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854323" w14:textId="128853BE" w:rsidR="00860754" w:rsidRPr="002026FB" w:rsidRDefault="00E92403" w:rsidP="004059C5">
      <w:pPr>
        <w:sectPr w:rsidR="00860754" w:rsidRPr="002026FB" w:rsidSect="005259DB">
          <w:headerReference w:type="even" r:id="rId7"/>
          <w:headerReference w:type="default" r:id="rId8"/>
          <w:footerReference w:type="even" r:id="rId9"/>
          <w:footerReference w:type="default" r:id="rId10"/>
          <w:headerReference w:type="first" r:id="rId11"/>
          <w:footerReference w:type="first" r:id="rId12"/>
          <w:pgSz w:w="12240" w:h="15840" w:code="1"/>
          <w:pgMar w:top="0" w:right="0" w:bottom="0" w:left="0" w:header="720" w:footer="72" w:gutter="0"/>
          <w:cols w:space="720"/>
          <w:titlePg/>
          <w:docGrid w:linePitch="360"/>
        </w:sectPr>
      </w:pPr>
      <w:r>
        <w:rPr>
          <w:noProof/>
        </w:rPr>
        <w:drawing>
          <wp:inline distT="0" distB="0" distL="0" distR="0" wp14:anchorId="13015081" wp14:editId="40E1F825">
            <wp:extent cx="7772400" cy="9992995"/>
            <wp:effectExtent l="0" t="0" r="0" b="8255"/>
            <wp:docPr id="1188650121" name="Picture 1" descr="Cover: The 2024 Annual Report of the Corrections and Conditional Release Statistical Overview by Public Safety Canada. &#10;&#10;Image: A wide grey and narrow golden bar stretch across the top of the page. Nested in the bars is the image of a red maple leaf and the slogan “Building a safe and resilient Canada.” A dynamic grey net design with colourful stock chart elements stretched across the middle of the page represents trends in corrections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50121" name="Picture 1" descr="Cover: The 2024 Annual Report of the Corrections and Conditional Release Statistical Overview by Public Safety Canada. &#10;&#10;Image: A wide grey and narrow golden bar stretch across the top of the page. Nested in the bars is the image of a red maple leaf and the slogan “Building a safe and resilient Canada.” A dynamic grey net design with colourful stock chart elements stretched across the middle of the page represents trends in corrections data."/>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72400" cy="9992995"/>
                    </a:xfrm>
                    <a:prstGeom prst="rect">
                      <a:avLst/>
                    </a:prstGeom>
                  </pic:spPr>
                </pic:pic>
              </a:graphicData>
            </a:graphic>
          </wp:inline>
        </w:drawing>
      </w:r>
    </w:p>
    <w:p w14:paraId="73A5A3EE" w14:textId="426A6312" w:rsidR="00D52D26" w:rsidRPr="002026FB" w:rsidRDefault="00B954EA" w:rsidP="004059C5">
      <w:pPr>
        <w:jc w:val="both"/>
        <w:rPr>
          <w:lang w:val="en-CA"/>
        </w:rPr>
      </w:pPr>
      <w:bookmarkStart w:id="0" w:name="_Hlk153280099"/>
      <w:r w:rsidRPr="002026FB">
        <w:rPr>
          <w:noProof/>
          <w:lang w:val="en-CA"/>
        </w:rPr>
        <w:lastRenderedPageBreak/>
        <w:drawing>
          <wp:inline distT="0" distB="0" distL="0" distR="0" wp14:anchorId="47CA1BC1" wp14:editId="0CB0211A">
            <wp:extent cx="1112757" cy="1122518"/>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l="435" r="435"/>
                    <a:stretch>
                      <a:fillRect/>
                    </a:stretch>
                  </pic:blipFill>
                  <pic:spPr bwMode="auto">
                    <a:xfrm>
                      <a:off x="0" y="0"/>
                      <a:ext cx="1112757" cy="1122518"/>
                    </a:xfrm>
                    <a:prstGeom prst="rect">
                      <a:avLst/>
                    </a:prstGeom>
                    <a:noFill/>
                    <a:ln>
                      <a:noFill/>
                    </a:ln>
                    <a:extLst>
                      <a:ext uri="{53640926-AAD7-44D8-BBD7-CCE9431645EC}">
                        <a14:shadowObscured xmlns:a14="http://schemas.microsoft.com/office/drawing/2010/main"/>
                      </a:ext>
                    </a:extLst>
                  </pic:spPr>
                </pic:pic>
              </a:graphicData>
            </a:graphic>
          </wp:inline>
        </w:drawing>
      </w:r>
      <w:r w:rsidR="00593FE8">
        <w:rPr>
          <w:lang w:val="en-CA"/>
        </w:rPr>
        <w:t xml:space="preserve"> </w:t>
      </w:r>
    </w:p>
    <w:p w14:paraId="348ED1B4" w14:textId="6680E174" w:rsidR="00D52D26" w:rsidRDefault="00D52D26" w:rsidP="004059C5">
      <w:pPr>
        <w:rPr>
          <w:lang w:val="en-CA"/>
        </w:rPr>
      </w:pPr>
      <w:r w:rsidRPr="002026FB">
        <w:rPr>
          <w:lang w:val="en-CA"/>
        </w:rPr>
        <w:t xml:space="preserve">Read this publication online at: </w:t>
      </w:r>
    </w:p>
    <w:p w14:paraId="164660DD" w14:textId="345BA657" w:rsidR="001958F1" w:rsidRDefault="001958F1" w:rsidP="004059C5">
      <w:hyperlink r:id="rId15" w:history="1">
        <w:r w:rsidRPr="00FE5B43">
          <w:rPr>
            <w:rStyle w:val="Hyperlink"/>
          </w:rPr>
          <w:t>https://www.publicsafety.gc.ca/cnt/rsrcs/pblctns/ccrso-2024/index-en.aspx</w:t>
        </w:r>
      </w:hyperlink>
    </w:p>
    <w:p w14:paraId="78A3A253" w14:textId="49DF4AD3" w:rsidR="009F33ED" w:rsidRPr="002026FB" w:rsidRDefault="009F33ED" w:rsidP="004059C5">
      <w:pPr>
        <w:rPr>
          <w:lang w:val="en-CA"/>
        </w:rPr>
      </w:pPr>
      <w:r w:rsidRPr="002026FB">
        <w:rPr>
          <w:lang w:val="en-CA"/>
        </w:rPr>
        <w:t>The purpose of the Corrections and Conditional Release Statistical Overview (CCRSO) is to assist the public in understanding statistical information on corrections and conditional release.</w:t>
      </w:r>
    </w:p>
    <w:p w14:paraId="05E3E262" w14:textId="0C7145CC" w:rsidR="00D52D26" w:rsidRPr="002026FB" w:rsidRDefault="00D52D26" w:rsidP="004059C5">
      <w:pPr>
        <w:rPr>
          <w:lang w:val="fr-CA"/>
        </w:rPr>
      </w:pPr>
      <w:r w:rsidRPr="002026FB">
        <w:rPr>
          <w:lang w:val="fr-CA"/>
        </w:rPr>
        <w:t xml:space="preserve">Aussi disponible en français sous le titre : </w:t>
      </w:r>
      <w:r w:rsidR="007F6A1D" w:rsidRPr="002026FB">
        <w:rPr>
          <w:lang w:val="fr-CA"/>
        </w:rPr>
        <w:t xml:space="preserve">L’Aperçu statistique : Le système correctionnel et la mise en liberté sous condition </w:t>
      </w:r>
    </w:p>
    <w:p w14:paraId="12708C84" w14:textId="77777777" w:rsidR="00D52D26" w:rsidRPr="002026FB" w:rsidRDefault="00D52D26" w:rsidP="004059C5">
      <w:pPr>
        <w:rPr>
          <w:lang w:val="en-CA"/>
        </w:rPr>
      </w:pPr>
      <w:r w:rsidRPr="002026FB">
        <w:rPr>
          <w:lang w:val="en-CA"/>
        </w:rPr>
        <w:t>To obtain permission to reproduce Public Safety Canada materials for commercial purposes or to obtain additional information concerning copyright ownership and restrictions, please contact:</w:t>
      </w:r>
    </w:p>
    <w:p w14:paraId="02CB5F4D" w14:textId="77777777" w:rsidR="00D52D26" w:rsidRPr="002026FB" w:rsidRDefault="00D52D26" w:rsidP="004059C5">
      <w:pPr>
        <w:rPr>
          <w:lang w:val="en-CA"/>
        </w:rPr>
      </w:pPr>
      <w:r w:rsidRPr="002026FB">
        <w:rPr>
          <w:lang w:val="en-CA"/>
        </w:rPr>
        <w:t>Public Safety Canada, Communications</w:t>
      </w:r>
    </w:p>
    <w:p w14:paraId="4F13BB0E" w14:textId="77777777" w:rsidR="00B846B1" w:rsidRPr="002026FB" w:rsidRDefault="00B846B1" w:rsidP="004059C5">
      <w:pPr>
        <w:rPr>
          <w:lang w:val="en-CA"/>
        </w:rPr>
      </w:pPr>
      <w:r w:rsidRPr="002026FB">
        <w:rPr>
          <w:lang w:val="en-CA"/>
        </w:rPr>
        <w:t>269 Laurier Ave. W</w:t>
      </w:r>
    </w:p>
    <w:p w14:paraId="42FBD6C3" w14:textId="625D8663" w:rsidR="00B846B1" w:rsidRPr="002026FB" w:rsidRDefault="00B846B1" w:rsidP="004059C5">
      <w:pPr>
        <w:rPr>
          <w:lang w:val="en-CA"/>
        </w:rPr>
      </w:pPr>
      <w:r w:rsidRPr="002026FB">
        <w:rPr>
          <w:lang w:val="en-CA"/>
        </w:rPr>
        <w:t>Ottawa Canada</w:t>
      </w:r>
      <w:r w:rsidR="00593FE8">
        <w:rPr>
          <w:lang w:val="en-CA"/>
        </w:rPr>
        <w:t xml:space="preserve"> </w:t>
      </w:r>
      <w:r w:rsidRPr="002026FB">
        <w:rPr>
          <w:lang w:val="en-CA"/>
        </w:rPr>
        <w:t>K1A 0P8</w:t>
      </w:r>
    </w:p>
    <w:p w14:paraId="526ADD0B" w14:textId="77777777" w:rsidR="00C804A3" w:rsidRPr="002026FB" w:rsidRDefault="00C804A3" w:rsidP="004059C5">
      <w:pPr>
        <w:rPr>
          <w:lang w:val="en-CA"/>
        </w:rPr>
      </w:pPr>
      <w:r w:rsidRPr="002026FB">
        <w:rPr>
          <w:lang w:val="en-CA"/>
        </w:rPr>
        <w:fldChar w:fldCharType="begin"/>
      </w:r>
      <w:r w:rsidRPr="002026FB">
        <w:rPr>
          <w:lang w:val="en-CA"/>
        </w:rPr>
        <w:instrText xml:space="preserve"> HYPERLINK "mailto:Communications@ps-sp.gc.ca</w:instrText>
      </w:r>
    </w:p>
    <w:p w14:paraId="68AEBF8B" w14:textId="77777777" w:rsidR="00C804A3" w:rsidRPr="002026FB" w:rsidRDefault="00C804A3" w:rsidP="004059C5">
      <w:pPr>
        <w:rPr>
          <w:rStyle w:val="Hyperlink"/>
          <w:lang w:val="en-CA"/>
        </w:rPr>
      </w:pPr>
      <w:r w:rsidRPr="002026FB">
        <w:rPr>
          <w:lang w:val="en-CA"/>
        </w:rPr>
        <w:instrText xml:space="preserve">" </w:instrText>
      </w:r>
      <w:r w:rsidRPr="002026FB">
        <w:rPr>
          <w:lang w:val="en-CA"/>
        </w:rPr>
      </w:r>
      <w:r w:rsidRPr="002026FB">
        <w:rPr>
          <w:lang w:val="en-CA"/>
        </w:rPr>
        <w:fldChar w:fldCharType="separate"/>
      </w:r>
      <w:r w:rsidRPr="002026FB">
        <w:rPr>
          <w:rStyle w:val="Hyperlink"/>
          <w:lang w:val="en-CA"/>
        </w:rPr>
        <w:t>Communications@ps-sp.gc.ca</w:t>
      </w:r>
    </w:p>
    <w:p w14:paraId="12F71B74" w14:textId="77777777" w:rsidR="00D52D26" w:rsidRPr="002026FB" w:rsidRDefault="00C804A3" w:rsidP="004059C5">
      <w:pPr>
        <w:rPr>
          <w:rStyle w:val="Hyperlink"/>
          <w:lang w:val="en-CA"/>
        </w:rPr>
      </w:pPr>
      <w:r w:rsidRPr="002026FB">
        <w:rPr>
          <w:lang w:val="en-CA"/>
        </w:rPr>
        <w:fldChar w:fldCharType="end"/>
      </w:r>
      <w:r w:rsidRPr="002026FB">
        <w:rPr>
          <w:lang w:val="en-CA"/>
        </w:rPr>
        <w:fldChar w:fldCharType="begin"/>
      </w:r>
      <w:r w:rsidRPr="002026FB">
        <w:rPr>
          <w:lang w:val="en-CA"/>
        </w:rPr>
        <w:instrText>HYPERLINK "https://www.publicsafety.gc.ca/index-en.aspx"</w:instrText>
      </w:r>
      <w:r w:rsidRPr="002026FB">
        <w:rPr>
          <w:lang w:val="en-CA"/>
        </w:rPr>
      </w:r>
      <w:r w:rsidRPr="002026FB">
        <w:rPr>
          <w:lang w:val="en-CA"/>
        </w:rPr>
        <w:fldChar w:fldCharType="separate"/>
      </w:r>
      <w:r w:rsidRPr="002026FB">
        <w:rPr>
          <w:rStyle w:val="Hyperlink"/>
          <w:lang w:val="en-CA"/>
        </w:rPr>
        <w:t>www.PublicSafety.gc.ca</w:t>
      </w:r>
    </w:p>
    <w:p w14:paraId="2CE4F075" w14:textId="07F6F239" w:rsidR="00D52D26" w:rsidRPr="001958F1" w:rsidRDefault="00C804A3" w:rsidP="004059C5">
      <w:pPr>
        <w:rPr>
          <w:lang w:val="en-CA"/>
        </w:rPr>
      </w:pPr>
      <w:r w:rsidRPr="002026FB">
        <w:rPr>
          <w:lang w:val="en-CA"/>
        </w:rPr>
        <w:fldChar w:fldCharType="end"/>
      </w:r>
      <w:r w:rsidR="00D52D26" w:rsidRPr="002026FB">
        <w:rPr>
          <w:lang w:val="en-CA"/>
        </w:rPr>
        <w:t xml:space="preserve">© His Majesty the King in </w:t>
      </w:r>
      <w:r w:rsidR="00D52D26" w:rsidRPr="001958F1">
        <w:rPr>
          <w:lang w:val="en-CA"/>
        </w:rPr>
        <w:t>Right of Canada, as represented by the Ministers of Public Safety and Emergency Preparedness, 202</w:t>
      </w:r>
      <w:r w:rsidR="000F3349" w:rsidRPr="001958F1">
        <w:rPr>
          <w:lang w:val="en-CA"/>
        </w:rPr>
        <w:t>6</w:t>
      </w:r>
      <w:r w:rsidR="00D52D26" w:rsidRPr="001958F1">
        <w:rPr>
          <w:lang w:val="en-CA"/>
        </w:rPr>
        <w:t>.</w:t>
      </w:r>
    </w:p>
    <w:p w14:paraId="65E97EA3" w14:textId="258E01F2" w:rsidR="00B954EA" w:rsidRPr="001958F1" w:rsidRDefault="00B954EA" w:rsidP="004059C5">
      <w:pPr>
        <w:rPr>
          <w:lang w:val="fr-CA"/>
        </w:rPr>
      </w:pPr>
      <w:bookmarkStart w:id="1" w:name="_Hlk153454840"/>
      <w:r w:rsidRPr="001958F1">
        <w:rPr>
          <w:lang w:val="fr-CA"/>
        </w:rPr>
        <w:t xml:space="preserve">Publication date: </w:t>
      </w:r>
      <w:r w:rsidR="00CC045B" w:rsidRPr="001958F1">
        <w:rPr>
          <w:lang w:val="fr-CA"/>
        </w:rPr>
        <w:t>202</w:t>
      </w:r>
      <w:r w:rsidR="000F3349" w:rsidRPr="001958F1">
        <w:rPr>
          <w:lang w:val="fr-CA"/>
        </w:rPr>
        <w:t>6-</w:t>
      </w:r>
      <w:r w:rsidR="001958F1" w:rsidRPr="001958F1">
        <w:rPr>
          <w:lang w:val="fr-CA"/>
        </w:rPr>
        <w:t>05</w:t>
      </w:r>
    </w:p>
    <w:p w14:paraId="6894A2B9" w14:textId="170F72A3" w:rsidR="00D52D26" w:rsidRPr="001958F1" w:rsidRDefault="00D52D26" w:rsidP="004059C5">
      <w:pPr>
        <w:rPr>
          <w:lang w:val="fr-CA"/>
        </w:rPr>
      </w:pPr>
      <w:bookmarkStart w:id="2" w:name="_Hlk153274897"/>
      <w:bookmarkEnd w:id="1"/>
      <w:r w:rsidRPr="001958F1">
        <w:rPr>
          <w:lang w:val="fr-CA"/>
        </w:rPr>
        <w:t xml:space="preserve">Catalogue Number: </w:t>
      </w:r>
      <w:r w:rsidR="002026FB" w:rsidRPr="001958F1">
        <w:rPr>
          <w:lang w:val="fr-CA"/>
        </w:rPr>
        <w:t xml:space="preserve">PSI-3E-PDF </w:t>
      </w:r>
    </w:p>
    <w:p w14:paraId="293371FE" w14:textId="54D71705" w:rsidR="00D52D26" w:rsidRPr="002026FB" w:rsidRDefault="00D52D26" w:rsidP="004059C5">
      <w:pPr>
        <w:rPr>
          <w:lang w:val="en-CA"/>
        </w:rPr>
      </w:pPr>
      <w:r w:rsidRPr="001958F1">
        <w:rPr>
          <w:lang w:val="en-CA"/>
        </w:rPr>
        <w:t>IS</w:t>
      </w:r>
      <w:r w:rsidR="002026FB" w:rsidRPr="001958F1">
        <w:rPr>
          <w:lang w:val="en-CA"/>
        </w:rPr>
        <w:t>S</w:t>
      </w:r>
      <w:r w:rsidRPr="001958F1">
        <w:rPr>
          <w:lang w:val="en-CA"/>
        </w:rPr>
        <w:t>N:</w:t>
      </w:r>
      <w:r w:rsidR="002026FB" w:rsidRPr="001958F1">
        <w:rPr>
          <w:lang w:val="en-CA"/>
        </w:rPr>
        <w:t xml:space="preserve"> 1713-1073</w:t>
      </w:r>
    </w:p>
    <w:bookmarkEnd w:id="0"/>
    <w:bookmarkEnd w:id="2"/>
    <w:p w14:paraId="35A8EE7F" w14:textId="77777777" w:rsidR="004D61D1" w:rsidRPr="002026FB" w:rsidRDefault="004D61D1" w:rsidP="004059C5">
      <w:pPr>
        <w:rPr>
          <w:lang w:val="en-CA"/>
        </w:rPr>
      </w:pPr>
      <w:r w:rsidRPr="002026FB">
        <w:rPr>
          <w:lang w:val="en-CA"/>
        </w:rPr>
        <w:br w:type="page"/>
      </w:r>
    </w:p>
    <w:p w14:paraId="3B2944D7" w14:textId="2AF8E021" w:rsidR="005E4A4E" w:rsidRPr="005F2E73" w:rsidRDefault="005E4A4E" w:rsidP="004059C5">
      <w:pPr>
        <w:pStyle w:val="Heading1"/>
        <w:keepNext w:val="0"/>
      </w:pPr>
      <w:bookmarkStart w:id="3" w:name="_Toc156371201"/>
      <w:r w:rsidRPr="005F2E73">
        <w:lastRenderedPageBreak/>
        <w:t>Corrections and Conditional Release Statistical</w:t>
      </w:r>
      <w:r w:rsidR="00E361B6">
        <w:t xml:space="preserve"> </w:t>
      </w:r>
      <w:r w:rsidRPr="005F2E73">
        <w:t>Overview 202</w:t>
      </w:r>
      <w:r w:rsidR="0023033F">
        <w:t>4</w:t>
      </w:r>
    </w:p>
    <w:p w14:paraId="7DD45896" w14:textId="0B2BE9DF" w:rsidR="005E4A4E" w:rsidRPr="002026FB" w:rsidRDefault="005E4A4E" w:rsidP="004059C5">
      <w:r w:rsidRPr="002026FB">
        <w:t xml:space="preserve">This document was produced by the Public Safety Canada Portfolio Corrections Statistics Committee which is composed of representatives of Public Safety Canada, Correctional Service of Canada, Parole Board of Canada, the Office of the Correctional Investigator and the Canadian Centre for Justice and Community Safety Statistics (Statistics Canada). </w:t>
      </w:r>
      <w:r w:rsidRPr="002026FB">
        <w:br w:type="page"/>
      </w:r>
    </w:p>
    <w:p w14:paraId="60F8FAEA" w14:textId="77777777" w:rsidR="00F95041" w:rsidRPr="002026FB" w:rsidRDefault="00F95041" w:rsidP="004059C5">
      <w:pPr>
        <w:pStyle w:val="Heading2"/>
        <w:keepNext w:val="0"/>
      </w:pPr>
      <w:bookmarkStart w:id="4" w:name="_Toc219197718"/>
      <w:r w:rsidRPr="002026FB">
        <w:lastRenderedPageBreak/>
        <w:t>Preface</w:t>
      </w:r>
      <w:bookmarkEnd w:id="4"/>
      <w:r w:rsidRPr="002026FB">
        <w:t xml:space="preserve"> </w:t>
      </w:r>
    </w:p>
    <w:p w14:paraId="4E2E106B" w14:textId="77777777" w:rsidR="00F95041" w:rsidRPr="002026FB" w:rsidRDefault="00F95041" w:rsidP="004059C5">
      <w:r w:rsidRPr="002026FB">
        <w:t>The Corrections and Conditional Release Statistical Overview (CCRSO) has been published annually since 1998. The purpose of the CCRSO is to assist the public in understanding statistical information on corrections and conditional release. A primary consideration in producing the CCRSO was to present general statistical information in a user-friendly way that will facilitate understanding by a broad audience. There are several features of this document that make it different from typical statistical reports:</w:t>
      </w:r>
    </w:p>
    <w:p w14:paraId="5838B003" w14:textId="409E45EB" w:rsidR="00F95041" w:rsidRPr="002026FB" w:rsidRDefault="00F95041" w:rsidP="00BA7E0E">
      <w:pPr>
        <w:pStyle w:val="ListParagraph"/>
        <w:numPr>
          <w:ilvl w:val="0"/>
          <w:numId w:val="3"/>
        </w:numPr>
        <w:contextualSpacing w:val="0"/>
      </w:pPr>
      <w:r w:rsidRPr="002026FB">
        <w:t>The visual representation of the statistics is simple and uncluttered, and under each chart, a few key points assist the reader in extracting relevant information from the chart.</w:t>
      </w:r>
    </w:p>
    <w:p w14:paraId="582C57B5" w14:textId="7CA58E67" w:rsidR="00F95041" w:rsidRPr="002026FB" w:rsidRDefault="00F95041" w:rsidP="00BA7E0E">
      <w:pPr>
        <w:pStyle w:val="ListParagraph"/>
        <w:numPr>
          <w:ilvl w:val="0"/>
          <w:numId w:val="3"/>
        </w:numPr>
      </w:pPr>
      <w:r w:rsidRPr="002026FB">
        <w:t>For each chart, a table of numbers corresponds to the visual representation. In some instances, the table includes additional numbers (e.g., a 5-year series), even though the chart depicts the data for the most recent year (e.g., Figure A2).</w:t>
      </w:r>
    </w:p>
    <w:p w14:paraId="49A72600" w14:textId="72370BDE" w:rsidR="00F95041" w:rsidRPr="002026FB" w:rsidRDefault="00F95041" w:rsidP="004059C5">
      <w:r w:rsidRPr="002026FB">
        <w:t>The data used in the CCRSO reflects the most recent data available at the time of p</w:t>
      </w:r>
      <w:r w:rsidR="009138D8" w:rsidRPr="002026FB">
        <w:t>reparation</w:t>
      </w:r>
      <w:r w:rsidRPr="002026FB">
        <w:t>. For much of the report, data are available from the 202</w:t>
      </w:r>
      <w:r w:rsidR="00ED7B85">
        <w:t>4</w:t>
      </w:r>
      <w:r w:rsidRPr="002026FB">
        <w:t xml:space="preserve"> calendar year or for the April 1, 202</w:t>
      </w:r>
      <w:r w:rsidR="00ED7B85">
        <w:t>3</w:t>
      </w:r>
      <w:r w:rsidRPr="002026FB">
        <w:t xml:space="preserve"> - March 31, 202</w:t>
      </w:r>
      <w:r w:rsidR="00ED7B85">
        <w:t>4</w:t>
      </w:r>
      <w:r w:rsidRPr="002026FB">
        <w:t xml:space="preserve"> fiscal year. There are a few figures for which the cycle of data collection is more infrequent – for example, the General Social Survey on Canadians’ Safety (Victimization) is administered on a 5-year cycle with the most recent available data being from 2019. </w:t>
      </w:r>
    </w:p>
    <w:p w14:paraId="0888AF1C" w14:textId="676B531C" w:rsidR="00F95041" w:rsidRPr="002026FB" w:rsidRDefault="00E92232" w:rsidP="004059C5">
      <w:r>
        <w:t>M</w:t>
      </w:r>
      <w:r w:rsidR="00F95041" w:rsidRPr="002026FB">
        <w:t>uch of the data reported for 2020-21 was collected during the COVID-19 pandemic</w:t>
      </w:r>
      <w:r>
        <w:t xml:space="preserve">. </w:t>
      </w:r>
      <w:r w:rsidRPr="00E92232">
        <w:t>As such, some trends observed between 2019–20 and 2020–21 should be interpreted with caution. The impacts of the pandemic may also be reflected in the data reported for 2021–22 and 2022–23.</w:t>
      </w:r>
    </w:p>
    <w:p w14:paraId="1D52E66E" w14:textId="10644721" w:rsidR="00F95041" w:rsidRPr="002026FB" w:rsidRDefault="00F95041" w:rsidP="004059C5">
      <w:r w:rsidRPr="002026FB">
        <w:t xml:space="preserve">The CCRSO includes data from partners that have different measures and methods for assessing gender and sex, and use different labels for these terms. For consistency across reporting, in the CCRSO, when sex was measured, the terms Male, Female, and Another sex were used; when gender was measured, the terms Men and Women and Boys and Girls were used. </w:t>
      </w:r>
    </w:p>
    <w:p w14:paraId="212E19FA" w14:textId="660F0D2C" w:rsidR="00F95041" w:rsidRDefault="00CB3E9B" w:rsidP="004059C5">
      <w:r w:rsidRPr="002026FB">
        <w:t xml:space="preserve">In addition, </w:t>
      </w:r>
      <w:r w:rsidR="00097DBB" w:rsidRPr="002026FB">
        <w:t xml:space="preserve">beginning with the 2021 CCRSO, </w:t>
      </w:r>
      <w:r w:rsidRPr="002026FB">
        <w:t xml:space="preserve">some data that was previously labelled as measuring ethnicity has been changed to race to more accurately reflect the identity concepts used by partners. As </w:t>
      </w:r>
      <w:r w:rsidR="002F640F" w:rsidRPr="002026FB">
        <w:t xml:space="preserve">research </w:t>
      </w:r>
      <w:r w:rsidRPr="002026FB">
        <w:t>measur</w:t>
      </w:r>
      <w:r w:rsidR="002F640F" w:rsidRPr="002026FB">
        <w:t>es pertaining to</w:t>
      </w:r>
      <w:r w:rsidRPr="002026FB">
        <w:t xml:space="preserve"> racialized groups </w:t>
      </w:r>
      <w:r w:rsidR="002F640F" w:rsidRPr="002026FB">
        <w:t>advance</w:t>
      </w:r>
      <w:r w:rsidRPr="002026FB">
        <w:t>, these terms and identity concepts may change in future years.</w:t>
      </w:r>
      <w:r w:rsidR="00593FE8">
        <w:t xml:space="preserve"> </w:t>
      </w:r>
    </w:p>
    <w:p w14:paraId="12D01EF7" w14:textId="1636E03B" w:rsidR="00933E5C" w:rsidRPr="002026FB" w:rsidRDefault="005D4BBA" w:rsidP="004059C5">
      <w:r>
        <w:t>T</w:t>
      </w:r>
      <w:r w:rsidRPr="005D4BBA">
        <w:t xml:space="preserve">his report reflects terminology used in the source data, including the term </w:t>
      </w:r>
      <w:r w:rsidR="0059628D">
        <w:t>“</w:t>
      </w:r>
      <w:r w:rsidRPr="005D4BBA">
        <w:t>offender</w:t>
      </w:r>
      <w:r w:rsidR="0059628D">
        <w:t>”</w:t>
      </w:r>
      <w:r w:rsidR="00E82DCA">
        <w:t>.</w:t>
      </w:r>
      <w:r w:rsidRPr="005D4BBA">
        <w:t xml:space="preserve"> We recognize that this term may not align with person-first language and can be perceived as stigmatizing.</w:t>
      </w:r>
    </w:p>
    <w:p w14:paraId="29C29234" w14:textId="77777777" w:rsidR="009D7C28" w:rsidRPr="002026FB" w:rsidRDefault="009D7C28" w:rsidP="004059C5">
      <w:r w:rsidRPr="002026FB">
        <w:lastRenderedPageBreak/>
        <w:t xml:space="preserve">Considering the different types of crime statistics and terminology presented in the CCRSO, a certain level of data literacy is essential for accurate interpretation of the data. For example, some figures and tables in the CCRSO display frequencies, while others display rates; frequency and rate data answer different questions and inform responses to crime in different ways. To optimize the public’s ability to form an accurate, informed, and critical interpretation of different crime statistics and terminology presented in the CCRSO, a data literacy focused companion product was published along with the 2022 CCRSO and is available on </w:t>
      </w:r>
      <w:hyperlink r:id="rId16" w:history="1">
        <w:r w:rsidRPr="002026FB">
          <w:rPr>
            <w:rStyle w:val="Hyperlink"/>
          </w:rPr>
          <w:t>https://www.publicsafety.gc.ca/cnt/rsrcs/pblctns/ccrso-2022-dt-ltrcy/index-en.aspx</w:t>
        </w:r>
      </w:hyperlink>
      <w:r w:rsidRPr="002026FB">
        <w:t>.</w:t>
      </w:r>
    </w:p>
    <w:p w14:paraId="2A767031" w14:textId="18A48292" w:rsidR="00F95041" w:rsidRPr="002026FB" w:rsidRDefault="00F95041" w:rsidP="004059C5">
      <w:r w:rsidRPr="002026FB">
        <w:t xml:space="preserve">To continually improve this annual publication, we welcome your comments. Any correspondence regarding this report, including permission to use tables and figures should be directed to </w:t>
      </w:r>
      <w:hyperlink r:id="rId17" w:history="1">
        <w:r w:rsidR="007A21E9" w:rsidRPr="007A21E9">
          <w:rPr>
            <w:rStyle w:val="Hyperlink"/>
          </w:rPr>
          <w:t>horizontalpolicy-politiqueshorizontales@ps-sp.gc.ca</w:t>
        </w:r>
      </w:hyperlink>
      <w:r w:rsidRPr="002026FB">
        <w:t>.</w:t>
      </w:r>
      <w:r w:rsidRPr="002026FB">
        <w:br w:type="page"/>
      </w:r>
    </w:p>
    <w:p w14:paraId="2CD25415" w14:textId="443D04BD" w:rsidR="00AD7EE5" w:rsidRPr="002026FB" w:rsidRDefault="00A55A51" w:rsidP="004059C5">
      <w:pPr>
        <w:pStyle w:val="Heading2"/>
        <w:keepNext w:val="0"/>
      </w:pPr>
      <w:bookmarkStart w:id="5" w:name="_Toc190073589"/>
      <w:bookmarkStart w:id="6" w:name="_Toc219197719"/>
      <w:r w:rsidRPr="002026FB">
        <w:lastRenderedPageBreak/>
        <w:t>Table of contents</w:t>
      </w:r>
      <w:bookmarkEnd w:id="3"/>
      <w:bookmarkEnd w:id="5"/>
      <w:bookmarkEnd w:id="6"/>
      <w:r w:rsidR="00B0077B" w:rsidRPr="002026FB">
        <w:tab/>
      </w:r>
    </w:p>
    <w:p w14:paraId="07CAC000" w14:textId="4A43343E" w:rsidR="00631175" w:rsidRDefault="0035321F">
      <w:pPr>
        <w:pStyle w:val="TOC1"/>
        <w:tabs>
          <w:tab w:val="right" w:leader="dot" w:pos="10790"/>
        </w:tabs>
        <w:rPr>
          <w:rFonts w:asciiTheme="minorHAnsi" w:hAnsiTheme="minorHAnsi"/>
          <w:kern w:val="2"/>
          <w:sz w:val="24"/>
          <w:szCs w:val="24"/>
          <w14:ligatures w14:val="standardContextual"/>
        </w:rPr>
      </w:pPr>
      <w:r w:rsidRPr="002026FB">
        <w:fldChar w:fldCharType="begin"/>
      </w:r>
      <w:r w:rsidRPr="00B03B0D">
        <w:instrText xml:space="preserve"> TOC \u \t "Heading 2,1,Heading 3,1" </w:instrText>
      </w:r>
      <w:r w:rsidRPr="002026FB">
        <w:fldChar w:fldCharType="separate"/>
      </w:r>
      <w:r w:rsidR="00631175">
        <w:t>Preface</w:t>
      </w:r>
      <w:r w:rsidR="00631175">
        <w:tab/>
      </w:r>
      <w:r w:rsidR="00631175">
        <w:fldChar w:fldCharType="begin"/>
      </w:r>
      <w:r w:rsidR="00631175">
        <w:instrText xml:space="preserve"> PAGEREF _Toc219197718 \h </w:instrText>
      </w:r>
      <w:r w:rsidR="00631175">
        <w:fldChar w:fldCharType="separate"/>
      </w:r>
      <w:r w:rsidR="0032231C">
        <w:t>4</w:t>
      </w:r>
      <w:r w:rsidR="00631175">
        <w:fldChar w:fldCharType="end"/>
      </w:r>
    </w:p>
    <w:p w14:paraId="5F1F426A" w14:textId="76A806CB" w:rsidR="00631175" w:rsidRDefault="00631175">
      <w:pPr>
        <w:pStyle w:val="TOC1"/>
        <w:tabs>
          <w:tab w:val="right" w:leader="dot" w:pos="10790"/>
        </w:tabs>
        <w:rPr>
          <w:rFonts w:asciiTheme="minorHAnsi" w:hAnsiTheme="minorHAnsi"/>
          <w:kern w:val="2"/>
          <w:sz w:val="24"/>
          <w:szCs w:val="24"/>
          <w14:ligatures w14:val="standardContextual"/>
        </w:rPr>
      </w:pPr>
      <w:r>
        <w:t>Contributing Partners</w:t>
      </w:r>
      <w:r>
        <w:tab/>
      </w:r>
      <w:r>
        <w:fldChar w:fldCharType="begin"/>
      </w:r>
      <w:r>
        <w:instrText xml:space="preserve"> PAGEREF _Toc219197720 \h </w:instrText>
      </w:r>
      <w:r>
        <w:fldChar w:fldCharType="separate"/>
      </w:r>
      <w:r w:rsidR="0032231C">
        <w:t>10</w:t>
      </w:r>
      <w:r>
        <w:fldChar w:fldCharType="end"/>
      </w:r>
    </w:p>
    <w:p w14:paraId="4333DE42" w14:textId="1D5903D6" w:rsidR="00631175" w:rsidRPr="00631175" w:rsidRDefault="00631175">
      <w:pPr>
        <w:pStyle w:val="TOC1"/>
        <w:tabs>
          <w:tab w:val="right" w:leader="dot" w:pos="10790"/>
        </w:tabs>
        <w:rPr>
          <w:rFonts w:asciiTheme="minorHAnsi" w:hAnsiTheme="minorHAnsi"/>
          <w:kern w:val="2"/>
          <w:sz w:val="32"/>
          <w:szCs w:val="32"/>
          <w14:ligatures w14:val="standardContextual"/>
        </w:rPr>
      </w:pPr>
      <w:r w:rsidRPr="00631175">
        <w:rPr>
          <w:b/>
          <w:bCs/>
          <w:sz w:val="32"/>
          <w:szCs w:val="32"/>
        </w:rPr>
        <w:t>Section A:</w:t>
      </w:r>
      <w:r w:rsidRPr="00631175">
        <w:rPr>
          <w:sz w:val="32"/>
          <w:szCs w:val="32"/>
        </w:rPr>
        <w:t xml:space="preserve">  </w:t>
      </w:r>
      <w:r w:rsidRPr="00631175">
        <w:rPr>
          <w:b/>
          <w:bCs/>
          <w:sz w:val="32"/>
          <w:szCs w:val="32"/>
        </w:rPr>
        <w:t>Crime and the Criminal Justice System</w:t>
      </w:r>
      <w:r w:rsidRPr="00631175">
        <w:rPr>
          <w:b/>
          <w:bCs/>
          <w:sz w:val="32"/>
          <w:szCs w:val="32"/>
        </w:rPr>
        <w:tab/>
      </w:r>
      <w:r w:rsidRPr="00631175">
        <w:rPr>
          <w:b/>
          <w:bCs/>
          <w:sz w:val="32"/>
          <w:szCs w:val="32"/>
        </w:rPr>
        <w:fldChar w:fldCharType="begin"/>
      </w:r>
      <w:r w:rsidRPr="00631175">
        <w:rPr>
          <w:b/>
          <w:bCs/>
          <w:sz w:val="32"/>
          <w:szCs w:val="32"/>
        </w:rPr>
        <w:instrText xml:space="preserve"> PAGEREF _Toc219197726 \h </w:instrText>
      </w:r>
      <w:r w:rsidRPr="00631175">
        <w:rPr>
          <w:b/>
          <w:bCs/>
          <w:sz w:val="32"/>
          <w:szCs w:val="32"/>
        </w:rPr>
      </w:r>
      <w:r w:rsidRPr="00631175">
        <w:rPr>
          <w:b/>
          <w:bCs/>
          <w:sz w:val="32"/>
          <w:szCs w:val="32"/>
        </w:rPr>
        <w:fldChar w:fldCharType="separate"/>
      </w:r>
      <w:r w:rsidR="0032231C">
        <w:rPr>
          <w:b/>
          <w:bCs/>
          <w:sz w:val="32"/>
          <w:szCs w:val="32"/>
        </w:rPr>
        <w:t>12</w:t>
      </w:r>
      <w:r w:rsidRPr="00631175">
        <w:rPr>
          <w:b/>
          <w:bCs/>
          <w:sz w:val="32"/>
          <w:szCs w:val="32"/>
        </w:rPr>
        <w:fldChar w:fldCharType="end"/>
      </w:r>
    </w:p>
    <w:p w14:paraId="37E27461" w14:textId="1FEA73EC"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Police-reported crime rate</w:t>
      </w:r>
      <w:r>
        <w:tab/>
      </w:r>
      <w:r>
        <w:fldChar w:fldCharType="begin"/>
      </w:r>
      <w:r>
        <w:instrText xml:space="preserve"> PAGEREF _Toc219197727 \h </w:instrText>
      </w:r>
      <w:r>
        <w:fldChar w:fldCharType="separate"/>
      </w:r>
      <w:r w:rsidR="0032231C">
        <w:t>13</w:t>
      </w:r>
      <w:r>
        <w:fldChar w:fldCharType="end"/>
      </w:r>
    </w:p>
    <w:p w14:paraId="05977506" w14:textId="12AA4EAB"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Police-reported crime rate by province/territory</w:t>
      </w:r>
      <w:r>
        <w:tab/>
      </w:r>
      <w:r>
        <w:fldChar w:fldCharType="begin"/>
      </w:r>
      <w:r>
        <w:instrText xml:space="preserve"> PAGEREF _Toc219197728 \h </w:instrText>
      </w:r>
      <w:r>
        <w:fldChar w:fldCharType="separate"/>
      </w:r>
      <w:r w:rsidR="0032231C">
        <w:t>17</w:t>
      </w:r>
      <w:r>
        <w:fldChar w:fldCharType="end"/>
      </w:r>
    </w:p>
    <w:p w14:paraId="1E711B1B" w14:textId="40ABCD5B"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Crime Severity Index: 10-year trend</w:t>
      </w:r>
      <w:r>
        <w:tab/>
      </w:r>
      <w:r>
        <w:fldChar w:fldCharType="begin"/>
      </w:r>
      <w:r>
        <w:instrText xml:space="preserve"> PAGEREF _Toc219197729 \h </w:instrText>
      </w:r>
      <w:r>
        <w:fldChar w:fldCharType="separate"/>
      </w:r>
      <w:r w:rsidR="0032231C">
        <w:t>19</w:t>
      </w:r>
      <w:r>
        <w:fldChar w:fldCharType="end"/>
      </w:r>
    </w:p>
    <w:p w14:paraId="7429AFED" w14:textId="7146E7C7"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Police-reported hate crimes: 10-year trend</w:t>
      </w:r>
      <w:r>
        <w:tab/>
      </w:r>
      <w:r>
        <w:fldChar w:fldCharType="begin"/>
      </w:r>
      <w:r>
        <w:instrText xml:space="preserve"> PAGEREF _Toc219197730 \h </w:instrText>
      </w:r>
      <w:r>
        <w:fldChar w:fldCharType="separate"/>
      </w:r>
      <w:r w:rsidR="0032231C">
        <w:t>22</w:t>
      </w:r>
      <w:r>
        <w:fldChar w:fldCharType="end"/>
      </w:r>
    </w:p>
    <w:p w14:paraId="7E4EFE1F" w14:textId="731130EC"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Police-reported homicide: 10-year trend</w:t>
      </w:r>
      <w:r>
        <w:tab/>
      </w:r>
      <w:r>
        <w:fldChar w:fldCharType="begin"/>
      </w:r>
      <w:r>
        <w:instrText xml:space="preserve"> PAGEREF _Toc219197731 \h </w:instrText>
      </w:r>
      <w:r>
        <w:fldChar w:fldCharType="separate"/>
      </w:r>
      <w:r w:rsidR="0032231C">
        <w:t>24</w:t>
      </w:r>
      <w:r>
        <w:fldChar w:fldCharType="end"/>
      </w:r>
    </w:p>
    <w:p w14:paraId="3777E22C" w14:textId="7F1E08EF"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Self-reported victimization rate</w:t>
      </w:r>
      <w:r>
        <w:tab/>
      </w:r>
      <w:r>
        <w:fldChar w:fldCharType="begin"/>
      </w:r>
      <w:r>
        <w:instrText xml:space="preserve"> PAGEREF _Toc219197732 \h </w:instrText>
      </w:r>
      <w:r>
        <w:fldChar w:fldCharType="separate"/>
      </w:r>
      <w:r w:rsidR="0032231C">
        <w:t>28</w:t>
      </w:r>
      <w:r>
        <w:fldChar w:fldCharType="end"/>
      </w:r>
    </w:p>
    <w:p w14:paraId="0D2C9604" w14:textId="2B8027FC"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Self-reported violent victimization rate by type, gender, and age</w:t>
      </w:r>
      <w:r>
        <w:tab/>
      </w:r>
      <w:r>
        <w:fldChar w:fldCharType="begin"/>
      </w:r>
      <w:r>
        <w:instrText xml:space="preserve"> PAGEREF _Toc219197733 \h </w:instrText>
      </w:r>
      <w:r>
        <w:fldChar w:fldCharType="separate"/>
      </w:r>
      <w:r w:rsidR="0032231C">
        <w:t>31</w:t>
      </w:r>
      <w:r>
        <w:fldChar w:fldCharType="end"/>
      </w:r>
    </w:p>
    <w:p w14:paraId="0283DDBD" w14:textId="59849A2F"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Self-reported victimization reported to police</w:t>
      </w:r>
      <w:r>
        <w:tab/>
      </w:r>
      <w:r>
        <w:fldChar w:fldCharType="begin"/>
      </w:r>
      <w:r>
        <w:instrText xml:space="preserve"> PAGEREF _Toc219197734 \h </w:instrText>
      </w:r>
      <w:r>
        <w:fldChar w:fldCharType="separate"/>
      </w:r>
      <w:r w:rsidR="0032231C">
        <w:t>35</w:t>
      </w:r>
      <w:r>
        <w:fldChar w:fldCharType="end"/>
      </w:r>
    </w:p>
    <w:p w14:paraId="17DE5DAD" w14:textId="7BF94AB1"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The rate of adults charged</w:t>
      </w:r>
      <w:r>
        <w:tab/>
      </w:r>
      <w:r>
        <w:fldChar w:fldCharType="begin"/>
      </w:r>
      <w:r>
        <w:instrText xml:space="preserve"> PAGEREF _Toc219197735 \h </w:instrText>
      </w:r>
      <w:r>
        <w:fldChar w:fldCharType="separate"/>
      </w:r>
      <w:r w:rsidR="0032231C">
        <w:t>38</w:t>
      </w:r>
      <w:r>
        <w:fldChar w:fldCharType="end"/>
      </w:r>
    </w:p>
    <w:p w14:paraId="48BC6A4D" w14:textId="6D2A80B7"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rsidRPr="00CE29A5">
        <w:rPr>
          <w:i/>
          <w:iCs/>
        </w:rPr>
        <w:t>Criminal Code</w:t>
      </w:r>
      <w:r>
        <w:t xml:space="preserve"> and other Federal Statute charges among adults: 5-year trend</w:t>
      </w:r>
      <w:r>
        <w:tab/>
      </w:r>
      <w:r>
        <w:fldChar w:fldCharType="begin"/>
      </w:r>
      <w:r>
        <w:instrText xml:space="preserve"> PAGEREF _Toc219197736 \h </w:instrText>
      </w:r>
      <w:r>
        <w:fldChar w:fldCharType="separate"/>
      </w:r>
      <w:r w:rsidR="0032231C">
        <w:t>41</w:t>
      </w:r>
      <w:r>
        <w:fldChar w:fldCharType="end"/>
      </w:r>
    </w:p>
    <w:p w14:paraId="7F46DC24" w14:textId="0B309BC7"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Decisions in adult criminal court</w:t>
      </w:r>
      <w:r>
        <w:tab/>
      </w:r>
      <w:r>
        <w:fldChar w:fldCharType="begin"/>
      </w:r>
      <w:r>
        <w:instrText xml:space="preserve"> PAGEREF _Toc219197737 \h </w:instrText>
      </w:r>
      <w:r>
        <w:fldChar w:fldCharType="separate"/>
      </w:r>
      <w:r w:rsidR="0032231C">
        <w:t>46</w:t>
      </w:r>
      <w:r>
        <w:fldChar w:fldCharType="end"/>
      </w:r>
    </w:p>
    <w:p w14:paraId="5C785EEA" w14:textId="192184AF"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Length of adult custodial sentences</w:t>
      </w:r>
      <w:r>
        <w:tab/>
      </w:r>
      <w:r>
        <w:fldChar w:fldCharType="begin"/>
      </w:r>
      <w:r>
        <w:instrText xml:space="preserve"> PAGEREF _Toc219197738 \h </w:instrText>
      </w:r>
      <w:r>
        <w:fldChar w:fldCharType="separate"/>
      </w:r>
      <w:r w:rsidR="0032231C">
        <w:t>49</w:t>
      </w:r>
      <w:r>
        <w:fldChar w:fldCharType="end"/>
      </w:r>
    </w:p>
    <w:p w14:paraId="10DE315E" w14:textId="342B6CA6"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The rate of youth charged</w:t>
      </w:r>
      <w:r>
        <w:tab/>
      </w:r>
      <w:r>
        <w:fldChar w:fldCharType="begin"/>
      </w:r>
      <w:r>
        <w:instrText xml:space="preserve"> PAGEREF _Toc219197739 \h </w:instrText>
      </w:r>
      <w:r>
        <w:fldChar w:fldCharType="separate"/>
      </w:r>
      <w:r w:rsidR="0032231C">
        <w:t>53</w:t>
      </w:r>
      <w:r>
        <w:fldChar w:fldCharType="end"/>
      </w:r>
    </w:p>
    <w:p w14:paraId="3718AE61" w14:textId="26628737"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rsidRPr="00CE29A5">
        <w:rPr>
          <w:i/>
          <w:iCs/>
        </w:rPr>
        <w:t>Criminal Code</w:t>
      </w:r>
      <w:r>
        <w:t xml:space="preserve"> and other Federal Statute charges among youth: 5-year trend</w:t>
      </w:r>
      <w:r>
        <w:tab/>
      </w:r>
      <w:r>
        <w:fldChar w:fldCharType="begin"/>
      </w:r>
      <w:r>
        <w:instrText xml:space="preserve"> PAGEREF _Toc219197740 \h </w:instrText>
      </w:r>
      <w:r>
        <w:fldChar w:fldCharType="separate"/>
      </w:r>
      <w:r w:rsidR="0032231C">
        <w:t>57</w:t>
      </w:r>
      <w:r>
        <w:fldChar w:fldCharType="end"/>
      </w:r>
    </w:p>
    <w:p w14:paraId="48E680CD" w14:textId="2B1628AF"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Youth criminal court sentences: 5-year trend</w:t>
      </w:r>
      <w:r>
        <w:tab/>
      </w:r>
      <w:r>
        <w:fldChar w:fldCharType="begin"/>
      </w:r>
      <w:r>
        <w:instrText xml:space="preserve"> PAGEREF _Toc219197741 \h </w:instrText>
      </w:r>
      <w:r>
        <w:fldChar w:fldCharType="separate"/>
      </w:r>
      <w:r w:rsidR="0032231C">
        <w:t>61</w:t>
      </w:r>
      <w:r>
        <w:fldChar w:fldCharType="end"/>
      </w:r>
    </w:p>
    <w:p w14:paraId="4DE80FD7" w14:textId="49216061"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Youth criminal court sentences for most serious sentence: 5-year trend</w:t>
      </w:r>
      <w:r>
        <w:tab/>
      </w:r>
      <w:r>
        <w:fldChar w:fldCharType="begin"/>
      </w:r>
      <w:r>
        <w:instrText xml:space="preserve"> PAGEREF _Toc219197742 \h </w:instrText>
      </w:r>
      <w:r>
        <w:fldChar w:fldCharType="separate"/>
      </w:r>
      <w:r w:rsidR="0032231C">
        <w:t>65</w:t>
      </w:r>
      <w:r>
        <w:fldChar w:fldCharType="end"/>
      </w:r>
    </w:p>
    <w:p w14:paraId="5AB47D00" w14:textId="33F895C4"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rsidRPr="00631175">
        <w:t>International incarceration rates</w:t>
      </w:r>
      <w:r>
        <w:tab/>
      </w:r>
      <w:r>
        <w:fldChar w:fldCharType="begin"/>
      </w:r>
      <w:r>
        <w:instrText xml:space="preserve"> PAGEREF _Toc219197743 \h </w:instrText>
      </w:r>
      <w:r>
        <w:fldChar w:fldCharType="separate"/>
      </w:r>
      <w:r w:rsidR="0032231C">
        <w:t>69</w:t>
      </w:r>
      <w:r>
        <w:fldChar w:fldCharType="end"/>
      </w:r>
    </w:p>
    <w:p w14:paraId="592C574B" w14:textId="3DC12164" w:rsidR="00631175" w:rsidRDefault="00631175" w:rsidP="00631175">
      <w:pPr>
        <w:pStyle w:val="TOC1"/>
        <w:numPr>
          <w:ilvl w:val="0"/>
          <w:numId w:val="13"/>
        </w:numPr>
        <w:tabs>
          <w:tab w:val="right" w:leader="dot" w:pos="10790"/>
        </w:tabs>
        <w:rPr>
          <w:rFonts w:asciiTheme="minorHAnsi" w:hAnsiTheme="minorHAnsi"/>
          <w:kern w:val="2"/>
          <w:sz w:val="24"/>
          <w:szCs w:val="24"/>
          <w14:ligatures w14:val="standardContextual"/>
        </w:rPr>
      </w:pPr>
      <w:r>
        <w:t>International incarceration rates: 10-year trend</w:t>
      </w:r>
      <w:r>
        <w:tab/>
      </w:r>
      <w:r>
        <w:fldChar w:fldCharType="begin"/>
      </w:r>
      <w:r>
        <w:instrText xml:space="preserve"> PAGEREF _Toc219197744 \h </w:instrText>
      </w:r>
      <w:r>
        <w:fldChar w:fldCharType="separate"/>
      </w:r>
      <w:r w:rsidR="0032231C">
        <w:t>72</w:t>
      </w:r>
      <w:r>
        <w:fldChar w:fldCharType="end"/>
      </w:r>
    </w:p>
    <w:p w14:paraId="151DC079" w14:textId="479AA2CB" w:rsidR="00631175" w:rsidRDefault="00631175">
      <w:pPr>
        <w:pStyle w:val="TOC1"/>
        <w:tabs>
          <w:tab w:val="right" w:leader="dot" w:pos="10790"/>
        </w:tabs>
        <w:rPr>
          <w:rFonts w:asciiTheme="minorHAnsi" w:hAnsiTheme="minorHAnsi"/>
          <w:kern w:val="2"/>
          <w:sz w:val="24"/>
          <w:szCs w:val="24"/>
          <w14:ligatures w14:val="standardContextual"/>
        </w:rPr>
      </w:pPr>
      <w:r w:rsidRPr="00E40AED">
        <w:rPr>
          <w:b/>
          <w:bCs/>
          <w:sz w:val="32"/>
          <w:szCs w:val="32"/>
        </w:rPr>
        <w:t>Section B:  Corrections Administration</w:t>
      </w:r>
      <w:r w:rsidRPr="00E40AED">
        <w:rPr>
          <w:b/>
          <w:bCs/>
          <w:sz w:val="32"/>
          <w:szCs w:val="32"/>
        </w:rPr>
        <w:tab/>
      </w:r>
      <w:r w:rsidRPr="00E40AED">
        <w:rPr>
          <w:b/>
          <w:bCs/>
          <w:sz w:val="32"/>
          <w:szCs w:val="32"/>
        </w:rPr>
        <w:fldChar w:fldCharType="begin"/>
      </w:r>
      <w:r w:rsidRPr="00E40AED">
        <w:rPr>
          <w:b/>
          <w:bCs/>
          <w:sz w:val="32"/>
          <w:szCs w:val="32"/>
        </w:rPr>
        <w:instrText xml:space="preserve"> PAGEREF _Toc219197745 \h </w:instrText>
      </w:r>
      <w:r w:rsidRPr="00E40AED">
        <w:rPr>
          <w:b/>
          <w:bCs/>
          <w:sz w:val="32"/>
          <w:szCs w:val="32"/>
        </w:rPr>
      </w:r>
      <w:r w:rsidRPr="00E40AED">
        <w:rPr>
          <w:b/>
          <w:bCs/>
          <w:sz w:val="32"/>
          <w:szCs w:val="32"/>
        </w:rPr>
        <w:fldChar w:fldCharType="separate"/>
      </w:r>
      <w:r w:rsidR="0032231C">
        <w:rPr>
          <w:b/>
          <w:bCs/>
          <w:sz w:val="32"/>
          <w:szCs w:val="32"/>
        </w:rPr>
        <w:t>75</w:t>
      </w:r>
      <w:r w:rsidRPr="00E40AED">
        <w:rPr>
          <w:b/>
          <w:bCs/>
          <w:sz w:val="32"/>
          <w:szCs w:val="32"/>
        </w:rPr>
        <w:fldChar w:fldCharType="end"/>
      </w:r>
    </w:p>
    <w:p w14:paraId="316DAED6" w14:textId="24B81F34" w:rsidR="00631175" w:rsidRDefault="00631175" w:rsidP="00FF2C85">
      <w:pPr>
        <w:pStyle w:val="TOC1"/>
        <w:numPr>
          <w:ilvl w:val="0"/>
          <w:numId w:val="14"/>
        </w:numPr>
        <w:tabs>
          <w:tab w:val="right" w:leader="dot" w:pos="10790"/>
        </w:tabs>
        <w:rPr>
          <w:rFonts w:asciiTheme="minorHAnsi" w:hAnsiTheme="minorHAnsi"/>
          <w:kern w:val="2"/>
          <w:sz w:val="24"/>
          <w:szCs w:val="24"/>
          <w14:ligatures w14:val="standardContextual"/>
        </w:rPr>
      </w:pPr>
      <w:r>
        <w:t>Costs of federal and provincial/territorial corrections</w:t>
      </w:r>
      <w:r>
        <w:tab/>
      </w:r>
      <w:r>
        <w:fldChar w:fldCharType="begin"/>
      </w:r>
      <w:r>
        <w:instrText xml:space="preserve"> PAGEREF _Toc219197746 \h </w:instrText>
      </w:r>
      <w:r>
        <w:fldChar w:fldCharType="separate"/>
      </w:r>
      <w:r w:rsidR="0032231C">
        <w:t>76</w:t>
      </w:r>
      <w:r>
        <w:fldChar w:fldCharType="end"/>
      </w:r>
    </w:p>
    <w:p w14:paraId="57D90927" w14:textId="627A3063" w:rsidR="00631175" w:rsidRDefault="00631175" w:rsidP="00FF2C85">
      <w:pPr>
        <w:pStyle w:val="TOC1"/>
        <w:numPr>
          <w:ilvl w:val="0"/>
          <w:numId w:val="14"/>
        </w:numPr>
        <w:tabs>
          <w:tab w:val="right" w:leader="dot" w:pos="10790"/>
        </w:tabs>
        <w:rPr>
          <w:rFonts w:asciiTheme="minorHAnsi" w:hAnsiTheme="minorHAnsi"/>
          <w:kern w:val="2"/>
          <w:sz w:val="24"/>
          <w:szCs w:val="24"/>
          <w14:ligatures w14:val="standardContextual"/>
        </w:rPr>
      </w:pPr>
      <w:r>
        <w:t>Number of CSC employees by location</w:t>
      </w:r>
      <w:r>
        <w:tab/>
      </w:r>
      <w:r>
        <w:fldChar w:fldCharType="begin"/>
      </w:r>
      <w:r>
        <w:instrText xml:space="preserve"> PAGEREF _Toc219197747 \h </w:instrText>
      </w:r>
      <w:r>
        <w:fldChar w:fldCharType="separate"/>
      </w:r>
      <w:r w:rsidR="0032231C">
        <w:t>82</w:t>
      </w:r>
      <w:r>
        <w:fldChar w:fldCharType="end"/>
      </w:r>
    </w:p>
    <w:p w14:paraId="3C410CF6" w14:textId="67AAF279" w:rsidR="00631175" w:rsidRDefault="00631175" w:rsidP="00FF2C85">
      <w:pPr>
        <w:pStyle w:val="TOC1"/>
        <w:numPr>
          <w:ilvl w:val="0"/>
          <w:numId w:val="14"/>
        </w:numPr>
        <w:tabs>
          <w:tab w:val="right" w:leader="dot" w:pos="10790"/>
        </w:tabs>
        <w:rPr>
          <w:rFonts w:asciiTheme="minorHAnsi" w:hAnsiTheme="minorHAnsi"/>
          <w:kern w:val="2"/>
          <w:sz w:val="24"/>
          <w:szCs w:val="24"/>
          <w14:ligatures w14:val="standardContextual"/>
        </w:rPr>
      </w:pPr>
      <w:r>
        <w:t>Cost of incarceration in a federal institution: 5-year trend</w:t>
      </w:r>
      <w:r>
        <w:tab/>
      </w:r>
      <w:r>
        <w:fldChar w:fldCharType="begin"/>
      </w:r>
      <w:r>
        <w:instrText xml:space="preserve"> PAGEREF _Toc219197748 \h </w:instrText>
      </w:r>
      <w:r>
        <w:fldChar w:fldCharType="separate"/>
      </w:r>
      <w:r w:rsidR="0032231C">
        <w:t>85</w:t>
      </w:r>
      <w:r>
        <w:fldChar w:fldCharType="end"/>
      </w:r>
    </w:p>
    <w:p w14:paraId="269B1382" w14:textId="374E4C3F" w:rsidR="00631175" w:rsidRDefault="00631175" w:rsidP="00FF2C85">
      <w:pPr>
        <w:pStyle w:val="TOC1"/>
        <w:numPr>
          <w:ilvl w:val="0"/>
          <w:numId w:val="14"/>
        </w:numPr>
        <w:tabs>
          <w:tab w:val="right" w:leader="dot" w:pos="10790"/>
        </w:tabs>
        <w:rPr>
          <w:rFonts w:asciiTheme="minorHAnsi" w:hAnsiTheme="minorHAnsi"/>
          <w:kern w:val="2"/>
          <w:sz w:val="24"/>
          <w:szCs w:val="24"/>
          <w14:ligatures w14:val="standardContextual"/>
        </w:rPr>
      </w:pPr>
      <w:r>
        <w:t>The number of Parole Board of Canada employees</w:t>
      </w:r>
      <w:r>
        <w:tab/>
      </w:r>
      <w:r>
        <w:fldChar w:fldCharType="begin"/>
      </w:r>
      <w:r>
        <w:instrText xml:space="preserve"> PAGEREF _Toc219197749 \h </w:instrText>
      </w:r>
      <w:r>
        <w:fldChar w:fldCharType="separate"/>
      </w:r>
      <w:r w:rsidR="0032231C">
        <w:t>88</w:t>
      </w:r>
      <w:r>
        <w:fldChar w:fldCharType="end"/>
      </w:r>
    </w:p>
    <w:p w14:paraId="26482969" w14:textId="2F3DC5F8" w:rsidR="00631175" w:rsidRDefault="00631175" w:rsidP="00FF2C85">
      <w:pPr>
        <w:pStyle w:val="TOC1"/>
        <w:numPr>
          <w:ilvl w:val="0"/>
          <w:numId w:val="14"/>
        </w:numPr>
        <w:tabs>
          <w:tab w:val="right" w:leader="dot" w:pos="10790"/>
        </w:tabs>
        <w:rPr>
          <w:rFonts w:asciiTheme="minorHAnsi" w:hAnsiTheme="minorHAnsi"/>
          <w:kern w:val="2"/>
          <w:sz w:val="24"/>
          <w:szCs w:val="24"/>
          <w14:ligatures w14:val="standardContextual"/>
        </w:rPr>
      </w:pPr>
      <w:r>
        <w:lastRenderedPageBreak/>
        <w:t>The number of employees in the Office of the Correctional Investigator</w:t>
      </w:r>
      <w:r>
        <w:tab/>
      </w:r>
      <w:r>
        <w:fldChar w:fldCharType="begin"/>
      </w:r>
      <w:r>
        <w:instrText xml:space="preserve"> PAGEREF _Toc219197750 \h </w:instrText>
      </w:r>
      <w:r>
        <w:fldChar w:fldCharType="separate"/>
      </w:r>
      <w:r w:rsidR="0032231C">
        <w:t>90</w:t>
      </w:r>
      <w:r>
        <w:fldChar w:fldCharType="end"/>
      </w:r>
    </w:p>
    <w:p w14:paraId="39696A0D" w14:textId="134BC2B1" w:rsidR="00631175" w:rsidRDefault="00631175" w:rsidP="00FF2C85">
      <w:pPr>
        <w:pStyle w:val="TOC1"/>
        <w:numPr>
          <w:ilvl w:val="0"/>
          <w:numId w:val="14"/>
        </w:numPr>
        <w:tabs>
          <w:tab w:val="right" w:leader="dot" w:pos="10790"/>
        </w:tabs>
        <w:rPr>
          <w:rFonts w:asciiTheme="minorHAnsi" w:hAnsiTheme="minorHAnsi"/>
          <w:kern w:val="2"/>
          <w:sz w:val="24"/>
          <w:szCs w:val="24"/>
          <w14:ligatures w14:val="standardContextual"/>
        </w:rPr>
      </w:pPr>
      <w:r>
        <w:t>Most common offender complaints to the Office of the Correctional Investigator</w:t>
      </w:r>
      <w:r>
        <w:tab/>
      </w:r>
      <w:r>
        <w:fldChar w:fldCharType="begin"/>
      </w:r>
      <w:r>
        <w:instrText xml:space="preserve"> PAGEREF _Toc219197751 \h </w:instrText>
      </w:r>
      <w:r>
        <w:fldChar w:fldCharType="separate"/>
      </w:r>
      <w:r w:rsidR="0032231C">
        <w:t>92</w:t>
      </w:r>
      <w:r>
        <w:fldChar w:fldCharType="end"/>
      </w:r>
    </w:p>
    <w:p w14:paraId="1C164473" w14:textId="1FEB9011" w:rsidR="00631175" w:rsidRPr="00FF2C85" w:rsidRDefault="00631175">
      <w:pPr>
        <w:pStyle w:val="TOC1"/>
        <w:tabs>
          <w:tab w:val="right" w:leader="dot" w:pos="10790"/>
        </w:tabs>
        <w:rPr>
          <w:rFonts w:asciiTheme="minorHAnsi" w:hAnsiTheme="minorHAnsi"/>
          <w:kern w:val="2"/>
          <w:sz w:val="32"/>
          <w:szCs w:val="32"/>
          <w14:ligatures w14:val="standardContextual"/>
        </w:rPr>
      </w:pPr>
      <w:r w:rsidRPr="00FF2C85">
        <w:rPr>
          <w:rFonts w:eastAsiaTheme="minorHAnsi"/>
          <w:b/>
          <w:bCs/>
          <w:sz w:val="32"/>
          <w:szCs w:val="32"/>
        </w:rPr>
        <w:t>Section C:</w:t>
      </w:r>
      <w:r w:rsidRPr="00FF2C85">
        <w:rPr>
          <w:rFonts w:eastAsiaTheme="minorHAnsi"/>
          <w:sz w:val="32"/>
          <w:szCs w:val="32"/>
        </w:rPr>
        <w:t xml:space="preserve"> </w:t>
      </w:r>
      <w:r w:rsidRPr="00FF2C85">
        <w:rPr>
          <w:rFonts w:eastAsiaTheme="minorHAnsi"/>
          <w:b/>
          <w:bCs/>
          <w:sz w:val="32"/>
          <w:szCs w:val="32"/>
        </w:rPr>
        <w:t>Federal Offender and Registered Victims Populations</w:t>
      </w:r>
      <w:r w:rsidRPr="00FF2C85">
        <w:rPr>
          <w:b/>
          <w:bCs/>
          <w:sz w:val="32"/>
          <w:szCs w:val="32"/>
        </w:rPr>
        <w:tab/>
      </w:r>
      <w:r w:rsidRPr="00FF2C85">
        <w:rPr>
          <w:b/>
          <w:bCs/>
          <w:sz w:val="32"/>
          <w:szCs w:val="32"/>
        </w:rPr>
        <w:fldChar w:fldCharType="begin"/>
      </w:r>
      <w:r w:rsidRPr="00FF2C85">
        <w:rPr>
          <w:b/>
          <w:bCs/>
          <w:sz w:val="32"/>
          <w:szCs w:val="32"/>
        </w:rPr>
        <w:instrText xml:space="preserve"> PAGEREF _Toc219197752 \h </w:instrText>
      </w:r>
      <w:r w:rsidRPr="00FF2C85">
        <w:rPr>
          <w:b/>
          <w:bCs/>
          <w:sz w:val="32"/>
          <w:szCs w:val="32"/>
        </w:rPr>
      </w:r>
      <w:r w:rsidRPr="00FF2C85">
        <w:rPr>
          <w:b/>
          <w:bCs/>
          <w:sz w:val="32"/>
          <w:szCs w:val="32"/>
        </w:rPr>
        <w:fldChar w:fldCharType="separate"/>
      </w:r>
      <w:r w:rsidR="0032231C">
        <w:rPr>
          <w:b/>
          <w:bCs/>
          <w:sz w:val="32"/>
          <w:szCs w:val="32"/>
        </w:rPr>
        <w:t>96</w:t>
      </w:r>
      <w:r w:rsidRPr="00FF2C85">
        <w:rPr>
          <w:b/>
          <w:bCs/>
          <w:sz w:val="32"/>
          <w:szCs w:val="32"/>
        </w:rPr>
        <w:fldChar w:fldCharType="end"/>
      </w:r>
    </w:p>
    <w:p w14:paraId="1D4CAD72" w14:textId="200260AA"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Offenders under the responsibility of CSC</w:t>
      </w:r>
      <w:r>
        <w:tab/>
      </w:r>
      <w:r>
        <w:fldChar w:fldCharType="begin"/>
      </w:r>
      <w:r>
        <w:instrText xml:space="preserve"> PAGEREF _Toc219197753 \h </w:instrText>
      </w:r>
      <w:r>
        <w:fldChar w:fldCharType="separate"/>
      </w:r>
      <w:r w:rsidR="0032231C">
        <w:t>97</w:t>
      </w:r>
      <w:r>
        <w:fldChar w:fldCharType="end"/>
      </w:r>
    </w:p>
    <w:p w14:paraId="21A6B4B3" w14:textId="2878E4C7"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Number of registered victims and number of offenders with a registered victim: 5-year trend</w:t>
      </w:r>
      <w:r>
        <w:tab/>
      </w:r>
      <w:r>
        <w:fldChar w:fldCharType="begin"/>
      </w:r>
      <w:r>
        <w:instrText xml:space="preserve"> PAGEREF _Toc219197754 \h </w:instrText>
      </w:r>
      <w:r>
        <w:fldChar w:fldCharType="separate"/>
      </w:r>
      <w:r w:rsidR="0032231C">
        <w:t>101</w:t>
      </w:r>
      <w:r>
        <w:fldChar w:fldCharType="end"/>
      </w:r>
    </w:p>
    <w:p w14:paraId="136EF90B" w14:textId="6E8DD5BC"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The number of in-custody offenders: 10-year trend</w:t>
      </w:r>
      <w:r>
        <w:tab/>
      </w:r>
      <w:r>
        <w:fldChar w:fldCharType="begin"/>
      </w:r>
      <w:r>
        <w:instrText xml:space="preserve"> PAGEREF _Toc219197755 \h </w:instrText>
      </w:r>
      <w:r>
        <w:fldChar w:fldCharType="separate"/>
      </w:r>
      <w:r w:rsidR="0032231C">
        <w:t>104</w:t>
      </w:r>
      <w:r>
        <w:fldChar w:fldCharType="end"/>
      </w:r>
    </w:p>
    <w:p w14:paraId="2354CF73" w14:textId="002F67CF"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Number of admissions to CSC facilities by sex</w:t>
      </w:r>
      <w:r>
        <w:tab/>
      </w:r>
      <w:r>
        <w:fldChar w:fldCharType="begin"/>
      </w:r>
      <w:r>
        <w:instrText xml:space="preserve"> PAGEREF _Toc219197756 \h </w:instrText>
      </w:r>
      <w:r>
        <w:fldChar w:fldCharType="separate"/>
      </w:r>
      <w:r w:rsidR="0032231C">
        <w:t>108</w:t>
      </w:r>
      <w:r>
        <w:fldChar w:fldCharType="end"/>
      </w:r>
    </w:p>
    <w:p w14:paraId="07A727F4" w14:textId="73B29FFE"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Warrant of committal admissions to CSC facilities by sex: 10-year trend</w:t>
      </w:r>
      <w:r>
        <w:tab/>
      </w:r>
      <w:r>
        <w:fldChar w:fldCharType="begin"/>
      </w:r>
      <w:r>
        <w:instrText xml:space="preserve"> PAGEREF _Toc219197757 \h </w:instrText>
      </w:r>
      <w:r>
        <w:fldChar w:fldCharType="separate"/>
      </w:r>
      <w:r w:rsidR="0032231C">
        <w:t>114</w:t>
      </w:r>
      <w:r>
        <w:fldChar w:fldCharType="end"/>
      </w:r>
    </w:p>
    <w:p w14:paraId="32B45F75" w14:textId="690C9CB9"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Number of registered victims by gender: 5-year trend</w:t>
      </w:r>
      <w:r>
        <w:tab/>
      </w:r>
      <w:r>
        <w:fldChar w:fldCharType="begin"/>
      </w:r>
      <w:r>
        <w:instrText xml:space="preserve"> PAGEREF _Toc219197758 \h </w:instrText>
      </w:r>
      <w:r>
        <w:fldChar w:fldCharType="separate"/>
      </w:r>
      <w:r w:rsidR="0032231C">
        <w:t>116</w:t>
      </w:r>
      <w:r>
        <w:fldChar w:fldCharType="end"/>
      </w:r>
    </w:p>
    <w:p w14:paraId="4CBEDE99" w14:textId="2F3D03AD"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CSC total offender population by sentence length</w:t>
      </w:r>
      <w:r>
        <w:tab/>
      </w:r>
      <w:r>
        <w:fldChar w:fldCharType="begin"/>
      </w:r>
      <w:r>
        <w:instrText xml:space="preserve"> PAGEREF _Toc219197759 \h </w:instrText>
      </w:r>
      <w:r>
        <w:fldChar w:fldCharType="separate"/>
      </w:r>
      <w:r w:rsidR="0032231C">
        <w:t>119</w:t>
      </w:r>
      <w:r>
        <w:fldChar w:fldCharType="end"/>
      </w:r>
    </w:p>
    <w:p w14:paraId="516E7E47" w14:textId="1677F4DE"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Offences of victimization among registered victims</w:t>
      </w:r>
      <w:r>
        <w:tab/>
      </w:r>
      <w:r>
        <w:fldChar w:fldCharType="begin"/>
      </w:r>
      <w:r>
        <w:instrText xml:space="preserve"> PAGEREF _Toc219197760 \h </w:instrText>
      </w:r>
      <w:r>
        <w:fldChar w:fldCharType="separate"/>
      </w:r>
      <w:r w:rsidR="0032231C">
        <w:t>122</w:t>
      </w:r>
      <w:r>
        <w:fldChar w:fldCharType="end"/>
      </w:r>
    </w:p>
    <w:p w14:paraId="16EF5CD0" w14:textId="0BB976E1"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Warrant of committal admissions to a CSC facility by age</w:t>
      </w:r>
      <w:r>
        <w:tab/>
      </w:r>
      <w:r>
        <w:fldChar w:fldCharType="begin"/>
      </w:r>
      <w:r>
        <w:instrText xml:space="preserve"> PAGEREF _Toc219197761 \h </w:instrText>
      </w:r>
      <w:r>
        <w:fldChar w:fldCharType="separate"/>
      </w:r>
      <w:r w:rsidR="0032231C">
        <w:t>125</w:t>
      </w:r>
      <w:r>
        <w:fldChar w:fldCharType="end"/>
      </w:r>
    </w:p>
    <w:p w14:paraId="77C84411" w14:textId="0B1962F0"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Number of registered victims by age</w:t>
      </w:r>
      <w:r>
        <w:tab/>
      </w:r>
      <w:r>
        <w:fldChar w:fldCharType="begin"/>
      </w:r>
      <w:r>
        <w:instrText xml:space="preserve"> PAGEREF _Toc219197762 \h </w:instrText>
      </w:r>
      <w:r>
        <w:fldChar w:fldCharType="separate"/>
      </w:r>
      <w:r w:rsidR="0032231C">
        <w:t>128</w:t>
      </w:r>
      <w:r>
        <w:fldChar w:fldCharType="end"/>
      </w:r>
    </w:p>
    <w:p w14:paraId="58E83C55" w14:textId="48E78D74"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Warrant of committal admissions to a CSC facility for Indigenous and non-Indigenous offenders by age</w:t>
      </w:r>
      <w:r>
        <w:tab/>
      </w:r>
      <w:r>
        <w:fldChar w:fldCharType="begin"/>
      </w:r>
      <w:r>
        <w:instrText xml:space="preserve"> PAGEREF _Toc219197763 \h </w:instrText>
      </w:r>
      <w:r>
        <w:fldChar w:fldCharType="separate"/>
      </w:r>
      <w:r w:rsidR="0032231C">
        <w:t>131</w:t>
      </w:r>
      <w:r>
        <w:fldChar w:fldCharType="end"/>
      </w:r>
    </w:p>
    <w:p w14:paraId="605F61F8" w14:textId="5629EF1B"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Age distribution of the CSC offender population</w:t>
      </w:r>
      <w:r>
        <w:tab/>
      </w:r>
      <w:r>
        <w:fldChar w:fldCharType="begin"/>
      </w:r>
      <w:r>
        <w:instrText xml:space="preserve"> PAGEREF _Toc219197764 \h </w:instrText>
      </w:r>
      <w:r>
        <w:fldChar w:fldCharType="separate"/>
      </w:r>
      <w:r w:rsidR="0032231C">
        <w:t>134</w:t>
      </w:r>
      <w:r>
        <w:fldChar w:fldCharType="end"/>
      </w:r>
    </w:p>
    <w:p w14:paraId="463E3FCF" w14:textId="5EEE9240"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CSC offender population by self-reported race</w:t>
      </w:r>
      <w:r>
        <w:tab/>
      </w:r>
      <w:r>
        <w:fldChar w:fldCharType="begin"/>
      </w:r>
      <w:r>
        <w:instrText xml:space="preserve"> PAGEREF _Toc219197765 \h </w:instrText>
      </w:r>
      <w:r>
        <w:fldChar w:fldCharType="separate"/>
      </w:r>
      <w:r w:rsidR="0032231C">
        <w:t>137</w:t>
      </w:r>
      <w:r>
        <w:fldChar w:fldCharType="end"/>
      </w:r>
    </w:p>
    <w:p w14:paraId="5D22C46F" w14:textId="650E79DD"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Number of registered victims by self-reported race</w:t>
      </w:r>
      <w:r>
        <w:tab/>
      </w:r>
      <w:r>
        <w:fldChar w:fldCharType="begin"/>
      </w:r>
      <w:r>
        <w:instrText xml:space="preserve"> PAGEREF _Toc219197766 \h </w:instrText>
      </w:r>
      <w:r>
        <w:fldChar w:fldCharType="separate"/>
      </w:r>
      <w:r w:rsidR="0032231C">
        <w:t>141</w:t>
      </w:r>
      <w:r>
        <w:fldChar w:fldCharType="end"/>
      </w:r>
    </w:p>
    <w:p w14:paraId="19D6C72B" w14:textId="1F322023"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CSC offender population by religion</w:t>
      </w:r>
      <w:r>
        <w:tab/>
      </w:r>
      <w:r>
        <w:fldChar w:fldCharType="begin"/>
      </w:r>
      <w:r>
        <w:instrText xml:space="preserve"> PAGEREF _Toc219197767 \h </w:instrText>
      </w:r>
      <w:r>
        <w:fldChar w:fldCharType="separate"/>
      </w:r>
      <w:r w:rsidR="0032231C">
        <w:t>145</w:t>
      </w:r>
      <w:r>
        <w:fldChar w:fldCharType="end"/>
      </w:r>
    </w:p>
    <w:p w14:paraId="5FA3853A" w14:textId="7F657B15"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CSC offenders by Indigenous and non-Indigenous self-identification</w:t>
      </w:r>
      <w:r>
        <w:tab/>
      </w:r>
      <w:r>
        <w:fldChar w:fldCharType="begin"/>
      </w:r>
      <w:r>
        <w:instrText xml:space="preserve"> PAGEREF _Toc219197768 \h </w:instrText>
      </w:r>
      <w:r>
        <w:fldChar w:fldCharType="separate"/>
      </w:r>
      <w:r w:rsidR="0032231C">
        <w:t>149</w:t>
      </w:r>
      <w:r>
        <w:fldChar w:fldCharType="end"/>
      </w:r>
    </w:p>
    <w:p w14:paraId="1F3ADC49" w14:textId="0DE4F70B"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Offenders in custody at a CSC facility by security risk classification</w:t>
      </w:r>
      <w:r>
        <w:tab/>
      </w:r>
      <w:r>
        <w:fldChar w:fldCharType="begin"/>
      </w:r>
      <w:r>
        <w:instrText xml:space="preserve"> PAGEREF _Toc219197769 \h </w:instrText>
      </w:r>
      <w:r>
        <w:fldChar w:fldCharType="separate"/>
      </w:r>
      <w:r w:rsidR="0032231C">
        <w:t>155</w:t>
      </w:r>
      <w:r>
        <w:fldChar w:fldCharType="end"/>
      </w:r>
    </w:p>
    <w:p w14:paraId="3021AAAC" w14:textId="4B7B8556"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Admissions to federal jurisdiction with a life and/or indeterminate sentence* by sex and Indigenous self-identification: 10-year trend</w:t>
      </w:r>
      <w:r>
        <w:tab/>
      </w:r>
      <w:r>
        <w:fldChar w:fldCharType="begin"/>
      </w:r>
      <w:r>
        <w:instrText xml:space="preserve"> PAGEREF _Toc219197770 \h </w:instrText>
      </w:r>
      <w:r>
        <w:fldChar w:fldCharType="separate"/>
      </w:r>
      <w:r w:rsidR="0032231C">
        <w:t>158</w:t>
      </w:r>
      <w:r>
        <w:fldChar w:fldCharType="end"/>
      </w:r>
    </w:p>
    <w:p w14:paraId="169D4D45" w14:textId="77CBF478"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Proportion of offenders with life and/or indeterminate sentences</w:t>
      </w:r>
      <w:r>
        <w:tab/>
      </w:r>
      <w:r>
        <w:fldChar w:fldCharType="begin"/>
      </w:r>
      <w:r>
        <w:instrText xml:space="preserve"> PAGEREF _Toc219197771 \h </w:instrText>
      </w:r>
      <w:r>
        <w:fldChar w:fldCharType="separate"/>
      </w:r>
      <w:r w:rsidR="0032231C">
        <w:t>165</w:t>
      </w:r>
      <w:r>
        <w:fldChar w:fldCharType="end"/>
      </w:r>
    </w:p>
    <w:p w14:paraId="2BAA202B" w14:textId="394C1104"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Percentage of total offender population serving a sentence for a violent offence</w:t>
      </w:r>
      <w:r>
        <w:tab/>
      </w:r>
      <w:r>
        <w:fldChar w:fldCharType="begin"/>
      </w:r>
      <w:r>
        <w:instrText xml:space="preserve"> PAGEREF _Toc219197772 \h </w:instrText>
      </w:r>
      <w:r>
        <w:fldChar w:fldCharType="separate"/>
      </w:r>
      <w:r w:rsidR="0032231C">
        <w:t>171</w:t>
      </w:r>
      <w:r>
        <w:fldChar w:fldCharType="end"/>
      </w:r>
    </w:p>
    <w:p w14:paraId="38A0CBC4" w14:textId="436A0260"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Indigenous offenders under the responsibility of CSC</w:t>
      </w:r>
      <w:r>
        <w:tab/>
      </w:r>
      <w:r>
        <w:fldChar w:fldCharType="begin"/>
      </w:r>
      <w:r>
        <w:instrText xml:space="preserve"> PAGEREF _Toc219197773 \h </w:instrText>
      </w:r>
      <w:r>
        <w:fldChar w:fldCharType="separate"/>
      </w:r>
      <w:r w:rsidR="0032231C">
        <w:t>175</w:t>
      </w:r>
      <w:r>
        <w:fldChar w:fldCharType="end"/>
      </w:r>
    </w:p>
    <w:p w14:paraId="0BB5F63F" w14:textId="2C2F58BC"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lastRenderedPageBreak/>
        <w:t>Number of authorizations for transfer to Structured Intervention Units in federal institutions: 5-year trend</w:t>
      </w:r>
      <w:r>
        <w:tab/>
      </w:r>
      <w:r>
        <w:fldChar w:fldCharType="begin"/>
      </w:r>
      <w:r>
        <w:instrText xml:space="preserve"> PAGEREF _Toc219197774 \h </w:instrText>
      </w:r>
      <w:r>
        <w:fldChar w:fldCharType="separate"/>
      </w:r>
      <w:r w:rsidR="0032231C">
        <w:t>180</w:t>
      </w:r>
      <w:r>
        <w:fldChar w:fldCharType="end"/>
      </w:r>
    </w:p>
    <w:p w14:paraId="5EB492C5" w14:textId="5B71C85D"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Percentage of successful transfers out of Structured Intervention Units in federal institutions</w:t>
      </w:r>
      <w:r>
        <w:tab/>
      </w:r>
      <w:r>
        <w:fldChar w:fldCharType="begin"/>
      </w:r>
      <w:r>
        <w:instrText xml:space="preserve"> PAGEREF _Toc219197775 \h </w:instrText>
      </w:r>
      <w:r>
        <w:fldChar w:fldCharType="separate"/>
      </w:r>
      <w:r w:rsidR="0032231C">
        <w:t>182</w:t>
      </w:r>
      <w:r>
        <w:fldChar w:fldCharType="end"/>
      </w:r>
    </w:p>
    <w:p w14:paraId="506F7F22" w14:textId="723DFE19"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Structured Intervention Units: Time Outside of Cell</w:t>
      </w:r>
      <w:r>
        <w:tab/>
      </w:r>
      <w:r>
        <w:fldChar w:fldCharType="begin"/>
      </w:r>
      <w:r>
        <w:instrText xml:space="preserve"> PAGEREF _Toc219197776 \h </w:instrText>
      </w:r>
      <w:r>
        <w:fldChar w:fldCharType="separate"/>
      </w:r>
      <w:r w:rsidR="0032231C">
        <w:t>184</w:t>
      </w:r>
      <w:r>
        <w:fldChar w:fldCharType="end"/>
      </w:r>
    </w:p>
    <w:p w14:paraId="606D26F2" w14:textId="623B9B69"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Structured Intervention Units: Duration of Stay</w:t>
      </w:r>
      <w:r>
        <w:tab/>
      </w:r>
      <w:r>
        <w:fldChar w:fldCharType="begin"/>
      </w:r>
      <w:r>
        <w:instrText xml:space="preserve"> PAGEREF _Toc219197777 \h </w:instrText>
      </w:r>
      <w:r>
        <w:fldChar w:fldCharType="separate"/>
      </w:r>
      <w:r w:rsidR="0032231C">
        <w:t>187</w:t>
      </w:r>
      <w:r>
        <w:fldChar w:fldCharType="end"/>
      </w:r>
    </w:p>
    <w:p w14:paraId="567C0BD2" w14:textId="7C35EEF6"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Characteristics of Offenders in Structured Intervention Unit Cells by Indigenous and non-Indigenous</w:t>
      </w:r>
      <w:r>
        <w:tab/>
      </w:r>
      <w:r>
        <w:fldChar w:fldCharType="begin"/>
      </w:r>
      <w:r>
        <w:instrText xml:space="preserve"> PAGEREF _Toc219197778 \h </w:instrText>
      </w:r>
      <w:r>
        <w:fldChar w:fldCharType="separate"/>
      </w:r>
      <w:r w:rsidR="0032231C">
        <w:t>189</w:t>
      </w:r>
      <w:r>
        <w:fldChar w:fldCharType="end"/>
      </w:r>
    </w:p>
    <w:p w14:paraId="6FDE656E" w14:textId="4D272DAF"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Reasons for Transfer to Structured Intervention Units</w:t>
      </w:r>
      <w:r>
        <w:tab/>
      </w:r>
      <w:r>
        <w:fldChar w:fldCharType="begin"/>
      </w:r>
      <w:r>
        <w:instrText xml:space="preserve"> PAGEREF _Toc219197779 \h </w:instrText>
      </w:r>
      <w:r>
        <w:fldChar w:fldCharType="separate"/>
      </w:r>
      <w:r w:rsidR="0032231C">
        <w:t>192</w:t>
      </w:r>
      <w:r>
        <w:fldChar w:fldCharType="end"/>
      </w:r>
    </w:p>
    <w:p w14:paraId="41E62D9D" w14:textId="5819104F"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Number of offender deaths while in custody: 10-year trend</w:t>
      </w:r>
      <w:r>
        <w:tab/>
      </w:r>
      <w:r>
        <w:fldChar w:fldCharType="begin"/>
      </w:r>
      <w:r>
        <w:instrText xml:space="preserve"> PAGEREF _Toc219197780 \h </w:instrText>
      </w:r>
      <w:r>
        <w:fldChar w:fldCharType="separate"/>
      </w:r>
      <w:r w:rsidR="0032231C">
        <w:t>195</w:t>
      </w:r>
      <w:r>
        <w:fldChar w:fldCharType="end"/>
      </w:r>
    </w:p>
    <w:p w14:paraId="3670B53B" w14:textId="3A46B957"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Number of escapees and escape incidents from federal institutions or Healing Lodges: 10-year trend</w:t>
      </w:r>
      <w:r>
        <w:tab/>
      </w:r>
      <w:r>
        <w:fldChar w:fldCharType="begin"/>
      </w:r>
      <w:r>
        <w:instrText xml:space="preserve"> PAGEREF _Toc219197781 \h </w:instrText>
      </w:r>
      <w:r>
        <w:fldChar w:fldCharType="separate"/>
      </w:r>
      <w:r w:rsidR="0032231C">
        <w:t>199</w:t>
      </w:r>
      <w:r>
        <w:fldChar w:fldCharType="end"/>
      </w:r>
    </w:p>
    <w:p w14:paraId="1CE56011" w14:textId="4820386F"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CSC offenders in community under supervision by sex: 10-year trend</w:t>
      </w:r>
      <w:r>
        <w:tab/>
      </w:r>
      <w:r>
        <w:fldChar w:fldCharType="begin"/>
      </w:r>
      <w:r>
        <w:instrText xml:space="preserve"> PAGEREF _Toc219197782 \h </w:instrText>
      </w:r>
      <w:r>
        <w:fldChar w:fldCharType="separate"/>
      </w:r>
      <w:r w:rsidR="0032231C">
        <w:t>201</w:t>
      </w:r>
      <w:r>
        <w:fldChar w:fldCharType="end"/>
      </w:r>
    </w:p>
    <w:p w14:paraId="26A33888" w14:textId="08145E17"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Offenders under provincial/territorial supervision on probation or conditional sentence: 10-year trend</w:t>
      </w:r>
      <w:r>
        <w:tab/>
      </w:r>
      <w:r>
        <w:fldChar w:fldCharType="begin"/>
      </w:r>
      <w:r>
        <w:instrText xml:space="preserve"> PAGEREF _Toc219197783 \h </w:instrText>
      </w:r>
      <w:r>
        <w:fldChar w:fldCharType="separate"/>
      </w:r>
      <w:r w:rsidR="0032231C">
        <w:t>206</w:t>
      </w:r>
      <w:r>
        <w:fldChar w:fldCharType="end"/>
      </w:r>
    </w:p>
    <w:p w14:paraId="5EBC7067" w14:textId="56C414E1" w:rsidR="00631175" w:rsidRDefault="00631175" w:rsidP="008344A7">
      <w:pPr>
        <w:pStyle w:val="TOC1"/>
        <w:numPr>
          <w:ilvl w:val="0"/>
          <w:numId w:val="15"/>
        </w:numPr>
        <w:tabs>
          <w:tab w:val="right" w:leader="dot" w:pos="10790"/>
        </w:tabs>
        <w:rPr>
          <w:rFonts w:asciiTheme="minorHAnsi" w:hAnsiTheme="minorHAnsi"/>
          <w:kern w:val="2"/>
          <w:sz w:val="24"/>
          <w:szCs w:val="24"/>
          <w14:ligatures w14:val="standardContextual"/>
        </w:rPr>
      </w:pPr>
      <w:r>
        <w:t>Population of offenders on provincial parole*: 10-year trend</w:t>
      </w:r>
      <w:r>
        <w:tab/>
      </w:r>
      <w:r>
        <w:fldChar w:fldCharType="begin"/>
      </w:r>
      <w:r>
        <w:instrText xml:space="preserve"> PAGEREF _Toc219197784 \h </w:instrText>
      </w:r>
      <w:r>
        <w:fldChar w:fldCharType="separate"/>
      </w:r>
      <w:r w:rsidR="0032231C">
        <w:t>208</w:t>
      </w:r>
      <w:r>
        <w:fldChar w:fldCharType="end"/>
      </w:r>
    </w:p>
    <w:p w14:paraId="7E3105B1" w14:textId="36D1F7D4" w:rsidR="00631175" w:rsidRPr="0018729E" w:rsidRDefault="00631175">
      <w:pPr>
        <w:pStyle w:val="TOC1"/>
        <w:tabs>
          <w:tab w:val="right" w:leader="dot" w:pos="10790"/>
        </w:tabs>
        <w:rPr>
          <w:rFonts w:asciiTheme="minorHAnsi" w:hAnsiTheme="minorHAnsi"/>
          <w:kern w:val="2"/>
          <w:sz w:val="32"/>
          <w:szCs w:val="32"/>
          <w14:ligatures w14:val="standardContextual"/>
        </w:rPr>
      </w:pPr>
      <w:r w:rsidRPr="0018729E">
        <w:rPr>
          <w:b/>
          <w:bCs/>
          <w:sz w:val="32"/>
          <w:szCs w:val="32"/>
        </w:rPr>
        <w:t>Section D:</w:t>
      </w:r>
      <w:r w:rsidRPr="0018729E">
        <w:rPr>
          <w:sz w:val="32"/>
          <w:szCs w:val="32"/>
        </w:rPr>
        <w:t xml:space="preserve">  </w:t>
      </w:r>
      <w:r w:rsidRPr="0018729E">
        <w:rPr>
          <w:b/>
          <w:bCs/>
          <w:sz w:val="32"/>
          <w:szCs w:val="32"/>
        </w:rPr>
        <w:t>Conditional Release</w:t>
      </w:r>
      <w:r w:rsidRPr="0018729E">
        <w:rPr>
          <w:b/>
          <w:bCs/>
          <w:sz w:val="32"/>
          <w:szCs w:val="32"/>
        </w:rPr>
        <w:tab/>
      </w:r>
      <w:r w:rsidRPr="0018729E">
        <w:rPr>
          <w:b/>
          <w:bCs/>
          <w:sz w:val="32"/>
          <w:szCs w:val="32"/>
        </w:rPr>
        <w:fldChar w:fldCharType="begin"/>
      </w:r>
      <w:r w:rsidRPr="0018729E">
        <w:rPr>
          <w:b/>
          <w:bCs/>
          <w:sz w:val="32"/>
          <w:szCs w:val="32"/>
        </w:rPr>
        <w:instrText xml:space="preserve"> PAGEREF _Toc219197785 \h </w:instrText>
      </w:r>
      <w:r w:rsidRPr="0018729E">
        <w:rPr>
          <w:b/>
          <w:bCs/>
          <w:sz w:val="32"/>
          <w:szCs w:val="32"/>
        </w:rPr>
      </w:r>
      <w:r w:rsidRPr="0018729E">
        <w:rPr>
          <w:b/>
          <w:bCs/>
          <w:sz w:val="32"/>
          <w:szCs w:val="32"/>
        </w:rPr>
        <w:fldChar w:fldCharType="separate"/>
      </w:r>
      <w:r w:rsidR="0032231C">
        <w:rPr>
          <w:b/>
          <w:bCs/>
          <w:sz w:val="32"/>
          <w:szCs w:val="32"/>
        </w:rPr>
        <w:t>211</w:t>
      </w:r>
      <w:r w:rsidRPr="0018729E">
        <w:rPr>
          <w:b/>
          <w:bCs/>
          <w:sz w:val="32"/>
          <w:szCs w:val="32"/>
        </w:rPr>
        <w:fldChar w:fldCharType="end"/>
      </w:r>
    </w:p>
    <w:p w14:paraId="39B4552E" w14:textId="72886728" w:rsidR="00631175" w:rsidRDefault="00631175" w:rsidP="00E05A34">
      <w:pPr>
        <w:pStyle w:val="TOC1"/>
        <w:numPr>
          <w:ilvl w:val="0"/>
          <w:numId w:val="16"/>
        </w:numPr>
        <w:tabs>
          <w:tab w:val="right" w:leader="dot" w:pos="10790"/>
        </w:tabs>
        <w:rPr>
          <w:rFonts w:asciiTheme="minorHAnsi" w:hAnsiTheme="minorHAnsi"/>
          <w:kern w:val="2"/>
          <w:sz w:val="24"/>
          <w:szCs w:val="24"/>
          <w14:ligatures w14:val="standardContextual"/>
        </w:rPr>
      </w:pPr>
      <w:r>
        <w:t>Number of CSC offenders granted temporary absences: 10-year trend</w:t>
      </w:r>
      <w:r>
        <w:tab/>
      </w:r>
      <w:r>
        <w:fldChar w:fldCharType="begin"/>
      </w:r>
      <w:r>
        <w:instrText xml:space="preserve"> PAGEREF _Toc219197786 \h </w:instrText>
      </w:r>
      <w:r>
        <w:fldChar w:fldCharType="separate"/>
      </w:r>
      <w:r w:rsidR="0032231C">
        <w:t>212</w:t>
      </w:r>
      <w:r>
        <w:fldChar w:fldCharType="end"/>
      </w:r>
    </w:p>
    <w:p w14:paraId="5634A58B" w14:textId="3BCD6FB8" w:rsidR="00631175" w:rsidRDefault="00631175" w:rsidP="00E05A34">
      <w:pPr>
        <w:pStyle w:val="TOC1"/>
        <w:numPr>
          <w:ilvl w:val="0"/>
          <w:numId w:val="16"/>
        </w:numPr>
        <w:tabs>
          <w:tab w:val="right" w:leader="dot" w:pos="10790"/>
        </w:tabs>
        <w:rPr>
          <w:rFonts w:asciiTheme="minorHAnsi" w:hAnsiTheme="minorHAnsi"/>
          <w:kern w:val="2"/>
          <w:sz w:val="24"/>
          <w:szCs w:val="24"/>
          <w14:ligatures w14:val="standardContextual"/>
        </w:rPr>
      </w:pPr>
      <w:r>
        <w:t>Offenders released from federal institutions, including Healing Lodges, on parole: 10-year trend</w:t>
      </w:r>
      <w:r>
        <w:tab/>
      </w:r>
      <w:r>
        <w:fldChar w:fldCharType="begin"/>
      </w:r>
      <w:r>
        <w:instrText xml:space="preserve"> PAGEREF _Toc219197787 \h </w:instrText>
      </w:r>
      <w:r>
        <w:fldChar w:fldCharType="separate"/>
      </w:r>
      <w:r w:rsidR="0032231C">
        <w:t>215</w:t>
      </w:r>
      <w:r>
        <w:fldChar w:fldCharType="end"/>
      </w:r>
    </w:p>
    <w:p w14:paraId="3CBFAB8D" w14:textId="6762C229" w:rsidR="00631175" w:rsidRDefault="00631175" w:rsidP="00E05A34">
      <w:pPr>
        <w:pStyle w:val="TOC1"/>
        <w:numPr>
          <w:ilvl w:val="0"/>
          <w:numId w:val="16"/>
        </w:numPr>
        <w:tabs>
          <w:tab w:val="right" w:leader="dot" w:pos="10790"/>
        </w:tabs>
        <w:rPr>
          <w:rFonts w:asciiTheme="minorHAnsi" w:hAnsiTheme="minorHAnsi"/>
          <w:kern w:val="2"/>
          <w:sz w:val="24"/>
          <w:szCs w:val="24"/>
          <w14:ligatures w14:val="standardContextual"/>
        </w:rPr>
      </w:pPr>
      <w:r>
        <w:t>Federal day and full parole grant rates by gender: 10-year trend</w:t>
      </w:r>
      <w:r>
        <w:tab/>
      </w:r>
      <w:r>
        <w:fldChar w:fldCharType="begin"/>
      </w:r>
      <w:r>
        <w:instrText xml:space="preserve"> PAGEREF _Toc219197788 \h </w:instrText>
      </w:r>
      <w:r>
        <w:fldChar w:fldCharType="separate"/>
      </w:r>
      <w:r w:rsidR="0032231C">
        <w:t>222</w:t>
      </w:r>
      <w:r>
        <w:fldChar w:fldCharType="end"/>
      </w:r>
    </w:p>
    <w:p w14:paraId="202502D6" w14:textId="199572CB" w:rsidR="00631175" w:rsidRDefault="00631175" w:rsidP="00E05A34">
      <w:pPr>
        <w:pStyle w:val="TOC1"/>
        <w:numPr>
          <w:ilvl w:val="0"/>
          <w:numId w:val="16"/>
        </w:numPr>
        <w:tabs>
          <w:tab w:val="right" w:leader="dot" w:pos="10790"/>
        </w:tabs>
        <w:rPr>
          <w:rFonts w:asciiTheme="minorHAnsi" w:hAnsiTheme="minorHAnsi"/>
          <w:kern w:val="2"/>
          <w:sz w:val="24"/>
          <w:szCs w:val="24"/>
          <w14:ligatures w14:val="standardContextual"/>
        </w:rPr>
      </w:pPr>
      <w:r>
        <w:t>Federal day and full parole grant rates by Indigenous and non-Indigenous offenders: 10-year trend</w:t>
      </w:r>
      <w:r>
        <w:tab/>
      </w:r>
      <w:r>
        <w:fldChar w:fldCharType="begin"/>
      </w:r>
      <w:r>
        <w:instrText xml:space="preserve"> PAGEREF _Toc219197789 \h </w:instrText>
      </w:r>
      <w:r>
        <w:fldChar w:fldCharType="separate"/>
      </w:r>
      <w:r w:rsidR="0032231C">
        <w:t>228</w:t>
      </w:r>
      <w:r>
        <w:fldChar w:fldCharType="end"/>
      </w:r>
    </w:p>
    <w:p w14:paraId="46EA9193" w14:textId="5E46AE6C" w:rsidR="00631175" w:rsidRDefault="00631175" w:rsidP="00E05A34">
      <w:pPr>
        <w:pStyle w:val="TOC1"/>
        <w:numPr>
          <w:ilvl w:val="0"/>
          <w:numId w:val="16"/>
        </w:numPr>
        <w:tabs>
          <w:tab w:val="right" w:leader="dot" w:pos="10790"/>
        </w:tabs>
        <w:rPr>
          <w:rFonts w:asciiTheme="minorHAnsi" w:hAnsiTheme="minorHAnsi"/>
          <w:kern w:val="2"/>
          <w:sz w:val="24"/>
          <w:szCs w:val="24"/>
          <w14:ligatures w14:val="standardContextual"/>
        </w:rPr>
      </w:pPr>
      <w:r>
        <w:t>Number of Culturally Responsive Hearings: 10-year trend</w:t>
      </w:r>
      <w:r>
        <w:tab/>
      </w:r>
      <w:r>
        <w:fldChar w:fldCharType="begin"/>
      </w:r>
      <w:r>
        <w:instrText xml:space="preserve"> PAGEREF _Toc219197790 \h </w:instrText>
      </w:r>
      <w:r>
        <w:fldChar w:fldCharType="separate"/>
      </w:r>
      <w:r w:rsidR="0032231C">
        <w:t>233</w:t>
      </w:r>
      <w:r>
        <w:fldChar w:fldCharType="end"/>
      </w:r>
    </w:p>
    <w:p w14:paraId="2FDF9955" w14:textId="4DB7E19A" w:rsidR="00631175" w:rsidRDefault="00631175" w:rsidP="00E05A34">
      <w:pPr>
        <w:pStyle w:val="TOC1"/>
        <w:numPr>
          <w:ilvl w:val="0"/>
          <w:numId w:val="16"/>
        </w:numPr>
        <w:tabs>
          <w:tab w:val="right" w:leader="dot" w:pos="10790"/>
        </w:tabs>
        <w:rPr>
          <w:rFonts w:asciiTheme="minorHAnsi" w:hAnsiTheme="minorHAnsi"/>
          <w:kern w:val="2"/>
          <w:sz w:val="24"/>
          <w:szCs w:val="24"/>
          <w14:ligatures w14:val="standardContextual"/>
        </w:rPr>
      </w:pPr>
      <w:r>
        <w:t>Proportion of sentence served prior to being released on parole: 10-year trend</w:t>
      </w:r>
      <w:r>
        <w:tab/>
      </w:r>
      <w:r>
        <w:fldChar w:fldCharType="begin"/>
      </w:r>
      <w:r>
        <w:instrText xml:space="preserve"> PAGEREF _Toc219197791 \h </w:instrText>
      </w:r>
      <w:r>
        <w:fldChar w:fldCharType="separate"/>
      </w:r>
      <w:r w:rsidR="0032231C">
        <w:t>236</w:t>
      </w:r>
      <w:r>
        <w:fldChar w:fldCharType="end"/>
      </w:r>
    </w:p>
    <w:p w14:paraId="300A1F0E" w14:textId="748ED3E9" w:rsidR="00631175" w:rsidRDefault="00631175" w:rsidP="00E05A34">
      <w:pPr>
        <w:pStyle w:val="TOC1"/>
        <w:numPr>
          <w:ilvl w:val="0"/>
          <w:numId w:val="16"/>
        </w:numPr>
        <w:tabs>
          <w:tab w:val="right" w:leader="dot" w:pos="10790"/>
        </w:tabs>
        <w:rPr>
          <w:rFonts w:asciiTheme="minorHAnsi" w:hAnsiTheme="minorHAnsi"/>
          <w:kern w:val="2"/>
          <w:sz w:val="24"/>
          <w:szCs w:val="24"/>
          <w14:ligatures w14:val="standardContextual"/>
        </w:rPr>
      </w:pPr>
      <w:r>
        <w:t>Proportion of sentence served by Indigenous and non-Indigenous offenders prior to being released on parole: 10-year trend</w:t>
      </w:r>
      <w:r>
        <w:tab/>
      </w:r>
      <w:r>
        <w:fldChar w:fldCharType="begin"/>
      </w:r>
      <w:r>
        <w:instrText xml:space="preserve"> PAGEREF _Toc219197792 \h </w:instrText>
      </w:r>
      <w:r>
        <w:fldChar w:fldCharType="separate"/>
      </w:r>
      <w:r w:rsidR="0032231C">
        <w:t>239</w:t>
      </w:r>
      <w:r>
        <w:fldChar w:fldCharType="end"/>
      </w:r>
    </w:p>
    <w:p w14:paraId="0F563960" w14:textId="77E929DB" w:rsidR="00631175" w:rsidRDefault="00631175" w:rsidP="00E05A34">
      <w:pPr>
        <w:pStyle w:val="TOC1"/>
        <w:numPr>
          <w:ilvl w:val="0"/>
          <w:numId w:val="16"/>
        </w:numPr>
        <w:tabs>
          <w:tab w:val="right" w:leader="dot" w:pos="10790"/>
        </w:tabs>
        <w:rPr>
          <w:rFonts w:asciiTheme="minorHAnsi" w:hAnsiTheme="minorHAnsi"/>
          <w:kern w:val="2"/>
          <w:sz w:val="24"/>
          <w:szCs w:val="24"/>
          <w14:ligatures w14:val="standardContextual"/>
        </w:rPr>
      </w:pPr>
      <w:r>
        <w:t>Outcome of federal day parole supervision periods</w:t>
      </w:r>
      <w:r>
        <w:tab/>
      </w:r>
      <w:r>
        <w:fldChar w:fldCharType="begin"/>
      </w:r>
      <w:r>
        <w:instrText xml:space="preserve"> PAGEREF _Toc219197793 \h </w:instrText>
      </w:r>
      <w:r>
        <w:fldChar w:fldCharType="separate"/>
      </w:r>
      <w:r w:rsidR="0032231C">
        <w:t>243</w:t>
      </w:r>
      <w:r>
        <w:fldChar w:fldCharType="end"/>
      </w:r>
    </w:p>
    <w:p w14:paraId="79E3D0D1" w14:textId="27FA4ADD" w:rsidR="00631175" w:rsidRDefault="00631175" w:rsidP="00E05A34">
      <w:pPr>
        <w:pStyle w:val="TOC1"/>
        <w:numPr>
          <w:ilvl w:val="0"/>
          <w:numId w:val="16"/>
        </w:numPr>
        <w:tabs>
          <w:tab w:val="right" w:leader="dot" w:pos="10790"/>
        </w:tabs>
        <w:rPr>
          <w:rFonts w:asciiTheme="minorHAnsi" w:hAnsiTheme="minorHAnsi"/>
          <w:kern w:val="2"/>
          <w:sz w:val="24"/>
          <w:szCs w:val="24"/>
          <w14:ligatures w14:val="standardContextual"/>
        </w:rPr>
      </w:pPr>
      <w:r>
        <w:t>Outcome of federal full parole supervision periods</w:t>
      </w:r>
      <w:r>
        <w:tab/>
      </w:r>
      <w:r>
        <w:fldChar w:fldCharType="begin"/>
      </w:r>
      <w:r>
        <w:instrText xml:space="preserve"> PAGEREF _Toc219197794 \h </w:instrText>
      </w:r>
      <w:r>
        <w:fldChar w:fldCharType="separate"/>
      </w:r>
      <w:r w:rsidR="0032231C">
        <w:t>246</w:t>
      </w:r>
      <w:r>
        <w:fldChar w:fldCharType="end"/>
      </w:r>
    </w:p>
    <w:p w14:paraId="33CEE3ED" w14:textId="2B00A5BF" w:rsidR="00631175" w:rsidRDefault="00631175" w:rsidP="00E05A34">
      <w:pPr>
        <w:pStyle w:val="TOC1"/>
        <w:numPr>
          <w:ilvl w:val="0"/>
          <w:numId w:val="16"/>
        </w:numPr>
        <w:tabs>
          <w:tab w:val="right" w:leader="dot" w:pos="10790"/>
        </w:tabs>
        <w:rPr>
          <w:rFonts w:asciiTheme="minorHAnsi" w:hAnsiTheme="minorHAnsi"/>
          <w:kern w:val="2"/>
          <w:sz w:val="24"/>
          <w:szCs w:val="24"/>
          <w14:ligatures w14:val="standardContextual"/>
        </w:rPr>
      </w:pPr>
      <w:r>
        <w:lastRenderedPageBreak/>
        <w:t>Offenders released from federal institutions including Healing Lodges on statutory release: 10-year trend</w:t>
      </w:r>
      <w:r>
        <w:tab/>
      </w:r>
      <w:r>
        <w:fldChar w:fldCharType="begin"/>
      </w:r>
      <w:r>
        <w:instrText xml:space="preserve"> PAGEREF _Toc219197795 \h </w:instrText>
      </w:r>
      <w:r>
        <w:fldChar w:fldCharType="separate"/>
      </w:r>
      <w:r w:rsidR="0032231C">
        <w:t>249</w:t>
      </w:r>
      <w:r>
        <w:fldChar w:fldCharType="end"/>
      </w:r>
    </w:p>
    <w:p w14:paraId="230ADAA2" w14:textId="74E898DC" w:rsidR="00631175" w:rsidRDefault="00631175" w:rsidP="00E05A34">
      <w:pPr>
        <w:pStyle w:val="TOC1"/>
        <w:numPr>
          <w:ilvl w:val="0"/>
          <w:numId w:val="16"/>
        </w:numPr>
        <w:tabs>
          <w:tab w:val="right" w:leader="dot" w:pos="10790"/>
        </w:tabs>
        <w:rPr>
          <w:rFonts w:asciiTheme="minorHAnsi" w:hAnsiTheme="minorHAnsi"/>
          <w:kern w:val="2"/>
          <w:sz w:val="24"/>
          <w:szCs w:val="24"/>
          <w14:ligatures w14:val="standardContextual"/>
        </w:rPr>
      </w:pPr>
      <w:r>
        <w:t>Outcome of federal statutory release supervision periods</w:t>
      </w:r>
      <w:r>
        <w:tab/>
      </w:r>
      <w:r>
        <w:fldChar w:fldCharType="begin"/>
      </w:r>
      <w:r>
        <w:instrText xml:space="preserve"> PAGEREF _Toc219197796 \h </w:instrText>
      </w:r>
      <w:r>
        <w:fldChar w:fldCharType="separate"/>
      </w:r>
      <w:r w:rsidR="0032231C">
        <w:t>253</w:t>
      </w:r>
      <w:r>
        <w:fldChar w:fldCharType="end"/>
      </w:r>
    </w:p>
    <w:p w14:paraId="72724307" w14:textId="34475D2B" w:rsidR="00631175" w:rsidRDefault="00631175" w:rsidP="00E05A34">
      <w:pPr>
        <w:pStyle w:val="TOC1"/>
        <w:numPr>
          <w:ilvl w:val="0"/>
          <w:numId w:val="16"/>
        </w:numPr>
        <w:tabs>
          <w:tab w:val="right" w:leader="dot" w:pos="10790"/>
        </w:tabs>
        <w:rPr>
          <w:rFonts w:asciiTheme="minorHAnsi" w:hAnsiTheme="minorHAnsi"/>
          <w:kern w:val="2"/>
          <w:sz w:val="24"/>
          <w:szCs w:val="24"/>
          <w14:ligatures w14:val="standardContextual"/>
        </w:rPr>
      </w:pPr>
      <w:r>
        <w:t>Rates of violent offence convictions for offenders on federal conditional release: 10-year trend</w:t>
      </w:r>
      <w:r>
        <w:tab/>
      </w:r>
      <w:r>
        <w:fldChar w:fldCharType="begin"/>
      </w:r>
      <w:r>
        <w:instrText xml:space="preserve"> PAGEREF _Toc219197797 \h </w:instrText>
      </w:r>
      <w:r>
        <w:fldChar w:fldCharType="separate"/>
      </w:r>
      <w:r w:rsidR="0032231C">
        <w:t>255</w:t>
      </w:r>
      <w:r>
        <w:fldChar w:fldCharType="end"/>
      </w:r>
    </w:p>
    <w:p w14:paraId="24825D01" w14:textId="6CE5652F" w:rsidR="00631175" w:rsidRPr="00565844" w:rsidRDefault="00631175">
      <w:pPr>
        <w:pStyle w:val="TOC1"/>
        <w:tabs>
          <w:tab w:val="right" w:leader="dot" w:pos="10790"/>
        </w:tabs>
        <w:rPr>
          <w:rFonts w:asciiTheme="minorHAnsi" w:hAnsiTheme="minorHAnsi"/>
          <w:b/>
          <w:bCs/>
          <w:kern w:val="2"/>
          <w:sz w:val="32"/>
          <w:szCs w:val="32"/>
          <w14:ligatures w14:val="standardContextual"/>
        </w:rPr>
      </w:pPr>
      <w:r w:rsidRPr="00565844">
        <w:rPr>
          <w:b/>
          <w:bCs/>
          <w:sz w:val="32"/>
          <w:szCs w:val="32"/>
        </w:rPr>
        <w:t>Section E:  Special Applications of Criminal Justice</w:t>
      </w:r>
      <w:r w:rsidRPr="00565844">
        <w:rPr>
          <w:b/>
          <w:bCs/>
          <w:sz w:val="32"/>
          <w:szCs w:val="32"/>
        </w:rPr>
        <w:tab/>
      </w:r>
      <w:r w:rsidRPr="00565844">
        <w:rPr>
          <w:b/>
          <w:bCs/>
          <w:sz w:val="32"/>
          <w:szCs w:val="32"/>
        </w:rPr>
        <w:fldChar w:fldCharType="begin"/>
      </w:r>
      <w:r w:rsidRPr="00565844">
        <w:rPr>
          <w:b/>
          <w:bCs/>
          <w:sz w:val="32"/>
          <w:szCs w:val="32"/>
        </w:rPr>
        <w:instrText xml:space="preserve"> PAGEREF _Toc219197798 \h </w:instrText>
      </w:r>
      <w:r w:rsidRPr="00565844">
        <w:rPr>
          <w:b/>
          <w:bCs/>
          <w:sz w:val="32"/>
          <w:szCs w:val="32"/>
        </w:rPr>
      </w:r>
      <w:r w:rsidRPr="00565844">
        <w:rPr>
          <w:b/>
          <w:bCs/>
          <w:sz w:val="32"/>
          <w:szCs w:val="32"/>
        </w:rPr>
        <w:fldChar w:fldCharType="separate"/>
      </w:r>
      <w:r w:rsidR="0032231C">
        <w:rPr>
          <w:b/>
          <w:bCs/>
          <w:sz w:val="32"/>
          <w:szCs w:val="32"/>
        </w:rPr>
        <w:t>258</w:t>
      </w:r>
      <w:r w:rsidRPr="00565844">
        <w:rPr>
          <w:b/>
          <w:bCs/>
          <w:sz w:val="32"/>
          <w:szCs w:val="32"/>
        </w:rPr>
        <w:fldChar w:fldCharType="end"/>
      </w:r>
    </w:p>
    <w:p w14:paraId="3836B3C6" w14:textId="1EF440E5" w:rsidR="00631175" w:rsidRDefault="00631175" w:rsidP="00565844">
      <w:pPr>
        <w:pStyle w:val="TOC1"/>
        <w:numPr>
          <w:ilvl w:val="0"/>
          <w:numId w:val="17"/>
        </w:numPr>
        <w:tabs>
          <w:tab w:val="right" w:leader="dot" w:pos="10790"/>
        </w:tabs>
        <w:rPr>
          <w:rFonts w:asciiTheme="minorHAnsi" w:hAnsiTheme="minorHAnsi"/>
          <w:kern w:val="2"/>
          <w:sz w:val="24"/>
          <w:szCs w:val="24"/>
          <w14:ligatures w14:val="standardContextual"/>
        </w:rPr>
      </w:pPr>
      <w:r>
        <w:t>Number of initial detention reviews: 10-year trend</w:t>
      </w:r>
      <w:r>
        <w:tab/>
      </w:r>
      <w:r>
        <w:fldChar w:fldCharType="begin"/>
      </w:r>
      <w:r>
        <w:instrText xml:space="preserve"> PAGEREF _Toc219197799 \h </w:instrText>
      </w:r>
      <w:r>
        <w:fldChar w:fldCharType="separate"/>
      </w:r>
      <w:r w:rsidR="0032231C">
        <w:t>259</w:t>
      </w:r>
      <w:r>
        <w:fldChar w:fldCharType="end"/>
      </w:r>
    </w:p>
    <w:p w14:paraId="259B868D" w14:textId="57603FB7" w:rsidR="00631175" w:rsidRDefault="00631175" w:rsidP="00565844">
      <w:pPr>
        <w:pStyle w:val="TOC1"/>
        <w:numPr>
          <w:ilvl w:val="0"/>
          <w:numId w:val="17"/>
        </w:numPr>
        <w:tabs>
          <w:tab w:val="right" w:leader="dot" w:pos="10790"/>
        </w:tabs>
        <w:rPr>
          <w:rFonts w:asciiTheme="minorHAnsi" w:hAnsiTheme="minorHAnsi"/>
          <w:kern w:val="2"/>
          <w:sz w:val="24"/>
          <w:szCs w:val="24"/>
          <w14:ligatures w14:val="standardContextual"/>
        </w:rPr>
      </w:pPr>
      <w:r>
        <w:t>Annual judicial review hearings</w:t>
      </w:r>
      <w:r>
        <w:tab/>
      </w:r>
      <w:r>
        <w:fldChar w:fldCharType="begin"/>
      </w:r>
      <w:r>
        <w:instrText xml:space="preserve"> PAGEREF _Toc219197800 \h </w:instrText>
      </w:r>
      <w:r>
        <w:fldChar w:fldCharType="separate"/>
      </w:r>
      <w:r w:rsidR="0032231C">
        <w:t>262</w:t>
      </w:r>
      <w:r>
        <w:fldChar w:fldCharType="end"/>
      </w:r>
    </w:p>
    <w:p w14:paraId="5A859DF9" w14:textId="1CD9E479" w:rsidR="00631175" w:rsidRDefault="00631175" w:rsidP="00565844">
      <w:pPr>
        <w:pStyle w:val="TOC1"/>
        <w:numPr>
          <w:ilvl w:val="0"/>
          <w:numId w:val="17"/>
        </w:numPr>
        <w:tabs>
          <w:tab w:val="right" w:leader="dot" w:pos="10790"/>
        </w:tabs>
        <w:rPr>
          <w:rFonts w:asciiTheme="minorHAnsi" w:hAnsiTheme="minorHAnsi"/>
          <w:kern w:val="2"/>
          <w:sz w:val="24"/>
          <w:szCs w:val="24"/>
          <w14:ligatures w14:val="standardContextual"/>
        </w:rPr>
      </w:pPr>
      <w:r>
        <w:t>Number of Dangerous Offender designations</w:t>
      </w:r>
      <w:r>
        <w:tab/>
      </w:r>
      <w:r>
        <w:fldChar w:fldCharType="begin"/>
      </w:r>
      <w:r>
        <w:instrText xml:space="preserve"> PAGEREF _Toc219197801 \h </w:instrText>
      </w:r>
      <w:r>
        <w:fldChar w:fldCharType="separate"/>
      </w:r>
      <w:r w:rsidR="0032231C">
        <w:t>266</w:t>
      </w:r>
      <w:r>
        <w:fldChar w:fldCharType="end"/>
      </w:r>
    </w:p>
    <w:p w14:paraId="530A2FA0" w14:textId="2B2B63EB" w:rsidR="00631175" w:rsidRDefault="00631175" w:rsidP="00565844">
      <w:pPr>
        <w:pStyle w:val="TOC1"/>
        <w:numPr>
          <w:ilvl w:val="0"/>
          <w:numId w:val="17"/>
        </w:numPr>
        <w:tabs>
          <w:tab w:val="right" w:leader="dot" w:pos="10790"/>
        </w:tabs>
        <w:rPr>
          <w:rFonts w:asciiTheme="minorHAnsi" w:hAnsiTheme="minorHAnsi"/>
          <w:kern w:val="2"/>
          <w:sz w:val="24"/>
          <w:szCs w:val="24"/>
          <w14:ligatures w14:val="standardContextual"/>
        </w:rPr>
      </w:pPr>
      <w:r>
        <w:t>Number of long-term supervision orders imposed</w:t>
      </w:r>
      <w:r>
        <w:tab/>
      </w:r>
      <w:r>
        <w:fldChar w:fldCharType="begin"/>
      </w:r>
      <w:r>
        <w:instrText xml:space="preserve"> PAGEREF _Toc219197802 \h </w:instrText>
      </w:r>
      <w:r>
        <w:fldChar w:fldCharType="separate"/>
      </w:r>
      <w:r w:rsidR="0032231C">
        <w:t>270</w:t>
      </w:r>
      <w:r>
        <w:fldChar w:fldCharType="end"/>
      </w:r>
    </w:p>
    <w:p w14:paraId="48D1E29E" w14:textId="653C33B0" w:rsidR="00631175" w:rsidRDefault="00631175" w:rsidP="00565844">
      <w:pPr>
        <w:pStyle w:val="TOC1"/>
        <w:numPr>
          <w:ilvl w:val="0"/>
          <w:numId w:val="17"/>
        </w:numPr>
        <w:tabs>
          <w:tab w:val="right" w:leader="dot" w:pos="10790"/>
        </w:tabs>
        <w:rPr>
          <w:rFonts w:asciiTheme="minorHAnsi" w:hAnsiTheme="minorHAnsi"/>
          <w:kern w:val="2"/>
          <w:sz w:val="24"/>
          <w:szCs w:val="24"/>
          <w14:ligatures w14:val="standardContextual"/>
        </w:rPr>
      </w:pPr>
      <w:r>
        <w:t>Record suspensions and pardons: 5-year trend</w:t>
      </w:r>
      <w:r>
        <w:tab/>
      </w:r>
      <w:r>
        <w:fldChar w:fldCharType="begin"/>
      </w:r>
      <w:r>
        <w:instrText xml:space="preserve"> PAGEREF _Toc219197803 \h </w:instrText>
      </w:r>
      <w:r>
        <w:fldChar w:fldCharType="separate"/>
      </w:r>
      <w:r w:rsidR="0032231C">
        <w:t>274</w:t>
      </w:r>
      <w:r>
        <w:fldChar w:fldCharType="end"/>
      </w:r>
    </w:p>
    <w:p w14:paraId="36EFAAE7" w14:textId="49073EB8" w:rsidR="00631175" w:rsidRPr="000C6A3B" w:rsidRDefault="00631175">
      <w:pPr>
        <w:pStyle w:val="TOC1"/>
        <w:tabs>
          <w:tab w:val="right" w:leader="dot" w:pos="10790"/>
        </w:tabs>
        <w:rPr>
          <w:rFonts w:asciiTheme="minorHAnsi" w:hAnsiTheme="minorHAnsi"/>
          <w:kern w:val="2"/>
          <w:sz w:val="32"/>
          <w:szCs w:val="32"/>
          <w14:ligatures w14:val="standardContextual"/>
        </w:rPr>
      </w:pPr>
      <w:r w:rsidRPr="000C6A3B">
        <w:rPr>
          <w:b/>
          <w:bCs/>
          <w:sz w:val="32"/>
          <w:szCs w:val="32"/>
        </w:rPr>
        <w:t>Section F:</w:t>
      </w:r>
      <w:r w:rsidRPr="000C6A3B">
        <w:rPr>
          <w:sz w:val="32"/>
          <w:szCs w:val="32"/>
        </w:rPr>
        <w:t xml:space="preserve">  </w:t>
      </w:r>
      <w:r w:rsidRPr="000C6A3B">
        <w:rPr>
          <w:b/>
          <w:bCs/>
          <w:sz w:val="32"/>
          <w:szCs w:val="32"/>
        </w:rPr>
        <w:t>Federal Services to Registered Victims</w:t>
      </w:r>
      <w:r w:rsidRPr="000C6A3B">
        <w:rPr>
          <w:b/>
          <w:bCs/>
          <w:sz w:val="32"/>
          <w:szCs w:val="32"/>
        </w:rPr>
        <w:tab/>
      </w:r>
      <w:r w:rsidRPr="000C6A3B">
        <w:rPr>
          <w:b/>
          <w:bCs/>
          <w:sz w:val="32"/>
          <w:szCs w:val="32"/>
        </w:rPr>
        <w:fldChar w:fldCharType="begin"/>
      </w:r>
      <w:r w:rsidRPr="000C6A3B">
        <w:rPr>
          <w:b/>
          <w:bCs/>
          <w:sz w:val="32"/>
          <w:szCs w:val="32"/>
        </w:rPr>
        <w:instrText xml:space="preserve"> PAGEREF _Toc219197804 \h </w:instrText>
      </w:r>
      <w:r w:rsidRPr="000C6A3B">
        <w:rPr>
          <w:b/>
          <w:bCs/>
          <w:sz w:val="32"/>
          <w:szCs w:val="32"/>
        </w:rPr>
      </w:r>
      <w:r w:rsidRPr="000C6A3B">
        <w:rPr>
          <w:b/>
          <w:bCs/>
          <w:sz w:val="32"/>
          <w:szCs w:val="32"/>
        </w:rPr>
        <w:fldChar w:fldCharType="separate"/>
      </w:r>
      <w:r w:rsidR="0032231C">
        <w:rPr>
          <w:b/>
          <w:bCs/>
          <w:sz w:val="32"/>
          <w:szCs w:val="32"/>
        </w:rPr>
        <w:t>279</w:t>
      </w:r>
      <w:r w:rsidRPr="000C6A3B">
        <w:rPr>
          <w:b/>
          <w:bCs/>
          <w:sz w:val="32"/>
          <w:szCs w:val="32"/>
        </w:rPr>
        <w:fldChar w:fldCharType="end"/>
      </w:r>
    </w:p>
    <w:p w14:paraId="237C4227" w14:textId="6A9EB1E2" w:rsidR="00631175" w:rsidRDefault="00631175" w:rsidP="00565844">
      <w:pPr>
        <w:pStyle w:val="TOC1"/>
        <w:numPr>
          <w:ilvl w:val="0"/>
          <w:numId w:val="18"/>
        </w:numPr>
        <w:tabs>
          <w:tab w:val="right" w:leader="dot" w:pos="10790"/>
        </w:tabs>
        <w:rPr>
          <w:rFonts w:asciiTheme="minorHAnsi" w:hAnsiTheme="minorHAnsi"/>
          <w:kern w:val="2"/>
          <w:sz w:val="24"/>
          <w:szCs w:val="24"/>
          <w14:ligatures w14:val="standardContextual"/>
        </w:rPr>
      </w:pPr>
      <w:r>
        <w:t>Number of contacts with registered victims: 5-year trend</w:t>
      </w:r>
      <w:r>
        <w:tab/>
      </w:r>
      <w:r>
        <w:fldChar w:fldCharType="begin"/>
      </w:r>
      <w:r>
        <w:instrText xml:space="preserve"> PAGEREF _Toc219197805 \h </w:instrText>
      </w:r>
      <w:r>
        <w:fldChar w:fldCharType="separate"/>
      </w:r>
      <w:r w:rsidR="0032231C">
        <w:t>280</w:t>
      </w:r>
      <w:r>
        <w:fldChar w:fldCharType="end"/>
      </w:r>
    </w:p>
    <w:p w14:paraId="71028AA9" w14:textId="59B8D64A" w:rsidR="00631175" w:rsidRDefault="00631175" w:rsidP="00565844">
      <w:pPr>
        <w:pStyle w:val="TOC1"/>
        <w:numPr>
          <w:ilvl w:val="0"/>
          <w:numId w:val="18"/>
        </w:numPr>
        <w:tabs>
          <w:tab w:val="right" w:leader="dot" w:pos="10790"/>
        </w:tabs>
        <w:rPr>
          <w:rFonts w:asciiTheme="minorHAnsi" w:hAnsiTheme="minorHAnsi"/>
          <w:kern w:val="2"/>
          <w:sz w:val="24"/>
          <w:szCs w:val="24"/>
          <w14:ligatures w14:val="standardContextual"/>
        </w:rPr>
      </w:pPr>
      <w:r>
        <w:t>Number of victim statements received for consideration in release decisions: 5-year trend</w:t>
      </w:r>
      <w:r>
        <w:tab/>
      </w:r>
      <w:r>
        <w:fldChar w:fldCharType="begin"/>
      </w:r>
      <w:r>
        <w:instrText xml:space="preserve"> PAGEREF _Toc219197806 \h </w:instrText>
      </w:r>
      <w:r>
        <w:fldChar w:fldCharType="separate"/>
      </w:r>
      <w:r w:rsidR="0032231C">
        <w:t>283</w:t>
      </w:r>
      <w:r>
        <w:fldChar w:fldCharType="end"/>
      </w:r>
    </w:p>
    <w:p w14:paraId="098E73F4" w14:textId="1402F096" w:rsidR="00631175" w:rsidRDefault="00631175" w:rsidP="00565844">
      <w:pPr>
        <w:pStyle w:val="TOC1"/>
        <w:numPr>
          <w:ilvl w:val="0"/>
          <w:numId w:val="18"/>
        </w:numPr>
        <w:tabs>
          <w:tab w:val="right" w:leader="dot" w:pos="10790"/>
        </w:tabs>
        <w:rPr>
          <w:rFonts w:asciiTheme="minorHAnsi" w:hAnsiTheme="minorHAnsi"/>
          <w:kern w:val="2"/>
          <w:sz w:val="24"/>
          <w:szCs w:val="24"/>
          <w14:ligatures w14:val="standardContextual"/>
        </w:rPr>
      </w:pPr>
      <w:r>
        <w:t>Requests for financial assistance to attend parole hearings: 5-year trend</w:t>
      </w:r>
      <w:r>
        <w:tab/>
      </w:r>
      <w:r>
        <w:fldChar w:fldCharType="begin"/>
      </w:r>
      <w:r>
        <w:instrText xml:space="preserve"> PAGEREF _Toc219197807 \h </w:instrText>
      </w:r>
      <w:r>
        <w:fldChar w:fldCharType="separate"/>
      </w:r>
      <w:r w:rsidR="0032231C">
        <w:t>285</w:t>
      </w:r>
      <w:r>
        <w:fldChar w:fldCharType="end"/>
      </w:r>
    </w:p>
    <w:p w14:paraId="3903032D" w14:textId="23C0A6C4" w:rsidR="00631175" w:rsidRDefault="00631175" w:rsidP="00565844">
      <w:pPr>
        <w:pStyle w:val="TOC1"/>
        <w:numPr>
          <w:ilvl w:val="0"/>
          <w:numId w:val="18"/>
        </w:numPr>
        <w:tabs>
          <w:tab w:val="right" w:leader="dot" w:pos="10790"/>
        </w:tabs>
        <w:rPr>
          <w:rFonts w:asciiTheme="minorHAnsi" w:hAnsiTheme="minorHAnsi"/>
          <w:kern w:val="2"/>
          <w:sz w:val="24"/>
          <w:szCs w:val="24"/>
          <w14:ligatures w14:val="standardContextual"/>
        </w:rPr>
      </w:pPr>
      <w:r>
        <w:t>Number of Parole Board of Canada contacts with victims: 10-year trend</w:t>
      </w:r>
      <w:r>
        <w:tab/>
      </w:r>
      <w:r>
        <w:fldChar w:fldCharType="begin"/>
      </w:r>
      <w:r>
        <w:instrText xml:space="preserve"> PAGEREF _Toc219197808 \h </w:instrText>
      </w:r>
      <w:r>
        <w:fldChar w:fldCharType="separate"/>
      </w:r>
      <w:r w:rsidR="0032231C">
        <w:t>287</w:t>
      </w:r>
      <w:r>
        <w:fldChar w:fldCharType="end"/>
      </w:r>
    </w:p>
    <w:p w14:paraId="439D9D47" w14:textId="5F4D807C" w:rsidR="00631175" w:rsidRDefault="00631175" w:rsidP="00565844">
      <w:pPr>
        <w:pStyle w:val="TOC1"/>
        <w:numPr>
          <w:ilvl w:val="0"/>
          <w:numId w:val="18"/>
        </w:numPr>
        <w:tabs>
          <w:tab w:val="right" w:leader="dot" w:pos="10790"/>
        </w:tabs>
        <w:rPr>
          <w:rFonts w:asciiTheme="minorHAnsi" w:hAnsiTheme="minorHAnsi"/>
          <w:kern w:val="2"/>
          <w:sz w:val="24"/>
          <w:szCs w:val="24"/>
          <w14:ligatures w14:val="standardContextual"/>
        </w:rPr>
      </w:pPr>
      <w:r>
        <w:t>Victim presentations at PBC Hearings: 10-year trend</w:t>
      </w:r>
      <w:r>
        <w:tab/>
      </w:r>
      <w:r>
        <w:fldChar w:fldCharType="begin"/>
      </w:r>
      <w:r>
        <w:instrText xml:space="preserve"> PAGEREF _Toc219197809 \h </w:instrText>
      </w:r>
      <w:r>
        <w:fldChar w:fldCharType="separate"/>
      </w:r>
      <w:r w:rsidR="0032231C">
        <w:t>289</w:t>
      </w:r>
      <w:r>
        <w:fldChar w:fldCharType="end"/>
      </w:r>
    </w:p>
    <w:p w14:paraId="10A79505" w14:textId="2D35B5E5" w:rsidR="00631175" w:rsidRDefault="00631175" w:rsidP="00565844">
      <w:pPr>
        <w:pStyle w:val="TOC1"/>
        <w:numPr>
          <w:ilvl w:val="0"/>
          <w:numId w:val="18"/>
        </w:numPr>
        <w:tabs>
          <w:tab w:val="right" w:leader="dot" w:pos="10790"/>
        </w:tabs>
        <w:rPr>
          <w:rFonts w:asciiTheme="minorHAnsi" w:hAnsiTheme="minorHAnsi"/>
          <w:kern w:val="2"/>
          <w:sz w:val="24"/>
          <w:szCs w:val="24"/>
          <w14:ligatures w14:val="standardContextual"/>
        </w:rPr>
      </w:pPr>
      <w:r>
        <w:t>Number of decisions sent from PBC decision registry: 5-year trend</w:t>
      </w:r>
      <w:r>
        <w:tab/>
      </w:r>
      <w:r>
        <w:fldChar w:fldCharType="begin"/>
      </w:r>
      <w:r>
        <w:instrText xml:space="preserve"> PAGEREF _Toc219197810 \h </w:instrText>
      </w:r>
      <w:r>
        <w:fldChar w:fldCharType="separate"/>
      </w:r>
      <w:r w:rsidR="0032231C">
        <w:t>291</w:t>
      </w:r>
      <w:r>
        <w:fldChar w:fldCharType="end"/>
      </w:r>
    </w:p>
    <w:p w14:paraId="2545E0C3" w14:textId="080CADB2" w:rsidR="00E4561B" w:rsidRPr="00BA7E0E" w:rsidRDefault="0035321F" w:rsidP="004059C5">
      <w:r w:rsidRPr="002026FB">
        <w:fldChar w:fldCharType="end"/>
      </w:r>
      <w:bookmarkStart w:id="7" w:name="_Toc151024100"/>
    </w:p>
    <w:p w14:paraId="780DBF91" w14:textId="77777777" w:rsidR="002C0C4A" w:rsidRDefault="002C0C4A">
      <w:pPr>
        <w:spacing w:after="160" w:line="259" w:lineRule="auto"/>
        <w:rPr>
          <w:rFonts w:eastAsiaTheme="majorEastAsia" w:cstheme="majorBidi"/>
          <w:sz w:val="40"/>
        </w:rPr>
      </w:pPr>
      <w:bookmarkStart w:id="8" w:name="_Toc219197720"/>
      <w:r>
        <w:br w:type="page"/>
      </w:r>
    </w:p>
    <w:p w14:paraId="5F887E95" w14:textId="11A16789" w:rsidR="0069154A" w:rsidRPr="002026FB" w:rsidRDefault="0069154A" w:rsidP="004059C5">
      <w:pPr>
        <w:pStyle w:val="Heading2"/>
        <w:keepNext w:val="0"/>
      </w:pPr>
      <w:r w:rsidRPr="002026FB">
        <w:lastRenderedPageBreak/>
        <w:t>Contributing Partners</w:t>
      </w:r>
      <w:bookmarkEnd w:id="8"/>
    </w:p>
    <w:p w14:paraId="3BA807DB" w14:textId="77777777" w:rsidR="0069154A" w:rsidRPr="002026FB" w:rsidRDefault="0069154A" w:rsidP="004059C5">
      <w:pPr>
        <w:pStyle w:val="Heading3"/>
        <w:spacing w:after="60"/>
      </w:pPr>
      <w:bookmarkStart w:id="9" w:name="_Toc190073591"/>
      <w:bookmarkStart w:id="10" w:name="_Toc219197721"/>
      <w:r w:rsidRPr="002026FB">
        <w:t>Public Safety Canada</w:t>
      </w:r>
      <w:bookmarkEnd w:id="9"/>
      <w:bookmarkEnd w:id="10"/>
    </w:p>
    <w:p w14:paraId="5E28247E" w14:textId="7C7DB25C" w:rsidR="0069154A" w:rsidRPr="002026FB" w:rsidRDefault="0069154A" w:rsidP="004059C5">
      <w:r w:rsidRPr="002026FB">
        <w:t>Public Safety Canada (PS) is Canada’s lead federal department for public safety, which includes emergency management, national security and community safety. Its many responsibilities include developing legislation and policies that govern corrections, implementing innovative approaches to community justice, and providing research expertise and resources to the corrections community.</w:t>
      </w:r>
    </w:p>
    <w:p w14:paraId="450CECE9" w14:textId="77777777" w:rsidR="0069154A" w:rsidRPr="004355BE" w:rsidRDefault="0069154A" w:rsidP="004059C5">
      <w:pPr>
        <w:pStyle w:val="Heading3"/>
        <w:spacing w:after="60"/>
      </w:pPr>
      <w:bookmarkStart w:id="11" w:name="_Toc190073592"/>
      <w:bookmarkStart w:id="12" w:name="_Toc219197722"/>
      <w:r w:rsidRPr="004355BE">
        <w:t>Correctional Service Canada</w:t>
      </w:r>
      <w:bookmarkEnd w:id="11"/>
      <w:bookmarkEnd w:id="12"/>
    </w:p>
    <w:p w14:paraId="2DF4A539" w14:textId="3953F305" w:rsidR="0069154A" w:rsidRPr="002026FB" w:rsidRDefault="0069154A" w:rsidP="004059C5">
      <w:r w:rsidRPr="002026FB">
        <w:t>The Correctional Service of Canada (CSC) is the federal government department responsible for administering custodial sentences of a term of 2 years or more, as imposed by the courts. CSC is responsible for managing institutions of various security levels and supervising offenders under conditional release in the community.</w:t>
      </w:r>
    </w:p>
    <w:p w14:paraId="359570F3" w14:textId="77777777" w:rsidR="0069154A" w:rsidRPr="002026FB" w:rsidRDefault="0069154A" w:rsidP="004059C5">
      <w:pPr>
        <w:pStyle w:val="Heading3"/>
        <w:spacing w:after="60"/>
      </w:pPr>
      <w:bookmarkStart w:id="13" w:name="_Toc190073593"/>
      <w:bookmarkStart w:id="14" w:name="_Toc219197723"/>
      <w:r w:rsidRPr="002026FB">
        <w:t>Parole Board of Canada</w:t>
      </w:r>
      <w:bookmarkEnd w:id="13"/>
      <w:bookmarkEnd w:id="14"/>
    </w:p>
    <w:p w14:paraId="4095A5C5" w14:textId="3B7D0746" w:rsidR="0069154A" w:rsidRPr="002026FB" w:rsidRDefault="0069154A" w:rsidP="004059C5">
      <w:r w:rsidRPr="002026FB">
        <w:t>The Parole Board of Canada (PBC) is an independent administrative tribunal responsible for making decisions about the timing and conditions of release of offenders into the community on various forms of conditional release. The Board also makes pardon, record suspension and expungement decisions and recommendations respecting clemency through the Royal Prerogative of Mercy.</w:t>
      </w:r>
    </w:p>
    <w:p w14:paraId="48055AF8" w14:textId="77777777" w:rsidR="0069154A" w:rsidRPr="002026FB" w:rsidRDefault="0069154A" w:rsidP="004059C5">
      <w:pPr>
        <w:pStyle w:val="Heading3"/>
        <w:spacing w:after="60"/>
      </w:pPr>
      <w:bookmarkStart w:id="15" w:name="_Toc190073594"/>
      <w:bookmarkStart w:id="16" w:name="_Toc219197724"/>
      <w:r w:rsidRPr="002026FB">
        <w:t>Office of the Correctional Investigator</w:t>
      </w:r>
      <w:bookmarkEnd w:id="15"/>
      <w:bookmarkEnd w:id="16"/>
    </w:p>
    <w:p w14:paraId="475F2638" w14:textId="32E896AA" w:rsidR="00AF69EE" w:rsidRDefault="0069154A" w:rsidP="00D60C2B">
      <w:r w:rsidRPr="002026FB">
        <w:t xml:space="preserve">The Correctional Investigator is the </w:t>
      </w:r>
      <w:r w:rsidR="005B2854">
        <w:t>O</w:t>
      </w:r>
      <w:r w:rsidRPr="002026FB">
        <w:t>mbudsperson for federal offenders. The Office of the Correctional Investigator (OCI) conducts investigations into the problems of offenders related to decisions, recommendations, acts or omissions of the Correctional Service of Canada that affect offenders individually or as a group.</w:t>
      </w:r>
      <w:bookmarkStart w:id="17" w:name="_Toc190073595"/>
    </w:p>
    <w:p w14:paraId="5BD93A38" w14:textId="0EED799D" w:rsidR="0069154A" w:rsidRPr="002026FB" w:rsidRDefault="0069154A" w:rsidP="004059C5">
      <w:pPr>
        <w:pStyle w:val="Heading3"/>
        <w:spacing w:after="60"/>
      </w:pPr>
      <w:bookmarkStart w:id="18" w:name="_Toc219197725"/>
      <w:r w:rsidRPr="002026FB">
        <w:t>Canadian Centre for Justice and Community Safety Statistics (Statistics Canada)</w:t>
      </w:r>
      <w:bookmarkEnd w:id="17"/>
      <w:bookmarkEnd w:id="18"/>
    </w:p>
    <w:p w14:paraId="379B6AA2" w14:textId="77777777" w:rsidR="0069154A" w:rsidRPr="002026FB" w:rsidRDefault="0069154A" w:rsidP="004059C5">
      <w:r w:rsidRPr="002026FB">
        <w:t xml:space="preserve">The Canadian Centre for Justice and Community Safety Statistics (CCJCSS) is a division of Statistics Canada. The CCJCSS is the focal point of a federal-provincial-territorial partnership, </w:t>
      </w:r>
      <w:r w:rsidRPr="002026FB">
        <w:lastRenderedPageBreak/>
        <w:t>known as the National Justice Statistics Initiative, for the collection of information on the nature and extent of crime and the administration of civil and criminal justice in Canada.</w:t>
      </w:r>
    </w:p>
    <w:p w14:paraId="7AACCDAF" w14:textId="0D30BA5A" w:rsidR="002978F6" w:rsidRDefault="002978F6" w:rsidP="004059C5">
      <w:pPr>
        <w:spacing w:after="160" w:line="259" w:lineRule="auto"/>
      </w:pPr>
      <w:r>
        <w:br w:type="page"/>
      </w:r>
    </w:p>
    <w:p w14:paraId="2169B61C" w14:textId="77777777" w:rsidR="0069154A" w:rsidRPr="002026FB" w:rsidRDefault="0069154A" w:rsidP="004059C5"/>
    <w:p w14:paraId="74EFC93B" w14:textId="77777777" w:rsidR="00217007" w:rsidRPr="002026FB" w:rsidRDefault="00217007" w:rsidP="004059C5"/>
    <w:p w14:paraId="7DB02F48" w14:textId="77777777" w:rsidR="00217007" w:rsidRPr="002026FB" w:rsidRDefault="00217007" w:rsidP="004059C5"/>
    <w:p w14:paraId="2EAB28CA" w14:textId="77777777" w:rsidR="007D1EFB" w:rsidRPr="002026FB" w:rsidRDefault="007D1EFB" w:rsidP="004059C5"/>
    <w:p w14:paraId="2EC885EB" w14:textId="007FEC77" w:rsidR="007C0335" w:rsidRPr="004355BE" w:rsidRDefault="007C0335" w:rsidP="004059C5">
      <w:pPr>
        <w:pStyle w:val="Heading2"/>
        <w:keepNext w:val="0"/>
        <w:rPr>
          <w:sz w:val="48"/>
          <w:szCs w:val="32"/>
        </w:rPr>
      </w:pPr>
      <w:bookmarkStart w:id="19" w:name="_Toc219197726"/>
      <w:r w:rsidRPr="004355BE">
        <w:rPr>
          <w:b/>
          <w:bCs/>
        </w:rPr>
        <w:t>Section A:</w:t>
      </w:r>
      <w:r w:rsidRPr="002026FB">
        <w:t xml:space="preserve"> </w:t>
      </w:r>
      <w:r w:rsidR="004355BE">
        <w:br/>
      </w:r>
      <w:r w:rsidRPr="002026FB">
        <w:t>Crime and the Criminal Justice System</w:t>
      </w:r>
      <w:bookmarkEnd w:id="19"/>
    </w:p>
    <w:p w14:paraId="6B1B9F6D" w14:textId="77777777" w:rsidR="007D1EFB" w:rsidRPr="002026FB" w:rsidRDefault="007D1EFB" w:rsidP="004059C5"/>
    <w:p w14:paraId="5F9B6AE9" w14:textId="2435F5D1" w:rsidR="002978F6" w:rsidRDefault="00031AE1" w:rsidP="004059C5">
      <w:r w:rsidRPr="002026FB">
        <w:rPr>
          <w:noProof/>
        </w:rPr>
        <w:drawing>
          <wp:inline distT="0" distB="0" distL="0" distR="0" wp14:anchorId="789760AC" wp14:editId="7AE5442A">
            <wp:extent cx="6858000" cy="5320030"/>
            <wp:effectExtent l="0" t="0" r="0" b="0"/>
            <wp:docPr id="982542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4254"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6858000" cy="5320030"/>
                    </a:xfrm>
                    <a:prstGeom prst="rect">
                      <a:avLst/>
                    </a:prstGeom>
                    <a:noFill/>
                    <a:ln>
                      <a:noFill/>
                    </a:ln>
                    <a:extLst>
                      <a:ext uri="{53640926-AAD7-44D8-BBD7-CCE9431645EC}">
                        <a14:shadowObscured xmlns:a14="http://schemas.microsoft.com/office/drawing/2010/main"/>
                      </a:ext>
                    </a:extLst>
                  </pic:spPr>
                </pic:pic>
              </a:graphicData>
            </a:graphic>
          </wp:inline>
        </w:drawing>
      </w:r>
    </w:p>
    <w:p w14:paraId="45241636" w14:textId="77777777" w:rsidR="002978F6" w:rsidRDefault="002978F6" w:rsidP="004059C5">
      <w:pPr>
        <w:spacing w:after="160" w:line="259" w:lineRule="auto"/>
      </w:pPr>
      <w:r>
        <w:br w:type="page"/>
      </w:r>
    </w:p>
    <w:p w14:paraId="1D8FCFB6" w14:textId="4172FB5B" w:rsidR="003D433C" w:rsidRPr="002026FB" w:rsidRDefault="003D433C" w:rsidP="004059C5">
      <w:pPr>
        <w:pStyle w:val="Heading3"/>
      </w:pPr>
      <w:bookmarkStart w:id="20" w:name="_Toc219197727"/>
      <w:r w:rsidRPr="002026FB">
        <w:lastRenderedPageBreak/>
        <w:t>Police-reported crime rate</w:t>
      </w:r>
      <w:bookmarkEnd w:id="7"/>
      <w:bookmarkEnd w:id="20"/>
    </w:p>
    <w:p w14:paraId="312027F3" w14:textId="08034422" w:rsidR="003D433C" w:rsidRPr="004355BE" w:rsidRDefault="003D433C" w:rsidP="004059C5">
      <w:pPr>
        <w:pStyle w:val="Heading4"/>
      </w:pPr>
      <w:r w:rsidRPr="004355BE">
        <w:rPr>
          <w:rFonts w:ascii="Aptos SemiBold" w:hAnsi="Aptos SemiBold"/>
          <w:b/>
          <w:bCs/>
        </w:rPr>
        <w:t>Figure A1</w:t>
      </w:r>
      <w:r w:rsidR="00265A2C" w:rsidRPr="004355BE">
        <w:rPr>
          <w:b/>
          <w:bCs/>
        </w:rPr>
        <w:t>.</w:t>
      </w:r>
      <w:r w:rsidRPr="004355BE">
        <w:t xml:space="preserve"> Police-reported crime rate. Rate per 100,000</w:t>
      </w:r>
    </w:p>
    <w:p w14:paraId="42470943" w14:textId="5FD54F37" w:rsidR="00CC102E" w:rsidRPr="002026FB" w:rsidRDefault="00D87F44" w:rsidP="00075497">
      <w:pPr>
        <w:jc w:val="center"/>
      </w:pPr>
      <w:r>
        <w:rPr>
          <w:noProof/>
        </w:rPr>
        <w:drawing>
          <wp:inline distT="0" distB="0" distL="0" distR="0" wp14:anchorId="5E5341C1" wp14:editId="5780BC8B">
            <wp:extent cx="5943612" cy="7772416"/>
            <wp:effectExtent l="0" t="0" r="0" b="0"/>
            <wp:docPr id="2095547358" name="Picture 1" descr="Line graph showing the police-reported crime rate by crime type, per 100,000 population, between calendar year 2015 and 2024. The graph includes the rates of total crime, property crime, violent crime, other Criminal Code violations, traffic violations, drug offences, and other federal statutes. Property offences represent the largest category, accounting for roughly half of all reported offences, while violent crime accounts for about a quarter of all reported offences. Other federal statutes offences consistently remain the smallest throughout the 10-year perio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47358" name="Picture 1" descr="Line graph showing the police-reported crime rate by crime type, per 100,000 population, between calendar year 2015 and 2024. The graph includes the rates of total crime, property crime, violent crime, other Criminal Code violations, traffic violations, drug offences, and other federal statutes. Property offences represent the largest category, accounting for roughly half of all reported offences, while violent crime accounts for about a quarter of all reported offences. Other federal statutes offences consistently remain the smallest throughout the 10-year period. Full data are available in the table below."/>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12" cy="7772416"/>
                    </a:xfrm>
                    <a:prstGeom prst="rect">
                      <a:avLst/>
                    </a:prstGeom>
                  </pic:spPr>
                </pic:pic>
              </a:graphicData>
            </a:graphic>
          </wp:inline>
        </w:drawing>
      </w:r>
    </w:p>
    <w:p w14:paraId="315E22FF" w14:textId="607207A9" w:rsidR="003D433C" w:rsidRPr="002026FB" w:rsidRDefault="003D433C" w:rsidP="004059C5">
      <w:pPr>
        <w:spacing w:before="240"/>
        <w:rPr>
          <w:rStyle w:val="Emphasis"/>
          <w:sz w:val="16"/>
          <w:szCs w:val="16"/>
        </w:rPr>
      </w:pPr>
      <w:r w:rsidRPr="002026FB">
        <w:rPr>
          <w:rFonts w:ascii="Aptos SemiBold" w:hAnsi="Aptos SemiBold"/>
        </w:rPr>
        <w:lastRenderedPageBreak/>
        <w:t>Source</w:t>
      </w:r>
      <w:r w:rsidRPr="002026FB">
        <w:t xml:space="preserve">: </w:t>
      </w:r>
      <w:r w:rsidR="004B1AF0">
        <w:t xml:space="preserve">Statistics Canada. </w:t>
      </w:r>
      <w:hyperlink r:id="rId20" w:history="1">
        <w:r w:rsidRPr="002026FB">
          <w:rPr>
            <w:rStyle w:val="Hyperlink"/>
            <w:rFonts w:cstheme="minorHAnsi"/>
          </w:rPr>
          <w:t>Table 35-10-0177-01,</w:t>
        </w:r>
      </w:hyperlink>
      <w:r w:rsidRPr="002026FB">
        <w:t xml:space="preserve"> </w:t>
      </w:r>
      <w:bookmarkStart w:id="21" w:name="_heading=h.3dy6vkm" w:colFirst="0" w:colLast="0"/>
      <w:bookmarkStart w:id="22" w:name="_Toc81377986"/>
      <w:bookmarkEnd w:id="21"/>
      <w:r w:rsidRPr="002026FB">
        <w:t>Incident-based crime statistics, by detailed violations, Canada, provinces, territories</w:t>
      </w:r>
      <w:r w:rsidR="004B1AF0">
        <w:t>,</w:t>
      </w:r>
      <w:r w:rsidRPr="002026FB">
        <w:t xml:space="preserve"> </w:t>
      </w:r>
      <w:r w:rsidR="004B1AF0" w:rsidRPr="004B1AF0">
        <w:t>Census Metropolitan Areas and Canadian Forces Military Police</w:t>
      </w:r>
      <w:r w:rsidR="0080333A">
        <w:t>.</w:t>
      </w:r>
    </w:p>
    <w:p w14:paraId="29DAE7D4" w14:textId="3BD8D72F" w:rsidR="004B7D2E" w:rsidRDefault="00D76BDA" w:rsidP="004059C5">
      <w:pPr>
        <w:pStyle w:val="Bullets"/>
      </w:pPr>
      <w:bookmarkStart w:id="23" w:name="_Hlk146606383"/>
      <w:r w:rsidRPr="00D76BDA">
        <w:t>The police-reported crime rate increased by 9.3% from 2015 to 2019, then decreased by 9.1% from 2019 to 2020. From 2020 to 2023, the rate rose by 7.6%, followed by a 3.3% decrease from 2023 to 2024.</w:t>
      </w:r>
      <w:r>
        <w:t xml:space="preserve"> </w:t>
      </w:r>
      <w:r w:rsidR="004B7D2E">
        <w:t>Fluctuations in the total police-reported crime rate between 2019 and 2022 may be due to the imposition and cessation of the COVID-19 pandemic lockdown restrictions.</w:t>
      </w:r>
    </w:p>
    <w:p w14:paraId="4DFC8476" w14:textId="29B2F1B2" w:rsidR="004B7D2E" w:rsidRDefault="004B7D2E" w:rsidP="004059C5">
      <w:pPr>
        <w:pStyle w:val="Bullets"/>
      </w:pPr>
      <w:r>
        <w:t>Despite fluctuations in the 10-year period between 201</w:t>
      </w:r>
      <w:r w:rsidR="00A05BEE">
        <w:t>5</w:t>
      </w:r>
      <w:r>
        <w:t xml:space="preserve"> and 202</w:t>
      </w:r>
      <w:r w:rsidR="00A05BEE">
        <w:t>4</w:t>
      </w:r>
      <w:r>
        <w:t>, the total police-reported crime rate slightly increased (+</w:t>
      </w:r>
      <w:r w:rsidR="00A05BEE">
        <w:t>3</w:t>
      </w:r>
      <w:r>
        <w:t>.</w:t>
      </w:r>
      <w:r w:rsidR="00A05BEE">
        <w:t>4</w:t>
      </w:r>
      <w:r>
        <w:t>%) from 201</w:t>
      </w:r>
      <w:r w:rsidR="00A05BEE">
        <w:t>5</w:t>
      </w:r>
      <w:r>
        <w:t xml:space="preserve"> (</w:t>
      </w:r>
      <w:r w:rsidR="00A05BEE">
        <w:t>5,934</w:t>
      </w:r>
      <w:r>
        <w:t>) to 202</w:t>
      </w:r>
      <w:r w:rsidR="00A05BEE">
        <w:t>4</w:t>
      </w:r>
      <w:r>
        <w:t xml:space="preserve"> (6,</w:t>
      </w:r>
      <w:r w:rsidR="00A05BEE">
        <w:t>134</w:t>
      </w:r>
      <w:r>
        <w:t>).</w:t>
      </w:r>
    </w:p>
    <w:p w14:paraId="6B72718A" w14:textId="729A8AD2" w:rsidR="004B7D2E" w:rsidRDefault="004B7D2E" w:rsidP="004059C5">
      <w:pPr>
        <w:pStyle w:val="Bullets"/>
      </w:pPr>
      <w:r>
        <w:t>The only type of offence that meaningfully increased from 2020 to 202</w:t>
      </w:r>
      <w:r w:rsidR="00CE5BFD">
        <w:t>4</w:t>
      </w:r>
      <w:r>
        <w:t xml:space="preserve"> was violent crime (+1</w:t>
      </w:r>
      <w:r w:rsidR="00CE5BFD">
        <w:t>3</w:t>
      </w:r>
      <w:r>
        <w:t>.</w:t>
      </w:r>
      <w:r w:rsidR="00CE5BFD">
        <w:t>3</w:t>
      </w:r>
      <w:r>
        <w:t>%)</w:t>
      </w:r>
      <w:r w:rsidR="004E0A52">
        <w:t xml:space="preserve">; </w:t>
      </w:r>
      <w:r w:rsidR="004C56CB">
        <w:t>though</w:t>
      </w:r>
      <w:r>
        <w:t>, over the past year (from 202</w:t>
      </w:r>
      <w:r w:rsidR="00CE5BFD">
        <w:t>3</w:t>
      </w:r>
      <w:r>
        <w:t xml:space="preserve"> to 202</w:t>
      </w:r>
      <w:r w:rsidR="00CE5BFD">
        <w:t>4</w:t>
      </w:r>
      <w:r>
        <w:t xml:space="preserve">) there was a </w:t>
      </w:r>
      <w:r w:rsidR="00616AC5">
        <w:t>minor</w:t>
      </w:r>
      <w:r>
        <w:t xml:space="preserve"> </w:t>
      </w:r>
      <w:r w:rsidR="00CE5BFD">
        <w:t>de</w:t>
      </w:r>
      <w:r>
        <w:t>crease in violent crime (</w:t>
      </w:r>
      <w:r w:rsidR="00616AC5">
        <w:t>-</w:t>
      </w:r>
      <w:r w:rsidR="00CE5BFD">
        <w:t>0.6</w:t>
      </w:r>
      <w:r>
        <w:t>%).</w:t>
      </w:r>
    </w:p>
    <w:p w14:paraId="207AB0B3" w14:textId="2B822700" w:rsidR="004B7D2E" w:rsidRDefault="004B7D2E" w:rsidP="004059C5">
      <w:pPr>
        <w:pStyle w:val="Bullets"/>
      </w:pPr>
      <w:r>
        <w:t>The offence types that meaningfully decreased from 2020 to 202</w:t>
      </w:r>
      <w:r w:rsidR="005323EA">
        <w:t>4</w:t>
      </w:r>
      <w:r>
        <w:t xml:space="preserve"> were </w:t>
      </w:r>
      <w:r w:rsidR="005323EA">
        <w:t xml:space="preserve">drug offences </w:t>
      </w:r>
      <w:r w:rsidR="004E0A52">
        <w:br/>
      </w:r>
      <w:r w:rsidR="005323EA">
        <w:t xml:space="preserve">(-27.7%) and </w:t>
      </w:r>
      <w:r>
        <w:t>other federal statutes (-</w:t>
      </w:r>
      <w:r w:rsidR="00567203">
        <w:t>19</w:t>
      </w:r>
      <w:r w:rsidR="005323EA">
        <w:t>.</w:t>
      </w:r>
      <w:r w:rsidR="00567203">
        <w:t>6</w:t>
      </w:r>
      <w:r>
        <w:t xml:space="preserve">%). </w:t>
      </w:r>
    </w:p>
    <w:p w14:paraId="1D560BB8" w14:textId="7D1CB34B" w:rsidR="00382675" w:rsidRDefault="004B7D2E" w:rsidP="004059C5">
      <w:pPr>
        <w:pStyle w:val="Bullets"/>
      </w:pPr>
      <w:r>
        <w:t>Notably, the police-reported crime rate is lower in 202</w:t>
      </w:r>
      <w:r w:rsidR="00F50522">
        <w:t>4</w:t>
      </w:r>
      <w:r>
        <w:t xml:space="preserve"> (6,</w:t>
      </w:r>
      <w:r w:rsidR="00F50522">
        <w:t>134</w:t>
      </w:r>
      <w:r>
        <w:t>) than it was at the inception of the survey in 1998 (8,915)</w:t>
      </w:r>
      <w:r w:rsidR="00F50522">
        <w:t xml:space="preserve"> </w:t>
      </w:r>
      <w:r w:rsidR="00F50522" w:rsidRPr="00F50522">
        <w:t>— a decrease of 31.2%</w:t>
      </w:r>
      <w:r>
        <w:t>.</w:t>
      </w:r>
    </w:p>
    <w:bookmarkEnd w:id="22"/>
    <w:bookmarkEnd w:id="23"/>
    <w:p w14:paraId="639EA888" w14:textId="00597C63" w:rsidR="003D433C" w:rsidRPr="002026FB" w:rsidRDefault="003D433C" w:rsidP="004059C5">
      <w:pPr>
        <w:pStyle w:val="Heading4"/>
        <w:rPr>
          <w:rFonts w:ascii="Aptos SemiBold" w:hAnsi="Aptos SemiBold"/>
        </w:rPr>
      </w:pPr>
      <w:r w:rsidRPr="002026FB">
        <w:rPr>
          <w:rFonts w:ascii="Aptos SemiBold" w:hAnsi="Aptos SemiBold"/>
        </w:rPr>
        <w:t>Table A1</w:t>
      </w:r>
      <w:r w:rsidR="00265A2C" w:rsidRPr="002026FB">
        <w:rPr>
          <w:rFonts w:ascii="Aptos SemiBold" w:hAnsi="Aptos SemiBold"/>
        </w:rPr>
        <w:t>.</w:t>
      </w:r>
      <w:r w:rsidRPr="002026FB">
        <w:rPr>
          <w:rFonts w:ascii="Aptos SemiBold" w:hAnsi="Aptos SemiBold"/>
        </w:rPr>
        <w:t xml:space="preserve"> </w:t>
      </w:r>
      <w:r w:rsidRPr="002026FB">
        <w:t>Police-reported crime rate. Rate per 100,000</w:t>
      </w:r>
    </w:p>
    <w:tbl>
      <w:tblPr>
        <w:tblStyle w:val="CCRSO"/>
        <w:tblW w:w="10166" w:type="dxa"/>
        <w:tblInd w:w="-5" w:type="dxa"/>
        <w:tblLayout w:type="fixed"/>
        <w:tblLook w:val="04A0" w:firstRow="1" w:lastRow="0" w:firstColumn="1" w:lastColumn="0" w:noHBand="0" w:noVBand="1"/>
      </w:tblPr>
      <w:tblGrid>
        <w:gridCol w:w="1270"/>
        <w:gridCol w:w="1271"/>
        <w:gridCol w:w="1271"/>
        <w:gridCol w:w="1271"/>
        <w:gridCol w:w="1270"/>
        <w:gridCol w:w="1271"/>
        <w:gridCol w:w="1271"/>
        <w:gridCol w:w="1271"/>
      </w:tblGrid>
      <w:tr w:rsidR="00ED6BD9" w:rsidRPr="002026FB" w14:paraId="14AFD963" w14:textId="77777777" w:rsidTr="005259D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70" w:type="dxa"/>
            <w:vAlign w:val="top"/>
          </w:tcPr>
          <w:p w14:paraId="50503335" w14:textId="77777777" w:rsidR="005C31F5" w:rsidRPr="002026FB" w:rsidRDefault="005C31F5" w:rsidP="00ED6BD9">
            <w:pPr>
              <w:jc w:val="left"/>
            </w:pPr>
            <w:r w:rsidRPr="00ED6BD9">
              <w:t>Year</w:t>
            </w:r>
          </w:p>
        </w:tc>
        <w:tc>
          <w:tcPr>
            <w:tcW w:w="1271" w:type="dxa"/>
          </w:tcPr>
          <w:p w14:paraId="2FC96A72" w14:textId="77777777" w:rsidR="005C31F5" w:rsidRPr="002026FB" w:rsidRDefault="005C31F5" w:rsidP="005259DB">
            <w:pPr>
              <w:jc w:val="right"/>
              <w:cnfStyle w:val="100000000000" w:firstRow="1" w:lastRow="0" w:firstColumn="0" w:lastColumn="0" w:oddVBand="0" w:evenVBand="0" w:oddHBand="0" w:evenHBand="0" w:firstRowFirstColumn="0" w:firstRowLastColumn="0" w:lastRowFirstColumn="0" w:lastRowLastColumn="0"/>
            </w:pPr>
            <w:r w:rsidRPr="002026FB">
              <w:t>Violent</w:t>
            </w:r>
          </w:p>
        </w:tc>
        <w:tc>
          <w:tcPr>
            <w:tcW w:w="1271" w:type="dxa"/>
          </w:tcPr>
          <w:p w14:paraId="5D056A5C" w14:textId="77777777" w:rsidR="005C31F5" w:rsidRPr="002026FB" w:rsidRDefault="005C31F5" w:rsidP="005259DB">
            <w:pPr>
              <w:jc w:val="right"/>
              <w:cnfStyle w:val="100000000000" w:firstRow="1" w:lastRow="0" w:firstColumn="0" w:lastColumn="0" w:oddVBand="0" w:evenVBand="0" w:oddHBand="0" w:evenHBand="0" w:firstRowFirstColumn="0" w:firstRowLastColumn="0" w:lastRowFirstColumn="0" w:lastRowLastColumn="0"/>
            </w:pPr>
            <w:r w:rsidRPr="002026FB">
              <w:t>Property</w:t>
            </w:r>
          </w:p>
        </w:tc>
        <w:tc>
          <w:tcPr>
            <w:tcW w:w="1271" w:type="dxa"/>
          </w:tcPr>
          <w:p w14:paraId="33CE282F" w14:textId="77777777" w:rsidR="005C31F5" w:rsidRPr="002026FB" w:rsidRDefault="005C31F5" w:rsidP="005259DB">
            <w:pPr>
              <w:jc w:val="right"/>
              <w:cnfStyle w:val="100000000000" w:firstRow="1" w:lastRow="0" w:firstColumn="0" w:lastColumn="0" w:oddVBand="0" w:evenVBand="0" w:oddHBand="0" w:evenHBand="0" w:firstRowFirstColumn="0" w:firstRowLastColumn="0" w:lastRowFirstColumn="0" w:lastRowLastColumn="0"/>
            </w:pPr>
            <w:r w:rsidRPr="002026FB">
              <w:t>Traffic</w:t>
            </w:r>
          </w:p>
        </w:tc>
        <w:tc>
          <w:tcPr>
            <w:tcW w:w="1270" w:type="dxa"/>
          </w:tcPr>
          <w:p w14:paraId="06E867F9" w14:textId="77777777" w:rsidR="005C31F5" w:rsidRPr="002026FB" w:rsidRDefault="005C31F5" w:rsidP="005259DB">
            <w:pPr>
              <w:jc w:val="right"/>
              <w:cnfStyle w:val="100000000000" w:firstRow="1" w:lastRow="0" w:firstColumn="0" w:lastColumn="0" w:oddVBand="0" w:evenVBand="0" w:oddHBand="0" w:evenHBand="0" w:firstRowFirstColumn="0" w:firstRowLastColumn="0" w:lastRowFirstColumn="0" w:lastRowLastColumn="0"/>
            </w:pPr>
            <w:r w:rsidRPr="002026FB">
              <w:t xml:space="preserve">Other </w:t>
            </w:r>
            <w:r w:rsidRPr="002026FB">
              <w:rPr>
                <w:i/>
              </w:rPr>
              <w:t>CC</w:t>
            </w:r>
          </w:p>
        </w:tc>
        <w:tc>
          <w:tcPr>
            <w:tcW w:w="1271" w:type="dxa"/>
          </w:tcPr>
          <w:p w14:paraId="1CE96738" w14:textId="77777777" w:rsidR="005C31F5" w:rsidRPr="002026FB" w:rsidRDefault="005C31F5" w:rsidP="005259DB">
            <w:pPr>
              <w:jc w:val="right"/>
              <w:cnfStyle w:val="100000000000" w:firstRow="1" w:lastRow="0" w:firstColumn="0" w:lastColumn="0" w:oddVBand="0" w:evenVBand="0" w:oddHBand="0" w:evenHBand="0" w:firstRowFirstColumn="0" w:firstRowLastColumn="0" w:lastRowFirstColumn="0" w:lastRowLastColumn="0"/>
            </w:pPr>
            <w:r w:rsidRPr="002026FB">
              <w:t>Drugs</w:t>
            </w:r>
          </w:p>
        </w:tc>
        <w:tc>
          <w:tcPr>
            <w:tcW w:w="1271" w:type="dxa"/>
          </w:tcPr>
          <w:p w14:paraId="412985D1" w14:textId="08437949" w:rsidR="005C31F5" w:rsidRPr="002026FB" w:rsidRDefault="005C31F5" w:rsidP="005259DB">
            <w:pPr>
              <w:jc w:val="right"/>
              <w:cnfStyle w:val="100000000000" w:firstRow="1" w:lastRow="0" w:firstColumn="0" w:lastColumn="0" w:oddVBand="0" w:evenVBand="0" w:oddHBand="0" w:evenHBand="0" w:firstRowFirstColumn="0" w:firstRowLastColumn="0" w:lastRowFirstColumn="0" w:lastRowLastColumn="0"/>
            </w:pPr>
            <w:r w:rsidRPr="002026FB">
              <w:t>Other fed</w:t>
            </w:r>
            <w:r w:rsidR="000E5DB9">
              <w:t>eral</w:t>
            </w:r>
            <w:r w:rsidRPr="002026FB">
              <w:t xml:space="preserve"> statutes</w:t>
            </w:r>
          </w:p>
        </w:tc>
        <w:tc>
          <w:tcPr>
            <w:tcW w:w="1271" w:type="dxa"/>
          </w:tcPr>
          <w:p w14:paraId="70FF7EC9" w14:textId="6CD2DFCC" w:rsidR="005C31F5" w:rsidRPr="004248DD" w:rsidRDefault="005C31F5" w:rsidP="005259DB">
            <w:pPr>
              <w:jc w:val="right"/>
              <w:cnfStyle w:val="100000000000" w:firstRow="1" w:lastRow="0" w:firstColumn="0" w:lastColumn="0" w:oddVBand="0" w:evenVBand="0" w:oddHBand="0" w:evenHBand="0" w:firstRowFirstColumn="0" w:firstRowLastColumn="0" w:lastRowFirstColumn="0" w:lastRowLastColumn="0"/>
              <w:rPr>
                <w:bCs/>
              </w:rPr>
            </w:pPr>
            <w:r w:rsidRPr="004248DD">
              <w:rPr>
                <w:bCs/>
              </w:rPr>
              <w:t>Total charged</w:t>
            </w:r>
          </w:p>
        </w:tc>
      </w:tr>
      <w:tr w:rsidR="004248DD" w:rsidRPr="002026FB" w14:paraId="16EAD24B"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393361E3" w14:textId="76D8AEBD" w:rsidR="00505537" w:rsidRPr="002026FB" w:rsidRDefault="00505537" w:rsidP="00505537">
            <w:r w:rsidRPr="00053EF7">
              <w:t>1998</w:t>
            </w:r>
          </w:p>
        </w:tc>
        <w:tc>
          <w:tcPr>
            <w:tcW w:w="1271" w:type="dxa"/>
          </w:tcPr>
          <w:p w14:paraId="033F20C7" w14:textId="1F908CDC"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1,345</w:t>
            </w:r>
          </w:p>
        </w:tc>
        <w:tc>
          <w:tcPr>
            <w:tcW w:w="1271" w:type="dxa"/>
          </w:tcPr>
          <w:p w14:paraId="27D92792" w14:textId="07789543"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5,696</w:t>
            </w:r>
          </w:p>
        </w:tc>
        <w:tc>
          <w:tcPr>
            <w:tcW w:w="1271" w:type="dxa"/>
          </w:tcPr>
          <w:p w14:paraId="50CFC523" w14:textId="3802EDCD"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469</w:t>
            </w:r>
          </w:p>
        </w:tc>
        <w:tc>
          <w:tcPr>
            <w:tcW w:w="1270" w:type="dxa"/>
          </w:tcPr>
          <w:p w14:paraId="4DCAA9EE" w14:textId="6369AFB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1,051</w:t>
            </w:r>
          </w:p>
        </w:tc>
        <w:tc>
          <w:tcPr>
            <w:tcW w:w="1271" w:type="dxa"/>
          </w:tcPr>
          <w:p w14:paraId="72E5DD9C" w14:textId="6887861A"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235</w:t>
            </w:r>
          </w:p>
        </w:tc>
        <w:tc>
          <w:tcPr>
            <w:tcW w:w="1271" w:type="dxa"/>
          </w:tcPr>
          <w:p w14:paraId="777394D1" w14:textId="3230863D"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40</w:t>
            </w:r>
          </w:p>
        </w:tc>
        <w:tc>
          <w:tcPr>
            <w:tcW w:w="1271" w:type="dxa"/>
          </w:tcPr>
          <w:p w14:paraId="28210C8A" w14:textId="0A9A9021"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8,915</w:t>
            </w:r>
          </w:p>
        </w:tc>
      </w:tr>
      <w:tr w:rsidR="004248DD" w:rsidRPr="002026FB" w14:paraId="0270755D"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99237A6" w14:textId="366819CE" w:rsidR="00505537" w:rsidRPr="002026FB" w:rsidRDefault="00505537" w:rsidP="00505537">
            <w:r w:rsidRPr="00053EF7">
              <w:t>1999</w:t>
            </w:r>
          </w:p>
        </w:tc>
        <w:tc>
          <w:tcPr>
            <w:tcW w:w="1271" w:type="dxa"/>
          </w:tcPr>
          <w:p w14:paraId="096DC22F" w14:textId="6697FDC7"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1,440</w:t>
            </w:r>
          </w:p>
        </w:tc>
        <w:tc>
          <w:tcPr>
            <w:tcW w:w="1271" w:type="dxa"/>
          </w:tcPr>
          <w:p w14:paraId="52BF479C" w14:textId="6FEFB98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5,345</w:t>
            </w:r>
          </w:p>
        </w:tc>
        <w:tc>
          <w:tcPr>
            <w:tcW w:w="1271" w:type="dxa"/>
          </w:tcPr>
          <w:p w14:paraId="0F2B10E7" w14:textId="5AAE0C2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388</w:t>
            </w:r>
          </w:p>
        </w:tc>
        <w:tc>
          <w:tcPr>
            <w:tcW w:w="1270" w:type="dxa"/>
          </w:tcPr>
          <w:p w14:paraId="0234309C" w14:textId="6215C56E"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910</w:t>
            </w:r>
          </w:p>
        </w:tc>
        <w:tc>
          <w:tcPr>
            <w:tcW w:w="1271" w:type="dxa"/>
          </w:tcPr>
          <w:p w14:paraId="2739771D" w14:textId="7843F7CE"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264</w:t>
            </w:r>
          </w:p>
        </w:tc>
        <w:tc>
          <w:tcPr>
            <w:tcW w:w="1271" w:type="dxa"/>
          </w:tcPr>
          <w:p w14:paraId="629B4DFB" w14:textId="62869AC9"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44</w:t>
            </w:r>
          </w:p>
        </w:tc>
        <w:tc>
          <w:tcPr>
            <w:tcW w:w="1271" w:type="dxa"/>
          </w:tcPr>
          <w:p w14:paraId="7B0B7ABC" w14:textId="60ED0216"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8,474</w:t>
            </w:r>
          </w:p>
        </w:tc>
      </w:tr>
      <w:tr w:rsidR="004248DD" w:rsidRPr="002026FB" w14:paraId="036E6649"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2F531607" w14:textId="645AC818" w:rsidR="00505537" w:rsidRPr="002026FB" w:rsidRDefault="00505537" w:rsidP="00505537">
            <w:r w:rsidRPr="00053EF7">
              <w:t>2000</w:t>
            </w:r>
          </w:p>
        </w:tc>
        <w:tc>
          <w:tcPr>
            <w:tcW w:w="1271" w:type="dxa"/>
          </w:tcPr>
          <w:p w14:paraId="2180C897" w14:textId="7F75E380"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1,494</w:t>
            </w:r>
          </w:p>
        </w:tc>
        <w:tc>
          <w:tcPr>
            <w:tcW w:w="1271" w:type="dxa"/>
          </w:tcPr>
          <w:p w14:paraId="649BFC41" w14:textId="68A599B6"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5,189</w:t>
            </w:r>
          </w:p>
        </w:tc>
        <w:tc>
          <w:tcPr>
            <w:tcW w:w="1271" w:type="dxa"/>
          </w:tcPr>
          <w:p w14:paraId="4F293AAE" w14:textId="3406D0D5"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370</w:t>
            </w:r>
          </w:p>
        </w:tc>
        <w:tc>
          <w:tcPr>
            <w:tcW w:w="1270" w:type="dxa"/>
          </w:tcPr>
          <w:p w14:paraId="7BBD02B8" w14:textId="04863C92"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924</w:t>
            </w:r>
          </w:p>
        </w:tc>
        <w:tc>
          <w:tcPr>
            <w:tcW w:w="1271" w:type="dxa"/>
          </w:tcPr>
          <w:p w14:paraId="1D1E410F" w14:textId="2CCE6191"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287</w:t>
            </w:r>
          </w:p>
        </w:tc>
        <w:tc>
          <w:tcPr>
            <w:tcW w:w="1271" w:type="dxa"/>
          </w:tcPr>
          <w:p w14:paraId="2CB2ABCD" w14:textId="0481B7D1"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43</w:t>
            </w:r>
          </w:p>
        </w:tc>
        <w:tc>
          <w:tcPr>
            <w:tcW w:w="1271" w:type="dxa"/>
          </w:tcPr>
          <w:p w14:paraId="5D7598A9" w14:textId="7F7592FB"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8,376</w:t>
            </w:r>
          </w:p>
        </w:tc>
      </w:tr>
      <w:tr w:rsidR="004248DD" w:rsidRPr="002026FB" w14:paraId="7FBA91A0"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3D56BEA9" w14:textId="7B763C2A" w:rsidR="00505537" w:rsidRPr="002026FB" w:rsidRDefault="00505537" w:rsidP="00505537">
            <w:r w:rsidRPr="00053EF7">
              <w:t>2001</w:t>
            </w:r>
          </w:p>
        </w:tc>
        <w:tc>
          <w:tcPr>
            <w:tcW w:w="1271" w:type="dxa"/>
          </w:tcPr>
          <w:p w14:paraId="43DD1F74" w14:textId="5C94A104"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1,473</w:t>
            </w:r>
          </w:p>
        </w:tc>
        <w:tc>
          <w:tcPr>
            <w:tcW w:w="1271" w:type="dxa"/>
          </w:tcPr>
          <w:p w14:paraId="150C789D" w14:textId="4CF1FDC7"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5,124</w:t>
            </w:r>
          </w:p>
        </w:tc>
        <w:tc>
          <w:tcPr>
            <w:tcW w:w="1271" w:type="dxa"/>
          </w:tcPr>
          <w:p w14:paraId="1A7BDFDA" w14:textId="7AA1A7A3"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393</w:t>
            </w:r>
          </w:p>
        </w:tc>
        <w:tc>
          <w:tcPr>
            <w:tcW w:w="1270" w:type="dxa"/>
          </w:tcPr>
          <w:p w14:paraId="1D47663E" w14:textId="26A90B15"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989</w:t>
            </w:r>
          </w:p>
        </w:tc>
        <w:tc>
          <w:tcPr>
            <w:tcW w:w="1271" w:type="dxa"/>
          </w:tcPr>
          <w:p w14:paraId="572A2D44" w14:textId="3E1AE9A3"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288</w:t>
            </w:r>
          </w:p>
        </w:tc>
        <w:tc>
          <w:tcPr>
            <w:tcW w:w="1271" w:type="dxa"/>
          </w:tcPr>
          <w:p w14:paraId="08177441" w14:textId="2981F738"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62</w:t>
            </w:r>
          </w:p>
        </w:tc>
        <w:tc>
          <w:tcPr>
            <w:tcW w:w="1271" w:type="dxa"/>
          </w:tcPr>
          <w:p w14:paraId="06D3A055" w14:textId="79F5F37C"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8,390</w:t>
            </w:r>
          </w:p>
        </w:tc>
      </w:tr>
      <w:tr w:rsidR="004248DD" w:rsidRPr="002026FB" w14:paraId="39C3D9EE"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3371A288" w14:textId="3A1F5BCB" w:rsidR="00505537" w:rsidRPr="002026FB" w:rsidRDefault="00505537" w:rsidP="00505537">
            <w:r w:rsidRPr="00053EF7">
              <w:t>2002</w:t>
            </w:r>
          </w:p>
        </w:tc>
        <w:tc>
          <w:tcPr>
            <w:tcW w:w="1271" w:type="dxa"/>
          </w:tcPr>
          <w:p w14:paraId="29751B8A" w14:textId="6B8ADB93"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1,441</w:t>
            </w:r>
          </w:p>
        </w:tc>
        <w:tc>
          <w:tcPr>
            <w:tcW w:w="1271" w:type="dxa"/>
          </w:tcPr>
          <w:p w14:paraId="0CAE58B3" w14:textId="4916763C"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5,080</w:t>
            </w:r>
          </w:p>
        </w:tc>
        <w:tc>
          <w:tcPr>
            <w:tcW w:w="1271" w:type="dxa"/>
          </w:tcPr>
          <w:p w14:paraId="178D7D28" w14:textId="7DC2C1EC"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379</w:t>
            </w:r>
          </w:p>
        </w:tc>
        <w:tc>
          <w:tcPr>
            <w:tcW w:w="1270" w:type="dxa"/>
          </w:tcPr>
          <w:p w14:paraId="2A072EDD" w14:textId="33966AAE"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991</w:t>
            </w:r>
          </w:p>
        </w:tc>
        <w:tc>
          <w:tcPr>
            <w:tcW w:w="1271" w:type="dxa"/>
          </w:tcPr>
          <w:p w14:paraId="709DAB20" w14:textId="2C875713"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296</w:t>
            </w:r>
          </w:p>
        </w:tc>
        <w:tc>
          <w:tcPr>
            <w:tcW w:w="1271" w:type="dxa"/>
          </w:tcPr>
          <w:p w14:paraId="6BBAD878" w14:textId="5F2440C7"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54</w:t>
            </w:r>
          </w:p>
        </w:tc>
        <w:tc>
          <w:tcPr>
            <w:tcW w:w="1271" w:type="dxa"/>
          </w:tcPr>
          <w:p w14:paraId="7A0F5885" w14:textId="0CD5FA12"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8,315</w:t>
            </w:r>
          </w:p>
        </w:tc>
      </w:tr>
      <w:tr w:rsidR="004248DD" w:rsidRPr="002026FB" w14:paraId="20BEBFCC"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298C63CB" w14:textId="43E2EA0A" w:rsidR="00505537" w:rsidRPr="002026FB" w:rsidRDefault="00505537" w:rsidP="00505537">
            <w:r w:rsidRPr="00053EF7">
              <w:t>2003</w:t>
            </w:r>
          </w:p>
        </w:tc>
        <w:tc>
          <w:tcPr>
            <w:tcW w:w="1271" w:type="dxa"/>
          </w:tcPr>
          <w:p w14:paraId="09DD1E8B" w14:textId="07E74DF9"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1,435</w:t>
            </w:r>
          </w:p>
        </w:tc>
        <w:tc>
          <w:tcPr>
            <w:tcW w:w="1271" w:type="dxa"/>
          </w:tcPr>
          <w:p w14:paraId="02E96C07" w14:textId="4FA6FD3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5,299</w:t>
            </w:r>
          </w:p>
        </w:tc>
        <w:tc>
          <w:tcPr>
            <w:tcW w:w="1271" w:type="dxa"/>
          </w:tcPr>
          <w:p w14:paraId="4FE1FE7E" w14:textId="544DADFA"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373</w:t>
            </w:r>
          </w:p>
        </w:tc>
        <w:tc>
          <w:tcPr>
            <w:tcW w:w="1270" w:type="dxa"/>
          </w:tcPr>
          <w:p w14:paraId="2BECF939" w14:textId="43183F17"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1,037</w:t>
            </w:r>
          </w:p>
        </w:tc>
        <w:tc>
          <w:tcPr>
            <w:tcW w:w="1271" w:type="dxa"/>
          </w:tcPr>
          <w:p w14:paraId="3D21DB32" w14:textId="14392515"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274</w:t>
            </w:r>
          </w:p>
        </w:tc>
        <w:tc>
          <w:tcPr>
            <w:tcW w:w="1271" w:type="dxa"/>
          </w:tcPr>
          <w:p w14:paraId="56E2DEAF" w14:textId="6F50544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46</w:t>
            </w:r>
          </w:p>
        </w:tc>
        <w:tc>
          <w:tcPr>
            <w:tcW w:w="1271" w:type="dxa"/>
          </w:tcPr>
          <w:p w14:paraId="5885D164" w14:textId="77BEADE4"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8,532</w:t>
            </w:r>
          </w:p>
        </w:tc>
      </w:tr>
      <w:tr w:rsidR="004248DD" w:rsidRPr="002026FB" w14:paraId="469A1A97"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50D0C01D" w14:textId="0C8E2BC2" w:rsidR="00505537" w:rsidRPr="002026FB" w:rsidRDefault="00505537" w:rsidP="00505537">
            <w:r w:rsidRPr="00053EF7">
              <w:t>2004</w:t>
            </w:r>
          </w:p>
        </w:tc>
        <w:tc>
          <w:tcPr>
            <w:tcW w:w="1271" w:type="dxa"/>
          </w:tcPr>
          <w:p w14:paraId="7366EB8E" w14:textId="6921EC5A"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1,404</w:t>
            </w:r>
          </w:p>
        </w:tc>
        <w:tc>
          <w:tcPr>
            <w:tcW w:w="1271" w:type="dxa"/>
          </w:tcPr>
          <w:p w14:paraId="4E678A51" w14:textId="55752185"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5,123</w:t>
            </w:r>
          </w:p>
        </w:tc>
        <w:tc>
          <w:tcPr>
            <w:tcW w:w="1271" w:type="dxa"/>
          </w:tcPr>
          <w:p w14:paraId="75321645" w14:textId="0993C994"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379</w:t>
            </w:r>
          </w:p>
        </w:tc>
        <w:tc>
          <w:tcPr>
            <w:tcW w:w="1270" w:type="dxa"/>
          </w:tcPr>
          <w:p w14:paraId="1D8D54E6" w14:textId="05A8F994"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1,072</w:t>
            </w:r>
          </w:p>
        </w:tc>
        <w:tc>
          <w:tcPr>
            <w:tcW w:w="1271" w:type="dxa"/>
          </w:tcPr>
          <w:p w14:paraId="51FEAA89" w14:textId="3E7B48D4"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306</w:t>
            </w:r>
          </w:p>
        </w:tc>
        <w:tc>
          <w:tcPr>
            <w:tcW w:w="1271" w:type="dxa"/>
          </w:tcPr>
          <w:p w14:paraId="31E11F57" w14:textId="1AA5D159"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50</w:t>
            </w:r>
          </w:p>
        </w:tc>
        <w:tc>
          <w:tcPr>
            <w:tcW w:w="1271" w:type="dxa"/>
          </w:tcPr>
          <w:p w14:paraId="247C10B8" w14:textId="665CFF1F"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8,391</w:t>
            </w:r>
          </w:p>
        </w:tc>
      </w:tr>
      <w:tr w:rsidR="004248DD" w:rsidRPr="002026FB" w14:paraId="721F4598"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20FAF217" w14:textId="6FC2A731" w:rsidR="00505537" w:rsidRPr="002026FB" w:rsidRDefault="00505537" w:rsidP="00505537">
            <w:r w:rsidRPr="00053EF7">
              <w:t>2005</w:t>
            </w:r>
          </w:p>
        </w:tc>
        <w:tc>
          <w:tcPr>
            <w:tcW w:w="1271" w:type="dxa"/>
          </w:tcPr>
          <w:p w14:paraId="56263106" w14:textId="18B44685"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1,389</w:t>
            </w:r>
          </w:p>
        </w:tc>
        <w:tc>
          <w:tcPr>
            <w:tcW w:w="1271" w:type="dxa"/>
          </w:tcPr>
          <w:p w14:paraId="123396C3" w14:textId="57021244"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4,884</w:t>
            </w:r>
          </w:p>
        </w:tc>
        <w:tc>
          <w:tcPr>
            <w:tcW w:w="1271" w:type="dxa"/>
          </w:tcPr>
          <w:p w14:paraId="602B79AD" w14:textId="05838C27"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378</w:t>
            </w:r>
          </w:p>
        </w:tc>
        <w:tc>
          <w:tcPr>
            <w:tcW w:w="1270" w:type="dxa"/>
          </w:tcPr>
          <w:p w14:paraId="7EE7BC95" w14:textId="22A478A8"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1,052</w:t>
            </w:r>
          </w:p>
        </w:tc>
        <w:tc>
          <w:tcPr>
            <w:tcW w:w="1271" w:type="dxa"/>
          </w:tcPr>
          <w:p w14:paraId="1B3A9F0F" w14:textId="1AB57942"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290</w:t>
            </w:r>
          </w:p>
        </w:tc>
        <w:tc>
          <w:tcPr>
            <w:tcW w:w="1271" w:type="dxa"/>
          </w:tcPr>
          <w:p w14:paraId="32F4D0E6" w14:textId="3EF9A39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60</w:t>
            </w:r>
          </w:p>
        </w:tc>
        <w:tc>
          <w:tcPr>
            <w:tcW w:w="1271" w:type="dxa"/>
          </w:tcPr>
          <w:p w14:paraId="74FEE836" w14:textId="0A0647DB"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8,090</w:t>
            </w:r>
          </w:p>
        </w:tc>
      </w:tr>
      <w:tr w:rsidR="004248DD" w:rsidRPr="002026FB" w14:paraId="22C5D28B"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34BDBA4D" w14:textId="37F2AE5F" w:rsidR="00505537" w:rsidRPr="002026FB" w:rsidRDefault="00505537" w:rsidP="00505537">
            <w:r w:rsidRPr="00053EF7">
              <w:t>2006</w:t>
            </w:r>
          </w:p>
        </w:tc>
        <w:tc>
          <w:tcPr>
            <w:tcW w:w="1271" w:type="dxa"/>
          </w:tcPr>
          <w:p w14:paraId="6DA0ECF8" w14:textId="2DFF482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1,387</w:t>
            </w:r>
          </w:p>
        </w:tc>
        <w:tc>
          <w:tcPr>
            <w:tcW w:w="1271" w:type="dxa"/>
          </w:tcPr>
          <w:p w14:paraId="51AFCD7E" w14:textId="35806886"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4,809</w:t>
            </w:r>
          </w:p>
        </w:tc>
        <w:tc>
          <w:tcPr>
            <w:tcW w:w="1271" w:type="dxa"/>
          </w:tcPr>
          <w:p w14:paraId="606B4E16" w14:textId="1A369A6C"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376</w:t>
            </w:r>
          </w:p>
        </w:tc>
        <w:tc>
          <w:tcPr>
            <w:tcW w:w="1270" w:type="dxa"/>
          </w:tcPr>
          <w:p w14:paraId="0F9F90BD" w14:textId="3BCEEE7C"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1,050</w:t>
            </w:r>
          </w:p>
        </w:tc>
        <w:tc>
          <w:tcPr>
            <w:tcW w:w="1271" w:type="dxa"/>
          </w:tcPr>
          <w:p w14:paraId="778067F7" w14:textId="0C9FEF4E"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295</w:t>
            </w:r>
          </w:p>
        </w:tc>
        <w:tc>
          <w:tcPr>
            <w:tcW w:w="1271" w:type="dxa"/>
          </w:tcPr>
          <w:p w14:paraId="14216F9C" w14:textId="6EAC3828"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57</w:t>
            </w:r>
          </w:p>
        </w:tc>
        <w:tc>
          <w:tcPr>
            <w:tcW w:w="1271" w:type="dxa"/>
          </w:tcPr>
          <w:p w14:paraId="61C37755" w14:textId="5FF358E8"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8,004</w:t>
            </w:r>
          </w:p>
        </w:tc>
      </w:tr>
      <w:tr w:rsidR="004248DD" w:rsidRPr="002026FB" w14:paraId="34FB07A8"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1A2AF018" w14:textId="441FD441" w:rsidR="00505537" w:rsidRPr="002026FB" w:rsidRDefault="00505537" w:rsidP="00505537">
            <w:r w:rsidRPr="00053EF7">
              <w:t>2007</w:t>
            </w:r>
          </w:p>
        </w:tc>
        <w:tc>
          <w:tcPr>
            <w:tcW w:w="1271" w:type="dxa"/>
          </w:tcPr>
          <w:p w14:paraId="7C499B23" w14:textId="15A69839"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1,354</w:t>
            </w:r>
          </w:p>
        </w:tc>
        <w:tc>
          <w:tcPr>
            <w:tcW w:w="1271" w:type="dxa"/>
          </w:tcPr>
          <w:p w14:paraId="2ED1866D" w14:textId="332A7150"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4,525</w:t>
            </w:r>
          </w:p>
        </w:tc>
        <w:tc>
          <w:tcPr>
            <w:tcW w:w="1271" w:type="dxa"/>
          </w:tcPr>
          <w:p w14:paraId="371ECF0D" w14:textId="7E49E326"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402</w:t>
            </w:r>
          </w:p>
        </w:tc>
        <w:tc>
          <w:tcPr>
            <w:tcW w:w="1270" w:type="dxa"/>
          </w:tcPr>
          <w:p w14:paraId="33F9FC31" w14:textId="739C27E1"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1,029</w:t>
            </w:r>
          </w:p>
        </w:tc>
        <w:tc>
          <w:tcPr>
            <w:tcW w:w="1271" w:type="dxa"/>
          </w:tcPr>
          <w:p w14:paraId="184CAECF" w14:textId="48B2E557"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308</w:t>
            </w:r>
          </w:p>
        </w:tc>
        <w:tc>
          <w:tcPr>
            <w:tcW w:w="1271" w:type="dxa"/>
          </w:tcPr>
          <w:p w14:paraId="50DAE7DB" w14:textId="1215052A"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59</w:t>
            </w:r>
          </w:p>
        </w:tc>
        <w:tc>
          <w:tcPr>
            <w:tcW w:w="1271" w:type="dxa"/>
          </w:tcPr>
          <w:p w14:paraId="78FDA049" w14:textId="4B73C578"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7,707</w:t>
            </w:r>
          </w:p>
        </w:tc>
      </w:tr>
      <w:tr w:rsidR="004248DD" w:rsidRPr="002026FB" w14:paraId="2CB950DD"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1D618AAE" w14:textId="410973DE" w:rsidR="00505537" w:rsidRPr="002026FB" w:rsidRDefault="00505537" w:rsidP="00505537">
            <w:r w:rsidRPr="00053EF7">
              <w:t>2008</w:t>
            </w:r>
          </w:p>
        </w:tc>
        <w:tc>
          <w:tcPr>
            <w:tcW w:w="1271" w:type="dxa"/>
          </w:tcPr>
          <w:p w14:paraId="4211F619" w14:textId="336B62B0"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1,334</w:t>
            </w:r>
          </w:p>
        </w:tc>
        <w:tc>
          <w:tcPr>
            <w:tcW w:w="1271" w:type="dxa"/>
          </w:tcPr>
          <w:p w14:paraId="461B0276" w14:textId="39B5C877"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4,258</w:t>
            </w:r>
          </w:p>
        </w:tc>
        <w:tc>
          <w:tcPr>
            <w:tcW w:w="1271" w:type="dxa"/>
          </w:tcPr>
          <w:p w14:paraId="153A397E" w14:textId="0DD83E7F"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437</w:t>
            </w:r>
          </w:p>
        </w:tc>
        <w:tc>
          <w:tcPr>
            <w:tcW w:w="1270" w:type="dxa"/>
          </w:tcPr>
          <w:p w14:paraId="75BC5B54" w14:textId="3BE249A1"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1,039</w:t>
            </w:r>
          </w:p>
        </w:tc>
        <w:tc>
          <w:tcPr>
            <w:tcW w:w="1271" w:type="dxa"/>
          </w:tcPr>
          <w:p w14:paraId="5608AD6F" w14:textId="732F87DE"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308</w:t>
            </w:r>
          </w:p>
        </w:tc>
        <w:tc>
          <w:tcPr>
            <w:tcW w:w="1271" w:type="dxa"/>
          </w:tcPr>
          <w:p w14:paraId="25F26859" w14:textId="017C3C73"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67</w:t>
            </w:r>
          </w:p>
        </w:tc>
        <w:tc>
          <w:tcPr>
            <w:tcW w:w="1271" w:type="dxa"/>
          </w:tcPr>
          <w:p w14:paraId="5F99DCD2" w14:textId="1627B15E"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7,475</w:t>
            </w:r>
          </w:p>
        </w:tc>
      </w:tr>
      <w:tr w:rsidR="004248DD" w:rsidRPr="002026FB" w14:paraId="2345F1A5"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5C5FE954" w14:textId="3BC1A167" w:rsidR="00505537" w:rsidRPr="002026FB" w:rsidRDefault="00505537" w:rsidP="00505537">
            <w:r w:rsidRPr="00053EF7">
              <w:lastRenderedPageBreak/>
              <w:t>2009</w:t>
            </w:r>
          </w:p>
        </w:tc>
        <w:tc>
          <w:tcPr>
            <w:tcW w:w="1271" w:type="dxa"/>
          </w:tcPr>
          <w:p w14:paraId="66871A73" w14:textId="0BCC0F5C"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1,322</w:t>
            </w:r>
          </w:p>
        </w:tc>
        <w:tc>
          <w:tcPr>
            <w:tcW w:w="1271" w:type="dxa"/>
          </w:tcPr>
          <w:p w14:paraId="680E8CEF" w14:textId="2E7601D8"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4,122</w:t>
            </w:r>
          </w:p>
        </w:tc>
        <w:tc>
          <w:tcPr>
            <w:tcW w:w="1271" w:type="dxa"/>
          </w:tcPr>
          <w:p w14:paraId="1141A0E4" w14:textId="00318D42"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435</w:t>
            </w:r>
          </w:p>
        </w:tc>
        <w:tc>
          <w:tcPr>
            <w:tcW w:w="1270" w:type="dxa"/>
          </w:tcPr>
          <w:p w14:paraId="1DC60C2B" w14:textId="0804C747"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1,017</w:t>
            </w:r>
          </w:p>
        </w:tc>
        <w:tc>
          <w:tcPr>
            <w:tcW w:w="1271" w:type="dxa"/>
          </w:tcPr>
          <w:p w14:paraId="51CD9015" w14:textId="3A5DA3A8"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291</w:t>
            </w:r>
          </w:p>
        </w:tc>
        <w:tc>
          <w:tcPr>
            <w:tcW w:w="1271" w:type="dxa"/>
          </w:tcPr>
          <w:p w14:paraId="561D53E3" w14:textId="355C3EB9"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57</w:t>
            </w:r>
          </w:p>
        </w:tc>
        <w:tc>
          <w:tcPr>
            <w:tcW w:w="1271" w:type="dxa"/>
          </w:tcPr>
          <w:p w14:paraId="3E2818A3" w14:textId="2EDF1839"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7,281</w:t>
            </w:r>
          </w:p>
        </w:tc>
      </w:tr>
      <w:tr w:rsidR="004248DD" w:rsidRPr="002026FB" w14:paraId="4226356A"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D5404E8" w14:textId="42DD3746" w:rsidR="00505537" w:rsidRPr="002026FB" w:rsidRDefault="00505537" w:rsidP="00505537">
            <w:r w:rsidRPr="00053EF7">
              <w:t>2010</w:t>
            </w:r>
          </w:p>
        </w:tc>
        <w:tc>
          <w:tcPr>
            <w:tcW w:w="1271" w:type="dxa"/>
          </w:tcPr>
          <w:p w14:paraId="2B4D1A70" w14:textId="3FB11474"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1,292</w:t>
            </w:r>
          </w:p>
        </w:tc>
        <w:tc>
          <w:tcPr>
            <w:tcW w:w="1271" w:type="dxa"/>
          </w:tcPr>
          <w:p w14:paraId="47FC1294" w14:textId="076A8681"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3,838</w:t>
            </w:r>
          </w:p>
        </w:tc>
        <w:tc>
          <w:tcPr>
            <w:tcW w:w="1271" w:type="dxa"/>
          </w:tcPr>
          <w:p w14:paraId="2C619414" w14:textId="1CB6A69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420</w:t>
            </w:r>
          </w:p>
        </w:tc>
        <w:tc>
          <w:tcPr>
            <w:tcW w:w="1270" w:type="dxa"/>
          </w:tcPr>
          <w:p w14:paraId="367A94B7" w14:textId="26225470"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1,029</w:t>
            </w:r>
          </w:p>
        </w:tc>
        <w:tc>
          <w:tcPr>
            <w:tcW w:w="1271" w:type="dxa"/>
          </w:tcPr>
          <w:p w14:paraId="17A7F4F8" w14:textId="0E0E1526"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321</w:t>
            </w:r>
          </w:p>
        </w:tc>
        <w:tc>
          <w:tcPr>
            <w:tcW w:w="1271" w:type="dxa"/>
          </w:tcPr>
          <w:p w14:paraId="216D8252" w14:textId="4D4DF8B8"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61</w:t>
            </w:r>
          </w:p>
        </w:tc>
        <w:tc>
          <w:tcPr>
            <w:tcW w:w="1271" w:type="dxa"/>
          </w:tcPr>
          <w:p w14:paraId="012D4E6C" w14:textId="434B813C"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6,996</w:t>
            </w:r>
          </w:p>
        </w:tc>
      </w:tr>
      <w:tr w:rsidR="004248DD" w:rsidRPr="002026FB" w14:paraId="39ECFD96"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EDBF57B" w14:textId="33652B32" w:rsidR="00505537" w:rsidRPr="002026FB" w:rsidRDefault="00505537" w:rsidP="00505537">
            <w:r w:rsidRPr="00053EF7">
              <w:t>2011</w:t>
            </w:r>
          </w:p>
        </w:tc>
        <w:tc>
          <w:tcPr>
            <w:tcW w:w="1271" w:type="dxa"/>
          </w:tcPr>
          <w:p w14:paraId="67654A0C" w14:textId="42A9C532"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1,236</w:t>
            </w:r>
          </w:p>
        </w:tc>
        <w:tc>
          <w:tcPr>
            <w:tcW w:w="1271" w:type="dxa"/>
          </w:tcPr>
          <w:p w14:paraId="33D68A73" w14:textId="05FEE64F"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3,536</w:t>
            </w:r>
          </w:p>
        </w:tc>
        <w:tc>
          <w:tcPr>
            <w:tcW w:w="1271" w:type="dxa"/>
          </w:tcPr>
          <w:p w14:paraId="488A1A52" w14:textId="1ED621B1"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424</w:t>
            </w:r>
          </w:p>
        </w:tc>
        <w:tc>
          <w:tcPr>
            <w:tcW w:w="1270" w:type="dxa"/>
          </w:tcPr>
          <w:p w14:paraId="75208CA2" w14:textId="17D75799"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1,008</w:t>
            </w:r>
          </w:p>
        </w:tc>
        <w:tc>
          <w:tcPr>
            <w:tcW w:w="1271" w:type="dxa"/>
          </w:tcPr>
          <w:p w14:paraId="7CC022AD" w14:textId="3B484952"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330</w:t>
            </w:r>
          </w:p>
        </w:tc>
        <w:tc>
          <w:tcPr>
            <w:tcW w:w="1271" w:type="dxa"/>
          </w:tcPr>
          <w:p w14:paraId="71FF428D" w14:textId="5F31A63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60</w:t>
            </w:r>
          </w:p>
        </w:tc>
        <w:tc>
          <w:tcPr>
            <w:tcW w:w="1271" w:type="dxa"/>
          </w:tcPr>
          <w:p w14:paraId="68A9173A" w14:textId="0EC2FE4D"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6,628</w:t>
            </w:r>
          </w:p>
        </w:tc>
      </w:tr>
      <w:tr w:rsidR="004248DD" w:rsidRPr="002026FB" w14:paraId="19F8F615"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53C94473" w14:textId="2C6EB03F" w:rsidR="00505537" w:rsidRPr="002026FB" w:rsidRDefault="00505537" w:rsidP="00505537">
            <w:r w:rsidRPr="00053EF7">
              <w:t>2012</w:t>
            </w:r>
          </w:p>
        </w:tc>
        <w:tc>
          <w:tcPr>
            <w:tcW w:w="1271" w:type="dxa"/>
          </w:tcPr>
          <w:p w14:paraId="6B53CB43" w14:textId="69A293C8"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1,199</w:t>
            </w:r>
          </w:p>
        </w:tc>
        <w:tc>
          <w:tcPr>
            <w:tcW w:w="1271" w:type="dxa"/>
          </w:tcPr>
          <w:p w14:paraId="08A9C13B" w14:textId="1D0C4842"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3,438</w:t>
            </w:r>
          </w:p>
        </w:tc>
        <w:tc>
          <w:tcPr>
            <w:tcW w:w="1271" w:type="dxa"/>
          </w:tcPr>
          <w:p w14:paraId="73669985" w14:textId="7B3CD554"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407</w:t>
            </w:r>
          </w:p>
        </w:tc>
        <w:tc>
          <w:tcPr>
            <w:tcW w:w="1270" w:type="dxa"/>
          </w:tcPr>
          <w:p w14:paraId="421C8026" w14:textId="67D0F10C"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1,001</w:t>
            </w:r>
          </w:p>
        </w:tc>
        <w:tc>
          <w:tcPr>
            <w:tcW w:w="1271" w:type="dxa"/>
          </w:tcPr>
          <w:p w14:paraId="5A6CFCF5" w14:textId="55BC4B2D"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317</w:t>
            </w:r>
          </w:p>
        </w:tc>
        <w:tc>
          <w:tcPr>
            <w:tcW w:w="1271" w:type="dxa"/>
          </w:tcPr>
          <w:p w14:paraId="223123F7" w14:textId="339CD3D1"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67</w:t>
            </w:r>
          </w:p>
        </w:tc>
        <w:tc>
          <w:tcPr>
            <w:tcW w:w="1271" w:type="dxa"/>
          </w:tcPr>
          <w:p w14:paraId="523D6FDB" w14:textId="2276C3EE"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6,466</w:t>
            </w:r>
          </w:p>
        </w:tc>
      </w:tr>
      <w:tr w:rsidR="004248DD" w:rsidRPr="002026FB" w14:paraId="0E7CF406"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7F054F14" w14:textId="51DC6CC9" w:rsidR="00505537" w:rsidRPr="002026FB" w:rsidRDefault="00505537" w:rsidP="00505537">
            <w:r w:rsidRPr="00053EF7">
              <w:t>2013</w:t>
            </w:r>
          </w:p>
        </w:tc>
        <w:tc>
          <w:tcPr>
            <w:tcW w:w="1271" w:type="dxa"/>
          </w:tcPr>
          <w:p w14:paraId="09B7AF1A" w14:textId="4147547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1,096</w:t>
            </w:r>
          </w:p>
        </w:tc>
        <w:tc>
          <w:tcPr>
            <w:tcW w:w="1271" w:type="dxa"/>
          </w:tcPr>
          <w:p w14:paraId="66C51D3C" w14:textId="6880D669"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3,154</w:t>
            </w:r>
          </w:p>
        </w:tc>
        <w:tc>
          <w:tcPr>
            <w:tcW w:w="1271" w:type="dxa"/>
          </w:tcPr>
          <w:p w14:paraId="32FF67C1" w14:textId="31AE7148"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387</w:t>
            </w:r>
          </w:p>
        </w:tc>
        <w:tc>
          <w:tcPr>
            <w:tcW w:w="1270" w:type="dxa"/>
          </w:tcPr>
          <w:p w14:paraId="0B3C329B" w14:textId="0C3CA9A8"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956</w:t>
            </w:r>
          </w:p>
        </w:tc>
        <w:tc>
          <w:tcPr>
            <w:tcW w:w="1271" w:type="dxa"/>
          </w:tcPr>
          <w:p w14:paraId="1F6E0F78" w14:textId="0E4544FC"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311</w:t>
            </w:r>
          </w:p>
        </w:tc>
        <w:tc>
          <w:tcPr>
            <w:tcW w:w="1271" w:type="dxa"/>
          </w:tcPr>
          <w:p w14:paraId="5C543A0C" w14:textId="12743ECF"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52</w:t>
            </w:r>
          </w:p>
        </w:tc>
        <w:tc>
          <w:tcPr>
            <w:tcW w:w="1271" w:type="dxa"/>
          </w:tcPr>
          <w:p w14:paraId="2643B4D4" w14:textId="109A34B6"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5,982</w:t>
            </w:r>
          </w:p>
        </w:tc>
      </w:tr>
      <w:tr w:rsidR="004248DD" w:rsidRPr="002026FB" w14:paraId="45895B38"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6AAA36D6" w14:textId="186DB825" w:rsidR="00505537" w:rsidRPr="002026FB" w:rsidRDefault="00505537" w:rsidP="00505537">
            <w:r w:rsidRPr="00053EF7">
              <w:t>2014</w:t>
            </w:r>
          </w:p>
        </w:tc>
        <w:tc>
          <w:tcPr>
            <w:tcW w:w="1271" w:type="dxa"/>
          </w:tcPr>
          <w:p w14:paraId="1F069379" w14:textId="06E4F5B9"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1,044</w:t>
            </w:r>
          </w:p>
        </w:tc>
        <w:tc>
          <w:tcPr>
            <w:tcW w:w="1271" w:type="dxa"/>
          </w:tcPr>
          <w:p w14:paraId="5A5459BA" w14:textId="18B37840"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3,100</w:t>
            </w:r>
          </w:p>
        </w:tc>
        <w:tc>
          <w:tcPr>
            <w:tcW w:w="1271" w:type="dxa"/>
          </w:tcPr>
          <w:p w14:paraId="71032D6D" w14:textId="3818F203"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365</w:t>
            </w:r>
          </w:p>
        </w:tc>
        <w:tc>
          <w:tcPr>
            <w:tcW w:w="1270" w:type="dxa"/>
          </w:tcPr>
          <w:p w14:paraId="21F2AE47" w14:textId="300930DC"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918</w:t>
            </w:r>
          </w:p>
        </w:tc>
        <w:tc>
          <w:tcPr>
            <w:tcW w:w="1271" w:type="dxa"/>
          </w:tcPr>
          <w:p w14:paraId="7614A10C" w14:textId="6BA4449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295</w:t>
            </w:r>
          </w:p>
        </w:tc>
        <w:tc>
          <w:tcPr>
            <w:tcW w:w="1271" w:type="dxa"/>
          </w:tcPr>
          <w:p w14:paraId="10733F99" w14:textId="17E8E29A"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49</w:t>
            </w:r>
          </w:p>
        </w:tc>
        <w:tc>
          <w:tcPr>
            <w:tcW w:w="1271" w:type="dxa"/>
          </w:tcPr>
          <w:p w14:paraId="305B9C56" w14:textId="5C49DDD3"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5,793</w:t>
            </w:r>
          </w:p>
        </w:tc>
      </w:tr>
      <w:tr w:rsidR="004248DD" w:rsidRPr="002026FB" w14:paraId="05C75503"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17D543A" w14:textId="614FF4EC" w:rsidR="00505537" w:rsidRPr="002026FB" w:rsidRDefault="00505537" w:rsidP="00505537">
            <w:r w:rsidRPr="00053EF7">
              <w:t>2015</w:t>
            </w:r>
          </w:p>
        </w:tc>
        <w:tc>
          <w:tcPr>
            <w:tcW w:w="1271" w:type="dxa"/>
          </w:tcPr>
          <w:p w14:paraId="00150998" w14:textId="18CFC41E"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1,070</w:t>
            </w:r>
          </w:p>
        </w:tc>
        <w:tc>
          <w:tcPr>
            <w:tcW w:w="1271" w:type="dxa"/>
          </w:tcPr>
          <w:p w14:paraId="421DBB80" w14:textId="75A36BEA"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3,231</w:t>
            </w:r>
          </w:p>
        </w:tc>
        <w:tc>
          <w:tcPr>
            <w:tcW w:w="1271" w:type="dxa"/>
          </w:tcPr>
          <w:p w14:paraId="09AEE895" w14:textId="196FF8F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353</w:t>
            </w:r>
          </w:p>
        </w:tc>
        <w:tc>
          <w:tcPr>
            <w:tcW w:w="1270" w:type="dxa"/>
          </w:tcPr>
          <w:p w14:paraId="161D5D65" w14:textId="77AF6A28"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930</w:t>
            </w:r>
          </w:p>
        </w:tc>
        <w:tc>
          <w:tcPr>
            <w:tcW w:w="1271" w:type="dxa"/>
          </w:tcPr>
          <w:p w14:paraId="7F94A72E" w14:textId="1F886A7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280</w:t>
            </w:r>
          </w:p>
        </w:tc>
        <w:tc>
          <w:tcPr>
            <w:tcW w:w="1271" w:type="dxa"/>
          </w:tcPr>
          <w:p w14:paraId="04DE9876" w14:textId="4F69C487"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51</w:t>
            </w:r>
          </w:p>
        </w:tc>
        <w:tc>
          <w:tcPr>
            <w:tcW w:w="1271" w:type="dxa"/>
          </w:tcPr>
          <w:p w14:paraId="6A8B8702" w14:textId="27A552B3"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5,934</w:t>
            </w:r>
          </w:p>
        </w:tc>
      </w:tr>
      <w:tr w:rsidR="004248DD" w:rsidRPr="002026FB" w14:paraId="664DB040"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B14FC2D" w14:textId="18D02905" w:rsidR="00505537" w:rsidRPr="002026FB" w:rsidRDefault="00505537" w:rsidP="00505537">
            <w:r w:rsidRPr="00053EF7">
              <w:t>2016</w:t>
            </w:r>
          </w:p>
        </w:tc>
        <w:tc>
          <w:tcPr>
            <w:tcW w:w="1271" w:type="dxa"/>
          </w:tcPr>
          <w:p w14:paraId="7F1B2B00" w14:textId="0C6266D6"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1,076</w:t>
            </w:r>
          </w:p>
        </w:tc>
        <w:tc>
          <w:tcPr>
            <w:tcW w:w="1271" w:type="dxa"/>
          </w:tcPr>
          <w:p w14:paraId="504DAB57" w14:textId="360FCFFF"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3,238</w:t>
            </w:r>
          </w:p>
        </w:tc>
        <w:tc>
          <w:tcPr>
            <w:tcW w:w="1271" w:type="dxa"/>
          </w:tcPr>
          <w:p w14:paraId="4EB30AB0" w14:textId="17AB4294"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346</w:t>
            </w:r>
          </w:p>
        </w:tc>
        <w:tc>
          <w:tcPr>
            <w:tcW w:w="1270" w:type="dxa"/>
          </w:tcPr>
          <w:p w14:paraId="45ADD2DC" w14:textId="2025F28C"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982</w:t>
            </w:r>
          </w:p>
        </w:tc>
        <w:tc>
          <w:tcPr>
            <w:tcW w:w="1271" w:type="dxa"/>
          </w:tcPr>
          <w:p w14:paraId="387F225B" w14:textId="6AD6A2F9"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267</w:t>
            </w:r>
          </w:p>
        </w:tc>
        <w:tc>
          <w:tcPr>
            <w:tcW w:w="1271" w:type="dxa"/>
          </w:tcPr>
          <w:p w14:paraId="0055CE23" w14:textId="47371A8D"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60</w:t>
            </w:r>
          </w:p>
        </w:tc>
        <w:tc>
          <w:tcPr>
            <w:tcW w:w="1271" w:type="dxa"/>
          </w:tcPr>
          <w:p w14:paraId="76D1B65B" w14:textId="280262E0"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5,987</w:t>
            </w:r>
          </w:p>
        </w:tc>
      </w:tr>
      <w:tr w:rsidR="004248DD" w:rsidRPr="002026FB" w14:paraId="71BC83A7"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D6F84C1" w14:textId="35FE0F8E" w:rsidR="00505537" w:rsidRPr="002026FB" w:rsidRDefault="00505537" w:rsidP="00505537">
            <w:r w:rsidRPr="00053EF7">
              <w:t>2017</w:t>
            </w:r>
          </w:p>
        </w:tc>
        <w:tc>
          <w:tcPr>
            <w:tcW w:w="1271" w:type="dxa"/>
          </w:tcPr>
          <w:p w14:paraId="4A44C378" w14:textId="7E97E212"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1,113</w:t>
            </w:r>
          </w:p>
        </w:tc>
        <w:tc>
          <w:tcPr>
            <w:tcW w:w="1271" w:type="dxa"/>
          </w:tcPr>
          <w:p w14:paraId="4B0BA6E3" w14:textId="23C8BD4F"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3,265</w:t>
            </w:r>
          </w:p>
        </w:tc>
        <w:tc>
          <w:tcPr>
            <w:tcW w:w="1271" w:type="dxa"/>
          </w:tcPr>
          <w:p w14:paraId="190E3992" w14:textId="67134169"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343</w:t>
            </w:r>
          </w:p>
        </w:tc>
        <w:tc>
          <w:tcPr>
            <w:tcW w:w="1270" w:type="dxa"/>
          </w:tcPr>
          <w:p w14:paraId="51C3471E" w14:textId="68C13E72"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997</w:t>
            </w:r>
          </w:p>
        </w:tc>
        <w:tc>
          <w:tcPr>
            <w:tcW w:w="1271" w:type="dxa"/>
          </w:tcPr>
          <w:p w14:paraId="4B8C22C3" w14:textId="58858B6E"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254</w:t>
            </w:r>
          </w:p>
        </w:tc>
        <w:tc>
          <w:tcPr>
            <w:tcW w:w="1271" w:type="dxa"/>
          </w:tcPr>
          <w:p w14:paraId="5A1E7D03" w14:textId="1642EA02"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69</w:t>
            </w:r>
          </w:p>
        </w:tc>
        <w:tc>
          <w:tcPr>
            <w:tcW w:w="1271" w:type="dxa"/>
          </w:tcPr>
          <w:p w14:paraId="5EAEC4B0" w14:textId="2018098C"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6,056</w:t>
            </w:r>
          </w:p>
        </w:tc>
      </w:tr>
      <w:tr w:rsidR="004248DD" w:rsidRPr="002026FB" w14:paraId="70F56B40"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68139733" w14:textId="7B7CFD70" w:rsidR="00505537" w:rsidRPr="002026FB" w:rsidRDefault="00505537" w:rsidP="00505537">
            <w:r w:rsidRPr="00053EF7">
              <w:t>2018</w:t>
            </w:r>
          </w:p>
        </w:tc>
        <w:tc>
          <w:tcPr>
            <w:tcW w:w="1271" w:type="dxa"/>
          </w:tcPr>
          <w:p w14:paraId="529C7158" w14:textId="553309E3"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1,151</w:t>
            </w:r>
          </w:p>
        </w:tc>
        <w:tc>
          <w:tcPr>
            <w:tcW w:w="1271" w:type="dxa"/>
          </w:tcPr>
          <w:p w14:paraId="56B5136F" w14:textId="220F34FD"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3,348</w:t>
            </w:r>
          </w:p>
        </w:tc>
        <w:tc>
          <w:tcPr>
            <w:tcW w:w="1271" w:type="dxa"/>
          </w:tcPr>
          <w:p w14:paraId="7BB77AB0" w14:textId="3C709A7D"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340</w:t>
            </w:r>
          </w:p>
        </w:tc>
        <w:tc>
          <w:tcPr>
            <w:tcW w:w="1270" w:type="dxa"/>
          </w:tcPr>
          <w:p w14:paraId="48EAAB52" w14:textId="46E37950"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1,013</w:t>
            </w:r>
          </w:p>
        </w:tc>
        <w:tc>
          <w:tcPr>
            <w:tcW w:w="1271" w:type="dxa"/>
          </w:tcPr>
          <w:p w14:paraId="6DBB4C84" w14:textId="1FB1CBF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229</w:t>
            </w:r>
          </w:p>
        </w:tc>
        <w:tc>
          <w:tcPr>
            <w:tcW w:w="1271" w:type="dxa"/>
          </w:tcPr>
          <w:p w14:paraId="45735B17" w14:textId="02EB0E77"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58</w:t>
            </w:r>
          </w:p>
        </w:tc>
        <w:tc>
          <w:tcPr>
            <w:tcW w:w="1271" w:type="dxa"/>
          </w:tcPr>
          <w:p w14:paraId="757A5400" w14:textId="0E969A24"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6,151</w:t>
            </w:r>
          </w:p>
        </w:tc>
      </w:tr>
      <w:tr w:rsidR="004248DD" w:rsidRPr="002026FB" w14:paraId="74006690"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12205BC8" w14:textId="45170751" w:rsidR="00505537" w:rsidRPr="002026FB" w:rsidRDefault="00505537" w:rsidP="00505537">
            <w:r w:rsidRPr="00053EF7">
              <w:t>2019</w:t>
            </w:r>
          </w:p>
        </w:tc>
        <w:tc>
          <w:tcPr>
            <w:tcW w:w="1271" w:type="dxa"/>
          </w:tcPr>
          <w:p w14:paraId="7E6DBFED" w14:textId="42A3FF51"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1,278</w:t>
            </w:r>
          </w:p>
        </w:tc>
        <w:tc>
          <w:tcPr>
            <w:tcW w:w="1271" w:type="dxa"/>
          </w:tcPr>
          <w:p w14:paraId="5368D0BF" w14:textId="2886A5A9"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3,509</w:t>
            </w:r>
          </w:p>
        </w:tc>
        <w:tc>
          <w:tcPr>
            <w:tcW w:w="1271" w:type="dxa"/>
          </w:tcPr>
          <w:p w14:paraId="771D0DB8" w14:textId="508E1910"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364</w:t>
            </w:r>
          </w:p>
        </w:tc>
        <w:tc>
          <w:tcPr>
            <w:tcW w:w="1270" w:type="dxa"/>
          </w:tcPr>
          <w:p w14:paraId="30A43FFC" w14:textId="76645E64"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1,086</w:t>
            </w:r>
          </w:p>
        </w:tc>
        <w:tc>
          <w:tcPr>
            <w:tcW w:w="1271" w:type="dxa"/>
          </w:tcPr>
          <w:p w14:paraId="28376F01" w14:textId="03860B88"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186</w:t>
            </w:r>
          </w:p>
        </w:tc>
        <w:tc>
          <w:tcPr>
            <w:tcW w:w="1271" w:type="dxa"/>
          </w:tcPr>
          <w:p w14:paraId="71AA45A3" w14:textId="487514C8"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16B2E">
              <w:t>55</w:t>
            </w:r>
          </w:p>
        </w:tc>
        <w:tc>
          <w:tcPr>
            <w:tcW w:w="1271" w:type="dxa"/>
          </w:tcPr>
          <w:p w14:paraId="2C3E7AF9" w14:textId="4EAB1539"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D6BD9">
              <w:rPr>
                <w:b/>
                <w:bCs/>
              </w:rPr>
              <w:t>6,487</w:t>
            </w:r>
          </w:p>
        </w:tc>
      </w:tr>
      <w:tr w:rsidR="004248DD" w:rsidRPr="002026FB" w14:paraId="796E83EA"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4E6BA6C9" w14:textId="2D1D9719" w:rsidR="00505537" w:rsidRPr="002026FB" w:rsidRDefault="00505537" w:rsidP="00505537">
            <w:r w:rsidRPr="00053EF7">
              <w:t>2020</w:t>
            </w:r>
          </w:p>
        </w:tc>
        <w:tc>
          <w:tcPr>
            <w:tcW w:w="1271" w:type="dxa"/>
          </w:tcPr>
          <w:p w14:paraId="12EA4C42" w14:textId="1459FA03"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1,265</w:t>
            </w:r>
          </w:p>
        </w:tc>
        <w:tc>
          <w:tcPr>
            <w:tcW w:w="1271" w:type="dxa"/>
          </w:tcPr>
          <w:p w14:paraId="417C2E48" w14:textId="5AD8F172"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3,085</w:t>
            </w:r>
          </w:p>
        </w:tc>
        <w:tc>
          <w:tcPr>
            <w:tcW w:w="1271" w:type="dxa"/>
          </w:tcPr>
          <w:p w14:paraId="540863BC" w14:textId="4FB390A2"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331</w:t>
            </w:r>
          </w:p>
        </w:tc>
        <w:tc>
          <w:tcPr>
            <w:tcW w:w="1270" w:type="dxa"/>
          </w:tcPr>
          <w:p w14:paraId="60E70C7F" w14:textId="36C0781C"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989</w:t>
            </w:r>
          </w:p>
        </w:tc>
        <w:tc>
          <w:tcPr>
            <w:tcW w:w="1271" w:type="dxa"/>
          </w:tcPr>
          <w:p w14:paraId="1AD73EE1" w14:textId="10CC9B2C"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177</w:t>
            </w:r>
          </w:p>
        </w:tc>
        <w:tc>
          <w:tcPr>
            <w:tcW w:w="1271" w:type="dxa"/>
          </w:tcPr>
          <w:p w14:paraId="4E93EFF1" w14:textId="1469A806"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45</w:t>
            </w:r>
          </w:p>
        </w:tc>
        <w:tc>
          <w:tcPr>
            <w:tcW w:w="1271" w:type="dxa"/>
          </w:tcPr>
          <w:p w14:paraId="1C68BEDA" w14:textId="345FBB22"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b/>
                <w:bCs/>
              </w:rPr>
            </w:pPr>
            <w:r w:rsidRPr="00ED6BD9">
              <w:rPr>
                <w:b/>
                <w:bCs/>
              </w:rPr>
              <w:t>5,897</w:t>
            </w:r>
          </w:p>
        </w:tc>
      </w:tr>
      <w:tr w:rsidR="004248DD" w:rsidRPr="002026FB" w14:paraId="59475BD4"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1FC7963B" w14:textId="06CB4927" w:rsidR="00505537" w:rsidRPr="002026FB" w:rsidRDefault="00505537" w:rsidP="00505537">
            <w:r w:rsidRPr="00053EF7">
              <w:t>2021</w:t>
            </w:r>
          </w:p>
        </w:tc>
        <w:tc>
          <w:tcPr>
            <w:tcW w:w="1271" w:type="dxa"/>
          </w:tcPr>
          <w:p w14:paraId="46DB1067" w14:textId="579ACFBB"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1,331</w:t>
            </w:r>
          </w:p>
        </w:tc>
        <w:tc>
          <w:tcPr>
            <w:tcW w:w="1271" w:type="dxa"/>
          </w:tcPr>
          <w:p w14:paraId="5D111762" w14:textId="6920249A"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3,052</w:t>
            </w:r>
          </w:p>
        </w:tc>
        <w:tc>
          <w:tcPr>
            <w:tcW w:w="1271" w:type="dxa"/>
          </w:tcPr>
          <w:p w14:paraId="73BAEDE1" w14:textId="112928D3"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313</w:t>
            </w:r>
          </w:p>
        </w:tc>
        <w:tc>
          <w:tcPr>
            <w:tcW w:w="1270" w:type="dxa"/>
          </w:tcPr>
          <w:p w14:paraId="6544C46D" w14:textId="730FEA4F"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1,012</w:t>
            </w:r>
          </w:p>
        </w:tc>
        <w:tc>
          <w:tcPr>
            <w:tcW w:w="1271" w:type="dxa"/>
          </w:tcPr>
          <w:p w14:paraId="1A3074D3" w14:textId="449CD9BA"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163</w:t>
            </w:r>
          </w:p>
        </w:tc>
        <w:tc>
          <w:tcPr>
            <w:tcW w:w="1271" w:type="dxa"/>
          </w:tcPr>
          <w:p w14:paraId="4FFE735B" w14:textId="50598651"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46</w:t>
            </w:r>
          </w:p>
        </w:tc>
        <w:tc>
          <w:tcPr>
            <w:tcW w:w="1271" w:type="dxa"/>
          </w:tcPr>
          <w:p w14:paraId="6F9C4671" w14:textId="1582B1C9"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b/>
                <w:bCs/>
              </w:rPr>
            </w:pPr>
            <w:r w:rsidRPr="00ED6BD9">
              <w:rPr>
                <w:b/>
                <w:bCs/>
              </w:rPr>
              <w:t>5,921</w:t>
            </w:r>
          </w:p>
        </w:tc>
      </w:tr>
      <w:tr w:rsidR="004248DD" w:rsidRPr="002026FB" w14:paraId="441FFC09"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219ABABF" w14:textId="18911E31" w:rsidR="00505537" w:rsidRPr="002026FB" w:rsidRDefault="00505537" w:rsidP="00505537">
            <w:r w:rsidRPr="00053EF7">
              <w:t>2022</w:t>
            </w:r>
          </w:p>
        </w:tc>
        <w:tc>
          <w:tcPr>
            <w:tcW w:w="1271" w:type="dxa"/>
          </w:tcPr>
          <w:p w14:paraId="47FAE5FC" w14:textId="51EB361F"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1,377</w:t>
            </w:r>
          </w:p>
        </w:tc>
        <w:tc>
          <w:tcPr>
            <w:tcW w:w="1271" w:type="dxa"/>
          </w:tcPr>
          <w:p w14:paraId="7F55E203" w14:textId="478835C1"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3,325</w:t>
            </w:r>
          </w:p>
        </w:tc>
        <w:tc>
          <w:tcPr>
            <w:tcW w:w="1271" w:type="dxa"/>
          </w:tcPr>
          <w:p w14:paraId="1CCC9BC1" w14:textId="4F82F591"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307</w:t>
            </w:r>
          </w:p>
        </w:tc>
        <w:tc>
          <w:tcPr>
            <w:tcW w:w="1270" w:type="dxa"/>
          </w:tcPr>
          <w:p w14:paraId="70800EF5" w14:textId="6E13AE50"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997</w:t>
            </w:r>
          </w:p>
        </w:tc>
        <w:tc>
          <w:tcPr>
            <w:tcW w:w="1271" w:type="dxa"/>
          </w:tcPr>
          <w:p w14:paraId="7BCAB0A8" w14:textId="04132FD2"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137</w:t>
            </w:r>
          </w:p>
        </w:tc>
        <w:tc>
          <w:tcPr>
            <w:tcW w:w="1271" w:type="dxa"/>
          </w:tcPr>
          <w:p w14:paraId="29E80D5A" w14:textId="6F1E4F65"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85</w:t>
            </w:r>
          </w:p>
        </w:tc>
        <w:tc>
          <w:tcPr>
            <w:tcW w:w="1271" w:type="dxa"/>
          </w:tcPr>
          <w:p w14:paraId="4654F3F6" w14:textId="78D8DA29"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b/>
                <w:bCs/>
              </w:rPr>
            </w:pPr>
            <w:r w:rsidRPr="00ED6BD9">
              <w:rPr>
                <w:b/>
                <w:bCs/>
              </w:rPr>
              <w:t>6,230</w:t>
            </w:r>
          </w:p>
        </w:tc>
      </w:tr>
      <w:tr w:rsidR="004248DD" w:rsidRPr="002026FB" w14:paraId="5C773E46"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198CE9C8" w14:textId="433AB83E" w:rsidR="00505537" w:rsidRPr="002026FB" w:rsidRDefault="00505537" w:rsidP="00505537">
            <w:r w:rsidRPr="00053EF7">
              <w:t>2023</w:t>
            </w:r>
          </w:p>
        </w:tc>
        <w:tc>
          <w:tcPr>
            <w:tcW w:w="1271" w:type="dxa"/>
          </w:tcPr>
          <w:p w14:paraId="4DF15BC5" w14:textId="32365C7E"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1,442</w:t>
            </w:r>
          </w:p>
        </w:tc>
        <w:tc>
          <w:tcPr>
            <w:tcW w:w="1271" w:type="dxa"/>
          </w:tcPr>
          <w:p w14:paraId="3F5A84A9" w14:textId="6A872284"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3,410</w:t>
            </w:r>
          </w:p>
        </w:tc>
        <w:tc>
          <w:tcPr>
            <w:tcW w:w="1271" w:type="dxa"/>
          </w:tcPr>
          <w:p w14:paraId="0EA0170C" w14:textId="5D440C80"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311</w:t>
            </w:r>
          </w:p>
        </w:tc>
        <w:tc>
          <w:tcPr>
            <w:tcW w:w="1270" w:type="dxa"/>
          </w:tcPr>
          <w:p w14:paraId="2EA0DE0F" w14:textId="16A06F95"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1,033</w:t>
            </w:r>
          </w:p>
        </w:tc>
        <w:tc>
          <w:tcPr>
            <w:tcW w:w="1271" w:type="dxa"/>
          </w:tcPr>
          <w:p w14:paraId="6C73AFDA" w14:textId="23E55BE1"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113</w:t>
            </w:r>
          </w:p>
        </w:tc>
        <w:tc>
          <w:tcPr>
            <w:tcW w:w="1271" w:type="dxa"/>
          </w:tcPr>
          <w:p w14:paraId="2D2E2632" w14:textId="31029BC8" w:rsidR="00505537" w:rsidRPr="002026FB"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35</w:t>
            </w:r>
          </w:p>
        </w:tc>
        <w:tc>
          <w:tcPr>
            <w:tcW w:w="1271" w:type="dxa"/>
          </w:tcPr>
          <w:p w14:paraId="5E7C2A7F" w14:textId="4C1F27B7"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b/>
                <w:bCs/>
              </w:rPr>
            </w:pPr>
            <w:r w:rsidRPr="00ED6BD9">
              <w:rPr>
                <w:b/>
                <w:bCs/>
              </w:rPr>
              <w:t>6,346</w:t>
            </w:r>
          </w:p>
        </w:tc>
      </w:tr>
      <w:tr w:rsidR="004248DD" w:rsidRPr="002026FB" w14:paraId="56018C81" w14:textId="77777777" w:rsidTr="005259DB">
        <w:trPr>
          <w:trHeight w:hRule="exact" w:val="360"/>
        </w:trPr>
        <w:tc>
          <w:tcPr>
            <w:cnfStyle w:val="001000000000" w:firstRow="0" w:lastRow="0" w:firstColumn="1" w:lastColumn="0" w:oddVBand="0" w:evenVBand="0" w:oddHBand="0" w:evenHBand="0" w:firstRowFirstColumn="0" w:firstRowLastColumn="0" w:lastRowFirstColumn="0" w:lastRowLastColumn="0"/>
            <w:tcW w:w="1270" w:type="dxa"/>
          </w:tcPr>
          <w:p w14:paraId="683544A1" w14:textId="07CE8F9A" w:rsidR="00505537" w:rsidRPr="00053EF7" w:rsidRDefault="00505537" w:rsidP="00505537">
            <w:r>
              <w:t>2024</w:t>
            </w:r>
          </w:p>
        </w:tc>
        <w:tc>
          <w:tcPr>
            <w:tcW w:w="1271" w:type="dxa"/>
          </w:tcPr>
          <w:p w14:paraId="5E96CB40" w14:textId="23A691AC" w:rsidR="00505537" w:rsidRPr="00053EF7"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1,433</w:t>
            </w:r>
          </w:p>
        </w:tc>
        <w:tc>
          <w:tcPr>
            <w:tcW w:w="1271" w:type="dxa"/>
          </w:tcPr>
          <w:p w14:paraId="5A002C44" w14:textId="482F3F9D" w:rsidR="00505537" w:rsidRPr="00053EF7"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3,236</w:t>
            </w:r>
          </w:p>
        </w:tc>
        <w:tc>
          <w:tcPr>
            <w:tcW w:w="1271" w:type="dxa"/>
          </w:tcPr>
          <w:p w14:paraId="53AF1A9F" w14:textId="57A8327D" w:rsidR="00505537" w:rsidRPr="00053EF7"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293</w:t>
            </w:r>
          </w:p>
        </w:tc>
        <w:tc>
          <w:tcPr>
            <w:tcW w:w="1270" w:type="dxa"/>
          </w:tcPr>
          <w:p w14:paraId="7F9D3181" w14:textId="6AA5D80C" w:rsidR="00505537" w:rsidRPr="00053EF7"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1,003</w:t>
            </w:r>
          </w:p>
        </w:tc>
        <w:tc>
          <w:tcPr>
            <w:tcW w:w="1271" w:type="dxa"/>
          </w:tcPr>
          <w:p w14:paraId="4C8129B5" w14:textId="775E411D" w:rsidR="00505537" w:rsidRPr="00053EF7"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128</w:t>
            </w:r>
          </w:p>
        </w:tc>
        <w:tc>
          <w:tcPr>
            <w:tcW w:w="1271" w:type="dxa"/>
          </w:tcPr>
          <w:p w14:paraId="1229EABC" w14:textId="75F4DFEE" w:rsidR="00505537" w:rsidRPr="00053EF7" w:rsidRDefault="00505537" w:rsidP="00525595">
            <w:pPr>
              <w:jc w:val="right"/>
              <w:cnfStyle w:val="000000000000" w:firstRow="0" w:lastRow="0" w:firstColumn="0" w:lastColumn="0" w:oddVBand="0" w:evenVBand="0" w:oddHBand="0" w:evenHBand="0" w:firstRowFirstColumn="0" w:firstRowLastColumn="0" w:lastRowFirstColumn="0" w:lastRowLastColumn="0"/>
            </w:pPr>
            <w:r w:rsidRPr="00216B2E">
              <w:t>36</w:t>
            </w:r>
          </w:p>
        </w:tc>
        <w:tc>
          <w:tcPr>
            <w:tcW w:w="1271" w:type="dxa"/>
          </w:tcPr>
          <w:p w14:paraId="6D1EE9F0" w14:textId="4E3FAAF7" w:rsidR="00505537" w:rsidRPr="00ED6BD9" w:rsidRDefault="00505537" w:rsidP="00525595">
            <w:pPr>
              <w:jc w:val="right"/>
              <w:cnfStyle w:val="000000000000" w:firstRow="0" w:lastRow="0" w:firstColumn="0" w:lastColumn="0" w:oddVBand="0" w:evenVBand="0" w:oddHBand="0" w:evenHBand="0" w:firstRowFirstColumn="0" w:firstRowLastColumn="0" w:lastRowFirstColumn="0" w:lastRowLastColumn="0"/>
              <w:rPr>
                <w:b/>
                <w:bCs/>
              </w:rPr>
            </w:pPr>
            <w:r w:rsidRPr="00ED6BD9">
              <w:rPr>
                <w:b/>
                <w:bCs/>
              </w:rPr>
              <w:t>6,134</w:t>
            </w:r>
          </w:p>
        </w:tc>
      </w:tr>
    </w:tbl>
    <w:p w14:paraId="1176FA16" w14:textId="4F95F183" w:rsidR="00256ED5" w:rsidRPr="002026FB" w:rsidRDefault="005C31F5" w:rsidP="004059C5">
      <w:pPr>
        <w:spacing w:before="240"/>
      </w:pPr>
      <w:r w:rsidRPr="002026FB">
        <w:rPr>
          <w:rFonts w:ascii="Aptos SemiBold" w:hAnsi="Aptos SemiBold"/>
        </w:rPr>
        <w:t>Source</w:t>
      </w:r>
      <w:r w:rsidRPr="002026FB">
        <w:t xml:space="preserve">: </w:t>
      </w:r>
      <w:r w:rsidR="00480977">
        <w:t xml:space="preserve">Statistics Canada. </w:t>
      </w:r>
      <w:hyperlink r:id="rId21" w:history="1">
        <w:r w:rsidR="00480977" w:rsidRPr="002026FB">
          <w:rPr>
            <w:rStyle w:val="Hyperlink"/>
            <w:rFonts w:cstheme="minorHAnsi"/>
          </w:rPr>
          <w:t>Table 35-10-0177-01,</w:t>
        </w:r>
      </w:hyperlink>
      <w:r w:rsidR="00480977" w:rsidRPr="002026FB">
        <w:t xml:space="preserve"> Incident-based crime statistics, by detailed violations, Canada, provinces, territories</w:t>
      </w:r>
      <w:r w:rsidR="00480977">
        <w:t>,</w:t>
      </w:r>
      <w:r w:rsidR="00480977" w:rsidRPr="002026FB">
        <w:t xml:space="preserve"> </w:t>
      </w:r>
      <w:r w:rsidR="00480977" w:rsidRPr="004B1AF0">
        <w:t>Census Metropolitan Areas and Canadian Forces Military Police</w:t>
      </w:r>
      <w:r w:rsidR="0080333A">
        <w:t>.</w:t>
      </w:r>
    </w:p>
    <w:p w14:paraId="13836866" w14:textId="77777777" w:rsidR="00D53665" w:rsidRPr="002026FB" w:rsidRDefault="00D53665" w:rsidP="00C0660C">
      <w:pPr>
        <w:pStyle w:val="CommentText"/>
      </w:pPr>
      <w:bookmarkStart w:id="24" w:name="_Toc36708308"/>
      <w:bookmarkStart w:id="25" w:name="_Toc81377987"/>
      <w:bookmarkStart w:id="26" w:name="_Toc89265271"/>
      <w:bookmarkStart w:id="27" w:name="_Toc151024101"/>
      <w:r w:rsidRPr="00C0660C">
        <w:t>Notes</w:t>
      </w:r>
    </w:p>
    <w:p w14:paraId="3348BC84" w14:textId="77777777" w:rsidR="00D53665" w:rsidRPr="002026FB" w:rsidRDefault="00D53665" w:rsidP="004059C5">
      <w:r w:rsidRPr="002026FB">
        <w:t>Other </w:t>
      </w:r>
      <w:r w:rsidRPr="002026FB">
        <w:rPr>
          <w:rStyle w:val="Emphasis"/>
          <w:rFonts w:eastAsia="Calibri" w:cstheme="minorHAnsi"/>
          <w:i/>
          <w:iCs/>
        </w:rPr>
        <w:t>Criminal Code</w:t>
      </w:r>
      <w:r w:rsidRPr="002026FB">
        <w:t xml:space="preserve"> offences (Other </w:t>
      </w:r>
      <w:r w:rsidRPr="002026FB">
        <w:rPr>
          <w:i/>
          <w:iCs/>
        </w:rPr>
        <w:t>CC</w:t>
      </w:r>
      <w:r w:rsidRPr="002026FB">
        <w:t>) includes administration of justice violations, weapons/firearms violations, counterfeit, possession of, accessing, making or distribution of child pornography and prostitution.</w:t>
      </w:r>
    </w:p>
    <w:p w14:paraId="15B5B51B" w14:textId="77777777" w:rsidR="00B34334" w:rsidRDefault="00622BD3" w:rsidP="004059C5">
      <w:r w:rsidRPr="002026FB">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D53665" w:rsidRPr="002026FB">
        <w:t>.</w:t>
      </w:r>
      <w:r w:rsidR="00B34334">
        <w:t xml:space="preserve"> </w:t>
      </w:r>
    </w:p>
    <w:p w14:paraId="51CA600F" w14:textId="5C49C920" w:rsidR="0067135E" w:rsidRPr="002026FB" w:rsidRDefault="005A0006" w:rsidP="004059C5">
      <w:pPr>
        <w:rPr>
          <w:rFonts w:eastAsiaTheme="majorEastAsia" w:cstheme="majorBidi"/>
        </w:rPr>
      </w:pPr>
      <w:r w:rsidRPr="002026FB">
        <w:lastRenderedPageBreak/>
        <w:t xml:space="preserve">These crime statistics are based on crimes that are reported to the police. Since not all crimes are reported to the police, these figures underestimate actual crime statistics. See </w:t>
      </w:r>
      <w:r w:rsidR="001C7116">
        <w:t>Section</w:t>
      </w:r>
      <w:r w:rsidR="005B2854">
        <w:t xml:space="preserve">s </w:t>
      </w:r>
      <w:r w:rsidRPr="002026FB">
        <w:t xml:space="preserve">A6 to A8 for self-reported rates based on </w:t>
      </w:r>
      <w:r w:rsidR="005B2854">
        <w:t xml:space="preserve">Statistics Canada’s </w:t>
      </w:r>
      <w:r w:rsidRPr="002026FB">
        <w:t xml:space="preserve">General Social Survey (GSS) on Canadians’ Safety surveys (victimization), an alternative method of measuring crime.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577A909E" w14:textId="77777777" w:rsidR="00EE784D" w:rsidRDefault="00EE784D">
      <w:pPr>
        <w:spacing w:after="160" w:line="259" w:lineRule="auto"/>
        <w:rPr>
          <w:rFonts w:ascii="Aptos SemiBold" w:hAnsi="Aptos SemiBold"/>
          <w:sz w:val="30"/>
        </w:rPr>
      </w:pPr>
      <w:r>
        <w:br w:type="page"/>
      </w:r>
    </w:p>
    <w:p w14:paraId="01AB32AC" w14:textId="2796990F" w:rsidR="003D433C" w:rsidRPr="002026FB" w:rsidRDefault="003D433C" w:rsidP="004059C5">
      <w:pPr>
        <w:pStyle w:val="Heading3"/>
      </w:pPr>
      <w:bookmarkStart w:id="28" w:name="_Toc219197728"/>
      <w:r w:rsidRPr="002026FB">
        <w:lastRenderedPageBreak/>
        <w:t xml:space="preserve">Police-reported crime rate </w:t>
      </w:r>
      <w:bookmarkEnd w:id="24"/>
      <w:bookmarkEnd w:id="25"/>
      <w:bookmarkEnd w:id="26"/>
      <w:r w:rsidRPr="002026FB">
        <w:t>by province/territory</w:t>
      </w:r>
      <w:bookmarkEnd w:id="27"/>
      <w:bookmarkEnd w:id="28"/>
    </w:p>
    <w:p w14:paraId="1FC3A6BC" w14:textId="6560DFC0" w:rsidR="003D433C" w:rsidRPr="002026FB" w:rsidRDefault="003D433C" w:rsidP="004059C5">
      <w:pPr>
        <w:pStyle w:val="Heading4"/>
      </w:pPr>
      <w:r w:rsidRPr="002026FB">
        <w:rPr>
          <w:rFonts w:ascii="Aptos SemiBold" w:hAnsi="Aptos SemiBold"/>
        </w:rPr>
        <w:t>Figure A2</w:t>
      </w:r>
      <w:r w:rsidR="00265A2C" w:rsidRPr="002026FB">
        <w:rPr>
          <w:rFonts w:ascii="Aptos SemiBold" w:hAnsi="Aptos SemiBold"/>
        </w:rPr>
        <w:t>.</w:t>
      </w:r>
      <w:r w:rsidRPr="002026FB">
        <w:t xml:space="preserve"> Police-reported crime rate (202</w:t>
      </w:r>
      <w:r w:rsidR="00CC102E">
        <w:t>4</w:t>
      </w:r>
      <w:r w:rsidRPr="002026FB">
        <w:t>). Rate per 100,000</w:t>
      </w:r>
    </w:p>
    <w:p w14:paraId="3AF9596B" w14:textId="2A43DEFC" w:rsidR="00CC102E" w:rsidRPr="002026FB" w:rsidRDefault="002A5E6E" w:rsidP="00E25C88">
      <w:pPr>
        <w:jc w:val="center"/>
      </w:pPr>
      <w:r w:rsidRPr="002026FB">
        <w:rPr>
          <w:noProof/>
        </w:rPr>
        <w:drawing>
          <wp:inline distT="0" distB="0" distL="0" distR="0" wp14:anchorId="22EC4C88" wp14:editId="4F9D4CEA">
            <wp:extent cx="6529042" cy="5014305"/>
            <wp:effectExtent l="0" t="0" r="5715" b="0"/>
            <wp:docPr id="1903332140" name="Graphic 1" descr="A map of Canada showing the police-reported crime rate, per 100,000 population, by province/territory in 2024. The map is a proportional area chart; each province/territory is overlaid with a circle, where the size of the circle is proportional to the crime rate in that region. The northern territories stand out with the highest rates, led by the Northwest Territories and Nunavut. Ontario and Quebec have the smallest rates, while the Atlantic provinces fall in the small range and Western provinces in the moderate rang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32140" name="Graphic 1" descr="A map of Canada showing the police-reported crime rate, per 100,000 population, by province/territory in 2024. The map is a proportional area chart; each province/territory is overlaid with a circle, where the size of the circle is proportional to the crime rate in that region. The northern territories stand out with the highest rates, led by the Northwest Territories and Nunavut. Ontario and Quebec have the smallest rates, while the Atlantic provinces fall in the small range and Western provinces in the moderate range. Full data are available in the table below."/>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529042" cy="5014305"/>
                    </a:xfrm>
                    <a:prstGeom prst="rect">
                      <a:avLst/>
                    </a:prstGeom>
                  </pic:spPr>
                </pic:pic>
              </a:graphicData>
            </a:graphic>
          </wp:inline>
        </w:drawing>
      </w:r>
    </w:p>
    <w:p w14:paraId="49344BFB" w14:textId="2A739425" w:rsidR="003D433C" w:rsidRPr="002026FB" w:rsidRDefault="003D433C" w:rsidP="004059C5">
      <w:pPr>
        <w:spacing w:before="240"/>
        <w:rPr>
          <w:rFonts w:ascii="Times New Roman" w:hAnsi="Times New Roman"/>
        </w:rPr>
      </w:pPr>
      <w:r w:rsidRPr="00332759">
        <w:rPr>
          <w:rFonts w:ascii="Aptos SemiBold" w:hAnsi="Aptos SemiBold"/>
        </w:rPr>
        <w:t>Source</w:t>
      </w:r>
      <w:r w:rsidRPr="002026FB">
        <w:t xml:space="preserve">: </w:t>
      </w:r>
      <w:r w:rsidR="00480977">
        <w:t xml:space="preserve">Statistics Canada. </w:t>
      </w:r>
      <w:hyperlink r:id="rId23" w:history="1">
        <w:r w:rsidR="00480977" w:rsidRPr="002026FB">
          <w:rPr>
            <w:rStyle w:val="Hyperlink"/>
            <w:rFonts w:cstheme="minorHAnsi"/>
          </w:rPr>
          <w:t>Table 35-10-0177-01,</w:t>
        </w:r>
      </w:hyperlink>
      <w:r w:rsidR="00480977" w:rsidRPr="002026FB">
        <w:t xml:space="preserve"> Incident-based crime statistics, by detailed violations, Canada, provinces, territories</w:t>
      </w:r>
      <w:r w:rsidR="00480977">
        <w:t>,</w:t>
      </w:r>
      <w:r w:rsidR="00480977" w:rsidRPr="002026FB">
        <w:t xml:space="preserve"> </w:t>
      </w:r>
      <w:r w:rsidR="00480977" w:rsidRPr="004B1AF0">
        <w:t>Census Metropolitan Areas and Canadian Forces Military Police</w:t>
      </w:r>
      <w:r w:rsidR="0080333A">
        <w:t>.</w:t>
      </w:r>
    </w:p>
    <w:p w14:paraId="67EEDE4A" w14:textId="77777777" w:rsidR="002D5EA8" w:rsidRDefault="002D5EA8" w:rsidP="004059C5">
      <w:pPr>
        <w:pStyle w:val="Bullets"/>
      </w:pPr>
      <w:r>
        <w:t>Crime rates were highest in the territories and elevated in central Canada. This general pattern has been stable over time.</w:t>
      </w:r>
    </w:p>
    <w:p w14:paraId="51D29EE3" w14:textId="7072CDCA" w:rsidR="002D5EA8" w:rsidRDefault="002D5EA8" w:rsidP="004059C5">
      <w:pPr>
        <w:pStyle w:val="Bullets"/>
      </w:pPr>
      <w:r>
        <w:t xml:space="preserve">At the national level, </w:t>
      </w:r>
      <w:r w:rsidR="005B2854">
        <w:t xml:space="preserve">the </w:t>
      </w:r>
      <w:r>
        <w:t xml:space="preserve">police-reported crime rate </w:t>
      </w:r>
      <w:r w:rsidR="00737439">
        <w:t>in</w:t>
      </w:r>
      <w:r>
        <w:t xml:space="preserve">creased </w:t>
      </w:r>
      <w:r w:rsidR="00737439">
        <w:t>7</w:t>
      </w:r>
      <w:r w:rsidR="00557E61">
        <w:t>.</w:t>
      </w:r>
      <w:r w:rsidR="00737439">
        <w:t>6</w:t>
      </w:r>
      <w:r>
        <w:t>% from 20</w:t>
      </w:r>
      <w:r w:rsidR="00737439">
        <w:t>20</w:t>
      </w:r>
      <w:r>
        <w:t xml:space="preserve"> to 202</w:t>
      </w:r>
      <w:r w:rsidR="00737439">
        <w:t>3</w:t>
      </w:r>
      <w:r>
        <w:t xml:space="preserve"> and then </w:t>
      </w:r>
      <w:r w:rsidR="00737439">
        <w:t>de</w:t>
      </w:r>
      <w:r>
        <w:t xml:space="preserve">creased </w:t>
      </w:r>
      <w:r w:rsidR="00737439">
        <w:t>3.3</w:t>
      </w:r>
      <w:r>
        <w:t>% from 202</w:t>
      </w:r>
      <w:r w:rsidR="00737439">
        <w:t>3</w:t>
      </w:r>
      <w:r>
        <w:t xml:space="preserve"> to 202</w:t>
      </w:r>
      <w:r w:rsidR="00737439">
        <w:t>4</w:t>
      </w:r>
      <w:r>
        <w:t>.</w:t>
      </w:r>
    </w:p>
    <w:p w14:paraId="18265AC9" w14:textId="5E979681" w:rsidR="002D5EA8" w:rsidRDefault="002D5EA8" w:rsidP="004059C5">
      <w:pPr>
        <w:pStyle w:val="Bullets"/>
      </w:pPr>
      <w:r>
        <w:t>In the 5-year period between 20</w:t>
      </w:r>
      <w:r w:rsidR="00EE5B7F">
        <w:t>20</w:t>
      </w:r>
      <w:r>
        <w:t xml:space="preserve"> and 202</w:t>
      </w:r>
      <w:r w:rsidR="00EE5B7F">
        <w:t>4</w:t>
      </w:r>
      <w:r>
        <w:t xml:space="preserve">, the crime rate in most provinces and territories increased. The </w:t>
      </w:r>
      <w:r w:rsidR="006A17DF">
        <w:t xml:space="preserve">three </w:t>
      </w:r>
      <w:r>
        <w:t xml:space="preserve">largest increases were </w:t>
      </w:r>
      <w:r w:rsidR="00E66406">
        <w:t xml:space="preserve">observed in </w:t>
      </w:r>
      <w:r>
        <w:t>Newfoundland and Labrador</w:t>
      </w:r>
      <w:r w:rsidR="00E66406">
        <w:t xml:space="preserve"> (+24.7%)</w:t>
      </w:r>
      <w:r>
        <w:t>,</w:t>
      </w:r>
      <w:r w:rsidR="00EE5B7F">
        <w:t xml:space="preserve"> Prince Edward Island</w:t>
      </w:r>
      <w:r w:rsidR="00E66406">
        <w:t xml:space="preserve"> (+21.9%)</w:t>
      </w:r>
      <w:r w:rsidR="00EE5B7F">
        <w:t>,</w:t>
      </w:r>
      <w:r>
        <w:t xml:space="preserve"> and </w:t>
      </w:r>
      <w:r w:rsidR="00EE5B7F">
        <w:t>Quebec</w:t>
      </w:r>
      <w:r w:rsidR="00E66406">
        <w:t xml:space="preserve"> (+18.1%)</w:t>
      </w:r>
      <w:r>
        <w:t xml:space="preserve">. In contrast, </w:t>
      </w:r>
      <w:r>
        <w:lastRenderedPageBreak/>
        <w:t>British Columbia (-1</w:t>
      </w:r>
      <w:r w:rsidR="00EE5B7F">
        <w:t>3.7</w:t>
      </w:r>
      <w:r>
        <w:t xml:space="preserve">%) </w:t>
      </w:r>
      <w:r w:rsidR="00EE5B7F">
        <w:t xml:space="preserve">and Alberta (-12.2%) </w:t>
      </w:r>
      <w:r>
        <w:t>experienced the largest decreases in crime rate over this period.</w:t>
      </w:r>
    </w:p>
    <w:p w14:paraId="11E9E806" w14:textId="61FE675B" w:rsidR="005C746E" w:rsidRPr="002026FB" w:rsidRDefault="005C746E" w:rsidP="004059C5">
      <w:pPr>
        <w:pStyle w:val="Heading4"/>
      </w:pPr>
      <w:bookmarkStart w:id="29" w:name="_Toc81377988"/>
      <w:r w:rsidRPr="002026FB">
        <w:rPr>
          <w:rFonts w:ascii="Aptos SemiBold" w:hAnsi="Aptos SemiBold"/>
        </w:rPr>
        <w:t>Table A2</w:t>
      </w:r>
      <w:r w:rsidR="00265A2C" w:rsidRPr="002026FB">
        <w:rPr>
          <w:rFonts w:ascii="Aptos SemiBold" w:hAnsi="Aptos SemiBold"/>
        </w:rPr>
        <w:t>.</w:t>
      </w:r>
      <w:r w:rsidRPr="002026FB">
        <w:t xml:space="preserve"> Police-reported crime rate</w:t>
      </w:r>
      <w:r w:rsidRPr="002026FB">
        <w:rPr>
          <w:sz w:val="18"/>
          <w:szCs w:val="18"/>
        </w:rPr>
        <w:t xml:space="preserve">. </w:t>
      </w:r>
      <w:r w:rsidRPr="002026FB">
        <w:t>Rate per 100,000</w:t>
      </w:r>
    </w:p>
    <w:tbl>
      <w:tblPr>
        <w:tblStyle w:val="CCRSO"/>
        <w:tblW w:w="10048" w:type="dxa"/>
        <w:tblInd w:w="-5" w:type="dxa"/>
        <w:tblLayout w:type="fixed"/>
        <w:tblLook w:val="04A0" w:firstRow="1" w:lastRow="0" w:firstColumn="1" w:lastColumn="0" w:noHBand="0" w:noVBand="1"/>
      </w:tblPr>
      <w:tblGrid>
        <w:gridCol w:w="4228"/>
        <w:gridCol w:w="1164"/>
        <w:gridCol w:w="1164"/>
        <w:gridCol w:w="1164"/>
        <w:gridCol w:w="1164"/>
        <w:gridCol w:w="1164"/>
      </w:tblGrid>
      <w:tr w:rsidR="00D9303B" w:rsidRPr="002026FB" w14:paraId="15587B41" w14:textId="77777777" w:rsidTr="00E25C88">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4228" w:type="dxa"/>
          </w:tcPr>
          <w:p w14:paraId="26DDC422" w14:textId="3D025225" w:rsidR="00610B72" w:rsidRPr="005251D8" w:rsidRDefault="00610B72" w:rsidP="00E25C88">
            <w:pPr>
              <w:jc w:val="left"/>
            </w:pPr>
            <w:r w:rsidRPr="005251D8">
              <w:t>Province/territory</w:t>
            </w:r>
          </w:p>
        </w:tc>
        <w:tc>
          <w:tcPr>
            <w:tcW w:w="1164" w:type="dxa"/>
          </w:tcPr>
          <w:p w14:paraId="24BA182E" w14:textId="7AF9E269" w:rsidR="00610B72" w:rsidRPr="005251D8" w:rsidRDefault="00610B72" w:rsidP="00E25C88">
            <w:pPr>
              <w:jc w:val="right"/>
              <w:cnfStyle w:val="100000000000" w:firstRow="1" w:lastRow="0" w:firstColumn="0" w:lastColumn="0" w:oddVBand="0" w:evenVBand="0" w:oddHBand="0" w:evenHBand="0" w:firstRowFirstColumn="0" w:firstRowLastColumn="0" w:lastRowFirstColumn="0" w:lastRowLastColumn="0"/>
            </w:pPr>
            <w:r w:rsidRPr="005251D8">
              <w:t>2020</w:t>
            </w:r>
          </w:p>
        </w:tc>
        <w:tc>
          <w:tcPr>
            <w:tcW w:w="1164" w:type="dxa"/>
          </w:tcPr>
          <w:p w14:paraId="123E6FA9" w14:textId="5F6FC842" w:rsidR="00610B72" w:rsidRPr="005251D8" w:rsidRDefault="00610B72" w:rsidP="00E25C88">
            <w:pPr>
              <w:jc w:val="right"/>
              <w:cnfStyle w:val="100000000000" w:firstRow="1" w:lastRow="0" w:firstColumn="0" w:lastColumn="0" w:oddVBand="0" w:evenVBand="0" w:oddHBand="0" w:evenHBand="0" w:firstRowFirstColumn="0" w:firstRowLastColumn="0" w:lastRowFirstColumn="0" w:lastRowLastColumn="0"/>
            </w:pPr>
            <w:r w:rsidRPr="005251D8">
              <w:t>2021</w:t>
            </w:r>
          </w:p>
        </w:tc>
        <w:tc>
          <w:tcPr>
            <w:tcW w:w="1164" w:type="dxa"/>
          </w:tcPr>
          <w:p w14:paraId="004E5CCC" w14:textId="5E627E64" w:rsidR="00610B72" w:rsidRPr="005251D8" w:rsidRDefault="00610B72" w:rsidP="00E25C88">
            <w:pPr>
              <w:jc w:val="right"/>
              <w:cnfStyle w:val="100000000000" w:firstRow="1" w:lastRow="0" w:firstColumn="0" w:lastColumn="0" w:oddVBand="0" w:evenVBand="0" w:oddHBand="0" w:evenHBand="0" w:firstRowFirstColumn="0" w:firstRowLastColumn="0" w:lastRowFirstColumn="0" w:lastRowLastColumn="0"/>
            </w:pPr>
            <w:r w:rsidRPr="005251D8">
              <w:t>2022</w:t>
            </w:r>
          </w:p>
        </w:tc>
        <w:tc>
          <w:tcPr>
            <w:tcW w:w="1164" w:type="dxa"/>
          </w:tcPr>
          <w:p w14:paraId="594AACA3" w14:textId="0397AA2F" w:rsidR="00610B72" w:rsidRPr="005251D8" w:rsidRDefault="00610B72" w:rsidP="00E25C88">
            <w:pPr>
              <w:jc w:val="right"/>
              <w:cnfStyle w:val="100000000000" w:firstRow="1" w:lastRow="0" w:firstColumn="0" w:lastColumn="0" w:oddVBand="0" w:evenVBand="0" w:oddHBand="0" w:evenHBand="0" w:firstRowFirstColumn="0" w:firstRowLastColumn="0" w:lastRowFirstColumn="0" w:lastRowLastColumn="0"/>
            </w:pPr>
            <w:r w:rsidRPr="005251D8">
              <w:t>2023</w:t>
            </w:r>
          </w:p>
        </w:tc>
        <w:tc>
          <w:tcPr>
            <w:tcW w:w="1164" w:type="dxa"/>
          </w:tcPr>
          <w:p w14:paraId="20CDE1B4" w14:textId="6C68771B" w:rsidR="00610B72" w:rsidRPr="005251D8" w:rsidRDefault="00610B72" w:rsidP="00E25C88">
            <w:pPr>
              <w:jc w:val="right"/>
              <w:cnfStyle w:val="100000000000" w:firstRow="1" w:lastRow="0" w:firstColumn="0" w:lastColumn="0" w:oddVBand="0" w:evenVBand="0" w:oddHBand="0" w:evenHBand="0" w:firstRowFirstColumn="0" w:firstRowLastColumn="0" w:lastRowFirstColumn="0" w:lastRowLastColumn="0"/>
            </w:pPr>
            <w:r w:rsidRPr="005251D8">
              <w:t>2024</w:t>
            </w:r>
          </w:p>
        </w:tc>
      </w:tr>
      <w:tr w:rsidR="00D9303B" w:rsidRPr="002026FB" w14:paraId="6CB1EC4B"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7E7D1D50" w14:textId="087B0499" w:rsidR="00610B72" w:rsidRPr="005251D8" w:rsidRDefault="00610B72" w:rsidP="00610B72">
            <w:pPr>
              <w:rPr>
                <w:rFonts w:eastAsia="Arial Narrow"/>
              </w:rPr>
            </w:pPr>
            <w:r w:rsidRPr="005251D8">
              <w:t xml:space="preserve">Newfoundland </w:t>
            </w:r>
            <w:r w:rsidR="005259DB">
              <w:t>and</w:t>
            </w:r>
            <w:r w:rsidR="005259DB" w:rsidRPr="005251D8">
              <w:t xml:space="preserve"> </w:t>
            </w:r>
            <w:r w:rsidRPr="005251D8">
              <w:t>Labrador</w:t>
            </w:r>
          </w:p>
        </w:tc>
        <w:tc>
          <w:tcPr>
            <w:tcW w:w="1164" w:type="dxa"/>
          </w:tcPr>
          <w:p w14:paraId="20DA88D1" w14:textId="7E54765B"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6,698</w:t>
            </w:r>
          </w:p>
        </w:tc>
        <w:tc>
          <w:tcPr>
            <w:tcW w:w="1164" w:type="dxa"/>
          </w:tcPr>
          <w:p w14:paraId="7ABF6C0D" w14:textId="094D6CE2"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7,224</w:t>
            </w:r>
          </w:p>
        </w:tc>
        <w:tc>
          <w:tcPr>
            <w:tcW w:w="1164" w:type="dxa"/>
          </w:tcPr>
          <w:p w14:paraId="1CA11C6C" w14:textId="7A56DC43"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7,449</w:t>
            </w:r>
          </w:p>
        </w:tc>
        <w:tc>
          <w:tcPr>
            <w:tcW w:w="1164" w:type="dxa"/>
          </w:tcPr>
          <w:p w14:paraId="6BCC0BB6" w14:textId="714CDF16"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7,929</w:t>
            </w:r>
          </w:p>
        </w:tc>
        <w:tc>
          <w:tcPr>
            <w:tcW w:w="1164" w:type="dxa"/>
          </w:tcPr>
          <w:p w14:paraId="0DEA32F7" w14:textId="2D174CCC"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8,355</w:t>
            </w:r>
          </w:p>
        </w:tc>
      </w:tr>
      <w:tr w:rsidR="00D9303B" w:rsidRPr="002026FB" w14:paraId="0B8C42FE"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00C2ECCA" w14:textId="3A920480" w:rsidR="00610B72" w:rsidRPr="005251D8" w:rsidRDefault="00610B72" w:rsidP="00610B72">
            <w:pPr>
              <w:rPr>
                <w:rFonts w:eastAsia="Arial Narrow"/>
              </w:rPr>
            </w:pPr>
            <w:r w:rsidRPr="005251D8">
              <w:t>Prince Edward Island</w:t>
            </w:r>
          </w:p>
        </w:tc>
        <w:tc>
          <w:tcPr>
            <w:tcW w:w="1164" w:type="dxa"/>
          </w:tcPr>
          <w:p w14:paraId="5102B874" w14:textId="71EA070C"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5,588</w:t>
            </w:r>
          </w:p>
        </w:tc>
        <w:tc>
          <w:tcPr>
            <w:tcW w:w="1164" w:type="dxa"/>
          </w:tcPr>
          <w:p w14:paraId="706B2762" w14:textId="3A1D4880"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5,407</w:t>
            </w:r>
          </w:p>
        </w:tc>
        <w:tc>
          <w:tcPr>
            <w:tcW w:w="1164" w:type="dxa"/>
          </w:tcPr>
          <w:p w14:paraId="59D2DFD3" w14:textId="10733B22"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5,926</w:t>
            </w:r>
          </w:p>
        </w:tc>
        <w:tc>
          <w:tcPr>
            <w:tcW w:w="1164" w:type="dxa"/>
          </w:tcPr>
          <w:p w14:paraId="09E179FF" w14:textId="2FB038A8"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6,998</w:t>
            </w:r>
          </w:p>
        </w:tc>
        <w:tc>
          <w:tcPr>
            <w:tcW w:w="1164" w:type="dxa"/>
          </w:tcPr>
          <w:p w14:paraId="2A11E509" w14:textId="167A4C71"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6,809</w:t>
            </w:r>
          </w:p>
        </w:tc>
      </w:tr>
      <w:tr w:rsidR="00D9303B" w:rsidRPr="002026FB" w14:paraId="104877B2"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1EF2D102" w14:textId="70E4CBCC" w:rsidR="00610B72" w:rsidRPr="005251D8" w:rsidRDefault="00610B72" w:rsidP="00610B72">
            <w:pPr>
              <w:rPr>
                <w:rFonts w:eastAsia="Arial Narrow"/>
              </w:rPr>
            </w:pPr>
            <w:r w:rsidRPr="005251D8">
              <w:t>Nova Scotia</w:t>
            </w:r>
          </w:p>
        </w:tc>
        <w:tc>
          <w:tcPr>
            <w:tcW w:w="1164" w:type="dxa"/>
          </w:tcPr>
          <w:p w14:paraId="6448FF2F" w14:textId="6CD3427F"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5,811</w:t>
            </w:r>
          </w:p>
        </w:tc>
        <w:tc>
          <w:tcPr>
            <w:tcW w:w="1164" w:type="dxa"/>
          </w:tcPr>
          <w:p w14:paraId="5F729686" w14:textId="7FAAEBDB"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6,009</w:t>
            </w:r>
          </w:p>
        </w:tc>
        <w:tc>
          <w:tcPr>
            <w:tcW w:w="1164" w:type="dxa"/>
          </w:tcPr>
          <w:p w14:paraId="4A057476" w14:textId="5B273C26"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6,440</w:t>
            </w:r>
          </w:p>
        </w:tc>
        <w:tc>
          <w:tcPr>
            <w:tcW w:w="1164" w:type="dxa"/>
          </w:tcPr>
          <w:p w14:paraId="4E51AE47" w14:textId="0B3B66EF"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6,467</w:t>
            </w:r>
          </w:p>
        </w:tc>
        <w:tc>
          <w:tcPr>
            <w:tcW w:w="1164" w:type="dxa"/>
          </w:tcPr>
          <w:p w14:paraId="2E97CAB6" w14:textId="00E88C3C"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6,632</w:t>
            </w:r>
          </w:p>
        </w:tc>
      </w:tr>
      <w:tr w:rsidR="00D9303B" w:rsidRPr="002026FB" w14:paraId="1C19E70A"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47249765" w14:textId="5FEA0300" w:rsidR="00610B72" w:rsidRPr="005251D8" w:rsidRDefault="00610B72" w:rsidP="00610B72">
            <w:pPr>
              <w:rPr>
                <w:rFonts w:eastAsia="Arial Narrow"/>
              </w:rPr>
            </w:pPr>
            <w:r w:rsidRPr="005251D8">
              <w:t>New Brunswick</w:t>
            </w:r>
          </w:p>
        </w:tc>
        <w:tc>
          <w:tcPr>
            <w:tcW w:w="1164" w:type="dxa"/>
          </w:tcPr>
          <w:p w14:paraId="61D0CC37" w14:textId="7458901E"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6,777</w:t>
            </w:r>
          </w:p>
        </w:tc>
        <w:tc>
          <w:tcPr>
            <w:tcW w:w="1164" w:type="dxa"/>
          </w:tcPr>
          <w:p w14:paraId="2237419C" w14:textId="049DC331"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7,200</w:t>
            </w:r>
          </w:p>
        </w:tc>
        <w:tc>
          <w:tcPr>
            <w:tcW w:w="1164" w:type="dxa"/>
          </w:tcPr>
          <w:p w14:paraId="3CDCB92A" w14:textId="3355EA38"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7,120</w:t>
            </w:r>
          </w:p>
        </w:tc>
        <w:tc>
          <w:tcPr>
            <w:tcW w:w="1164" w:type="dxa"/>
          </w:tcPr>
          <w:p w14:paraId="7AB862A3" w14:textId="020741C3"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7,258</w:t>
            </w:r>
          </w:p>
        </w:tc>
        <w:tc>
          <w:tcPr>
            <w:tcW w:w="1164" w:type="dxa"/>
          </w:tcPr>
          <w:p w14:paraId="0EACF404" w14:textId="6B727A07"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6,710</w:t>
            </w:r>
          </w:p>
        </w:tc>
      </w:tr>
      <w:tr w:rsidR="00D9303B" w:rsidRPr="002026FB" w14:paraId="0A5AF8D3"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28C13D35" w14:textId="02FF00F9" w:rsidR="00610B72" w:rsidRPr="005251D8" w:rsidRDefault="00610B72" w:rsidP="00610B72">
            <w:pPr>
              <w:rPr>
                <w:rFonts w:eastAsia="Arial Narrow"/>
              </w:rPr>
            </w:pPr>
            <w:r w:rsidRPr="005251D8">
              <w:t>Quebec</w:t>
            </w:r>
          </w:p>
        </w:tc>
        <w:tc>
          <w:tcPr>
            <w:tcW w:w="1164" w:type="dxa"/>
          </w:tcPr>
          <w:p w14:paraId="1855D42D" w14:textId="21C0547C"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3,607</w:t>
            </w:r>
          </w:p>
        </w:tc>
        <w:tc>
          <w:tcPr>
            <w:tcW w:w="1164" w:type="dxa"/>
          </w:tcPr>
          <w:p w14:paraId="2FB9857C" w14:textId="6A75DFDA"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3,770</w:t>
            </w:r>
          </w:p>
        </w:tc>
        <w:tc>
          <w:tcPr>
            <w:tcW w:w="1164" w:type="dxa"/>
          </w:tcPr>
          <w:p w14:paraId="7B42B64B" w14:textId="4719A0FC"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4,302</w:t>
            </w:r>
          </w:p>
        </w:tc>
        <w:tc>
          <w:tcPr>
            <w:tcW w:w="1164" w:type="dxa"/>
          </w:tcPr>
          <w:p w14:paraId="495849B1" w14:textId="3D41C7E0"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4,295</w:t>
            </w:r>
          </w:p>
        </w:tc>
        <w:tc>
          <w:tcPr>
            <w:tcW w:w="1164" w:type="dxa"/>
          </w:tcPr>
          <w:p w14:paraId="5B0FDB3F" w14:textId="1F9DBE89"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1D8">
              <w:t>4,261</w:t>
            </w:r>
          </w:p>
        </w:tc>
      </w:tr>
      <w:tr w:rsidR="00D9303B" w:rsidRPr="002026FB" w14:paraId="11FDC2C1"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5F087092" w14:textId="2F26418F" w:rsidR="00610B72" w:rsidRPr="005251D8" w:rsidRDefault="00610B72" w:rsidP="00610B72">
            <w:pPr>
              <w:rPr>
                <w:rFonts w:eastAsia="Arial Narrow"/>
              </w:rPr>
            </w:pPr>
            <w:r w:rsidRPr="005251D8">
              <w:t>Ontario</w:t>
            </w:r>
          </w:p>
        </w:tc>
        <w:tc>
          <w:tcPr>
            <w:tcW w:w="1164" w:type="dxa"/>
          </w:tcPr>
          <w:p w14:paraId="61D37A89" w14:textId="01A33F4D"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4,034</w:t>
            </w:r>
          </w:p>
        </w:tc>
        <w:tc>
          <w:tcPr>
            <w:tcW w:w="1164" w:type="dxa"/>
          </w:tcPr>
          <w:p w14:paraId="0910D062" w14:textId="6EC022EB"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4,183</w:t>
            </w:r>
          </w:p>
        </w:tc>
        <w:tc>
          <w:tcPr>
            <w:tcW w:w="1164" w:type="dxa"/>
          </w:tcPr>
          <w:p w14:paraId="651707AE" w14:textId="5C08892E"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4,440</w:t>
            </w:r>
          </w:p>
        </w:tc>
        <w:tc>
          <w:tcPr>
            <w:tcW w:w="1164" w:type="dxa"/>
          </w:tcPr>
          <w:p w14:paraId="3F8E9460" w14:textId="4E83A02C"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4,772</w:t>
            </w:r>
          </w:p>
        </w:tc>
        <w:tc>
          <w:tcPr>
            <w:tcW w:w="1164" w:type="dxa"/>
          </w:tcPr>
          <w:p w14:paraId="5BDEEB82" w14:textId="2AA4987E"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4,721</w:t>
            </w:r>
          </w:p>
        </w:tc>
      </w:tr>
      <w:tr w:rsidR="00D9303B" w:rsidRPr="002026FB" w14:paraId="57D196CD"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4F252880" w14:textId="39DA2BFE" w:rsidR="00610B72" w:rsidRPr="005251D8" w:rsidRDefault="00610B72" w:rsidP="00610B72">
            <w:pPr>
              <w:rPr>
                <w:rFonts w:eastAsia="Arial Narrow"/>
              </w:rPr>
            </w:pPr>
            <w:r w:rsidRPr="005251D8">
              <w:t>Manitoba</w:t>
            </w:r>
          </w:p>
        </w:tc>
        <w:tc>
          <w:tcPr>
            <w:tcW w:w="1164" w:type="dxa"/>
          </w:tcPr>
          <w:p w14:paraId="5F8F8DCA" w14:textId="077AF1D1"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10,148</w:t>
            </w:r>
          </w:p>
        </w:tc>
        <w:tc>
          <w:tcPr>
            <w:tcW w:w="1164" w:type="dxa"/>
          </w:tcPr>
          <w:p w14:paraId="213F6FAD" w14:textId="129BA2D0"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10,001</w:t>
            </w:r>
          </w:p>
        </w:tc>
        <w:tc>
          <w:tcPr>
            <w:tcW w:w="1164" w:type="dxa"/>
          </w:tcPr>
          <w:p w14:paraId="19AC0BE7" w14:textId="77C1CEC4"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11,210</w:t>
            </w:r>
          </w:p>
        </w:tc>
        <w:tc>
          <w:tcPr>
            <w:tcW w:w="1164" w:type="dxa"/>
          </w:tcPr>
          <w:p w14:paraId="78515E67" w14:textId="612620CC"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11,148</w:t>
            </w:r>
          </w:p>
        </w:tc>
        <w:tc>
          <w:tcPr>
            <w:tcW w:w="1164" w:type="dxa"/>
          </w:tcPr>
          <w:p w14:paraId="649F8C2D" w14:textId="0EC52C05"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10,676</w:t>
            </w:r>
          </w:p>
        </w:tc>
      </w:tr>
      <w:tr w:rsidR="00D9303B" w:rsidRPr="002026FB" w14:paraId="6F4397D1"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1E932B5D" w14:textId="32D972E2" w:rsidR="00610B72" w:rsidRPr="005251D8" w:rsidRDefault="00610B72" w:rsidP="00610B72">
            <w:pPr>
              <w:rPr>
                <w:rFonts w:eastAsia="Arial Narrow"/>
              </w:rPr>
            </w:pPr>
            <w:r w:rsidRPr="005251D8">
              <w:t>Saskatchewan</w:t>
            </w:r>
          </w:p>
        </w:tc>
        <w:tc>
          <w:tcPr>
            <w:tcW w:w="1164" w:type="dxa"/>
          </w:tcPr>
          <w:p w14:paraId="0EF3500D" w14:textId="3D368399"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12,391</w:t>
            </w:r>
          </w:p>
        </w:tc>
        <w:tc>
          <w:tcPr>
            <w:tcW w:w="1164" w:type="dxa"/>
          </w:tcPr>
          <w:p w14:paraId="2752BE38" w14:textId="6F635EDE"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12,897</w:t>
            </w:r>
          </w:p>
        </w:tc>
        <w:tc>
          <w:tcPr>
            <w:tcW w:w="1164" w:type="dxa"/>
          </w:tcPr>
          <w:p w14:paraId="2C58265D" w14:textId="523B6621"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13,345</w:t>
            </w:r>
          </w:p>
        </w:tc>
        <w:tc>
          <w:tcPr>
            <w:tcW w:w="1164" w:type="dxa"/>
          </w:tcPr>
          <w:p w14:paraId="4CC48438" w14:textId="4BC9E704"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13,959</w:t>
            </w:r>
          </w:p>
        </w:tc>
        <w:tc>
          <w:tcPr>
            <w:tcW w:w="1164" w:type="dxa"/>
          </w:tcPr>
          <w:p w14:paraId="2A11284B" w14:textId="1BB054EE"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1D8">
              <w:t>13,703</w:t>
            </w:r>
          </w:p>
        </w:tc>
      </w:tr>
      <w:tr w:rsidR="00D9303B" w:rsidRPr="002026FB" w14:paraId="4109C194"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0F240D36" w14:textId="30CFDD3B" w:rsidR="00610B72" w:rsidRPr="005251D8" w:rsidRDefault="00610B72" w:rsidP="00610B72">
            <w:pPr>
              <w:rPr>
                <w:rFonts w:eastAsia="Arial Narrow"/>
              </w:rPr>
            </w:pPr>
            <w:r w:rsidRPr="005251D8">
              <w:t>Alberta</w:t>
            </w:r>
          </w:p>
        </w:tc>
        <w:tc>
          <w:tcPr>
            <w:tcW w:w="1164" w:type="dxa"/>
          </w:tcPr>
          <w:p w14:paraId="751B93D3" w14:textId="56B6E515"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8,832</w:t>
            </w:r>
          </w:p>
        </w:tc>
        <w:tc>
          <w:tcPr>
            <w:tcW w:w="1164" w:type="dxa"/>
          </w:tcPr>
          <w:p w14:paraId="3E03033C" w14:textId="417F406E"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8,380</w:t>
            </w:r>
          </w:p>
        </w:tc>
        <w:tc>
          <w:tcPr>
            <w:tcW w:w="1164" w:type="dxa"/>
          </w:tcPr>
          <w:p w14:paraId="149FD8C3" w14:textId="49D781B8"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8,775</w:t>
            </w:r>
          </w:p>
        </w:tc>
        <w:tc>
          <w:tcPr>
            <w:tcW w:w="1164" w:type="dxa"/>
          </w:tcPr>
          <w:p w14:paraId="534B5AA6" w14:textId="6B984DCD"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8,474</w:t>
            </w:r>
          </w:p>
        </w:tc>
        <w:tc>
          <w:tcPr>
            <w:tcW w:w="1164" w:type="dxa"/>
          </w:tcPr>
          <w:p w14:paraId="0CE179C9" w14:textId="4CEDA922"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1D8">
              <w:t>7,755</w:t>
            </w:r>
          </w:p>
        </w:tc>
      </w:tr>
      <w:tr w:rsidR="00D9303B" w:rsidRPr="002026FB" w14:paraId="20F75EE7"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2E540F07" w14:textId="33727079" w:rsidR="00610B72" w:rsidRPr="005251D8" w:rsidRDefault="00610B72" w:rsidP="00610B72">
            <w:pPr>
              <w:rPr>
                <w:rFonts w:eastAsia="Arial Narrow"/>
              </w:rPr>
            </w:pPr>
            <w:r w:rsidRPr="005251D8">
              <w:t>British Columbia</w:t>
            </w:r>
          </w:p>
        </w:tc>
        <w:tc>
          <w:tcPr>
            <w:tcW w:w="1164" w:type="dxa"/>
          </w:tcPr>
          <w:p w14:paraId="69D14539" w14:textId="547E5A56"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8,681</w:t>
            </w:r>
          </w:p>
        </w:tc>
        <w:tc>
          <w:tcPr>
            <w:tcW w:w="1164" w:type="dxa"/>
          </w:tcPr>
          <w:p w14:paraId="1C599911" w14:textId="0E5C7F0B"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8,303</w:t>
            </w:r>
          </w:p>
        </w:tc>
        <w:tc>
          <w:tcPr>
            <w:tcW w:w="1164" w:type="dxa"/>
          </w:tcPr>
          <w:p w14:paraId="3451D03B" w14:textId="0D828EC2"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8,124</w:t>
            </w:r>
          </w:p>
        </w:tc>
        <w:tc>
          <w:tcPr>
            <w:tcW w:w="1164" w:type="dxa"/>
          </w:tcPr>
          <w:p w14:paraId="41AE43F8" w14:textId="64AB6012"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7,991</w:t>
            </w:r>
          </w:p>
        </w:tc>
        <w:tc>
          <w:tcPr>
            <w:tcW w:w="1164" w:type="dxa"/>
          </w:tcPr>
          <w:p w14:paraId="55726772" w14:textId="1D918A34"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1D8">
              <w:t>7,490</w:t>
            </w:r>
          </w:p>
        </w:tc>
      </w:tr>
      <w:tr w:rsidR="00D9303B" w:rsidRPr="002026FB" w14:paraId="08A6EEDD"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4D007944" w14:textId="736FA370" w:rsidR="00610B72" w:rsidRPr="005251D8" w:rsidRDefault="00610B72" w:rsidP="00610B72">
            <w:pPr>
              <w:rPr>
                <w:rFonts w:eastAsia="Arial Narrow"/>
              </w:rPr>
            </w:pPr>
            <w:r w:rsidRPr="005251D8">
              <w:t>Yukon</w:t>
            </w:r>
          </w:p>
        </w:tc>
        <w:tc>
          <w:tcPr>
            <w:tcW w:w="1164" w:type="dxa"/>
          </w:tcPr>
          <w:p w14:paraId="26390C22" w14:textId="1CDDE285"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25,945</w:t>
            </w:r>
          </w:p>
        </w:tc>
        <w:tc>
          <w:tcPr>
            <w:tcW w:w="1164" w:type="dxa"/>
          </w:tcPr>
          <w:p w14:paraId="75933370" w14:textId="0747D246"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25,435</w:t>
            </w:r>
          </w:p>
        </w:tc>
        <w:tc>
          <w:tcPr>
            <w:tcW w:w="1164" w:type="dxa"/>
          </w:tcPr>
          <w:p w14:paraId="2B294DA5" w14:textId="695A859E"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23,982</w:t>
            </w:r>
          </w:p>
        </w:tc>
        <w:tc>
          <w:tcPr>
            <w:tcW w:w="1164" w:type="dxa"/>
          </w:tcPr>
          <w:p w14:paraId="6A947374" w14:textId="50C4F575"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24,369</w:t>
            </w:r>
          </w:p>
        </w:tc>
        <w:tc>
          <w:tcPr>
            <w:tcW w:w="1164" w:type="dxa"/>
          </w:tcPr>
          <w:p w14:paraId="5C1E120A" w14:textId="2F097B65"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1D8">
              <w:t>24,099</w:t>
            </w:r>
          </w:p>
        </w:tc>
      </w:tr>
      <w:tr w:rsidR="00D9303B" w:rsidRPr="002026FB" w14:paraId="4059A5DB"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072656FA" w14:textId="2EFA1636" w:rsidR="00610B72" w:rsidRPr="005251D8" w:rsidRDefault="00610B72" w:rsidP="00610B72">
            <w:pPr>
              <w:rPr>
                <w:rFonts w:eastAsia="Arial Narrow"/>
              </w:rPr>
            </w:pPr>
            <w:r w:rsidRPr="005251D8">
              <w:t>Northwest Territories</w:t>
            </w:r>
          </w:p>
        </w:tc>
        <w:tc>
          <w:tcPr>
            <w:tcW w:w="1164" w:type="dxa"/>
          </w:tcPr>
          <w:p w14:paraId="64E35B42" w14:textId="19CFAF21"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61,383</w:t>
            </w:r>
          </w:p>
        </w:tc>
        <w:tc>
          <w:tcPr>
            <w:tcW w:w="1164" w:type="dxa"/>
          </w:tcPr>
          <w:p w14:paraId="0130D3CA" w14:textId="4F7E4BDF"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60,013</w:t>
            </w:r>
          </w:p>
        </w:tc>
        <w:tc>
          <w:tcPr>
            <w:tcW w:w="1164" w:type="dxa"/>
          </w:tcPr>
          <w:p w14:paraId="49399392" w14:textId="3B317D68"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59,356</w:t>
            </w:r>
          </w:p>
        </w:tc>
        <w:tc>
          <w:tcPr>
            <w:tcW w:w="1164" w:type="dxa"/>
          </w:tcPr>
          <w:p w14:paraId="40DF21CE" w14:textId="74A4DEFC"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60,784</w:t>
            </w:r>
          </w:p>
        </w:tc>
        <w:tc>
          <w:tcPr>
            <w:tcW w:w="1164" w:type="dxa"/>
          </w:tcPr>
          <w:p w14:paraId="4B20B201" w14:textId="740B7270"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1D8">
              <w:t>59,768</w:t>
            </w:r>
          </w:p>
        </w:tc>
      </w:tr>
      <w:tr w:rsidR="00D9303B" w:rsidRPr="002026FB" w14:paraId="39440222" w14:textId="77777777" w:rsidTr="00722D2A">
        <w:trPr>
          <w:trHeight w:hRule="exact" w:val="360"/>
        </w:trPr>
        <w:tc>
          <w:tcPr>
            <w:cnfStyle w:val="001000000000" w:firstRow="0" w:lastRow="0" w:firstColumn="1" w:lastColumn="0" w:oddVBand="0" w:evenVBand="0" w:oddHBand="0" w:evenHBand="0" w:firstRowFirstColumn="0" w:firstRowLastColumn="0" w:lastRowFirstColumn="0" w:lastRowLastColumn="0"/>
            <w:tcW w:w="4228" w:type="dxa"/>
          </w:tcPr>
          <w:p w14:paraId="4A3CA610" w14:textId="2D93F90E" w:rsidR="00610B72" w:rsidRPr="005251D8" w:rsidRDefault="00610B72" w:rsidP="00610B72">
            <w:pPr>
              <w:rPr>
                <w:rFonts w:eastAsia="Arial Narrow"/>
              </w:rPr>
            </w:pPr>
            <w:r w:rsidRPr="005251D8">
              <w:t>Nunavut</w:t>
            </w:r>
          </w:p>
        </w:tc>
        <w:tc>
          <w:tcPr>
            <w:tcW w:w="1164" w:type="dxa"/>
          </w:tcPr>
          <w:p w14:paraId="13BB960C" w14:textId="76322D7E"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53,502</w:t>
            </w:r>
          </w:p>
        </w:tc>
        <w:tc>
          <w:tcPr>
            <w:tcW w:w="1164" w:type="dxa"/>
          </w:tcPr>
          <w:p w14:paraId="1E7802DC" w14:textId="7E082FE2"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54,939</w:t>
            </w:r>
          </w:p>
        </w:tc>
        <w:tc>
          <w:tcPr>
            <w:tcW w:w="1164" w:type="dxa"/>
          </w:tcPr>
          <w:p w14:paraId="7D1263BF" w14:textId="1B21EDB6"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53,084</w:t>
            </w:r>
          </w:p>
        </w:tc>
        <w:tc>
          <w:tcPr>
            <w:tcW w:w="1164" w:type="dxa"/>
          </w:tcPr>
          <w:p w14:paraId="45898E92" w14:textId="7FA91549"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pPr>
            <w:r w:rsidRPr="005251D8">
              <w:t>58,872</w:t>
            </w:r>
          </w:p>
        </w:tc>
        <w:tc>
          <w:tcPr>
            <w:tcW w:w="1164" w:type="dxa"/>
          </w:tcPr>
          <w:p w14:paraId="492F5E5D" w14:textId="14A29E3D" w:rsidR="00610B72" w:rsidRPr="005251D8" w:rsidRDefault="00610B72" w:rsidP="00E25C88">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1D8">
              <w:t>56,415</w:t>
            </w:r>
          </w:p>
        </w:tc>
      </w:tr>
      <w:tr w:rsidR="00D9303B" w:rsidRPr="002026FB" w14:paraId="5830FC8F" w14:textId="77777777" w:rsidTr="00E25C88">
        <w:trPr>
          <w:trHeight w:val="336"/>
        </w:trPr>
        <w:tc>
          <w:tcPr>
            <w:cnfStyle w:val="001000000000" w:firstRow="0" w:lastRow="0" w:firstColumn="1" w:lastColumn="0" w:oddVBand="0" w:evenVBand="0" w:oddHBand="0" w:evenHBand="0" w:firstRowFirstColumn="0" w:firstRowLastColumn="0" w:lastRowFirstColumn="0" w:lastRowLastColumn="0"/>
            <w:tcW w:w="4228" w:type="dxa"/>
          </w:tcPr>
          <w:p w14:paraId="01129EDC" w14:textId="2D1C1F1B" w:rsidR="00610B72" w:rsidRPr="00E25C88" w:rsidRDefault="00610B72" w:rsidP="00E25C88">
            <w:pPr>
              <w:spacing w:after="0"/>
              <w:rPr>
                <w:b/>
                <w:bCs/>
              </w:rPr>
            </w:pPr>
            <w:r w:rsidRPr="00E25C88">
              <w:rPr>
                <w:b/>
                <w:bCs/>
              </w:rPr>
              <w:t>Canada</w:t>
            </w:r>
          </w:p>
        </w:tc>
        <w:tc>
          <w:tcPr>
            <w:tcW w:w="1164" w:type="dxa"/>
          </w:tcPr>
          <w:p w14:paraId="4264FC7E" w14:textId="3D9D426F" w:rsidR="00610B72" w:rsidRPr="00E25C88" w:rsidRDefault="00610B72" w:rsidP="00E25C88">
            <w:pPr>
              <w:spacing w:after="0"/>
              <w:jc w:val="right"/>
              <w:cnfStyle w:val="000000000000" w:firstRow="0" w:lastRow="0" w:firstColumn="0" w:lastColumn="0" w:oddVBand="0" w:evenVBand="0" w:oddHBand="0" w:evenHBand="0" w:firstRowFirstColumn="0" w:firstRowLastColumn="0" w:lastRowFirstColumn="0" w:lastRowLastColumn="0"/>
              <w:rPr>
                <w:b/>
                <w:bCs/>
              </w:rPr>
            </w:pPr>
            <w:r w:rsidRPr="00E25C88">
              <w:rPr>
                <w:b/>
                <w:bCs/>
              </w:rPr>
              <w:t>5,897</w:t>
            </w:r>
          </w:p>
        </w:tc>
        <w:tc>
          <w:tcPr>
            <w:tcW w:w="1164" w:type="dxa"/>
          </w:tcPr>
          <w:p w14:paraId="37374BCF" w14:textId="550A5F9C" w:rsidR="00610B72" w:rsidRPr="00E25C88" w:rsidRDefault="00610B72" w:rsidP="00E25C88">
            <w:pPr>
              <w:spacing w:after="0"/>
              <w:jc w:val="right"/>
              <w:cnfStyle w:val="000000000000" w:firstRow="0" w:lastRow="0" w:firstColumn="0" w:lastColumn="0" w:oddVBand="0" w:evenVBand="0" w:oddHBand="0" w:evenHBand="0" w:firstRowFirstColumn="0" w:firstRowLastColumn="0" w:lastRowFirstColumn="0" w:lastRowLastColumn="0"/>
              <w:rPr>
                <w:b/>
                <w:bCs/>
              </w:rPr>
            </w:pPr>
            <w:r w:rsidRPr="00E25C88">
              <w:rPr>
                <w:b/>
                <w:bCs/>
              </w:rPr>
              <w:t>5,921</w:t>
            </w:r>
          </w:p>
        </w:tc>
        <w:tc>
          <w:tcPr>
            <w:tcW w:w="1164" w:type="dxa"/>
          </w:tcPr>
          <w:p w14:paraId="5F6427ED" w14:textId="0A02C1DC" w:rsidR="00610B72" w:rsidRPr="00E25C88" w:rsidRDefault="00610B72" w:rsidP="00E25C88">
            <w:pPr>
              <w:spacing w:after="0"/>
              <w:jc w:val="right"/>
              <w:cnfStyle w:val="000000000000" w:firstRow="0" w:lastRow="0" w:firstColumn="0" w:lastColumn="0" w:oddVBand="0" w:evenVBand="0" w:oddHBand="0" w:evenHBand="0" w:firstRowFirstColumn="0" w:firstRowLastColumn="0" w:lastRowFirstColumn="0" w:lastRowLastColumn="0"/>
              <w:rPr>
                <w:b/>
                <w:bCs/>
              </w:rPr>
            </w:pPr>
            <w:r w:rsidRPr="00E25C88">
              <w:rPr>
                <w:b/>
                <w:bCs/>
              </w:rPr>
              <w:t>6,230</w:t>
            </w:r>
          </w:p>
        </w:tc>
        <w:tc>
          <w:tcPr>
            <w:tcW w:w="1164" w:type="dxa"/>
          </w:tcPr>
          <w:p w14:paraId="205CA63C" w14:textId="26D3D4C3" w:rsidR="00610B72" w:rsidRPr="00E25C88" w:rsidRDefault="00610B72" w:rsidP="00E25C88">
            <w:pPr>
              <w:spacing w:after="0"/>
              <w:jc w:val="right"/>
              <w:cnfStyle w:val="000000000000" w:firstRow="0" w:lastRow="0" w:firstColumn="0" w:lastColumn="0" w:oddVBand="0" w:evenVBand="0" w:oddHBand="0" w:evenHBand="0" w:firstRowFirstColumn="0" w:firstRowLastColumn="0" w:lastRowFirstColumn="0" w:lastRowLastColumn="0"/>
              <w:rPr>
                <w:b/>
                <w:bCs/>
              </w:rPr>
            </w:pPr>
            <w:r w:rsidRPr="00E25C88">
              <w:rPr>
                <w:b/>
                <w:bCs/>
              </w:rPr>
              <w:t>6,346</w:t>
            </w:r>
          </w:p>
        </w:tc>
        <w:tc>
          <w:tcPr>
            <w:tcW w:w="1164" w:type="dxa"/>
          </w:tcPr>
          <w:p w14:paraId="1D621E4C" w14:textId="27960D64" w:rsidR="00610B72" w:rsidRPr="00E25C88" w:rsidRDefault="00610B72" w:rsidP="00E25C88">
            <w:pPr>
              <w:spacing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E25C88">
              <w:rPr>
                <w:b/>
                <w:bCs/>
              </w:rPr>
              <w:t>6,134</w:t>
            </w:r>
          </w:p>
        </w:tc>
      </w:tr>
    </w:tbl>
    <w:p w14:paraId="021BD368" w14:textId="2121870D" w:rsidR="005C746E" w:rsidRPr="002026FB" w:rsidRDefault="00AB124A" w:rsidP="004059C5">
      <w:pPr>
        <w:spacing w:before="240"/>
      </w:pPr>
      <w:r w:rsidRPr="002026FB">
        <w:rPr>
          <w:rFonts w:ascii="Aptos SemiBold" w:hAnsi="Aptos SemiBold"/>
        </w:rPr>
        <w:t>Source</w:t>
      </w:r>
      <w:r w:rsidRPr="002026FB">
        <w:t xml:space="preserve">: </w:t>
      </w:r>
      <w:r w:rsidR="00480977">
        <w:t xml:space="preserve">Statistics Canada. </w:t>
      </w:r>
      <w:hyperlink r:id="rId24" w:history="1">
        <w:r w:rsidR="00480977" w:rsidRPr="002026FB">
          <w:rPr>
            <w:rStyle w:val="Hyperlink"/>
            <w:rFonts w:cstheme="minorHAnsi"/>
          </w:rPr>
          <w:t>Table 35-10-0177-01,</w:t>
        </w:r>
      </w:hyperlink>
      <w:r w:rsidR="00480977" w:rsidRPr="002026FB">
        <w:t xml:space="preserve"> Incident-based crime statistics, by detailed violations, Canada, provinces, territories</w:t>
      </w:r>
      <w:r w:rsidR="00480977">
        <w:t>,</w:t>
      </w:r>
      <w:r w:rsidR="00480977" w:rsidRPr="002026FB">
        <w:t xml:space="preserve"> </w:t>
      </w:r>
      <w:r w:rsidR="00480977" w:rsidRPr="004B1AF0">
        <w:t>Census Metropolitan Areas and Canadian Forces Military Police</w:t>
      </w:r>
      <w:r w:rsidRPr="002026FB">
        <w:t>.</w:t>
      </w:r>
    </w:p>
    <w:p w14:paraId="578A3A41" w14:textId="77777777" w:rsidR="00226F5D" w:rsidRPr="002026FB" w:rsidRDefault="00226F5D" w:rsidP="00C0660C">
      <w:pPr>
        <w:pStyle w:val="CommentText"/>
      </w:pPr>
      <w:r w:rsidRPr="002026FB">
        <w:t>Notes</w:t>
      </w:r>
    </w:p>
    <w:p w14:paraId="73A8B176" w14:textId="1BD48300" w:rsidR="000F506C" w:rsidRDefault="005A0006" w:rsidP="005259DB">
      <w:r w:rsidRPr="002026FB">
        <w:t xml:space="preserve">These crime statistics are based on crimes that are reported to the police. Since not all crimes are reported to the police, these figures underestimate actual crime statistics. See </w:t>
      </w:r>
      <w:r w:rsidR="002A6E35">
        <w:t xml:space="preserve">Tables </w:t>
      </w:r>
      <w:r w:rsidRPr="002026FB">
        <w:t xml:space="preserve">A6 to A8 for self-reported rates based on General Social Survey (GSS) on Canadians’ Safety surveys (victimization), an alternative method of measuring crime.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657C6AD4" w14:textId="4E418C16" w:rsidR="003D433C" w:rsidRPr="002026FB" w:rsidRDefault="001E2E36" w:rsidP="004059C5">
      <w:pPr>
        <w:pStyle w:val="Heading3"/>
      </w:pPr>
      <w:bookmarkStart w:id="30" w:name="_heading=h.17dp8vu" w:colFirst="0" w:colLast="0"/>
      <w:bookmarkStart w:id="31" w:name="_Toc151024102"/>
      <w:bookmarkStart w:id="32" w:name="_Toc219197729"/>
      <w:bookmarkEnd w:id="29"/>
      <w:bookmarkEnd w:id="30"/>
      <w:r>
        <w:lastRenderedPageBreak/>
        <w:t>Crime Severity Index</w:t>
      </w:r>
      <w:r w:rsidR="003D433C" w:rsidRPr="002026FB">
        <w:t xml:space="preserve">: </w:t>
      </w:r>
      <w:r>
        <w:t>10</w:t>
      </w:r>
      <w:r w:rsidR="003D433C" w:rsidRPr="002026FB">
        <w:t>-year trend</w:t>
      </w:r>
      <w:bookmarkEnd w:id="31"/>
      <w:bookmarkEnd w:id="32"/>
      <w:r w:rsidR="003D433C" w:rsidRPr="002026FB">
        <w:t xml:space="preserve"> </w:t>
      </w:r>
    </w:p>
    <w:p w14:paraId="711B2845" w14:textId="5AC41CEE" w:rsidR="003D433C" w:rsidRPr="002026FB" w:rsidRDefault="003D433C" w:rsidP="004059C5">
      <w:pPr>
        <w:pStyle w:val="Heading4"/>
      </w:pPr>
      <w:r w:rsidRPr="002026FB">
        <w:rPr>
          <w:rFonts w:ascii="Aptos SemiBold" w:hAnsi="Aptos SemiBold"/>
        </w:rPr>
        <w:t>Figure A3.</w:t>
      </w:r>
      <w:r w:rsidRPr="002026FB">
        <w:t xml:space="preserve"> </w:t>
      </w:r>
      <w:r w:rsidR="001E2E36">
        <w:t>Crime Severity Index*</w:t>
      </w:r>
      <w:r w:rsidR="003F532B">
        <w:t xml:space="preserve"> (CSI)</w:t>
      </w:r>
      <w:r w:rsidRPr="002026FB">
        <w:t xml:space="preserve"> </w:t>
      </w:r>
      <w:r w:rsidR="002C3FE9">
        <w:t>– 10-year trend</w:t>
      </w:r>
    </w:p>
    <w:p w14:paraId="1E841249" w14:textId="70C13640" w:rsidR="001E2E36" w:rsidRPr="002026FB" w:rsidRDefault="009860A8" w:rsidP="005259DB">
      <w:pPr>
        <w:jc w:val="center"/>
      </w:pPr>
      <w:r>
        <w:rPr>
          <w:noProof/>
        </w:rPr>
        <w:drawing>
          <wp:inline distT="0" distB="0" distL="0" distR="0" wp14:anchorId="1AC14811" wp14:editId="276B3944">
            <wp:extent cx="6575381" cy="3213506"/>
            <wp:effectExtent l="0" t="0" r="0" b="6350"/>
            <wp:docPr id="1278479552" name="Picture 3" descr="Line graph showing the crime severity index between calendar year 2015 and 2024. The graph compares the violent crime severity index, non-violent crime severity index, and overall crime severity index. While all three indices follow similar trends over the 10-year period, the violent crime severity index is consistently the highest index, while the non-violent crime severity index is the lowest.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79552" name="Picture 3" descr="Line graph showing the crime severity index between calendar year 2015 and 2024. The graph compares the violent crime severity index, non-violent crime severity index, and overall crime severity index. While all three indices follow similar trends over the 10-year period, the violent crime severity index is consistently the highest index, while the non-violent crime severity index is the lowest. Full data are available in the table below."/>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75381" cy="3213506"/>
                    </a:xfrm>
                    <a:prstGeom prst="rect">
                      <a:avLst/>
                    </a:prstGeom>
                  </pic:spPr>
                </pic:pic>
              </a:graphicData>
            </a:graphic>
          </wp:inline>
        </w:drawing>
      </w:r>
    </w:p>
    <w:p w14:paraId="74F58B13" w14:textId="26A08C4B" w:rsidR="003D433C" w:rsidRPr="002026FB" w:rsidRDefault="003D433C" w:rsidP="005259DB">
      <w:pPr>
        <w:spacing w:line="259" w:lineRule="auto"/>
      </w:pPr>
      <w:r w:rsidRPr="002026FB">
        <w:rPr>
          <w:rFonts w:ascii="Aptos SemiBold" w:hAnsi="Aptos SemiBold"/>
        </w:rPr>
        <w:t>Source</w:t>
      </w:r>
      <w:r w:rsidRPr="002026FB">
        <w:t xml:space="preserve">: </w:t>
      </w:r>
      <w:r w:rsidR="00D61307">
        <w:t xml:space="preserve">Statistics Canada. </w:t>
      </w:r>
      <w:hyperlink r:id="rId26" w:history="1">
        <w:r w:rsidRPr="002026FB">
          <w:rPr>
            <w:rStyle w:val="Hyperlink"/>
            <w:rFonts w:cstheme="minorHAnsi"/>
          </w:rPr>
          <w:t xml:space="preserve">Table </w:t>
        </w:r>
        <w:r w:rsidR="00E8503B" w:rsidRPr="00E8503B">
          <w:rPr>
            <w:rStyle w:val="Hyperlink"/>
            <w:rFonts w:cstheme="minorHAnsi"/>
          </w:rPr>
          <w:t>35-10-0026-01</w:t>
        </w:r>
      </w:hyperlink>
      <w:r w:rsidRPr="002026FB">
        <w:t xml:space="preserve">, </w:t>
      </w:r>
      <w:r w:rsidR="00D61307" w:rsidRPr="00D61307">
        <w:t>Crime severity index and weighted clearance rates, Canada, provinces, territories and Census Metropolitan Areas</w:t>
      </w:r>
      <w:r w:rsidRPr="002026FB">
        <w:t>.</w:t>
      </w:r>
    </w:p>
    <w:p w14:paraId="5F844681" w14:textId="44D05E2E" w:rsidR="004D6138" w:rsidRPr="004D6138" w:rsidRDefault="004D6138" w:rsidP="004D6138">
      <w:pPr>
        <w:pStyle w:val="Bullets"/>
      </w:pPr>
      <w:r w:rsidRPr="004D6138">
        <w:t xml:space="preserve">From 2015 to 2019, </w:t>
      </w:r>
      <w:r w:rsidR="004C3FCB">
        <w:t>the Crime Severity Index*</w:t>
      </w:r>
      <w:r w:rsidRPr="004D6138">
        <w:t xml:space="preserve"> </w:t>
      </w:r>
      <w:r w:rsidR="004C3FCB">
        <w:t>(</w:t>
      </w:r>
      <w:r w:rsidRPr="004D6138">
        <w:t>CSI</w:t>
      </w:r>
      <w:r w:rsidR="004C3FCB">
        <w:t>)</w:t>
      </w:r>
      <w:r w:rsidRPr="004D6138">
        <w:t xml:space="preserve"> increased steadily</w:t>
      </w:r>
      <w:r w:rsidR="00BE4C91">
        <w:t>. V</w:t>
      </w:r>
      <w:r w:rsidRPr="004D6138">
        <w:t>iolent CSI</w:t>
      </w:r>
      <w:r w:rsidR="004C6F87">
        <w:t>**</w:t>
      </w:r>
      <w:r w:rsidRPr="004D6138">
        <w:t xml:space="preserve"> rose from 75.3 to 90.2, </w:t>
      </w:r>
      <w:r w:rsidR="00A1199F">
        <w:t>n</w:t>
      </w:r>
      <w:r w:rsidRPr="004D6138">
        <w:t>on-violent CSI</w:t>
      </w:r>
      <w:r w:rsidR="004C6F87">
        <w:t>***</w:t>
      </w:r>
      <w:r w:rsidRPr="004D6138">
        <w:t xml:space="preserve"> from 68.4 to 75.8, and </w:t>
      </w:r>
      <w:r w:rsidR="00A1199F">
        <w:t>the overall</w:t>
      </w:r>
      <w:r w:rsidRPr="004D6138">
        <w:t xml:space="preserve"> CSI from 70.4 to 79.7.</w:t>
      </w:r>
    </w:p>
    <w:p w14:paraId="7091A910" w14:textId="1F8D6C36" w:rsidR="004D6138" w:rsidRDefault="004C3FCB" w:rsidP="004D6138">
      <w:pPr>
        <w:pStyle w:val="Bullets"/>
      </w:pPr>
      <w:r>
        <w:t>B</w:t>
      </w:r>
      <w:r w:rsidR="004D6138" w:rsidRPr="004D6138">
        <w:t>etween 2019 and 202</w:t>
      </w:r>
      <w:r>
        <w:t>3</w:t>
      </w:r>
      <w:r w:rsidR="004D6138" w:rsidRPr="004D6138">
        <w:t xml:space="preserve">, </w:t>
      </w:r>
      <w:r w:rsidR="004C6F87">
        <w:t>v</w:t>
      </w:r>
      <w:r w:rsidR="004C6F87" w:rsidRPr="004D6138">
        <w:t>iolent CSI</w:t>
      </w:r>
      <w:r w:rsidR="004C6F87">
        <w:t>**</w:t>
      </w:r>
      <w:r w:rsidR="004C6F87" w:rsidRPr="004D6138">
        <w:t xml:space="preserve"> </w:t>
      </w:r>
      <w:r w:rsidR="004C6F87">
        <w:t>increased</w:t>
      </w:r>
      <w:r w:rsidR="004C6F87" w:rsidRPr="004D6138">
        <w:t xml:space="preserve"> from </w:t>
      </w:r>
      <w:r w:rsidR="004C6F87">
        <w:t>90.2</w:t>
      </w:r>
      <w:r w:rsidR="004C6F87" w:rsidRPr="004D6138">
        <w:t xml:space="preserve"> to </w:t>
      </w:r>
      <w:r w:rsidR="004C6F87">
        <w:t xml:space="preserve">100.9, while </w:t>
      </w:r>
      <w:r w:rsidR="00A1199F">
        <w:t>n</w:t>
      </w:r>
      <w:r w:rsidR="004D6138" w:rsidRPr="004D6138">
        <w:t>on-violent CSI</w:t>
      </w:r>
      <w:r w:rsidR="004C6F87">
        <w:t>***</w:t>
      </w:r>
      <w:r w:rsidR="004D6138" w:rsidRPr="004D6138">
        <w:t xml:space="preserve"> dec</w:t>
      </w:r>
      <w:r w:rsidR="00BE4C91">
        <w:t>reased</w:t>
      </w:r>
      <w:r w:rsidR="004D6138" w:rsidRPr="004D6138">
        <w:t xml:space="preserve"> </w:t>
      </w:r>
      <w:r w:rsidR="00F47FD8">
        <w:t xml:space="preserve">from </w:t>
      </w:r>
      <w:r w:rsidR="004D6138" w:rsidRPr="004D6138">
        <w:t xml:space="preserve">75.8 to </w:t>
      </w:r>
      <w:r>
        <w:t>74.0</w:t>
      </w:r>
      <w:r w:rsidR="004D6138" w:rsidRPr="004D6138">
        <w:t>.</w:t>
      </w:r>
      <w:r w:rsidR="003045FB">
        <w:t xml:space="preserve"> </w:t>
      </w:r>
      <w:r w:rsidR="00BE4C91">
        <w:t xml:space="preserve">The overall CSI remained relatively stable, slightly </w:t>
      </w:r>
      <w:r>
        <w:t>in</w:t>
      </w:r>
      <w:r w:rsidR="00BE4C91">
        <w:t xml:space="preserve">creasing from 79.7 in 2019 to </w:t>
      </w:r>
      <w:r>
        <w:t>81.2</w:t>
      </w:r>
      <w:r w:rsidR="00BE4C91">
        <w:t xml:space="preserve"> in 202</w:t>
      </w:r>
      <w:r>
        <w:t>3</w:t>
      </w:r>
      <w:r w:rsidR="00BE4C91">
        <w:t xml:space="preserve">. </w:t>
      </w:r>
      <w:r w:rsidR="003045FB">
        <w:t>Fluctuations</w:t>
      </w:r>
      <w:r w:rsidR="00BE4C91">
        <w:t xml:space="preserve"> observed</w:t>
      </w:r>
      <w:r w:rsidR="003045FB">
        <w:t xml:space="preserve"> between 2019 and 2022 may be due to the imposition and cessation of the COVID-19 pandemic lockdown restrictions.</w:t>
      </w:r>
    </w:p>
    <w:p w14:paraId="568477FE" w14:textId="5F234C2A" w:rsidR="004C3FCB" w:rsidRPr="004D6138" w:rsidRDefault="004C3FCB" w:rsidP="004D6138">
      <w:pPr>
        <w:pStyle w:val="Bullets"/>
      </w:pPr>
      <w:r>
        <w:t xml:space="preserve">Over the past year (from 2023 to 2024), </w:t>
      </w:r>
      <w:r w:rsidR="001F68FF">
        <w:t>the violent</w:t>
      </w:r>
      <w:r w:rsidR="004C6F87">
        <w:t>**</w:t>
      </w:r>
      <w:r w:rsidR="001F68FF">
        <w:t>, non-violent</w:t>
      </w:r>
      <w:r w:rsidR="004C6F87">
        <w:t>***</w:t>
      </w:r>
      <w:r w:rsidR="001F68FF">
        <w:t xml:space="preserve">, and overall CSI decreased slightly. </w:t>
      </w:r>
    </w:p>
    <w:p w14:paraId="75951286" w14:textId="58D5AD8F" w:rsidR="00FC2224" w:rsidRDefault="00FC2224" w:rsidP="005259DB">
      <w:pPr>
        <w:pStyle w:val="Bullets"/>
        <w:numPr>
          <w:ilvl w:val="0"/>
          <w:numId w:val="0"/>
        </w:numPr>
        <w:ind w:left="720" w:hanging="360"/>
      </w:pPr>
    </w:p>
    <w:p w14:paraId="1CE1AE4D" w14:textId="77777777" w:rsidR="00226F5D" w:rsidRPr="002026FB" w:rsidRDefault="00226F5D" w:rsidP="00C0660C">
      <w:pPr>
        <w:pStyle w:val="CommentText"/>
      </w:pPr>
      <w:r w:rsidRPr="002026FB">
        <w:t>Notes</w:t>
      </w:r>
    </w:p>
    <w:p w14:paraId="34957D16" w14:textId="54AEEB47" w:rsidR="008143AD" w:rsidRDefault="008143AD" w:rsidP="008143AD">
      <w:r>
        <w:t xml:space="preserve">*The Crime Severity Index (CSI) measures changes in the level of severity of crime in Canada from year to year. In the index, all crimes are assigned a weight based on their seriousness. The level of seriousness is based on actual sentences handed down by the courts in all provinces and territories. More serious crimes are assigned higher weights, less serious offences lower </w:t>
      </w:r>
      <w:r>
        <w:lastRenderedPageBreak/>
        <w:t>weights. As a result, more serious offences have a greater impact on changes in the index. The</w:t>
      </w:r>
      <w:r w:rsidR="009C4CCB">
        <w:t xml:space="preserve"> </w:t>
      </w:r>
      <w:r>
        <w:t>CSI is standardized to 100 in base year 2006. CSI weights are updated using data from the Integrated Criminal Courts Survey (ICCS) every 5 years. 2022 marks the third update to the CSI weights since 1998. 2021 revised and 2022 CSI data are presented here using the updated weights and may have a marginal impact on the CSI data itself.</w:t>
      </w:r>
    </w:p>
    <w:p w14:paraId="6D0294B4" w14:textId="71995130" w:rsidR="008143AD" w:rsidRDefault="008143AD" w:rsidP="008143AD">
      <w:r>
        <w:t xml:space="preserve">The crime severity index includes all </w:t>
      </w:r>
      <w:r w:rsidRPr="005259DB">
        <w:rPr>
          <w:i/>
          <w:iCs/>
        </w:rPr>
        <w:t>Criminal Code</w:t>
      </w:r>
      <w:r>
        <w:t xml:space="preserve"> violations including traffic, as well as drug violations and all Federal Statutes.</w:t>
      </w:r>
    </w:p>
    <w:p w14:paraId="4EB606E6" w14:textId="1231C61A" w:rsidR="008143AD" w:rsidRDefault="008143AD" w:rsidP="008143AD">
      <w:r>
        <w:t>**The violent crime severity index includes all Incident-based Uniform Crime Reporting Survey violent violations, some of which were not previously included in the aggregate violent crime category, including uttering threats, criminal harassment and forcible confinement.</w:t>
      </w:r>
    </w:p>
    <w:p w14:paraId="2CEA61B5" w14:textId="4A85B89E" w:rsidR="00265A2C" w:rsidRPr="002026FB" w:rsidRDefault="008143AD" w:rsidP="005259DB">
      <w:r>
        <w:t xml:space="preserve">***The non-violent crime severity index includes all non-violent </w:t>
      </w:r>
      <w:r w:rsidRPr="005259DB">
        <w:rPr>
          <w:i/>
          <w:iCs/>
        </w:rPr>
        <w:t>Criminal Code</w:t>
      </w:r>
      <w:r>
        <w:t xml:space="preserve"> violations including traffic, as well as drug violations and all Federal Statutes.</w:t>
      </w:r>
      <w:r w:rsidRPr="002026FB" w:rsidDel="008143AD">
        <w:t xml:space="preserve"> </w:t>
      </w:r>
    </w:p>
    <w:p w14:paraId="04ADDC5B" w14:textId="3F70ECBE" w:rsidR="003D433C" w:rsidRPr="002026FB" w:rsidRDefault="003D433C" w:rsidP="004059C5">
      <w:pPr>
        <w:pStyle w:val="Heading4"/>
        <w:rPr>
          <w:sz w:val="16"/>
          <w:szCs w:val="16"/>
        </w:rPr>
      </w:pPr>
      <w:r w:rsidRPr="002026FB">
        <w:rPr>
          <w:rFonts w:ascii="Aptos SemiBold" w:hAnsi="Aptos SemiBold"/>
        </w:rPr>
        <w:t>Table A3</w:t>
      </w:r>
      <w:r w:rsidR="00265A2C" w:rsidRPr="002026FB">
        <w:rPr>
          <w:rFonts w:ascii="Aptos SemiBold" w:hAnsi="Aptos SemiBold"/>
        </w:rPr>
        <w:t>.</w:t>
      </w:r>
      <w:r w:rsidRPr="002026FB">
        <w:t xml:space="preserve"> </w:t>
      </w:r>
      <w:r w:rsidR="003F532B">
        <w:t xml:space="preserve">Crime Severity Index* (CSI) </w:t>
      </w:r>
      <w:r w:rsidRPr="002978F6">
        <w:t>from</w:t>
      </w:r>
      <w:r w:rsidRPr="002026FB">
        <w:t xml:space="preserve"> 20</w:t>
      </w:r>
      <w:r w:rsidR="003F532B">
        <w:t>15</w:t>
      </w:r>
      <w:r w:rsidRPr="002026FB">
        <w:t xml:space="preserve"> to 202</w:t>
      </w:r>
      <w:r w:rsidR="003F532B">
        <w:t>4</w:t>
      </w:r>
    </w:p>
    <w:tbl>
      <w:tblPr>
        <w:tblStyle w:val="CCRSO"/>
        <w:tblW w:w="10440" w:type="dxa"/>
        <w:tblLayout w:type="fixed"/>
        <w:tblLook w:val="04A0" w:firstRow="1" w:lastRow="0" w:firstColumn="1" w:lastColumn="0" w:noHBand="0" w:noVBand="1"/>
      </w:tblPr>
      <w:tblGrid>
        <w:gridCol w:w="2610"/>
        <w:gridCol w:w="2610"/>
        <w:gridCol w:w="2610"/>
        <w:gridCol w:w="2610"/>
      </w:tblGrid>
      <w:tr w:rsidR="003F532B" w:rsidRPr="00516C03" w14:paraId="7467D6CD" w14:textId="29490DEC" w:rsidTr="005259D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10" w:type="dxa"/>
            <w:vAlign w:val="top"/>
          </w:tcPr>
          <w:p w14:paraId="52F1150F" w14:textId="2698C9CA" w:rsidR="003F532B" w:rsidRPr="005259DB" w:rsidRDefault="003F532B" w:rsidP="005259DB">
            <w:pPr>
              <w:jc w:val="left"/>
            </w:pPr>
            <w:r>
              <w:t>Y</w:t>
            </w:r>
            <w:r w:rsidRPr="005259DB">
              <w:t>ear</w:t>
            </w:r>
          </w:p>
        </w:tc>
        <w:tc>
          <w:tcPr>
            <w:tcW w:w="2610" w:type="dxa"/>
          </w:tcPr>
          <w:p w14:paraId="05C1BC77" w14:textId="3D6E1C6C" w:rsidR="003F532B" w:rsidRPr="005259DB" w:rsidRDefault="003F532B" w:rsidP="005259DB">
            <w:pPr>
              <w:jc w:val="right"/>
              <w:cnfStyle w:val="100000000000" w:firstRow="1" w:lastRow="0" w:firstColumn="0" w:lastColumn="0" w:oddVBand="0" w:evenVBand="0" w:oddHBand="0" w:evenHBand="0" w:firstRowFirstColumn="0" w:firstRowLastColumn="0" w:lastRowFirstColumn="0" w:lastRowLastColumn="0"/>
            </w:pPr>
            <w:r>
              <w:t>Violent CSI</w:t>
            </w:r>
            <w:r w:rsidR="004D3383">
              <w:t>**</w:t>
            </w:r>
          </w:p>
        </w:tc>
        <w:tc>
          <w:tcPr>
            <w:tcW w:w="2610" w:type="dxa"/>
          </w:tcPr>
          <w:p w14:paraId="0C0EEF0D" w14:textId="44451EF8" w:rsidR="003F532B" w:rsidRPr="003F532B" w:rsidRDefault="003F532B" w:rsidP="005259DB">
            <w:pPr>
              <w:jc w:val="right"/>
              <w:cnfStyle w:val="100000000000" w:firstRow="1" w:lastRow="0" w:firstColumn="0" w:lastColumn="0" w:oddVBand="0" w:evenVBand="0" w:oddHBand="0" w:evenHBand="0" w:firstRowFirstColumn="0" w:firstRowLastColumn="0" w:lastRowFirstColumn="0" w:lastRowLastColumn="0"/>
            </w:pPr>
            <w:r>
              <w:t>Non-violent CSI</w:t>
            </w:r>
            <w:r w:rsidR="004D3383">
              <w:t>***</w:t>
            </w:r>
          </w:p>
        </w:tc>
        <w:tc>
          <w:tcPr>
            <w:tcW w:w="2610" w:type="dxa"/>
          </w:tcPr>
          <w:p w14:paraId="72A7DD8A" w14:textId="6785820A" w:rsidR="003F532B" w:rsidRPr="00ED6BD9" w:rsidRDefault="003F532B" w:rsidP="005259DB">
            <w:pPr>
              <w:jc w:val="right"/>
              <w:cnfStyle w:val="100000000000" w:firstRow="1" w:lastRow="0" w:firstColumn="0" w:lastColumn="0" w:oddVBand="0" w:evenVBand="0" w:oddHBand="0" w:evenHBand="0" w:firstRowFirstColumn="0" w:firstRowLastColumn="0" w:lastRowFirstColumn="0" w:lastRowLastColumn="0"/>
              <w:rPr>
                <w:bCs/>
              </w:rPr>
            </w:pPr>
            <w:r w:rsidRPr="00ED6BD9">
              <w:rPr>
                <w:bCs/>
              </w:rPr>
              <w:t>Total CSI</w:t>
            </w:r>
            <w:r w:rsidR="004D3383">
              <w:rPr>
                <w:bCs/>
              </w:rPr>
              <w:t>*</w:t>
            </w:r>
          </w:p>
        </w:tc>
      </w:tr>
      <w:tr w:rsidR="003F532B" w:rsidRPr="003639B5" w14:paraId="63EF508D" w14:textId="2CEAE9ED"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4EA871CE" w14:textId="07CC9441" w:rsidR="003F532B" w:rsidRPr="005259DB" w:rsidRDefault="003F532B" w:rsidP="003F532B">
            <w:r w:rsidRPr="005259DB">
              <w:t>2015</w:t>
            </w:r>
          </w:p>
        </w:tc>
        <w:tc>
          <w:tcPr>
            <w:tcW w:w="2610" w:type="dxa"/>
          </w:tcPr>
          <w:p w14:paraId="2F22C514" w14:textId="02D41383"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133041">
              <w:t>75.3</w:t>
            </w:r>
          </w:p>
        </w:tc>
        <w:tc>
          <w:tcPr>
            <w:tcW w:w="2610" w:type="dxa"/>
          </w:tcPr>
          <w:p w14:paraId="6E7905B1" w14:textId="1CFD3626" w:rsidR="003F532B" w:rsidRPr="003F532B"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133041">
              <w:t>68.4</w:t>
            </w:r>
          </w:p>
        </w:tc>
        <w:tc>
          <w:tcPr>
            <w:tcW w:w="2610" w:type="dxa"/>
          </w:tcPr>
          <w:p w14:paraId="4B1CE710" w14:textId="1DBCE563"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70.4</w:t>
            </w:r>
          </w:p>
        </w:tc>
      </w:tr>
      <w:tr w:rsidR="003F532B" w:rsidRPr="003639B5" w14:paraId="285990FC" w14:textId="2ED932F8"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6EF22B94" w14:textId="31F0AA90" w:rsidR="003F532B" w:rsidRPr="005259DB" w:rsidRDefault="003F532B" w:rsidP="003F532B">
            <w:r w:rsidRPr="005259DB">
              <w:t>2016</w:t>
            </w:r>
          </w:p>
        </w:tc>
        <w:tc>
          <w:tcPr>
            <w:tcW w:w="2610" w:type="dxa"/>
          </w:tcPr>
          <w:p w14:paraId="5B7EBE5B" w14:textId="2BF5ACDD"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133041">
              <w:t>76.9</w:t>
            </w:r>
          </w:p>
        </w:tc>
        <w:tc>
          <w:tcPr>
            <w:tcW w:w="2610" w:type="dxa"/>
          </w:tcPr>
          <w:p w14:paraId="26244C7A" w14:textId="0AF56837" w:rsidR="003F532B" w:rsidRPr="003F532B"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133041">
              <w:t>70.1</w:t>
            </w:r>
          </w:p>
        </w:tc>
        <w:tc>
          <w:tcPr>
            <w:tcW w:w="2610" w:type="dxa"/>
          </w:tcPr>
          <w:p w14:paraId="5D852BFC" w14:textId="72B8C6E0"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72.0</w:t>
            </w:r>
          </w:p>
        </w:tc>
      </w:tr>
      <w:tr w:rsidR="003F532B" w:rsidRPr="003639B5" w14:paraId="25CD6037" w14:textId="58F53EDB"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0F1BEAEB" w14:textId="2BEB01F5" w:rsidR="003F532B" w:rsidRPr="005259DB" w:rsidRDefault="003F532B" w:rsidP="003F532B">
            <w:r w:rsidRPr="005259DB">
              <w:t>2017</w:t>
            </w:r>
          </w:p>
        </w:tc>
        <w:tc>
          <w:tcPr>
            <w:tcW w:w="2610" w:type="dxa"/>
          </w:tcPr>
          <w:p w14:paraId="3D0FE4E8" w14:textId="6D6C9562"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133041">
              <w:t>81.3</w:t>
            </w:r>
          </w:p>
        </w:tc>
        <w:tc>
          <w:tcPr>
            <w:tcW w:w="2610" w:type="dxa"/>
          </w:tcPr>
          <w:p w14:paraId="0266D1FB" w14:textId="79ABAFFB" w:rsidR="003F532B" w:rsidRPr="003F532B"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133041">
              <w:t>70.7</w:t>
            </w:r>
          </w:p>
        </w:tc>
        <w:tc>
          <w:tcPr>
            <w:tcW w:w="2610" w:type="dxa"/>
          </w:tcPr>
          <w:p w14:paraId="53794F5E" w14:textId="35B27D41"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73.6</w:t>
            </w:r>
          </w:p>
        </w:tc>
      </w:tr>
      <w:tr w:rsidR="003F532B" w:rsidRPr="003639B5" w14:paraId="03A6CDC0" w14:textId="6FE6B3FE"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52F0DFD7" w14:textId="035115E4" w:rsidR="003F532B" w:rsidRPr="005259DB" w:rsidRDefault="003F532B" w:rsidP="003F532B">
            <w:r w:rsidRPr="005259DB">
              <w:t>2018</w:t>
            </w:r>
          </w:p>
        </w:tc>
        <w:tc>
          <w:tcPr>
            <w:tcW w:w="2610" w:type="dxa"/>
          </w:tcPr>
          <w:p w14:paraId="7DC82E57" w14:textId="5A1F4873"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133041">
              <w:t>83.5</w:t>
            </w:r>
          </w:p>
        </w:tc>
        <w:tc>
          <w:tcPr>
            <w:tcW w:w="2610" w:type="dxa"/>
          </w:tcPr>
          <w:p w14:paraId="305C96A9" w14:textId="7D2B5092" w:rsidR="003F532B" w:rsidRPr="003F532B"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133041">
              <w:t>72.6</w:t>
            </w:r>
          </w:p>
        </w:tc>
        <w:tc>
          <w:tcPr>
            <w:tcW w:w="2610" w:type="dxa"/>
          </w:tcPr>
          <w:p w14:paraId="0094183B" w14:textId="1B7C0673"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75.6</w:t>
            </w:r>
          </w:p>
        </w:tc>
      </w:tr>
      <w:tr w:rsidR="003F532B" w:rsidRPr="003639B5" w14:paraId="4D9E623F" w14:textId="4C7233C6"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312FE1E5" w14:textId="32B0F10A" w:rsidR="003F532B" w:rsidRPr="005259DB" w:rsidRDefault="003F532B" w:rsidP="003F532B">
            <w:r w:rsidRPr="005259DB">
              <w:t>2019</w:t>
            </w:r>
          </w:p>
        </w:tc>
        <w:tc>
          <w:tcPr>
            <w:tcW w:w="2610" w:type="dxa"/>
          </w:tcPr>
          <w:p w14:paraId="14F9C8F0" w14:textId="13BE3A58"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133041">
              <w:t>90.2</w:t>
            </w:r>
          </w:p>
        </w:tc>
        <w:tc>
          <w:tcPr>
            <w:tcW w:w="2610" w:type="dxa"/>
          </w:tcPr>
          <w:p w14:paraId="60E6A4E6" w14:textId="03D102DD" w:rsidR="003F532B" w:rsidRPr="003F532B"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133041">
              <w:t>75.8</w:t>
            </w:r>
          </w:p>
        </w:tc>
        <w:tc>
          <w:tcPr>
            <w:tcW w:w="2610" w:type="dxa"/>
          </w:tcPr>
          <w:p w14:paraId="54391071" w14:textId="00102978"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79.7</w:t>
            </w:r>
          </w:p>
        </w:tc>
      </w:tr>
      <w:tr w:rsidR="003F532B" w:rsidRPr="003639B5" w14:paraId="52F8D318" w14:textId="2C38985E"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502BFA87" w14:textId="6F7E3CC7" w:rsidR="003F532B" w:rsidRPr="005259DB" w:rsidRDefault="003F532B" w:rsidP="003F532B">
            <w:r w:rsidRPr="005259DB">
              <w:t>2020</w:t>
            </w:r>
          </w:p>
        </w:tc>
        <w:tc>
          <w:tcPr>
            <w:tcW w:w="2610" w:type="dxa"/>
          </w:tcPr>
          <w:p w14:paraId="4236FF9C" w14:textId="12D6F01C"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133041">
              <w:t>88.0</w:t>
            </w:r>
          </w:p>
        </w:tc>
        <w:tc>
          <w:tcPr>
            <w:tcW w:w="2610" w:type="dxa"/>
          </w:tcPr>
          <w:p w14:paraId="39B6A2C7" w14:textId="5AC6278E" w:rsidR="003F532B" w:rsidRPr="003F532B"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133041">
              <w:t>68.7</w:t>
            </w:r>
          </w:p>
        </w:tc>
        <w:tc>
          <w:tcPr>
            <w:tcW w:w="2610" w:type="dxa"/>
          </w:tcPr>
          <w:p w14:paraId="123A1569" w14:textId="0713A335"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73.9</w:t>
            </w:r>
          </w:p>
        </w:tc>
      </w:tr>
      <w:tr w:rsidR="003F532B" w:rsidRPr="003639B5" w14:paraId="4EA15AF9" w14:textId="595406A7"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2EC72E3D" w14:textId="3624F661" w:rsidR="003F532B" w:rsidRPr="005259DB" w:rsidRDefault="003F532B" w:rsidP="003F532B">
            <w:r w:rsidRPr="005259DB">
              <w:t>2021</w:t>
            </w:r>
          </w:p>
        </w:tc>
        <w:tc>
          <w:tcPr>
            <w:tcW w:w="2610" w:type="dxa"/>
          </w:tcPr>
          <w:p w14:paraId="2A45B0EE" w14:textId="31EDF614"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133041">
              <w:t>93.4</w:t>
            </w:r>
          </w:p>
        </w:tc>
        <w:tc>
          <w:tcPr>
            <w:tcW w:w="2610" w:type="dxa"/>
          </w:tcPr>
          <w:p w14:paraId="522DE2A1" w14:textId="1106384F" w:rsidR="003F532B" w:rsidRPr="003F532B"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133041">
              <w:t>68.1</w:t>
            </w:r>
          </w:p>
        </w:tc>
        <w:tc>
          <w:tcPr>
            <w:tcW w:w="2610" w:type="dxa"/>
          </w:tcPr>
          <w:p w14:paraId="079026A3" w14:textId="1768EE17"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74.9</w:t>
            </w:r>
          </w:p>
        </w:tc>
      </w:tr>
      <w:tr w:rsidR="003F532B" w:rsidRPr="003639B5" w14:paraId="1EE5C492" w14:textId="4026F941"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1F2BEB5C" w14:textId="75147BD8" w:rsidR="003F532B" w:rsidRPr="005259DB" w:rsidRDefault="003F532B" w:rsidP="003F532B">
            <w:r w:rsidRPr="005259DB">
              <w:t>2022</w:t>
            </w:r>
          </w:p>
        </w:tc>
        <w:tc>
          <w:tcPr>
            <w:tcW w:w="2610" w:type="dxa"/>
          </w:tcPr>
          <w:p w14:paraId="72F0E749" w14:textId="52F05E53"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133041">
              <w:t>99.1</w:t>
            </w:r>
          </w:p>
        </w:tc>
        <w:tc>
          <w:tcPr>
            <w:tcW w:w="2610" w:type="dxa"/>
          </w:tcPr>
          <w:p w14:paraId="7759B9A2" w14:textId="6A5F6A5F" w:rsidR="003F532B" w:rsidRPr="003F532B"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133041">
              <w:t>71.3</w:t>
            </w:r>
          </w:p>
        </w:tc>
        <w:tc>
          <w:tcPr>
            <w:tcW w:w="2610" w:type="dxa"/>
          </w:tcPr>
          <w:p w14:paraId="32351BBD" w14:textId="2F82B494"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78.8</w:t>
            </w:r>
          </w:p>
        </w:tc>
      </w:tr>
      <w:tr w:rsidR="003F532B" w:rsidRPr="003639B5" w14:paraId="2B3E137E" w14:textId="3A75F56E"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6FB2E1FD" w14:textId="097E4FA7" w:rsidR="003F532B" w:rsidRPr="005259DB" w:rsidRDefault="003F532B" w:rsidP="003F532B">
            <w:r w:rsidRPr="005259DB">
              <w:t>2023</w:t>
            </w:r>
          </w:p>
        </w:tc>
        <w:tc>
          <w:tcPr>
            <w:tcW w:w="2610" w:type="dxa"/>
          </w:tcPr>
          <w:p w14:paraId="3C9495A8" w14:textId="0652FB82"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133041">
              <w:t>100.9</w:t>
            </w:r>
          </w:p>
        </w:tc>
        <w:tc>
          <w:tcPr>
            <w:tcW w:w="2610" w:type="dxa"/>
          </w:tcPr>
          <w:p w14:paraId="7B16AC3A" w14:textId="38875C5B" w:rsidR="003F532B" w:rsidRPr="003F532B"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133041">
              <w:t>74.0</w:t>
            </w:r>
          </w:p>
        </w:tc>
        <w:tc>
          <w:tcPr>
            <w:tcW w:w="2610" w:type="dxa"/>
          </w:tcPr>
          <w:p w14:paraId="5A5559A5" w14:textId="44565957"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81.2</w:t>
            </w:r>
          </w:p>
        </w:tc>
      </w:tr>
      <w:tr w:rsidR="003F532B" w:rsidRPr="003639B5" w14:paraId="0D4203CE" w14:textId="175D033C" w:rsidTr="005259DB">
        <w:trPr>
          <w:trHeight w:val="360"/>
        </w:trPr>
        <w:tc>
          <w:tcPr>
            <w:cnfStyle w:val="001000000000" w:firstRow="0" w:lastRow="0" w:firstColumn="1" w:lastColumn="0" w:oddVBand="0" w:evenVBand="0" w:oddHBand="0" w:evenHBand="0" w:firstRowFirstColumn="0" w:firstRowLastColumn="0" w:lastRowFirstColumn="0" w:lastRowLastColumn="0"/>
            <w:tcW w:w="2610" w:type="dxa"/>
          </w:tcPr>
          <w:p w14:paraId="077E8ADD" w14:textId="337CA6A0" w:rsidR="003F532B" w:rsidRPr="005259DB" w:rsidRDefault="003F532B" w:rsidP="003F532B">
            <w:r w:rsidRPr="005259DB">
              <w:t>2024</w:t>
            </w:r>
          </w:p>
        </w:tc>
        <w:tc>
          <w:tcPr>
            <w:tcW w:w="2610" w:type="dxa"/>
          </w:tcPr>
          <w:p w14:paraId="1CA1FBB5" w14:textId="54A3912B"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133041">
              <w:t>99.9</w:t>
            </w:r>
          </w:p>
        </w:tc>
        <w:tc>
          <w:tcPr>
            <w:tcW w:w="2610" w:type="dxa"/>
          </w:tcPr>
          <w:p w14:paraId="5C5BB264" w14:textId="22050C78" w:rsidR="003F532B" w:rsidRPr="003F532B" w:rsidRDefault="003F532B" w:rsidP="005259DB">
            <w:pPr>
              <w:jc w:val="right"/>
              <w:cnfStyle w:val="000000000000" w:firstRow="0" w:lastRow="0" w:firstColumn="0" w:lastColumn="0" w:oddVBand="0" w:evenVBand="0" w:oddHBand="0" w:evenHBand="0" w:firstRowFirstColumn="0" w:firstRowLastColumn="0" w:lastRowFirstColumn="0" w:lastRowLastColumn="0"/>
            </w:pPr>
            <w:r w:rsidRPr="00133041">
              <w:t>69.8</w:t>
            </w:r>
          </w:p>
        </w:tc>
        <w:tc>
          <w:tcPr>
            <w:tcW w:w="2610" w:type="dxa"/>
          </w:tcPr>
          <w:p w14:paraId="6651C4AD" w14:textId="3FAE427C" w:rsidR="003F532B" w:rsidRPr="005259DB" w:rsidRDefault="003F532B"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77.9</w:t>
            </w:r>
          </w:p>
        </w:tc>
      </w:tr>
    </w:tbl>
    <w:p w14:paraId="24843340" w14:textId="5EFCB20A" w:rsidR="006A4FBC" w:rsidRPr="002026FB" w:rsidRDefault="006A4FBC" w:rsidP="004059C5">
      <w:pPr>
        <w:spacing w:before="240"/>
      </w:pPr>
      <w:r w:rsidRPr="002026FB">
        <w:rPr>
          <w:rFonts w:ascii="Aptos SemiBold" w:hAnsi="Aptos SemiBold"/>
        </w:rPr>
        <w:lastRenderedPageBreak/>
        <w:t>Source</w:t>
      </w:r>
      <w:r w:rsidRPr="002026FB">
        <w:t xml:space="preserve">: </w:t>
      </w:r>
      <w:r w:rsidR="00D61307">
        <w:t xml:space="preserve">Statistics Canada. </w:t>
      </w:r>
      <w:hyperlink r:id="rId27" w:history="1">
        <w:r w:rsidR="00D61307" w:rsidRPr="002026FB">
          <w:rPr>
            <w:rStyle w:val="Hyperlink"/>
            <w:rFonts w:cstheme="minorHAnsi"/>
          </w:rPr>
          <w:t xml:space="preserve">Table </w:t>
        </w:r>
        <w:r w:rsidR="00D61307" w:rsidRPr="00E8503B">
          <w:rPr>
            <w:rStyle w:val="Hyperlink"/>
            <w:rFonts w:cstheme="minorHAnsi"/>
          </w:rPr>
          <w:t>35-10-0026-01</w:t>
        </w:r>
      </w:hyperlink>
      <w:r w:rsidR="00D61307" w:rsidRPr="002026FB">
        <w:t xml:space="preserve">, </w:t>
      </w:r>
      <w:r w:rsidR="00D61307" w:rsidRPr="00D61307">
        <w:t>Crime severity index and weighted clearance rates, Canada, provinces, territories and Census Metropolitan Areas</w:t>
      </w:r>
      <w:r w:rsidRPr="002026FB">
        <w:t>.</w:t>
      </w:r>
    </w:p>
    <w:p w14:paraId="142BBE63" w14:textId="77777777" w:rsidR="00655C20" w:rsidRPr="002026FB" w:rsidRDefault="00655C20" w:rsidP="00C0660C">
      <w:pPr>
        <w:pStyle w:val="CommentText"/>
      </w:pPr>
      <w:r w:rsidRPr="002026FB">
        <w:t>Notes</w:t>
      </w:r>
    </w:p>
    <w:p w14:paraId="07DE1A78" w14:textId="77777777" w:rsidR="005A118B" w:rsidRDefault="005A118B" w:rsidP="005A118B">
      <w:r>
        <w:t>*The Crime Severity Index (CSI) measures changes in the level of severity of crime in Canada from year to year. In the index, all crimes are assigned a weight based on their seriousness. The level of seriousness is based on actual sentences handed down by the courts in all provinces and territories. More serious crimes are assigned higher weights, less serious offences lower weights. As a result, more serious offences have a greater impact on changes in the index. The PRCSI is standardized to 100 in base year 2006. CSI weights are updated using data from the Integrated Criminal Courts Survey (ICCS) every 5 years. 2022 marks the third update to the CSI weights since 1998. 2021 revised and 2022 CSI data are presented here using the updated weights and may have a marginal impact on the CSI data itself.</w:t>
      </w:r>
    </w:p>
    <w:p w14:paraId="6EAA2A35" w14:textId="77777777" w:rsidR="005A118B" w:rsidRDefault="005A118B" w:rsidP="005A118B">
      <w:r>
        <w:t xml:space="preserve">The crime severity index includes all </w:t>
      </w:r>
      <w:r w:rsidRPr="005259DB">
        <w:rPr>
          <w:i/>
          <w:iCs/>
        </w:rPr>
        <w:t>Criminal Code</w:t>
      </w:r>
      <w:r>
        <w:t xml:space="preserve"> violations including traffic, as well as drug violations and all Federal Statutes.</w:t>
      </w:r>
    </w:p>
    <w:p w14:paraId="11223170" w14:textId="56E8B353" w:rsidR="005A118B" w:rsidRDefault="005A118B" w:rsidP="005A118B">
      <w:r>
        <w:t>**The violent crime severity index includes all Incident-based Uniform Crime Reporting Survey violent violations, some of which were not previously included in the aggregate violent crime category, including uttering threats, criminal harassment and forcible confinement.</w:t>
      </w:r>
    </w:p>
    <w:p w14:paraId="28856981" w14:textId="1D43D7F4" w:rsidR="006672CB" w:rsidRPr="002026FB" w:rsidRDefault="005A118B" w:rsidP="004059C5">
      <w:pPr>
        <w:rPr>
          <w:rFonts w:cstheme="minorHAnsi"/>
        </w:rPr>
      </w:pPr>
      <w:r>
        <w:t xml:space="preserve">***The non-violent crime severity index includes all non-violent </w:t>
      </w:r>
      <w:r w:rsidRPr="005259DB">
        <w:rPr>
          <w:i/>
          <w:iCs/>
        </w:rPr>
        <w:t>Criminal Code</w:t>
      </w:r>
      <w:r>
        <w:t xml:space="preserve"> violations including traffic, as well as drug violations and all Federal Statutes</w:t>
      </w:r>
      <w:r w:rsidR="00655C20" w:rsidRPr="002026FB">
        <w:t>.</w:t>
      </w:r>
    </w:p>
    <w:p w14:paraId="6D46378D" w14:textId="77777777" w:rsidR="00446BF7" w:rsidRDefault="00446BF7">
      <w:pPr>
        <w:spacing w:after="160" w:line="259" w:lineRule="auto"/>
        <w:rPr>
          <w:rFonts w:ascii="Aptos SemiBold" w:hAnsi="Aptos SemiBold"/>
          <w:sz w:val="30"/>
        </w:rPr>
      </w:pPr>
      <w:r>
        <w:br w:type="page"/>
      </w:r>
    </w:p>
    <w:p w14:paraId="6681A0EA" w14:textId="4815F0A7" w:rsidR="003D433C" w:rsidRPr="002026FB" w:rsidRDefault="006672CB" w:rsidP="004059C5">
      <w:pPr>
        <w:pStyle w:val="Heading3"/>
      </w:pPr>
      <w:bookmarkStart w:id="33" w:name="_Toc219197730"/>
      <w:r w:rsidRPr="002026FB">
        <w:lastRenderedPageBreak/>
        <w:t xml:space="preserve">Police-reported </w:t>
      </w:r>
      <w:r w:rsidR="00ED4A14">
        <w:t>hate crimes</w:t>
      </w:r>
      <w:r w:rsidRPr="002026FB">
        <w:t xml:space="preserve">: </w:t>
      </w:r>
      <w:r w:rsidR="00ED4A14">
        <w:t>10</w:t>
      </w:r>
      <w:r w:rsidRPr="002026FB">
        <w:t>-year trend</w:t>
      </w:r>
      <w:bookmarkEnd w:id="33"/>
    </w:p>
    <w:p w14:paraId="0EC3EB88" w14:textId="3D745B2E" w:rsidR="00EE1879" w:rsidRDefault="002C2F56" w:rsidP="005259DB">
      <w:pPr>
        <w:pStyle w:val="Heading4"/>
      </w:pPr>
      <w:r w:rsidRPr="002026FB">
        <w:rPr>
          <w:rFonts w:ascii="Aptos SemiBold" w:hAnsi="Aptos SemiBold"/>
        </w:rPr>
        <w:t>Figure A4</w:t>
      </w:r>
      <w:r w:rsidRPr="002026FB">
        <w:t xml:space="preserve">. </w:t>
      </w:r>
      <w:r w:rsidR="00ED4A14">
        <w:t>Number of p</w:t>
      </w:r>
      <w:r w:rsidRPr="002026FB">
        <w:t>olice-reported</w:t>
      </w:r>
      <w:r w:rsidR="00ED4A14">
        <w:t xml:space="preserve"> hate crimes</w:t>
      </w:r>
      <w:r w:rsidR="004E47BD">
        <w:t xml:space="preserve"> by motivation type</w:t>
      </w:r>
      <w:r w:rsidR="008E310E">
        <w:t xml:space="preserve"> – 10-year trend</w:t>
      </w:r>
    </w:p>
    <w:p w14:paraId="40AD61C2" w14:textId="62FA99AC" w:rsidR="002C2F56" w:rsidRPr="002026FB" w:rsidRDefault="009860A8" w:rsidP="005259DB">
      <w:pPr>
        <w:jc w:val="center"/>
      </w:pPr>
      <w:r>
        <w:rPr>
          <w:rFonts w:ascii="Aptos SemiBold" w:hAnsi="Aptos SemiBold"/>
          <w:noProof/>
        </w:rPr>
        <w:drawing>
          <wp:inline distT="0" distB="0" distL="0" distR="0" wp14:anchorId="2289EC11" wp14:editId="7ECD5CBA">
            <wp:extent cx="6718982" cy="3307807"/>
            <wp:effectExtent l="0" t="0" r="5715" b="6985"/>
            <wp:docPr id="1187425683" name="Picture 4" descr="Line graph showing the number of police-reported hate crimes by motivation type between calendar year 2015 and 2024. The graph includes motivation types: race or ethnicity, religion, sexual orientation, and the total number of police-reported hate crimes. Race or ethnicity is consistently the most common motivation, while sexual orientation remains the least reported throughout the 10-year perio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25683" name="Picture 4" descr="Line graph showing the number of police-reported hate crimes by motivation type between calendar year 2015 and 2024. The graph includes motivation types: race or ethnicity, religion, sexual orientation, and the total number of police-reported hate crimes. Race or ethnicity is consistently the most common motivation, while sexual orientation remains the least reported throughout the 10-year period. Full data are available in the table below."/>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718982" cy="3307807"/>
                    </a:xfrm>
                    <a:prstGeom prst="rect">
                      <a:avLst/>
                    </a:prstGeom>
                  </pic:spPr>
                </pic:pic>
              </a:graphicData>
            </a:graphic>
          </wp:inline>
        </w:drawing>
      </w:r>
    </w:p>
    <w:p w14:paraId="49982D3F" w14:textId="7F9D8723" w:rsidR="00231FFC" w:rsidRPr="002026FB" w:rsidRDefault="00231FFC" w:rsidP="004059C5">
      <w:pPr>
        <w:spacing w:before="240"/>
      </w:pPr>
      <w:r w:rsidRPr="002026FB">
        <w:rPr>
          <w:rFonts w:ascii="Aptos SemiBold" w:hAnsi="Aptos SemiBold"/>
        </w:rPr>
        <w:t>Source</w:t>
      </w:r>
      <w:r w:rsidRPr="002026FB">
        <w:t xml:space="preserve">: </w:t>
      </w:r>
      <w:r w:rsidR="00740F63">
        <w:t xml:space="preserve">Statistics Canada. </w:t>
      </w:r>
      <w:hyperlink r:id="rId29" w:history="1">
        <w:r w:rsidR="00720A04" w:rsidRPr="00720A04">
          <w:rPr>
            <w:rStyle w:val="Hyperlink"/>
          </w:rPr>
          <w:t>Table 35-10-0066-01</w:t>
        </w:r>
      </w:hyperlink>
      <w:r w:rsidR="00720A04">
        <w:t xml:space="preserve">, </w:t>
      </w:r>
      <w:r w:rsidR="00740F63" w:rsidRPr="00740F63">
        <w:t>Police-reported hate crime, by type of motivation, selected regions and Canada (selected police services)</w:t>
      </w:r>
      <w:r w:rsidRPr="002026FB">
        <w:t>.</w:t>
      </w:r>
    </w:p>
    <w:p w14:paraId="74D27291" w14:textId="517FA0CF" w:rsidR="005E4524" w:rsidRDefault="005E4524" w:rsidP="005E4524">
      <w:pPr>
        <w:pStyle w:val="Bullets"/>
      </w:pPr>
      <w:r>
        <w:t xml:space="preserve">The total number of police-reported hate crimes has significantly increased* in the past 10 years, with an overall increase of 258.4% from 2015 to 2024. </w:t>
      </w:r>
    </w:p>
    <w:p w14:paraId="430D5537" w14:textId="59563FA7" w:rsidR="00D60CB7" w:rsidRDefault="005E4524" w:rsidP="005E4524">
      <w:pPr>
        <w:pStyle w:val="Bullets"/>
      </w:pPr>
      <w:r>
        <w:t xml:space="preserve">From 2015 to 2019, the total number of police-reported hate crimes increased* </w:t>
      </w:r>
      <w:r w:rsidR="0069774D">
        <w:t xml:space="preserve">by </w:t>
      </w:r>
      <w:r>
        <w:t>43.2%. From 2019 to 2024, the number of pol</w:t>
      </w:r>
      <w:r w:rsidR="009975FF">
        <w:t>i</w:t>
      </w:r>
      <w:r>
        <w:t>ce-reported hate crimes has more than doubled, representing a 150.2% increase (from 1,951 in 2019 to 4,882 in 2024).</w:t>
      </w:r>
      <w:r w:rsidR="00D60CB7">
        <w:t xml:space="preserve"> </w:t>
      </w:r>
    </w:p>
    <w:p w14:paraId="48E99B86" w14:textId="27C8D81F" w:rsidR="00D60CB7" w:rsidRDefault="009975FF" w:rsidP="004059C5">
      <w:pPr>
        <w:pStyle w:val="Bullets"/>
      </w:pPr>
      <w:r>
        <w:t>Categorized by motivation, t</w:t>
      </w:r>
      <w:r w:rsidR="005E4524">
        <w:t>he greatest type of hate crime to increase between 2019 and 2024 were hate crimes targeting race or ethnicity (+1,493 incidents), followed by religion (+729 incidents), and sexual orientation (+393 incidents).</w:t>
      </w:r>
    </w:p>
    <w:p w14:paraId="04E2284E" w14:textId="77777777" w:rsidR="001769ED" w:rsidRPr="002026FB" w:rsidRDefault="001769ED" w:rsidP="00C0660C">
      <w:pPr>
        <w:pStyle w:val="CommentText"/>
      </w:pPr>
      <w:r w:rsidRPr="002026FB">
        <w:t>Notes</w:t>
      </w:r>
    </w:p>
    <w:p w14:paraId="21EB6D5E" w14:textId="5A87B7D2" w:rsidR="00326473" w:rsidRDefault="00065945" w:rsidP="005259DB">
      <w:pPr>
        <w:rPr>
          <w:rFonts w:ascii="Aptos SemiBold" w:hAnsi="Aptos SemiBold"/>
          <w:lang w:val="en-CA"/>
        </w:rPr>
      </w:pPr>
      <w:r w:rsidRPr="00065945">
        <w:t xml:space="preserve">*Higher rates of police-reported hate crimes may reflect changes in the recognition, reporting, and investigation of these incidents by police and community members. </w:t>
      </w:r>
      <w:r w:rsidR="00267C10">
        <w:t>A</w:t>
      </w:r>
      <w:r w:rsidRPr="00065945">
        <w:t>n October 2020 publication</w:t>
      </w:r>
      <w:r w:rsidR="00267C10">
        <w:t xml:space="preserve"> by</w:t>
      </w:r>
      <w:r w:rsidRPr="00065945">
        <w:t xml:space="preserve"> The Ontario Association of Chiefs of Police stated that there have been increased efforts (e.g., training) on the part of police services across Canada to facilitate the reporting of hate motivated crimes</w:t>
      </w:r>
      <w:r w:rsidR="001769ED" w:rsidRPr="002026FB">
        <w:t>.</w:t>
      </w:r>
    </w:p>
    <w:p w14:paraId="363A760D" w14:textId="604259F6" w:rsidR="00FE016E" w:rsidRDefault="00CB286D" w:rsidP="00446BF7">
      <w:pPr>
        <w:spacing w:after="160" w:line="259" w:lineRule="auto"/>
        <w:rPr>
          <w:lang w:val="en-CA"/>
        </w:rPr>
      </w:pPr>
      <w:r w:rsidRPr="002026FB">
        <w:rPr>
          <w:rFonts w:ascii="Aptos SemiBold" w:hAnsi="Aptos SemiBold"/>
          <w:lang w:val="en-CA"/>
        </w:rPr>
        <w:t>Table A4</w:t>
      </w:r>
      <w:r w:rsidR="00265A2C" w:rsidRPr="002026FB">
        <w:rPr>
          <w:rFonts w:ascii="Aptos SemiBold" w:hAnsi="Aptos SemiBold"/>
          <w:lang w:val="en-CA"/>
        </w:rPr>
        <w:t>.</w:t>
      </w:r>
      <w:r w:rsidRPr="002026FB">
        <w:rPr>
          <w:lang w:val="en-CA"/>
        </w:rPr>
        <w:t xml:space="preserve"> </w:t>
      </w:r>
      <w:r w:rsidR="00ED4A14" w:rsidRPr="00ED4A14">
        <w:rPr>
          <w:lang w:val="en-CA"/>
        </w:rPr>
        <w:t>Number of police-reported hate crimes</w:t>
      </w:r>
      <w:r w:rsidR="00447658">
        <w:rPr>
          <w:lang w:val="en-CA"/>
        </w:rPr>
        <w:t xml:space="preserve"> by motivation type</w:t>
      </w:r>
      <w:r w:rsidR="00ED4A14" w:rsidRPr="00ED4A14">
        <w:rPr>
          <w:lang w:val="en-CA"/>
        </w:rPr>
        <w:t xml:space="preserve"> from 2015 to 2024 </w:t>
      </w:r>
    </w:p>
    <w:tbl>
      <w:tblPr>
        <w:tblStyle w:val="CCRSO"/>
        <w:tblW w:w="10170" w:type="dxa"/>
        <w:tblLayout w:type="fixed"/>
        <w:tblLook w:val="04A0" w:firstRow="1" w:lastRow="0" w:firstColumn="1" w:lastColumn="0" w:noHBand="0" w:noVBand="1"/>
      </w:tblPr>
      <w:tblGrid>
        <w:gridCol w:w="2034"/>
        <w:gridCol w:w="2034"/>
        <w:gridCol w:w="2034"/>
        <w:gridCol w:w="2034"/>
        <w:gridCol w:w="2034"/>
      </w:tblGrid>
      <w:tr w:rsidR="00447658" w:rsidRPr="000D3FE3" w14:paraId="07604A12" w14:textId="77777777" w:rsidTr="005259D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dxa"/>
          </w:tcPr>
          <w:p w14:paraId="4BBF89A4" w14:textId="77777777" w:rsidR="00447658" w:rsidRPr="000D3FE3" w:rsidRDefault="00447658" w:rsidP="00D7767D">
            <w:pPr>
              <w:jc w:val="left"/>
            </w:pPr>
            <w:r>
              <w:lastRenderedPageBreak/>
              <w:t>Y</w:t>
            </w:r>
            <w:r w:rsidRPr="000D3FE3">
              <w:t>ear</w:t>
            </w:r>
          </w:p>
        </w:tc>
        <w:tc>
          <w:tcPr>
            <w:tcW w:w="0" w:type="dxa"/>
            <w:vAlign w:val="center"/>
          </w:tcPr>
          <w:p w14:paraId="0E104215" w14:textId="50D275F9" w:rsidR="00447658" w:rsidRPr="00447658" w:rsidRDefault="00447658" w:rsidP="005259DB">
            <w:pPr>
              <w:jc w:val="right"/>
              <w:cnfStyle w:val="100000000000" w:firstRow="1" w:lastRow="0" w:firstColumn="0" w:lastColumn="0" w:oddVBand="0" w:evenVBand="0" w:oddHBand="0" w:evenHBand="0" w:firstRowFirstColumn="0" w:firstRowLastColumn="0" w:lastRowFirstColumn="0" w:lastRowLastColumn="0"/>
            </w:pPr>
            <w:r w:rsidRPr="00447658">
              <w:t>Race or ethnicity</w:t>
            </w:r>
          </w:p>
        </w:tc>
        <w:tc>
          <w:tcPr>
            <w:tcW w:w="0" w:type="dxa"/>
            <w:vAlign w:val="center"/>
          </w:tcPr>
          <w:p w14:paraId="20C3C984" w14:textId="2B6A259C" w:rsidR="00447658" w:rsidRPr="00447658" w:rsidRDefault="00447658" w:rsidP="005259DB">
            <w:pPr>
              <w:jc w:val="right"/>
              <w:cnfStyle w:val="100000000000" w:firstRow="1" w:lastRow="0" w:firstColumn="0" w:lastColumn="0" w:oddVBand="0" w:evenVBand="0" w:oddHBand="0" w:evenHBand="0" w:firstRowFirstColumn="0" w:firstRowLastColumn="0" w:lastRowFirstColumn="0" w:lastRowLastColumn="0"/>
            </w:pPr>
            <w:r w:rsidRPr="00447658">
              <w:t>Religion</w:t>
            </w:r>
          </w:p>
        </w:tc>
        <w:tc>
          <w:tcPr>
            <w:tcW w:w="0" w:type="dxa"/>
            <w:vAlign w:val="center"/>
          </w:tcPr>
          <w:p w14:paraId="29753A17" w14:textId="479415ED" w:rsidR="00447658" w:rsidRPr="00D7767D" w:rsidRDefault="00447658" w:rsidP="005259DB">
            <w:pPr>
              <w:jc w:val="right"/>
              <w:cnfStyle w:val="100000000000" w:firstRow="1" w:lastRow="0" w:firstColumn="0" w:lastColumn="0" w:oddVBand="0" w:evenVBand="0" w:oddHBand="0" w:evenHBand="0" w:firstRowFirstColumn="0" w:firstRowLastColumn="0" w:lastRowFirstColumn="0" w:lastRowLastColumn="0"/>
              <w:rPr>
                <w:bCs/>
              </w:rPr>
            </w:pPr>
            <w:r w:rsidRPr="00D7767D">
              <w:rPr>
                <w:bCs/>
              </w:rPr>
              <w:t>Sexual orientation</w:t>
            </w:r>
          </w:p>
        </w:tc>
        <w:tc>
          <w:tcPr>
            <w:tcW w:w="0" w:type="dxa"/>
            <w:vAlign w:val="center"/>
          </w:tcPr>
          <w:p w14:paraId="1216950A" w14:textId="3B74BCEA" w:rsidR="00447658" w:rsidRPr="00447658" w:rsidRDefault="00447658"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447658">
              <w:rPr>
                <w:bCs/>
              </w:rPr>
              <w:t>Total</w:t>
            </w:r>
          </w:p>
        </w:tc>
      </w:tr>
      <w:tr w:rsidR="00447658" w:rsidRPr="000D3FE3" w14:paraId="50CF5D76"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1406592D" w14:textId="77777777" w:rsidR="00447658" w:rsidRPr="000D3FE3" w:rsidRDefault="00447658" w:rsidP="00447658">
            <w:r w:rsidRPr="000D3FE3">
              <w:t>2015</w:t>
            </w:r>
          </w:p>
        </w:tc>
        <w:tc>
          <w:tcPr>
            <w:tcW w:w="0" w:type="dxa"/>
          </w:tcPr>
          <w:p w14:paraId="5297D582" w14:textId="62F571F9"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934B6E">
              <w:t>641</w:t>
            </w:r>
          </w:p>
        </w:tc>
        <w:tc>
          <w:tcPr>
            <w:tcW w:w="0" w:type="dxa"/>
          </w:tcPr>
          <w:p w14:paraId="25E6C4FA" w14:textId="29B51679"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469</w:t>
            </w:r>
          </w:p>
        </w:tc>
        <w:tc>
          <w:tcPr>
            <w:tcW w:w="0" w:type="dxa"/>
          </w:tcPr>
          <w:p w14:paraId="378C73B6" w14:textId="232BF8C0" w:rsidR="00447658" w:rsidRPr="005259DB"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141</w:t>
            </w:r>
          </w:p>
        </w:tc>
        <w:tc>
          <w:tcPr>
            <w:tcW w:w="0" w:type="dxa"/>
          </w:tcPr>
          <w:p w14:paraId="211F821D" w14:textId="3E217F94"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1,362</w:t>
            </w:r>
          </w:p>
        </w:tc>
      </w:tr>
      <w:tr w:rsidR="00447658" w:rsidRPr="000D3FE3" w14:paraId="42BEA75E"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3E416A48" w14:textId="77777777" w:rsidR="00447658" w:rsidRPr="000D3FE3" w:rsidRDefault="00447658" w:rsidP="00447658">
            <w:r w:rsidRPr="000D3FE3">
              <w:t>2016</w:t>
            </w:r>
          </w:p>
        </w:tc>
        <w:tc>
          <w:tcPr>
            <w:tcW w:w="0" w:type="dxa"/>
          </w:tcPr>
          <w:p w14:paraId="6E973401" w14:textId="6B708B14"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934B6E">
              <w:t>666</w:t>
            </w:r>
          </w:p>
        </w:tc>
        <w:tc>
          <w:tcPr>
            <w:tcW w:w="0" w:type="dxa"/>
          </w:tcPr>
          <w:p w14:paraId="39B30120" w14:textId="71EDAB01"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460</w:t>
            </w:r>
          </w:p>
        </w:tc>
        <w:tc>
          <w:tcPr>
            <w:tcW w:w="0" w:type="dxa"/>
          </w:tcPr>
          <w:p w14:paraId="0769C3BE" w14:textId="45C62A37" w:rsidR="00447658" w:rsidRPr="005259DB"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176</w:t>
            </w:r>
          </w:p>
        </w:tc>
        <w:tc>
          <w:tcPr>
            <w:tcW w:w="0" w:type="dxa"/>
          </w:tcPr>
          <w:p w14:paraId="233EFEB8" w14:textId="01ACFE60"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1,409</w:t>
            </w:r>
          </w:p>
        </w:tc>
      </w:tr>
      <w:tr w:rsidR="00447658" w:rsidRPr="000D3FE3" w14:paraId="60C06E24"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2727A8C7" w14:textId="77777777" w:rsidR="00447658" w:rsidRPr="000D3FE3" w:rsidRDefault="00447658" w:rsidP="00447658">
            <w:r w:rsidRPr="000D3FE3">
              <w:t>2017</w:t>
            </w:r>
          </w:p>
        </w:tc>
        <w:tc>
          <w:tcPr>
            <w:tcW w:w="0" w:type="dxa"/>
          </w:tcPr>
          <w:p w14:paraId="378295C9" w14:textId="0315FFCE"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934B6E">
              <w:t>878</w:t>
            </w:r>
          </w:p>
        </w:tc>
        <w:tc>
          <w:tcPr>
            <w:tcW w:w="0" w:type="dxa"/>
          </w:tcPr>
          <w:p w14:paraId="27B92267" w14:textId="5CB3A924"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842</w:t>
            </w:r>
          </w:p>
        </w:tc>
        <w:tc>
          <w:tcPr>
            <w:tcW w:w="0" w:type="dxa"/>
          </w:tcPr>
          <w:p w14:paraId="78AF81E7" w14:textId="736CA81C" w:rsidR="00447658" w:rsidRPr="005259DB"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204</w:t>
            </w:r>
          </w:p>
        </w:tc>
        <w:tc>
          <w:tcPr>
            <w:tcW w:w="0" w:type="dxa"/>
          </w:tcPr>
          <w:p w14:paraId="04698FDB" w14:textId="2DE1E96A"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2,073</w:t>
            </w:r>
          </w:p>
        </w:tc>
      </w:tr>
      <w:tr w:rsidR="00447658" w:rsidRPr="000D3FE3" w14:paraId="521531B0"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514E5403" w14:textId="77777777" w:rsidR="00447658" w:rsidRPr="000D3FE3" w:rsidRDefault="00447658" w:rsidP="00447658">
            <w:r w:rsidRPr="000D3FE3">
              <w:t>2018</w:t>
            </w:r>
          </w:p>
        </w:tc>
        <w:tc>
          <w:tcPr>
            <w:tcW w:w="0" w:type="dxa"/>
          </w:tcPr>
          <w:p w14:paraId="44F9D75F" w14:textId="5C959EFF"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934B6E">
              <w:t>793</w:t>
            </w:r>
          </w:p>
        </w:tc>
        <w:tc>
          <w:tcPr>
            <w:tcW w:w="0" w:type="dxa"/>
          </w:tcPr>
          <w:p w14:paraId="3FC84103" w14:textId="1D80B196"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657</w:t>
            </w:r>
          </w:p>
        </w:tc>
        <w:tc>
          <w:tcPr>
            <w:tcW w:w="0" w:type="dxa"/>
          </w:tcPr>
          <w:p w14:paraId="1F512C38" w14:textId="6D297E43" w:rsidR="00447658" w:rsidRPr="005259DB"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186</w:t>
            </w:r>
          </w:p>
        </w:tc>
        <w:tc>
          <w:tcPr>
            <w:tcW w:w="0" w:type="dxa"/>
          </w:tcPr>
          <w:p w14:paraId="0072E058" w14:textId="365164EF"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1,817</w:t>
            </w:r>
          </w:p>
        </w:tc>
      </w:tr>
      <w:tr w:rsidR="00447658" w:rsidRPr="000D3FE3" w14:paraId="33FF1BD1"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121FFCBE" w14:textId="77777777" w:rsidR="00447658" w:rsidRPr="000D3FE3" w:rsidRDefault="00447658" w:rsidP="00447658">
            <w:r w:rsidRPr="000D3FE3">
              <w:t>2019</w:t>
            </w:r>
          </w:p>
        </w:tc>
        <w:tc>
          <w:tcPr>
            <w:tcW w:w="0" w:type="dxa"/>
          </w:tcPr>
          <w:p w14:paraId="702FAEC2" w14:textId="0AE0330F"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934B6E">
              <w:t>884</w:t>
            </w:r>
          </w:p>
        </w:tc>
        <w:tc>
          <w:tcPr>
            <w:tcW w:w="0" w:type="dxa"/>
          </w:tcPr>
          <w:p w14:paraId="705028FB" w14:textId="43C64FF1"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613</w:t>
            </w:r>
          </w:p>
        </w:tc>
        <w:tc>
          <w:tcPr>
            <w:tcW w:w="0" w:type="dxa"/>
          </w:tcPr>
          <w:p w14:paraId="6D5748FF" w14:textId="29F5B555" w:rsidR="00447658" w:rsidRPr="005259DB"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265</w:t>
            </w:r>
          </w:p>
        </w:tc>
        <w:tc>
          <w:tcPr>
            <w:tcW w:w="0" w:type="dxa"/>
          </w:tcPr>
          <w:p w14:paraId="4E412396" w14:textId="1F478D6E"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1,951</w:t>
            </w:r>
          </w:p>
        </w:tc>
      </w:tr>
      <w:tr w:rsidR="00447658" w:rsidRPr="000D3FE3" w14:paraId="4D735E1D"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5CDAF119" w14:textId="77777777" w:rsidR="00447658" w:rsidRPr="000D3FE3" w:rsidRDefault="00447658" w:rsidP="00447658">
            <w:r w:rsidRPr="000D3FE3">
              <w:t>2020</w:t>
            </w:r>
          </w:p>
        </w:tc>
        <w:tc>
          <w:tcPr>
            <w:tcW w:w="0" w:type="dxa"/>
          </w:tcPr>
          <w:p w14:paraId="5660338F" w14:textId="5FAD7A36"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934B6E">
              <w:t>1,619</w:t>
            </w:r>
          </w:p>
        </w:tc>
        <w:tc>
          <w:tcPr>
            <w:tcW w:w="0" w:type="dxa"/>
          </w:tcPr>
          <w:p w14:paraId="43A6C8DE" w14:textId="470B8290"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530</w:t>
            </w:r>
          </w:p>
        </w:tc>
        <w:tc>
          <w:tcPr>
            <w:tcW w:w="0" w:type="dxa"/>
          </w:tcPr>
          <w:p w14:paraId="191948D1" w14:textId="1F9CA262" w:rsidR="00447658" w:rsidRPr="005259DB"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258</w:t>
            </w:r>
          </w:p>
        </w:tc>
        <w:tc>
          <w:tcPr>
            <w:tcW w:w="0" w:type="dxa"/>
          </w:tcPr>
          <w:p w14:paraId="7074D745" w14:textId="5CE484EA"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2,646</w:t>
            </w:r>
          </w:p>
        </w:tc>
      </w:tr>
      <w:tr w:rsidR="00447658" w:rsidRPr="000D3FE3" w14:paraId="02DACBCB"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5DEE55AD" w14:textId="77777777" w:rsidR="00447658" w:rsidRPr="000D3FE3" w:rsidRDefault="00447658" w:rsidP="00447658">
            <w:r w:rsidRPr="000D3FE3">
              <w:t>2021</w:t>
            </w:r>
          </w:p>
        </w:tc>
        <w:tc>
          <w:tcPr>
            <w:tcW w:w="0" w:type="dxa"/>
          </w:tcPr>
          <w:p w14:paraId="1B59B135" w14:textId="38E08020"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934B6E">
              <w:t>1,745</w:t>
            </w:r>
          </w:p>
        </w:tc>
        <w:tc>
          <w:tcPr>
            <w:tcW w:w="0" w:type="dxa"/>
          </w:tcPr>
          <w:p w14:paraId="5AEFEC2F" w14:textId="75C45828"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886</w:t>
            </w:r>
          </w:p>
        </w:tc>
        <w:tc>
          <w:tcPr>
            <w:tcW w:w="0" w:type="dxa"/>
          </w:tcPr>
          <w:p w14:paraId="1C661CBC" w14:textId="0876FE88" w:rsidR="00447658" w:rsidRPr="005259DB"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438</w:t>
            </w:r>
          </w:p>
        </w:tc>
        <w:tc>
          <w:tcPr>
            <w:tcW w:w="0" w:type="dxa"/>
          </w:tcPr>
          <w:p w14:paraId="4144AE2D" w14:textId="5E46F6FB"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3,355</w:t>
            </w:r>
          </w:p>
        </w:tc>
      </w:tr>
      <w:tr w:rsidR="00447658" w:rsidRPr="000D3FE3" w14:paraId="37A0B6DF"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1EC8DD40" w14:textId="77777777" w:rsidR="00447658" w:rsidRPr="000D3FE3" w:rsidRDefault="00447658" w:rsidP="00447658">
            <w:r w:rsidRPr="000D3FE3">
              <w:t>2022</w:t>
            </w:r>
          </w:p>
        </w:tc>
        <w:tc>
          <w:tcPr>
            <w:tcW w:w="0" w:type="dxa"/>
          </w:tcPr>
          <w:p w14:paraId="1ADCA411" w14:textId="70DD30C2"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934B6E">
              <w:t>2,002</w:t>
            </w:r>
          </w:p>
        </w:tc>
        <w:tc>
          <w:tcPr>
            <w:tcW w:w="0" w:type="dxa"/>
          </w:tcPr>
          <w:p w14:paraId="1D8ED30E" w14:textId="706A33A6"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768</w:t>
            </w:r>
          </w:p>
        </w:tc>
        <w:tc>
          <w:tcPr>
            <w:tcW w:w="0" w:type="dxa"/>
          </w:tcPr>
          <w:p w14:paraId="20709483" w14:textId="354C4EEE" w:rsidR="00447658" w:rsidRPr="005259DB"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509</w:t>
            </w:r>
          </w:p>
        </w:tc>
        <w:tc>
          <w:tcPr>
            <w:tcW w:w="0" w:type="dxa"/>
          </w:tcPr>
          <w:p w14:paraId="0B438061" w14:textId="1105FFAE"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3,612</w:t>
            </w:r>
          </w:p>
        </w:tc>
      </w:tr>
      <w:tr w:rsidR="00447658" w:rsidRPr="000D3FE3" w14:paraId="14006B77"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2B94543E" w14:textId="77777777" w:rsidR="00447658" w:rsidRPr="000D3FE3" w:rsidRDefault="00447658" w:rsidP="00447658">
            <w:r w:rsidRPr="000D3FE3">
              <w:t>2023</w:t>
            </w:r>
          </w:p>
        </w:tc>
        <w:tc>
          <w:tcPr>
            <w:tcW w:w="0" w:type="dxa"/>
          </w:tcPr>
          <w:p w14:paraId="74709015" w14:textId="47D27D01"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934B6E">
              <w:t>2,198</w:t>
            </w:r>
          </w:p>
        </w:tc>
        <w:tc>
          <w:tcPr>
            <w:tcW w:w="0" w:type="dxa"/>
          </w:tcPr>
          <w:p w14:paraId="1D54735C" w14:textId="68BCD42F"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1,345</w:t>
            </w:r>
          </w:p>
        </w:tc>
        <w:tc>
          <w:tcPr>
            <w:tcW w:w="0" w:type="dxa"/>
          </w:tcPr>
          <w:p w14:paraId="48084553" w14:textId="2F24FA99" w:rsidR="00447658" w:rsidRPr="005259DB"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889</w:t>
            </w:r>
          </w:p>
        </w:tc>
        <w:tc>
          <w:tcPr>
            <w:tcW w:w="0" w:type="dxa"/>
          </w:tcPr>
          <w:p w14:paraId="4BDA6278" w14:textId="1B43CCCD"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4,828</w:t>
            </w:r>
          </w:p>
        </w:tc>
      </w:tr>
      <w:tr w:rsidR="00447658" w:rsidRPr="000D3FE3" w14:paraId="22DEC8E1"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0" w:type="dxa"/>
          </w:tcPr>
          <w:p w14:paraId="6F276DD9" w14:textId="77777777" w:rsidR="00447658" w:rsidRPr="000D3FE3" w:rsidRDefault="00447658" w:rsidP="00447658">
            <w:r w:rsidRPr="000D3FE3">
              <w:t>2024</w:t>
            </w:r>
          </w:p>
        </w:tc>
        <w:tc>
          <w:tcPr>
            <w:tcW w:w="0" w:type="dxa"/>
          </w:tcPr>
          <w:p w14:paraId="56AE11D2" w14:textId="15B326D3"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2,377</w:t>
            </w:r>
          </w:p>
        </w:tc>
        <w:tc>
          <w:tcPr>
            <w:tcW w:w="0" w:type="dxa"/>
          </w:tcPr>
          <w:p w14:paraId="6EEE8605" w14:textId="345F0B8D"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1,342</w:t>
            </w:r>
          </w:p>
        </w:tc>
        <w:tc>
          <w:tcPr>
            <w:tcW w:w="0" w:type="dxa"/>
          </w:tcPr>
          <w:p w14:paraId="59AA484E" w14:textId="3D4AE874" w:rsidR="00447658" w:rsidRPr="005259DB" w:rsidRDefault="00447658" w:rsidP="00D7767D">
            <w:pPr>
              <w:jc w:val="right"/>
              <w:cnfStyle w:val="000000000000" w:firstRow="0" w:lastRow="0" w:firstColumn="0" w:lastColumn="0" w:oddVBand="0" w:evenVBand="0" w:oddHBand="0" w:evenHBand="0" w:firstRowFirstColumn="0" w:firstRowLastColumn="0" w:lastRowFirstColumn="0" w:lastRowLastColumn="0"/>
            </w:pPr>
            <w:r w:rsidRPr="00934B6E">
              <w:t>658</w:t>
            </w:r>
          </w:p>
        </w:tc>
        <w:tc>
          <w:tcPr>
            <w:tcW w:w="0" w:type="dxa"/>
          </w:tcPr>
          <w:p w14:paraId="4F985AC3" w14:textId="779D7F21" w:rsidR="00447658" w:rsidRPr="00447658" w:rsidRDefault="00447658" w:rsidP="00D7767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4,882</w:t>
            </w:r>
          </w:p>
        </w:tc>
      </w:tr>
    </w:tbl>
    <w:p w14:paraId="5CACD848" w14:textId="5584D729" w:rsidR="00FE016E" w:rsidRPr="002026FB" w:rsidRDefault="00447658" w:rsidP="004059C5">
      <w:pPr>
        <w:spacing w:before="240"/>
      </w:pPr>
      <w:r>
        <w:rPr>
          <w:rFonts w:ascii="Aptos SemiBold" w:hAnsi="Aptos SemiBold"/>
        </w:rPr>
        <w:t>So</w:t>
      </w:r>
      <w:r w:rsidR="00FE016E" w:rsidRPr="002026FB">
        <w:rPr>
          <w:rFonts w:ascii="Aptos SemiBold" w:hAnsi="Aptos SemiBold"/>
        </w:rPr>
        <w:t>urce</w:t>
      </w:r>
      <w:r w:rsidR="00FE016E" w:rsidRPr="002026FB">
        <w:t xml:space="preserve">: </w:t>
      </w:r>
      <w:r w:rsidR="00740F63">
        <w:t xml:space="preserve">Statistics Canada. </w:t>
      </w:r>
      <w:hyperlink r:id="rId30" w:history="1">
        <w:r w:rsidR="00740F63" w:rsidRPr="00720A04">
          <w:rPr>
            <w:rStyle w:val="Hyperlink"/>
          </w:rPr>
          <w:t>Table 35-10-0066-01</w:t>
        </w:r>
      </w:hyperlink>
      <w:r w:rsidR="00740F63">
        <w:t xml:space="preserve">, </w:t>
      </w:r>
      <w:r w:rsidR="00740F63" w:rsidRPr="00740F63">
        <w:t>Police-reported hate crime, by type of motivation, selected regions and Canada (selected police services)</w:t>
      </w:r>
      <w:r w:rsidR="00740F63" w:rsidRPr="002026FB">
        <w:t>.</w:t>
      </w:r>
    </w:p>
    <w:p w14:paraId="1CBD41A6" w14:textId="77777777" w:rsidR="006F1CCE" w:rsidRPr="002026FB" w:rsidRDefault="006F1CCE" w:rsidP="00C0660C">
      <w:pPr>
        <w:pStyle w:val="CommentText"/>
      </w:pPr>
      <w:r w:rsidRPr="002026FB">
        <w:t>Notes</w:t>
      </w:r>
    </w:p>
    <w:p w14:paraId="69FAA837" w14:textId="2396FCD4" w:rsidR="006F1CCE" w:rsidRDefault="00065945" w:rsidP="004059C5">
      <w:r w:rsidRPr="00065945">
        <w:t xml:space="preserve">Higher rates of police-reported hate crimes may reflect changes in the recognition, reporting, and investigation of these incidents by police and community members. </w:t>
      </w:r>
      <w:r w:rsidR="00267C10">
        <w:t>A</w:t>
      </w:r>
      <w:r w:rsidRPr="00065945">
        <w:t>n October 2020 publication</w:t>
      </w:r>
      <w:r w:rsidR="00267C10">
        <w:t xml:space="preserve"> by</w:t>
      </w:r>
      <w:r w:rsidRPr="00065945">
        <w:t xml:space="preserve"> The Ontario Association of Chiefs of Police stated that there have been increased efforts (e.g., training) on the part of police services across Canada to facilitate the reporting of hate motivated crimes</w:t>
      </w:r>
      <w:r w:rsidR="006F1CCE" w:rsidRPr="002026FB">
        <w:t xml:space="preserve">. </w:t>
      </w:r>
    </w:p>
    <w:p w14:paraId="0D2E5D2E" w14:textId="05F3764E" w:rsidR="00265A2C" w:rsidRPr="002026FB" w:rsidRDefault="00813302" w:rsidP="005259DB">
      <w:pPr>
        <w:rPr>
          <w:rFonts w:eastAsiaTheme="majorEastAsia" w:cstheme="majorBidi"/>
          <w:sz w:val="36"/>
        </w:rPr>
      </w:pPr>
      <w:r>
        <w:t xml:space="preserve">Total includes all motivation types for which data is collected. The three motivation types displayed in the </w:t>
      </w:r>
      <w:r w:rsidR="00FC4943">
        <w:t>table</w:t>
      </w:r>
      <w:r>
        <w:t xml:space="preserve"> represent the greatest three categories reported by Statistics Canada.</w:t>
      </w:r>
    </w:p>
    <w:p w14:paraId="7358B81B" w14:textId="77777777" w:rsidR="0069774D" w:rsidRDefault="0069774D">
      <w:pPr>
        <w:spacing w:after="160" w:line="259" w:lineRule="auto"/>
        <w:rPr>
          <w:rFonts w:ascii="Aptos SemiBold" w:hAnsi="Aptos SemiBold"/>
          <w:sz w:val="30"/>
        </w:rPr>
      </w:pPr>
      <w:r>
        <w:br w:type="page"/>
      </w:r>
    </w:p>
    <w:p w14:paraId="77D4DF07" w14:textId="06FC8EDC" w:rsidR="00FE016E" w:rsidRPr="002026FB" w:rsidRDefault="00AD5B4F" w:rsidP="004059C5">
      <w:pPr>
        <w:pStyle w:val="Heading3"/>
      </w:pPr>
      <w:bookmarkStart w:id="34" w:name="_Toc219197731"/>
      <w:r>
        <w:lastRenderedPageBreak/>
        <w:t>Police-reported homicide: 10-year trend</w:t>
      </w:r>
      <w:bookmarkEnd w:id="34"/>
      <w:r>
        <w:t xml:space="preserve"> </w:t>
      </w:r>
    </w:p>
    <w:p w14:paraId="11259E99" w14:textId="4D0E3036" w:rsidR="00FE016E" w:rsidRDefault="00FE016E" w:rsidP="004059C5">
      <w:pPr>
        <w:pStyle w:val="Heading4"/>
      </w:pPr>
      <w:r w:rsidRPr="002026FB">
        <w:rPr>
          <w:rFonts w:ascii="Aptos SemiBold" w:hAnsi="Aptos SemiBold"/>
        </w:rPr>
        <w:t>Figure A5</w:t>
      </w:r>
      <w:r w:rsidR="00735330">
        <w:rPr>
          <w:rFonts w:ascii="Aptos SemiBold" w:hAnsi="Aptos SemiBold"/>
        </w:rPr>
        <w:t>a</w:t>
      </w:r>
      <w:r w:rsidRPr="002026FB">
        <w:rPr>
          <w:rFonts w:ascii="Aptos SemiBold" w:hAnsi="Aptos SemiBold"/>
        </w:rPr>
        <w:t>.</w:t>
      </w:r>
      <w:r w:rsidRPr="002026FB">
        <w:t xml:space="preserve"> </w:t>
      </w:r>
      <w:r w:rsidR="00AD5B4F" w:rsidRPr="00AD5B4F">
        <w:t xml:space="preserve">Number of police-reported homicide victims </w:t>
      </w:r>
      <w:r w:rsidR="00735330">
        <w:t>by Indigenous identity</w:t>
      </w:r>
    </w:p>
    <w:p w14:paraId="5E71D64F" w14:textId="77777777" w:rsidR="00075497" w:rsidRDefault="006D2C3F" w:rsidP="005259DB">
      <w:pPr>
        <w:spacing w:before="240"/>
        <w:jc w:val="center"/>
        <w:rPr>
          <w:rFonts w:ascii="Aptos SemiBold" w:hAnsi="Aptos SemiBold"/>
        </w:rPr>
      </w:pPr>
      <w:r>
        <w:rPr>
          <w:noProof/>
        </w:rPr>
        <w:drawing>
          <wp:inline distT="0" distB="0" distL="0" distR="0" wp14:anchorId="5382211B" wp14:editId="2A043761">
            <wp:extent cx="5943612" cy="2926086"/>
            <wp:effectExtent l="0" t="0" r="0" b="7620"/>
            <wp:docPr id="1433145930" name="Picture 1" descr="Line graph showing the number of police-reported homicide victims by Indigenous identity between calendar year 2015 and 2024. The identities represented are Indigenous, non-Indigenous, unknown, and the overall total. The greatest number of police-reported homicide victims were reported among non-Indigenous populations, followed by Indigenous and unknown population group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45930" name="Picture 1" descr="Line graph showing the number of police-reported homicide victims by Indigenous identity between calendar year 2015 and 2024. The identities represented are Indigenous, non-Indigenous, unknown, and the overall total. The greatest number of police-reported homicide victims were reported among non-Indigenous populations, followed by Indigenous and unknown population groups. Full data are available in the table below."/>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12" cy="2926086"/>
                    </a:xfrm>
                    <a:prstGeom prst="rect">
                      <a:avLst/>
                    </a:prstGeom>
                  </pic:spPr>
                </pic:pic>
              </a:graphicData>
            </a:graphic>
          </wp:inline>
        </w:drawing>
      </w:r>
    </w:p>
    <w:p w14:paraId="2E4188B1" w14:textId="0FC39D2F" w:rsidR="007B6072" w:rsidRPr="007B6072" w:rsidRDefault="007B6072" w:rsidP="005259DB">
      <w:pPr>
        <w:spacing w:before="240"/>
      </w:pPr>
      <w:r w:rsidRPr="002026FB">
        <w:rPr>
          <w:rFonts w:ascii="Aptos SemiBold" w:hAnsi="Aptos SemiBold"/>
        </w:rPr>
        <w:t>Source</w:t>
      </w:r>
      <w:r w:rsidRPr="002026FB">
        <w:t>: </w:t>
      </w:r>
      <w:r w:rsidR="001853EC">
        <w:t xml:space="preserve">Statistics Canada. </w:t>
      </w:r>
      <w:hyperlink r:id="rId32" w:history="1">
        <w:r w:rsidRPr="00B678F6">
          <w:rPr>
            <w:rStyle w:val="Hyperlink"/>
          </w:rPr>
          <w:t>Table 35-10-0060-01</w:t>
        </w:r>
      </w:hyperlink>
      <w:r w:rsidRPr="002026FB">
        <w:t xml:space="preserve">, </w:t>
      </w:r>
      <w:r w:rsidR="001853EC" w:rsidRPr="001853EC">
        <w:t>Number of homicide victims and persons accused of homicide, by Indigenous identity, age group and gender</w:t>
      </w:r>
      <w:r w:rsidRPr="002026FB">
        <w:t>.</w:t>
      </w:r>
    </w:p>
    <w:p w14:paraId="618834ED" w14:textId="77777777" w:rsidR="008438A1" w:rsidRDefault="008438A1">
      <w:pPr>
        <w:spacing w:after="160" w:line="259" w:lineRule="auto"/>
        <w:rPr>
          <w:rFonts w:ascii="Aptos SemiBold" w:hAnsi="Aptos SemiBold"/>
        </w:rPr>
      </w:pPr>
      <w:r>
        <w:rPr>
          <w:rFonts w:ascii="Aptos SemiBold" w:hAnsi="Aptos SemiBold"/>
        </w:rPr>
        <w:br w:type="page"/>
      </w:r>
    </w:p>
    <w:p w14:paraId="3C5D41E4" w14:textId="4EDBCE5A" w:rsidR="007B6072" w:rsidRPr="002026FB" w:rsidRDefault="007B6072" w:rsidP="007B6072">
      <w:pPr>
        <w:pStyle w:val="Heading4"/>
      </w:pPr>
      <w:r w:rsidRPr="002026FB">
        <w:rPr>
          <w:rFonts w:ascii="Aptos SemiBold" w:hAnsi="Aptos SemiBold"/>
        </w:rPr>
        <w:lastRenderedPageBreak/>
        <w:t>Figure A5</w:t>
      </w:r>
      <w:r>
        <w:rPr>
          <w:rFonts w:ascii="Aptos SemiBold" w:hAnsi="Aptos SemiBold"/>
        </w:rPr>
        <w:t>b</w:t>
      </w:r>
      <w:r w:rsidRPr="002026FB">
        <w:rPr>
          <w:rFonts w:ascii="Aptos SemiBold" w:hAnsi="Aptos SemiBold"/>
        </w:rPr>
        <w:t>.</w:t>
      </w:r>
      <w:r w:rsidRPr="002026FB">
        <w:t xml:space="preserve"> </w:t>
      </w:r>
      <w:r w:rsidRPr="00AD5B4F">
        <w:t xml:space="preserve">Number of police-reported homicide victims </w:t>
      </w:r>
      <w:r>
        <w:t>by sex</w:t>
      </w:r>
    </w:p>
    <w:p w14:paraId="701483F8" w14:textId="2398B65B" w:rsidR="00E414E5" w:rsidRDefault="0011383D" w:rsidP="005259DB">
      <w:pPr>
        <w:spacing w:before="240"/>
        <w:jc w:val="center"/>
      </w:pPr>
      <w:r>
        <w:rPr>
          <w:noProof/>
        </w:rPr>
        <w:drawing>
          <wp:inline distT="0" distB="0" distL="0" distR="0" wp14:anchorId="52ACA4DF" wp14:editId="52AF4C05">
            <wp:extent cx="5943612" cy="4636017"/>
            <wp:effectExtent l="0" t="0" r="0" b="0"/>
            <wp:docPr id="856056242" name="Picture 2" descr="Line graph showing the number of police-reported homicide victims by sex between calendar year 2015 to 2024. The sex categories shown are total, male, female, and unknown. The greatest number of police-reported homicide victims were reported among males, followed by females and victims of unknown sex.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056242" name="Picture 2" descr="Line graph showing the number of police-reported homicide victims by sex between calendar year 2015 to 2024. The sex categories shown are total, male, female, and unknown. The greatest number of police-reported homicide victims were reported among males, followed by females and victims of unknown sex. Full data are available in the table below."/>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12" cy="4636017"/>
                    </a:xfrm>
                    <a:prstGeom prst="rect">
                      <a:avLst/>
                    </a:prstGeom>
                  </pic:spPr>
                </pic:pic>
              </a:graphicData>
            </a:graphic>
          </wp:inline>
        </w:drawing>
      </w:r>
    </w:p>
    <w:p w14:paraId="3B611A82" w14:textId="39D83D81" w:rsidR="007B6072" w:rsidRDefault="007B6072" w:rsidP="007B6072">
      <w:pPr>
        <w:spacing w:before="240"/>
      </w:pPr>
      <w:r w:rsidRPr="002026FB">
        <w:rPr>
          <w:rFonts w:ascii="Aptos SemiBold" w:hAnsi="Aptos SemiBold"/>
        </w:rPr>
        <w:t>Source</w:t>
      </w:r>
      <w:r w:rsidRPr="002026FB">
        <w:t>: </w:t>
      </w:r>
      <w:r w:rsidR="001853EC">
        <w:t xml:space="preserve">Statistics Canada. </w:t>
      </w:r>
      <w:hyperlink r:id="rId34" w:history="1">
        <w:r w:rsidR="001853EC" w:rsidRPr="00B678F6">
          <w:rPr>
            <w:rStyle w:val="Hyperlink"/>
          </w:rPr>
          <w:t>Table 35-10-0060-01</w:t>
        </w:r>
      </w:hyperlink>
      <w:r w:rsidR="001853EC" w:rsidRPr="002026FB">
        <w:t xml:space="preserve">, </w:t>
      </w:r>
      <w:r w:rsidR="001853EC" w:rsidRPr="001853EC">
        <w:t>Number of homicide victims and persons accused of homicide, by Indigenous identity, age group and gender</w:t>
      </w:r>
      <w:r w:rsidRPr="002026FB">
        <w:t>.</w:t>
      </w:r>
    </w:p>
    <w:p w14:paraId="5C607E42" w14:textId="2DB70060" w:rsidR="004D7C86" w:rsidRPr="005259DB" w:rsidRDefault="004D7C86" w:rsidP="004D7C86">
      <w:pPr>
        <w:pStyle w:val="Bullets"/>
      </w:pPr>
      <w:r w:rsidRPr="005259DB">
        <w:t xml:space="preserve">The </w:t>
      </w:r>
      <w:r w:rsidR="00006CEA">
        <w:t xml:space="preserve">total </w:t>
      </w:r>
      <w:r w:rsidRPr="005259DB">
        <w:t>number of police-reported homicide victims in Canada has</w:t>
      </w:r>
      <w:r w:rsidR="00006CEA">
        <w:t xml:space="preserve"> </w:t>
      </w:r>
      <w:r w:rsidR="00006CEA" w:rsidRPr="00006CEA">
        <w:t xml:space="preserve">increased by 28.5% over the past </w:t>
      </w:r>
      <w:r w:rsidR="00006CEA">
        <w:t>10 years</w:t>
      </w:r>
      <w:r w:rsidR="00006CEA" w:rsidRPr="00006CEA">
        <w:t xml:space="preserve"> (from 613 in 2015 to 788 in 2024</w:t>
      </w:r>
      <w:r w:rsidR="00006CEA">
        <w:t>)</w:t>
      </w:r>
      <w:r w:rsidRPr="005259DB">
        <w:t>. There was a 15.7% increase from 2020 to 2022 (from 765 in 2020 to 885 in 2022), followed by a</w:t>
      </w:r>
      <w:r w:rsidR="00955F19">
        <w:t>n</w:t>
      </w:r>
      <w:r w:rsidRPr="005259DB">
        <w:t xml:space="preserve"> 11.0% decrease between 2022 and 2024 (from 885 in 2022 to 788 in 2024).</w:t>
      </w:r>
    </w:p>
    <w:p w14:paraId="6AD26185" w14:textId="68D2D097" w:rsidR="006A6A67" w:rsidRDefault="00006CEA" w:rsidP="004D7C86">
      <w:pPr>
        <w:pStyle w:val="Bullets"/>
      </w:pPr>
      <w:r w:rsidRPr="00006CEA">
        <w:t xml:space="preserve">The total number of police-reported homicide victims </w:t>
      </w:r>
      <w:r w:rsidR="004D7C86" w:rsidRPr="005259DB">
        <w:t>remain</w:t>
      </w:r>
      <w:r>
        <w:t>ed</w:t>
      </w:r>
      <w:r w:rsidR="004D7C86" w:rsidRPr="005259DB">
        <w:t xml:space="preserve"> stable (-1.0%) </w:t>
      </w:r>
      <w:r>
        <w:t>from 2023 to 2024</w:t>
      </w:r>
      <w:r w:rsidR="004D7C86" w:rsidRPr="005259DB">
        <w:t>.</w:t>
      </w:r>
    </w:p>
    <w:p w14:paraId="012E1D85" w14:textId="5A7FC1D9" w:rsidR="00E414E5" w:rsidRPr="002026FB" w:rsidRDefault="006A6A67" w:rsidP="004D7C86">
      <w:pPr>
        <w:pStyle w:val="Bullets"/>
      </w:pPr>
      <w:r w:rsidRPr="006A6A67">
        <w:t>Indigenous homicide victims increased by 48.0% from 2015 to 2024 (from 152 to 225),</w:t>
      </w:r>
      <w:r>
        <w:t xml:space="preserve"> whereas non-Indigenous homicide victims increased by 16.3% (from 455 to 529) in the same time period.</w:t>
      </w:r>
    </w:p>
    <w:p w14:paraId="202190C6" w14:textId="643F2DF6" w:rsidR="00B11B70" w:rsidRDefault="00E414E5" w:rsidP="005259DB">
      <w:pPr>
        <w:pStyle w:val="Bullets"/>
      </w:pPr>
      <w:r w:rsidRPr="00E414E5">
        <w:t>The number of female homicide victims increased by 33</w:t>
      </w:r>
      <w:r>
        <w:t>.3</w:t>
      </w:r>
      <w:r w:rsidRPr="00E414E5">
        <w:t xml:space="preserve">% over the past </w:t>
      </w:r>
      <w:r w:rsidR="00397DAE">
        <w:t>10 years</w:t>
      </w:r>
      <w:r w:rsidRPr="00E414E5">
        <w:t xml:space="preserve"> (from 180 in 2015 to 240 in 2024), with </w:t>
      </w:r>
      <w:r>
        <w:t>a 13.2% increase</w:t>
      </w:r>
      <w:r w:rsidRPr="00E414E5">
        <w:t xml:space="preserve"> between 2023 and 2024.</w:t>
      </w:r>
      <w:r>
        <w:t xml:space="preserve"> Similarly, </w:t>
      </w:r>
      <w:r w:rsidR="00397DAE">
        <w:t>m</w:t>
      </w:r>
      <w:r w:rsidR="00397DAE" w:rsidRPr="00397DAE">
        <w:t xml:space="preserve">ale </w:t>
      </w:r>
      <w:r w:rsidR="00397DAE" w:rsidRPr="00397DAE">
        <w:lastRenderedPageBreak/>
        <w:t xml:space="preserve">victims </w:t>
      </w:r>
      <w:r w:rsidR="00397DAE">
        <w:t>increased</w:t>
      </w:r>
      <w:r w:rsidR="00397DAE" w:rsidRPr="00397DAE">
        <w:t xml:space="preserve"> 24.7% </w:t>
      </w:r>
      <w:r w:rsidR="00397DAE">
        <w:t xml:space="preserve">over the past 10 years </w:t>
      </w:r>
      <w:r w:rsidR="00397DAE" w:rsidRPr="00397DAE">
        <w:t xml:space="preserve">(from 433 in 2015 to 540 in 2024), </w:t>
      </w:r>
      <w:r w:rsidR="00397DAE">
        <w:t>though there was a 5.9% decline from 2023 to 2024</w:t>
      </w:r>
      <w:r w:rsidR="00397DAE" w:rsidRPr="00397DAE">
        <w:t>.</w:t>
      </w:r>
    </w:p>
    <w:p w14:paraId="0F5FDB08" w14:textId="0D9DA936" w:rsidR="00EF170E" w:rsidRPr="002026FB" w:rsidRDefault="007E48F4" w:rsidP="00EF170E">
      <w:pPr>
        <w:pStyle w:val="Heading4"/>
      </w:pPr>
      <w:r w:rsidRPr="002026FB">
        <w:rPr>
          <w:rFonts w:ascii="Aptos SemiBold" w:hAnsi="Aptos SemiBold"/>
        </w:rPr>
        <w:t>Table A5</w:t>
      </w:r>
      <w:r w:rsidR="00EF170E">
        <w:rPr>
          <w:rFonts w:ascii="Aptos SemiBold" w:hAnsi="Aptos SemiBold"/>
        </w:rPr>
        <w:t>a</w:t>
      </w:r>
      <w:r w:rsidR="00F4445F" w:rsidRPr="002026FB">
        <w:rPr>
          <w:rFonts w:ascii="Aptos SemiBold" w:hAnsi="Aptos SemiBold"/>
        </w:rPr>
        <w:t>.</w:t>
      </w:r>
      <w:r w:rsidRPr="002026FB">
        <w:t xml:space="preserve"> </w:t>
      </w:r>
      <w:r w:rsidR="00AD5B4F" w:rsidRPr="00AD5B4F">
        <w:t xml:space="preserve">Number of police-reported homicide victims </w:t>
      </w:r>
      <w:r w:rsidR="00EF170E" w:rsidRPr="00EF170E">
        <w:t xml:space="preserve">by Indigenous </w:t>
      </w:r>
      <w:r w:rsidR="00EF170E">
        <w:t>identity</w:t>
      </w:r>
      <w:r w:rsidR="00EF170E" w:rsidRPr="00EF170E" w:rsidDel="00AD5B4F">
        <w:t xml:space="preserve"> </w:t>
      </w:r>
    </w:p>
    <w:tbl>
      <w:tblPr>
        <w:tblStyle w:val="CCRSO"/>
        <w:tblW w:w="9900" w:type="dxa"/>
        <w:tblLayout w:type="fixed"/>
        <w:tblLook w:val="04A0" w:firstRow="1" w:lastRow="0" w:firstColumn="1" w:lastColumn="0" w:noHBand="0" w:noVBand="1"/>
      </w:tblPr>
      <w:tblGrid>
        <w:gridCol w:w="1980"/>
        <w:gridCol w:w="1980"/>
        <w:gridCol w:w="1980"/>
        <w:gridCol w:w="1980"/>
        <w:gridCol w:w="1980"/>
      </w:tblGrid>
      <w:tr w:rsidR="00421A05" w:rsidRPr="00CB62FF" w14:paraId="07FF7F06" w14:textId="77777777" w:rsidTr="00D7767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80" w:type="dxa"/>
            <w:vAlign w:val="top"/>
          </w:tcPr>
          <w:p w14:paraId="4E1F63D0" w14:textId="77777777" w:rsidR="00421A05" w:rsidRPr="00F87F53" w:rsidRDefault="00421A05" w:rsidP="00D7767D">
            <w:pPr>
              <w:spacing w:after="0"/>
              <w:jc w:val="left"/>
            </w:pPr>
            <w:r w:rsidRPr="00F87F53">
              <w:rPr>
                <w:rFonts w:cs="Calibri"/>
                <w:color w:val="000000"/>
              </w:rPr>
              <w:t>Year</w:t>
            </w:r>
          </w:p>
        </w:tc>
        <w:tc>
          <w:tcPr>
            <w:tcW w:w="1980" w:type="dxa"/>
          </w:tcPr>
          <w:p w14:paraId="254505FF" w14:textId="00E916B2" w:rsidR="00421A05" w:rsidRPr="00F87F53" w:rsidRDefault="00B55605" w:rsidP="005259DB">
            <w:pPr>
              <w:spacing w:after="0"/>
              <w:jc w:val="right"/>
              <w:cnfStyle w:val="100000000000" w:firstRow="1" w:lastRow="0" w:firstColumn="0" w:lastColumn="0" w:oddVBand="0" w:evenVBand="0" w:oddHBand="0" w:evenHBand="0" w:firstRowFirstColumn="0" w:firstRowLastColumn="0" w:lastRowFirstColumn="0" w:lastRowLastColumn="0"/>
            </w:pPr>
            <w:r w:rsidRPr="00F87F53">
              <w:rPr>
                <w:rFonts w:cs="Calibri"/>
                <w:color w:val="000000"/>
              </w:rPr>
              <w:t>Indigenous</w:t>
            </w:r>
          </w:p>
        </w:tc>
        <w:tc>
          <w:tcPr>
            <w:tcW w:w="1980" w:type="dxa"/>
          </w:tcPr>
          <w:p w14:paraId="6403BC89" w14:textId="4F46AD2E" w:rsidR="00421A05" w:rsidRPr="00F87F53" w:rsidRDefault="00B55605" w:rsidP="005259DB">
            <w:pPr>
              <w:spacing w:after="0"/>
              <w:jc w:val="right"/>
              <w:cnfStyle w:val="100000000000" w:firstRow="1" w:lastRow="0" w:firstColumn="0" w:lastColumn="0" w:oddVBand="0" w:evenVBand="0" w:oddHBand="0" w:evenHBand="0" w:firstRowFirstColumn="0" w:firstRowLastColumn="0" w:lastRowFirstColumn="0" w:lastRowLastColumn="0"/>
            </w:pPr>
            <w:r w:rsidRPr="00F87F53">
              <w:rPr>
                <w:rFonts w:cs="Calibri"/>
                <w:color w:val="000000"/>
              </w:rPr>
              <w:t>Non-Indigenous</w:t>
            </w:r>
          </w:p>
        </w:tc>
        <w:tc>
          <w:tcPr>
            <w:tcW w:w="1980" w:type="dxa"/>
          </w:tcPr>
          <w:p w14:paraId="7E64B6BF" w14:textId="77777777" w:rsidR="00421A05" w:rsidRPr="00F87F53" w:rsidRDefault="00421A05" w:rsidP="005259DB">
            <w:pPr>
              <w:spacing w:after="0"/>
              <w:jc w:val="right"/>
              <w:cnfStyle w:val="100000000000" w:firstRow="1" w:lastRow="0" w:firstColumn="0" w:lastColumn="0" w:oddVBand="0" w:evenVBand="0" w:oddHBand="0" w:evenHBand="0" w:firstRowFirstColumn="0" w:firstRowLastColumn="0" w:lastRowFirstColumn="0" w:lastRowLastColumn="0"/>
            </w:pPr>
            <w:r w:rsidRPr="00F87F53">
              <w:rPr>
                <w:rFonts w:cs="Calibri"/>
                <w:color w:val="000000"/>
              </w:rPr>
              <w:t>Unknown</w:t>
            </w:r>
          </w:p>
        </w:tc>
        <w:tc>
          <w:tcPr>
            <w:tcW w:w="1980" w:type="dxa"/>
          </w:tcPr>
          <w:p w14:paraId="78C3BB90" w14:textId="77777777" w:rsidR="00421A05" w:rsidRPr="00F87F53" w:rsidRDefault="00421A05" w:rsidP="005259DB">
            <w:pPr>
              <w:spacing w:after="0"/>
              <w:jc w:val="right"/>
              <w:cnfStyle w:val="100000000000" w:firstRow="1" w:lastRow="0" w:firstColumn="0" w:lastColumn="0" w:oddVBand="0" w:evenVBand="0" w:oddHBand="0" w:evenHBand="0" w:firstRowFirstColumn="0" w:firstRowLastColumn="0" w:lastRowFirstColumn="0" w:lastRowLastColumn="0"/>
              <w:rPr>
                <w:b w:val="0"/>
                <w:bCs/>
              </w:rPr>
            </w:pPr>
            <w:r w:rsidRPr="00F87F53">
              <w:rPr>
                <w:rFonts w:cs="Calibri"/>
                <w:bCs/>
                <w:color w:val="000000"/>
              </w:rPr>
              <w:t xml:space="preserve">Total </w:t>
            </w:r>
          </w:p>
        </w:tc>
      </w:tr>
      <w:tr w:rsidR="00B678F6" w:rsidRPr="00CB62FF" w14:paraId="0857FA42"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6FB8B875" w14:textId="77777777" w:rsidR="00B678F6" w:rsidRPr="00F87F53" w:rsidRDefault="00B678F6" w:rsidP="00B678F6">
            <w:pPr>
              <w:spacing w:after="0"/>
            </w:pPr>
            <w:r w:rsidRPr="00F87F53">
              <w:rPr>
                <w:rFonts w:cs="Calibri"/>
                <w:color w:val="000000"/>
              </w:rPr>
              <w:t>2015</w:t>
            </w:r>
          </w:p>
        </w:tc>
        <w:tc>
          <w:tcPr>
            <w:tcW w:w="1980" w:type="dxa"/>
          </w:tcPr>
          <w:p w14:paraId="1C8951F3" w14:textId="0EC49248"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152</w:t>
            </w:r>
          </w:p>
        </w:tc>
        <w:tc>
          <w:tcPr>
            <w:tcW w:w="1980" w:type="dxa"/>
          </w:tcPr>
          <w:p w14:paraId="5B198B0D" w14:textId="18502183"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455</w:t>
            </w:r>
          </w:p>
        </w:tc>
        <w:tc>
          <w:tcPr>
            <w:tcW w:w="1980" w:type="dxa"/>
          </w:tcPr>
          <w:p w14:paraId="7DF85F44" w14:textId="24EED718"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6</w:t>
            </w:r>
          </w:p>
        </w:tc>
        <w:tc>
          <w:tcPr>
            <w:tcW w:w="1980" w:type="dxa"/>
          </w:tcPr>
          <w:p w14:paraId="3C6BA2F9" w14:textId="77777777"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613</w:t>
            </w:r>
          </w:p>
        </w:tc>
      </w:tr>
      <w:tr w:rsidR="00B678F6" w:rsidRPr="00CB62FF" w14:paraId="5E889EF8"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32287A9D" w14:textId="77777777" w:rsidR="00B678F6" w:rsidRPr="00F87F53" w:rsidRDefault="00B678F6" w:rsidP="00B678F6">
            <w:pPr>
              <w:spacing w:after="0"/>
            </w:pPr>
            <w:r w:rsidRPr="00F87F53">
              <w:rPr>
                <w:rFonts w:cs="Calibri"/>
                <w:color w:val="000000"/>
              </w:rPr>
              <w:t>2016</w:t>
            </w:r>
          </w:p>
        </w:tc>
        <w:tc>
          <w:tcPr>
            <w:tcW w:w="1980" w:type="dxa"/>
          </w:tcPr>
          <w:p w14:paraId="55F49B32" w14:textId="1B5B3A61"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144</w:t>
            </w:r>
          </w:p>
        </w:tc>
        <w:tc>
          <w:tcPr>
            <w:tcW w:w="1980" w:type="dxa"/>
          </w:tcPr>
          <w:p w14:paraId="23F2B5EA" w14:textId="198FD258"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467</w:t>
            </w:r>
          </w:p>
        </w:tc>
        <w:tc>
          <w:tcPr>
            <w:tcW w:w="1980" w:type="dxa"/>
          </w:tcPr>
          <w:p w14:paraId="3139A94D" w14:textId="3BF62003"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8</w:t>
            </w:r>
          </w:p>
        </w:tc>
        <w:tc>
          <w:tcPr>
            <w:tcW w:w="1980" w:type="dxa"/>
          </w:tcPr>
          <w:p w14:paraId="0C20B9E8" w14:textId="77777777"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619</w:t>
            </w:r>
          </w:p>
        </w:tc>
      </w:tr>
      <w:tr w:rsidR="00B678F6" w:rsidRPr="00CB62FF" w14:paraId="55696AC5"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3A4777F2" w14:textId="77777777" w:rsidR="00B678F6" w:rsidRPr="00F87F53" w:rsidRDefault="00B678F6" w:rsidP="00B678F6">
            <w:pPr>
              <w:spacing w:after="0"/>
            </w:pPr>
            <w:r w:rsidRPr="00F87F53">
              <w:rPr>
                <w:rFonts w:cs="Calibri"/>
                <w:color w:val="000000"/>
              </w:rPr>
              <w:t>2017</w:t>
            </w:r>
          </w:p>
        </w:tc>
        <w:tc>
          <w:tcPr>
            <w:tcW w:w="1980" w:type="dxa"/>
          </w:tcPr>
          <w:p w14:paraId="62D14F4F" w14:textId="142BE11E"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158</w:t>
            </w:r>
          </w:p>
        </w:tc>
        <w:tc>
          <w:tcPr>
            <w:tcW w:w="1980" w:type="dxa"/>
          </w:tcPr>
          <w:p w14:paraId="12DC8615" w14:textId="17939058"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502</w:t>
            </w:r>
          </w:p>
        </w:tc>
        <w:tc>
          <w:tcPr>
            <w:tcW w:w="1980" w:type="dxa"/>
          </w:tcPr>
          <w:p w14:paraId="31109B30" w14:textId="31185A6E"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9</w:t>
            </w:r>
          </w:p>
        </w:tc>
        <w:tc>
          <w:tcPr>
            <w:tcW w:w="1980" w:type="dxa"/>
          </w:tcPr>
          <w:p w14:paraId="651E45D2" w14:textId="77777777"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669</w:t>
            </w:r>
          </w:p>
        </w:tc>
      </w:tr>
      <w:tr w:rsidR="00B678F6" w:rsidRPr="00CB62FF" w14:paraId="7A121638"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4831ED78" w14:textId="77777777" w:rsidR="00B678F6" w:rsidRPr="00F87F53" w:rsidRDefault="00B678F6" w:rsidP="00B678F6">
            <w:pPr>
              <w:spacing w:after="0"/>
            </w:pPr>
            <w:r w:rsidRPr="00F87F53">
              <w:rPr>
                <w:rFonts w:cs="Calibri"/>
                <w:color w:val="000000"/>
              </w:rPr>
              <w:t>2018</w:t>
            </w:r>
          </w:p>
        </w:tc>
        <w:tc>
          <w:tcPr>
            <w:tcW w:w="1980" w:type="dxa"/>
          </w:tcPr>
          <w:p w14:paraId="3E6FEFA2" w14:textId="7A0DEBA5"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143</w:t>
            </w:r>
          </w:p>
        </w:tc>
        <w:tc>
          <w:tcPr>
            <w:tcW w:w="1980" w:type="dxa"/>
          </w:tcPr>
          <w:p w14:paraId="6748E7ED" w14:textId="7FF80765"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518</w:t>
            </w:r>
          </w:p>
        </w:tc>
        <w:tc>
          <w:tcPr>
            <w:tcW w:w="1980" w:type="dxa"/>
          </w:tcPr>
          <w:p w14:paraId="72F65346" w14:textId="7022C109"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4</w:t>
            </w:r>
          </w:p>
        </w:tc>
        <w:tc>
          <w:tcPr>
            <w:tcW w:w="1980" w:type="dxa"/>
          </w:tcPr>
          <w:p w14:paraId="6EE59F03" w14:textId="77777777"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665</w:t>
            </w:r>
          </w:p>
        </w:tc>
      </w:tr>
      <w:tr w:rsidR="00B678F6" w:rsidRPr="00CB62FF" w14:paraId="65041DBC"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22EB6459" w14:textId="77777777" w:rsidR="00B678F6" w:rsidRPr="00F87F53" w:rsidRDefault="00B678F6" w:rsidP="00B678F6">
            <w:pPr>
              <w:spacing w:after="0"/>
            </w:pPr>
            <w:r w:rsidRPr="00F87F53">
              <w:rPr>
                <w:rFonts w:cs="Calibri"/>
                <w:color w:val="000000"/>
              </w:rPr>
              <w:t>2019</w:t>
            </w:r>
          </w:p>
        </w:tc>
        <w:tc>
          <w:tcPr>
            <w:tcW w:w="1980" w:type="dxa"/>
          </w:tcPr>
          <w:p w14:paraId="3B756381" w14:textId="4143C94C"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181</w:t>
            </w:r>
          </w:p>
        </w:tc>
        <w:tc>
          <w:tcPr>
            <w:tcW w:w="1980" w:type="dxa"/>
          </w:tcPr>
          <w:p w14:paraId="2177160B" w14:textId="4A8FCD3E"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479</w:t>
            </w:r>
          </w:p>
        </w:tc>
        <w:tc>
          <w:tcPr>
            <w:tcW w:w="1980" w:type="dxa"/>
          </w:tcPr>
          <w:p w14:paraId="70957717" w14:textId="65821627"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31</w:t>
            </w:r>
          </w:p>
        </w:tc>
        <w:tc>
          <w:tcPr>
            <w:tcW w:w="1980" w:type="dxa"/>
          </w:tcPr>
          <w:p w14:paraId="3106980E" w14:textId="77777777"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691</w:t>
            </w:r>
          </w:p>
        </w:tc>
      </w:tr>
      <w:tr w:rsidR="00B678F6" w:rsidRPr="00CB62FF" w14:paraId="76F8AE34"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69F5AE87" w14:textId="77777777" w:rsidR="00B678F6" w:rsidRPr="00F87F53" w:rsidRDefault="00B678F6" w:rsidP="00B678F6">
            <w:pPr>
              <w:spacing w:after="0"/>
            </w:pPr>
            <w:r w:rsidRPr="00F87F53">
              <w:rPr>
                <w:rFonts w:cs="Calibri"/>
                <w:color w:val="000000"/>
              </w:rPr>
              <w:t>2020</w:t>
            </w:r>
          </w:p>
        </w:tc>
        <w:tc>
          <w:tcPr>
            <w:tcW w:w="1980" w:type="dxa"/>
          </w:tcPr>
          <w:p w14:paraId="11356D34" w14:textId="5F5A2640"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211</w:t>
            </w:r>
          </w:p>
        </w:tc>
        <w:tc>
          <w:tcPr>
            <w:tcW w:w="1980" w:type="dxa"/>
          </w:tcPr>
          <w:p w14:paraId="49AB168B" w14:textId="0E17F86B"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522</w:t>
            </w:r>
          </w:p>
        </w:tc>
        <w:tc>
          <w:tcPr>
            <w:tcW w:w="1980" w:type="dxa"/>
          </w:tcPr>
          <w:p w14:paraId="438CA43E" w14:textId="027ED5F7"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32</w:t>
            </w:r>
          </w:p>
        </w:tc>
        <w:tc>
          <w:tcPr>
            <w:tcW w:w="1980" w:type="dxa"/>
          </w:tcPr>
          <w:p w14:paraId="0585BEE3" w14:textId="77777777"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765</w:t>
            </w:r>
          </w:p>
        </w:tc>
      </w:tr>
      <w:tr w:rsidR="00B678F6" w:rsidRPr="00CB62FF" w14:paraId="27A0C459"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3D3FF362" w14:textId="77777777" w:rsidR="00B678F6" w:rsidRPr="00F87F53" w:rsidRDefault="00B678F6" w:rsidP="00B678F6">
            <w:pPr>
              <w:spacing w:after="0"/>
            </w:pPr>
            <w:r w:rsidRPr="00F87F53">
              <w:rPr>
                <w:rFonts w:cs="Calibri"/>
                <w:color w:val="000000"/>
              </w:rPr>
              <w:t>2021</w:t>
            </w:r>
          </w:p>
        </w:tc>
        <w:tc>
          <w:tcPr>
            <w:tcW w:w="1980" w:type="dxa"/>
          </w:tcPr>
          <w:p w14:paraId="5968BF0E" w14:textId="62A2C9BA"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195</w:t>
            </w:r>
          </w:p>
        </w:tc>
        <w:tc>
          <w:tcPr>
            <w:tcW w:w="1980" w:type="dxa"/>
          </w:tcPr>
          <w:p w14:paraId="22766EBA" w14:textId="1D4D3FE7"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573</w:t>
            </w:r>
          </w:p>
        </w:tc>
        <w:tc>
          <w:tcPr>
            <w:tcW w:w="1980" w:type="dxa"/>
          </w:tcPr>
          <w:p w14:paraId="3482ABF7" w14:textId="0E0B3AE1"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33</w:t>
            </w:r>
          </w:p>
        </w:tc>
        <w:tc>
          <w:tcPr>
            <w:tcW w:w="1980" w:type="dxa"/>
          </w:tcPr>
          <w:p w14:paraId="140BE6C5" w14:textId="77777777"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801</w:t>
            </w:r>
          </w:p>
        </w:tc>
      </w:tr>
      <w:tr w:rsidR="00B678F6" w:rsidRPr="00CB62FF" w14:paraId="0A0B62C3"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5D994752" w14:textId="77777777" w:rsidR="00B678F6" w:rsidRPr="00F87F53" w:rsidRDefault="00B678F6" w:rsidP="00B678F6">
            <w:pPr>
              <w:spacing w:after="0"/>
            </w:pPr>
            <w:r w:rsidRPr="00F87F53">
              <w:rPr>
                <w:rFonts w:cs="Calibri"/>
                <w:color w:val="000000"/>
              </w:rPr>
              <w:t>2022</w:t>
            </w:r>
          </w:p>
        </w:tc>
        <w:tc>
          <w:tcPr>
            <w:tcW w:w="1980" w:type="dxa"/>
          </w:tcPr>
          <w:p w14:paraId="5C520F72" w14:textId="785097CD"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229</w:t>
            </w:r>
          </w:p>
        </w:tc>
        <w:tc>
          <w:tcPr>
            <w:tcW w:w="1980" w:type="dxa"/>
          </w:tcPr>
          <w:p w14:paraId="53276F84" w14:textId="15653941"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630</w:t>
            </w:r>
          </w:p>
        </w:tc>
        <w:tc>
          <w:tcPr>
            <w:tcW w:w="1980" w:type="dxa"/>
          </w:tcPr>
          <w:p w14:paraId="2AEDF265" w14:textId="5869110C"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26</w:t>
            </w:r>
          </w:p>
        </w:tc>
        <w:tc>
          <w:tcPr>
            <w:tcW w:w="1980" w:type="dxa"/>
          </w:tcPr>
          <w:p w14:paraId="0578E58F" w14:textId="77777777"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885</w:t>
            </w:r>
          </w:p>
        </w:tc>
      </w:tr>
      <w:tr w:rsidR="00B678F6" w:rsidRPr="00CB62FF" w14:paraId="5B7F96C3"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71D89513" w14:textId="77777777" w:rsidR="00B678F6" w:rsidRPr="00F87F53" w:rsidRDefault="00B678F6" w:rsidP="00B678F6">
            <w:pPr>
              <w:spacing w:after="0"/>
            </w:pPr>
            <w:r w:rsidRPr="00F87F53">
              <w:rPr>
                <w:rFonts w:cs="Calibri"/>
                <w:color w:val="000000"/>
              </w:rPr>
              <w:t>2023</w:t>
            </w:r>
          </w:p>
        </w:tc>
        <w:tc>
          <w:tcPr>
            <w:tcW w:w="1980" w:type="dxa"/>
          </w:tcPr>
          <w:p w14:paraId="1CDBE99F" w14:textId="4A82D5C1"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196</w:t>
            </w:r>
          </w:p>
        </w:tc>
        <w:tc>
          <w:tcPr>
            <w:tcW w:w="1980" w:type="dxa"/>
          </w:tcPr>
          <w:p w14:paraId="3B9E4C02" w14:textId="30E0C171"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571</w:t>
            </w:r>
          </w:p>
        </w:tc>
        <w:tc>
          <w:tcPr>
            <w:tcW w:w="1980" w:type="dxa"/>
          </w:tcPr>
          <w:p w14:paraId="42D6BAFF" w14:textId="2C8BA5AF"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29</w:t>
            </w:r>
          </w:p>
        </w:tc>
        <w:tc>
          <w:tcPr>
            <w:tcW w:w="1980" w:type="dxa"/>
          </w:tcPr>
          <w:p w14:paraId="42D0B369" w14:textId="77777777"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796</w:t>
            </w:r>
          </w:p>
        </w:tc>
      </w:tr>
      <w:tr w:rsidR="00B678F6" w:rsidRPr="00CB62FF" w14:paraId="4207D009"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1980" w:type="dxa"/>
          </w:tcPr>
          <w:p w14:paraId="48C7ABF4" w14:textId="77777777" w:rsidR="00B678F6" w:rsidRPr="00F87F53" w:rsidRDefault="00B678F6" w:rsidP="00B678F6">
            <w:pPr>
              <w:spacing w:after="0"/>
            </w:pPr>
            <w:r w:rsidRPr="00F87F53">
              <w:rPr>
                <w:rFonts w:cs="Calibri"/>
                <w:color w:val="000000"/>
              </w:rPr>
              <w:t>2024</w:t>
            </w:r>
          </w:p>
        </w:tc>
        <w:tc>
          <w:tcPr>
            <w:tcW w:w="1980" w:type="dxa"/>
          </w:tcPr>
          <w:p w14:paraId="2F1C85CF" w14:textId="73064322"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225</w:t>
            </w:r>
          </w:p>
        </w:tc>
        <w:tc>
          <w:tcPr>
            <w:tcW w:w="1980" w:type="dxa"/>
          </w:tcPr>
          <w:p w14:paraId="74462BB1" w14:textId="0B7E5995"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529</w:t>
            </w:r>
          </w:p>
        </w:tc>
        <w:tc>
          <w:tcPr>
            <w:tcW w:w="1980" w:type="dxa"/>
          </w:tcPr>
          <w:p w14:paraId="430708CE" w14:textId="5F1E147D"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t>34</w:t>
            </w:r>
          </w:p>
        </w:tc>
        <w:tc>
          <w:tcPr>
            <w:tcW w:w="1980" w:type="dxa"/>
          </w:tcPr>
          <w:p w14:paraId="7FE9A910" w14:textId="77777777" w:rsidR="00B678F6" w:rsidRPr="00F87F53" w:rsidRDefault="00B678F6"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788</w:t>
            </w:r>
          </w:p>
        </w:tc>
      </w:tr>
    </w:tbl>
    <w:p w14:paraId="324413BB" w14:textId="35CA74D5" w:rsidR="00EF170E" w:rsidRDefault="00EF170E" w:rsidP="00EF170E">
      <w:pPr>
        <w:spacing w:before="240" w:line="259" w:lineRule="auto"/>
      </w:pPr>
      <w:r w:rsidRPr="002026FB">
        <w:rPr>
          <w:rFonts w:ascii="Aptos SemiBold" w:hAnsi="Aptos SemiBold"/>
        </w:rPr>
        <w:t>Source</w:t>
      </w:r>
      <w:r w:rsidRPr="002026FB">
        <w:t xml:space="preserve">: </w:t>
      </w:r>
      <w:r w:rsidR="00C84FA9">
        <w:t xml:space="preserve">Statistics Canada. </w:t>
      </w:r>
      <w:hyperlink r:id="rId35" w:history="1">
        <w:r w:rsidR="00C84FA9" w:rsidRPr="00B678F6">
          <w:rPr>
            <w:rStyle w:val="Hyperlink"/>
          </w:rPr>
          <w:t>Table 35-10-0060-01</w:t>
        </w:r>
      </w:hyperlink>
      <w:r w:rsidR="00C84FA9" w:rsidRPr="002026FB">
        <w:t xml:space="preserve">, </w:t>
      </w:r>
      <w:r w:rsidR="00C84FA9" w:rsidRPr="001853EC">
        <w:t>Number of homicide victims and persons accused of homicide, by Indigenous identity, age group and gender</w:t>
      </w:r>
      <w:r>
        <w:t>.</w:t>
      </w:r>
    </w:p>
    <w:p w14:paraId="216F5A83" w14:textId="1D18D5FA" w:rsidR="00EF170E" w:rsidRPr="002026FB" w:rsidRDefault="00EF170E" w:rsidP="00EF170E">
      <w:pPr>
        <w:pStyle w:val="Heading4"/>
      </w:pPr>
      <w:r w:rsidRPr="002026FB">
        <w:rPr>
          <w:rFonts w:ascii="Aptos SemiBold" w:hAnsi="Aptos SemiBold"/>
        </w:rPr>
        <w:t>Table A5</w:t>
      </w:r>
      <w:r w:rsidR="00646365">
        <w:rPr>
          <w:rFonts w:ascii="Aptos SemiBold" w:hAnsi="Aptos SemiBold"/>
        </w:rPr>
        <w:t>b</w:t>
      </w:r>
      <w:r w:rsidRPr="002026FB">
        <w:rPr>
          <w:rFonts w:ascii="Aptos SemiBold" w:hAnsi="Aptos SemiBold"/>
        </w:rPr>
        <w:t>.</w:t>
      </w:r>
      <w:r w:rsidRPr="002026FB">
        <w:t xml:space="preserve"> </w:t>
      </w:r>
      <w:r w:rsidRPr="00AD5B4F">
        <w:t xml:space="preserve">Number of police-reported homicide victims </w:t>
      </w:r>
      <w:r w:rsidRPr="00EF170E">
        <w:t xml:space="preserve">by </w:t>
      </w:r>
      <w:r>
        <w:t>sex</w:t>
      </w:r>
      <w:r w:rsidRPr="00EF170E" w:rsidDel="00AD5B4F">
        <w:t xml:space="preserve"> </w:t>
      </w:r>
    </w:p>
    <w:tbl>
      <w:tblPr>
        <w:tblStyle w:val="CCRSO"/>
        <w:tblW w:w="9900" w:type="dxa"/>
        <w:tblLayout w:type="fixed"/>
        <w:tblLook w:val="04A0" w:firstRow="1" w:lastRow="0" w:firstColumn="1" w:lastColumn="0" w:noHBand="0" w:noVBand="1"/>
      </w:tblPr>
      <w:tblGrid>
        <w:gridCol w:w="1980"/>
        <w:gridCol w:w="1980"/>
        <w:gridCol w:w="1980"/>
        <w:gridCol w:w="1980"/>
        <w:gridCol w:w="1980"/>
      </w:tblGrid>
      <w:tr w:rsidR="00CB62FF" w:rsidRPr="00B94386" w14:paraId="5C928E16" w14:textId="77777777" w:rsidTr="005259D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vAlign w:val="top"/>
          </w:tcPr>
          <w:p w14:paraId="47F019A6" w14:textId="130E1249" w:rsidR="00CB62FF" w:rsidRPr="00F87F53" w:rsidRDefault="00CB62FF" w:rsidP="00D7767D">
            <w:pPr>
              <w:spacing w:after="0"/>
              <w:jc w:val="left"/>
            </w:pPr>
            <w:r w:rsidRPr="00F87F53">
              <w:rPr>
                <w:rFonts w:cs="Calibri"/>
                <w:color w:val="000000"/>
              </w:rPr>
              <w:t>Year</w:t>
            </w:r>
          </w:p>
        </w:tc>
        <w:tc>
          <w:tcPr>
            <w:tcW w:w="0" w:type="dxa"/>
          </w:tcPr>
          <w:p w14:paraId="6114C8C6" w14:textId="3BB9082A" w:rsidR="00CB62FF" w:rsidRPr="00F87F53" w:rsidRDefault="00CB62FF" w:rsidP="005259DB">
            <w:pPr>
              <w:spacing w:after="0"/>
              <w:jc w:val="right"/>
              <w:cnfStyle w:val="100000000000" w:firstRow="1" w:lastRow="0" w:firstColumn="0" w:lastColumn="0" w:oddVBand="0" w:evenVBand="0" w:oddHBand="0" w:evenHBand="0" w:firstRowFirstColumn="0" w:firstRowLastColumn="0" w:lastRowFirstColumn="0" w:lastRowLastColumn="0"/>
            </w:pPr>
            <w:r w:rsidRPr="00F87F53">
              <w:rPr>
                <w:rFonts w:cs="Calibri"/>
                <w:color w:val="000000"/>
              </w:rPr>
              <w:t>Female</w:t>
            </w:r>
          </w:p>
        </w:tc>
        <w:tc>
          <w:tcPr>
            <w:tcW w:w="0" w:type="dxa"/>
          </w:tcPr>
          <w:p w14:paraId="75673B1A" w14:textId="3DDDBED6" w:rsidR="00CB62FF" w:rsidRPr="00F87F53" w:rsidRDefault="00CB62FF" w:rsidP="005259DB">
            <w:pPr>
              <w:spacing w:after="0"/>
              <w:jc w:val="right"/>
              <w:cnfStyle w:val="100000000000" w:firstRow="1" w:lastRow="0" w:firstColumn="0" w:lastColumn="0" w:oddVBand="0" w:evenVBand="0" w:oddHBand="0" w:evenHBand="0" w:firstRowFirstColumn="0" w:firstRowLastColumn="0" w:lastRowFirstColumn="0" w:lastRowLastColumn="0"/>
            </w:pPr>
            <w:r w:rsidRPr="00F87F53">
              <w:rPr>
                <w:rFonts w:cs="Calibri"/>
                <w:color w:val="000000"/>
              </w:rPr>
              <w:t>Male</w:t>
            </w:r>
          </w:p>
        </w:tc>
        <w:tc>
          <w:tcPr>
            <w:tcW w:w="0" w:type="dxa"/>
          </w:tcPr>
          <w:p w14:paraId="5BF4C20A" w14:textId="2CD3F40A" w:rsidR="00CB62FF" w:rsidRPr="00F87F53" w:rsidRDefault="00CB62FF" w:rsidP="005259DB">
            <w:pPr>
              <w:spacing w:after="0"/>
              <w:jc w:val="right"/>
              <w:cnfStyle w:val="100000000000" w:firstRow="1" w:lastRow="0" w:firstColumn="0" w:lastColumn="0" w:oddVBand="0" w:evenVBand="0" w:oddHBand="0" w:evenHBand="0" w:firstRowFirstColumn="0" w:firstRowLastColumn="0" w:lastRowFirstColumn="0" w:lastRowLastColumn="0"/>
            </w:pPr>
            <w:r w:rsidRPr="00F87F53">
              <w:rPr>
                <w:rFonts w:cs="Calibri"/>
                <w:color w:val="000000"/>
              </w:rPr>
              <w:t>Unknown</w:t>
            </w:r>
          </w:p>
        </w:tc>
        <w:tc>
          <w:tcPr>
            <w:tcW w:w="0" w:type="dxa"/>
          </w:tcPr>
          <w:p w14:paraId="14535939" w14:textId="47C9B745" w:rsidR="00CB62FF" w:rsidRPr="00F87F53" w:rsidRDefault="00CB62FF" w:rsidP="005259DB">
            <w:pPr>
              <w:spacing w:after="0"/>
              <w:jc w:val="right"/>
              <w:cnfStyle w:val="100000000000" w:firstRow="1" w:lastRow="0" w:firstColumn="0" w:lastColumn="0" w:oddVBand="0" w:evenVBand="0" w:oddHBand="0" w:evenHBand="0" w:firstRowFirstColumn="0" w:firstRowLastColumn="0" w:lastRowFirstColumn="0" w:lastRowLastColumn="0"/>
              <w:rPr>
                <w:b w:val="0"/>
                <w:bCs/>
              </w:rPr>
            </w:pPr>
            <w:r w:rsidRPr="00F87F53">
              <w:rPr>
                <w:rFonts w:cs="Calibri"/>
                <w:bCs/>
                <w:color w:val="000000"/>
              </w:rPr>
              <w:t xml:space="preserve">Total </w:t>
            </w:r>
          </w:p>
        </w:tc>
      </w:tr>
      <w:tr w:rsidR="00CB62FF" w:rsidRPr="006B53E9" w14:paraId="61335FC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D61CC89" w14:textId="36E42D32" w:rsidR="00CB62FF" w:rsidRPr="00F87F53" w:rsidRDefault="00CB62FF" w:rsidP="00421A05">
            <w:pPr>
              <w:spacing w:after="0"/>
            </w:pPr>
            <w:r w:rsidRPr="00F87F53">
              <w:rPr>
                <w:rFonts w:cs="Calibri"/>
                <w:color w:val="000000"/>
              </w:rPr>
              <w:t>2015</w:t>
            </w:r>
          </w:p>
        </w:tc>
        <w:tc>
          <w:tcPr>
            <w:tcW w:w="0" w:type="dxa"/>
          </w:tcPr>
          <w:p w14:paraId="2BF0AF36" w14:textId="1540A34D"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180</w:t>
            </w:r>
          </w:p>
        </w:tc>
        <w:tc>
          <w:tcPr>
            <w:tcW w:w="0" w:type="dxa"/>
          </w:tcPr>
          <w:p w14:paraId="4B7E85CE" w14:textId="11C9292D"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433</w:t>
            </w:r>
          </w:p>
        </w:tc>
        <w:tc>
          <w:tcPr>
            <w:tcW w:w="0" w:type="dxa"/>
          </w:tcPr>
          <w:p w14:paraId="3963E76B" w14:textId="6D3D5B51"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0</w:t>
            </w:r>
          </w:p>
        </w:tc>
        <w:tc>
          <w:tcPr>
            <w:tcW w:w="0" w:type="dxa"/>
          </w:tcPr>
          <w:p w14:paraId="4FE00BD9" w14:textId="23055122"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613</w:t>
            </w:r>
          </w:p>
        </w:tc>
      </w:tr>
      <w:tr w:rsidR="00CB62FF" w:rsidRPr="006B53E9" w14:paraId="54CB4EB1"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0AEDDD8A" w14:textId="737663E1" w:rsidR="00CB62FF" w:rsidRPr="00F87F53" w:rsidRDefault="00CB62FF" w:rsidP="00421A05">
            <w:pPr>
              <w:spacing w:after="0"/>
            </w:pPr>
            <w:r w:rsidRPr="00F87F53">
              <w:rPr>
                <w:rFonts w:cs="Calibri"/>
                <w:color w:val="000000"/>
              </w:rPr>
              <w:t>2016</w:t>
            </w:r>
          </w:p>
        </w:tc>
        <w:tc>
          <w:tcPr>
            <w:tcW w:w="0" w:type="dxa"/>
          </w:tcPr>
          <w:p w14:paraId="6258A9DC" w14:textId="5319AADB"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157</w:t>
            </w:r>
          </w:p>
        </w:tc>
        <w:tc>
          <w:tcPr>
            <w:tcW w:w="0" w:type="dxa"/>
          </w:tcPr>
          <w:p w14:paraId="7E7935A2" w14:textId="4B2AC34D"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462</w:t>
            </w:r>
          </w:p>
        </w:tc>
        <w:tc>
          <w:tcPr>
            <w:tcW w:w="0" w:type="dxa"/>
          </w:tcPr>
          <w:p w14:paraId="6502F542" w14:textId="42934813"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0</w:t>
            </w:r>
          </w:p>
        </w:tc>
        <w:tc>
          <w:tcPr>
            <w:tcW w:w="0" w:type="dxa"/>
          </w:tcPr>
          <w:p w14:paraId="0B0B8A75" w14:textId="7DB880D5"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619</w:t>
            </w:r>
          </w:p>
        </w:tc>
      </w:tr>
      <w:tr w:rsidR="00CB62FF" w:rsidRPr="006B53E9" w14:paraId="20C2F98A"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1696D23E" w14:textId="0E65EAE7" w:rsidR="00CB62FF" w:rsidRPr="00F87F53" w:rsidRDefault="00CB62FF" w:rsidP="00421A05">
            <w:pPr>
              <w:spacing w:after="0"/>
            </w:pPr>
            <w:r w:rsidRPr="00F87F53">
              <w:rPr>
                <w:rFonts w:cs="Calibri"/>
                <w:color w:val="000000"/>
              </w:rPr>
              <w:t>2017</w:t>
            </w:r>
          </w:p>
        </w:tc>
        <w:tc>
          <w:tcPr>
            <w:tcW w:w="0" w:type="dxa"/>
          </w:tcPr>
          <w:p w14:paraId="330C4441" w14:textId="21AC0BCA"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174</w:t>
            </w:r>
          </w:p>
        </w:tc>
        <w:tc>
          <w:tcPr>
            <w:tcW w:w="0" w:type="dxa"/>
          </w:tcPr>
          <w:p w14:paraId="78A34023" w14:textId="0770DAB2"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493</w:t>
            </w:r>
          </w:p>
        </w:tc>
        <w:tc>
          <w:tcPr>
            <w:tcW w:w="0" w:type="dxa"/>
          </w:tcPr>
          <w:p w14:paraId="1D4E16FA" w14:textId="0F829930"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2</w:t>
            </w:r>
          </w:p>
        </w:tc>
        <w:tc>
          <w:tcPr>
            <w:tcW w:w="0" w:type="dxa"/>
          </w:tcPr>
          <w:p w14:paraId="29E06658" w14:textId="23F4C0DD"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669</w:t>
            </w:r>
          </w:p>
        </w:tc>
      </w:tr>
      <w:tr w:rsidR="00CB62FF" w:rsidRPr="006B53E9" w14:paraId="620BD75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2EBE61E" w14:textId="78492EC5" w:rsidR="00CB62FF" w:rsidRPr="00F87F53" w:rsidRDefault="00CB62FF" w:rsidP="00421A05">
            <w:pPr>
              <w:spacing w:after="0"/>
            </w:pPr>
            <w:r w:rsidRPr="00F87F53">
              <w:rPr>
                <w:rFonts w:cs="Calibri"/>
                <w:color w:val="000000"/>
              </w:rPr>
              <w:t>2018</w:t>
            </w:r>
          </w:p>
        </w:tc>
        <w:tc>
          <w:tcPr>
            <w:tcW w:w="0" w:type="dxa"/>
          </w:tcPr>
          <w:p w14:paraId="5EE7F592" w14:textId="14A5FC3B"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167</w:t>
            </w:r>
          </w:p>
        </w:tc>
        <w:tc>
          <w:tcPr>
            <w:tcW w:w="0" w:type="dxa"/>
          </w:tcPr>
          <w:p w14:paraId="03C4D8CE" w14:textId="68AA2827"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497</w:t>
            </w:r>
          </w:p>
        </w:tc>
        <w:tc>
          <w:tcPr>
            <w:tcW w:w="0" w:type="dxa"/>
          </w:tcPr>
          <w:p w14:paraId="04175AE2" w14:textId="62D34C83"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1</w:t>
            </w:r>
          </w:p>
        </w:tc>
        <w:tc>
          <w:tcPr>
            <w:tcW w:w="0" w:type="dxa"/>
          </w:tcPr>
          <w:p w14:paraId="31BE067E" w14:textId="16EEBD71"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665</w:t>
            </w:r>
          </w:p>
        </w:tc>
      </w:tr>
      <w:tr w:rsidR="00CB62FF" w:rsidRPr="006B53E9" w14:paraId="74772C12"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B509D42" w14:textId="218D447A" w:rsidR="00CB62FF" w:rsidRPr="00F87F53" w:rsidRDefault="00CB62FF" w:rsidP="00421A05">
            <w:pPr>
              <w:spacing w:after="0"/>
            </w:pPr>
            <w:r w:rsidRPr="00F87F53">
              <w:rPr>
                <w:rFonts w:cs="Calibri"/>
                <w:color w:val="000000"/>
              </w:rPr>
              <w:t>2019</w:t>
            </w:r>
          </w:p>
        </w:tc>
        <w:tc>
          <w:tcPr>
            <w:tcW w:w="0" w:type="dxa"/>
          </w:tcPr>
          <w:p w14:paraId="5EADF4D2" w14:textId="6DA4B897"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156</w:t>
            </w:r>
          </w:p>
        </w:tc>
        <w:tc>
          <w:tcPr>
            <w:tcW w:w="0" w:type="dxa"/>
          </w:tcPr>
          <w:p w14:paraId="52960244" w14:textId="3827A7D2"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530</w:t>
            </w:r>
          </w:p>
        </w:tc>
        <w:tc>
          <w:tcPr>
            <w:tcW w:w="0" w:type="dxa"/>
          </w:tcPr>
          <w:p w14:paraId="00BCBB06" w14:textId="645E00F3"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5</w:t>
            </w:r>
          </w:p>
        </w:tc>
        <w:tc>
          <w:tcPr>
            <w:tcW w:w="0" w:type="dxa"/>
          </w:tcPr>
          <w:p w14:paraId="5FE1CCB5" w14:textId="0027C136"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691</w:t>
            </w:r>
          </w:p>
        </w:tc>
      </w:tr>
      <w:tr w:rsidR="00CB62FF" w:rsidRPr="006B53E9" w14:paraId="4735A6AD"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1AE29318" w14:textId="00932577" w:rsidR="00CB62FF" w:rsidRPr="00F87F53" w:rsidRDefault="00CB62FF" w:rsidP="00421A05">
            <w:pPr>
              <w:spacing w:after="0"/>
            </w:pPr>
            <w:r w:rsidRPr="00F87F53">
              <w:rPr>
                <w:rFonts w:cs="Calibri"/>
                <w:color w:val="000000"/>
              </w:rPr>
              <w:lastRenderedPageBreak/>
              <w:t>2020</w:t>
            </w:r>
          </w:p>
        </w:tc>
        <w:tc>
          <w:tcPr>
            <w:tcW w:w="0" w:type="dxa"/>
          </w:tcPr>
          <w:p w14:paraId="0131D092" w14:textId="2C1A078D"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181</w:t>
            </w:r>
          </w:p>
        </w:tc>
        <w:tc>
          <w:tcPr>
            <w:tcW w:w="0" w:type="dxa"/>
          </w:tcPr>
          <w:p w14:paraId="6F1B2423" w14:textId="0ED72CEF"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578</w:t>
            </w:r>
          </w:p>
        </w:tc>
        <w:tc>
          <w:tcPr>
            <w:tcW w:w="0" w:type="dxa"/>
          </w:tcPr>
          <w:p w14:paraId="6446987A" w14:textId="6FE376DB"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6</w:t>
            </w:r>
          </w:p>
        </w:tc>
        <w:tc>
          <w:tcPr>
            <w:tcW w:w="0" w:type="dxa"/>
          </w:tcPr>
          <w:p w14:paraId="7F464E45" w14:textId="18F8041C"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765</w:t>
            </w:r>
          </w:p>
        </w:tc>
      </w:tr>
      <w:tr w:rsidR="00CB62FF" w:rsidRPr="006B53E9" w14:paraId="7F38B54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0480D31" w14:textId="26A50812" w:rsidR="00CB62FF" w:rsidRPr="00F87F53" w:rsidRDefault="00CB62FF" w:rsidP="00421A05">
            <w:pPr>
              <w:spacing w:after="0"/>
            </w:pPr>
            <w:r w:rsidRPr="00F87F53">
              <w:rPr>
                <w:rFonts w:cs="Calibri"/>
                <w:color w:val="000000"/>
              </w:rPr>
              <w:t>2021</w:t>
            </w:r>
          </w:p>
        </w:tc>
        <w:tc>
          <w:tcPr>
            <w:tcW w:w="0" w:type="dxa"/>
          </w:tcPr>
          <w:p w14:paraId="172F028B" w14:textId="61166C2C"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202</w:t>
            </w:r>
          </w:p>
        </w:tc>
        <w:tc>
          <w:tcPr>
            <w:tcW w:w="0" w:type="dxa"/>
          </w:tcPr>
          <w:p w14:paraId="01815E26" w14:textId="33B7A287"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592</w:t>
            </w:r>
          </w:p>
        </w:tc>
        <w:tc>
          <w:tcPr>
            <w:tcW w:w="0" w:type="dxa"/>
          </w:tcPr>
          <w:p w14:paraId="58C86966" w14:textId="26E2E5BE"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7</w:t>
            </w:r>
          </w:p>
        </w:tc>
        <w:tc>
          <w:tcPr>
            <w:tcW w:w="0" w:type="dxa"/>
          </w:tcPr>
          <w:p w14:paraId="5B058E80" w14:textId="7F6E7FA8"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801</w:t>
            </w:r>
          </w:p>
        </w:tc>
      </w:tr>
      <w:tr w:rsidR="00CB62FF" w:rsidRPr="006B53E9" w14:paraId="72D970A6"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3D8EE52B" w14:textId="024FA058" w:rsidR="00CB62FF" w:rsidRPr="00F87F53" w:rsidRDefault="00CB62FF" w:rsidP="00421A05">
            <w:pPr>
              <w:spacing w:after="0"/>
            </w:pPr>
            <w:r w:rsidRPr="00F87F53">
              <w:rPr>
                <w:rFonts w:cs="Calibri"/>
                <w:color w:val="000000"/>
              </w:rPr>
              <w:t>2022</w:t>
            </w:r>
          </w:p>
        </w:tc>
        <w:tc>
          <w:tcPr>
            <w:tcW w:w="0" w:type="dxa"/>
          </w:tcPr>
          <w:p w14:paraId="2DFA7904" w14:textId="42273D42"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206</w:t>
            </w:r>
          </w:p>
        </w:tc>
        <w:tc>
          <w:tcPr>
            <w:tcW w:w="0" w:type="dxa"/>
          </w:tcPr>
          <w:p w14:paraId="7D01527C" w14:textId="3B525442"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669</w:t>
            </w:r>
          </w:p>
        </w:tc>
        <w:tc>
          <w:tcPr>
            <w:tcW w:w="0" w:type="dxa"/>
          </w:tcPr>
          <w:p w14:paraId="23E59E46" w14:textId="6077396C"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10</w:t>
            </w:r>
          </w:p>
        </w:tc>
        <w:tc>
          <w:tcPr>
            <w:tcW w:w="0" w:type="dxa"/>
          </w:tcPr>
          <w:p w14:paraId="36C65C8D" w14:textId="102F3338"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885</w:t>
            </w:r>
          </w:p>
        </w:tc>
      </w:tr>
      <w:tr w:rsidR="00CB62FF" w:rsidRPr="006B53E9" w14:paraId="2EEA3340"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1AC391EF" w14:textId="316DE800" w:rsidR="00CB62FF" w:rsidRPr="00F87F53" w:rsidRDefault="00CB62FF" w:rsidP="00421A05">
            <w:pPr>
              <w:spacing w:after="0"/>
            </w:pPr>
            <w:r w:rsidRPr="00F87F53">
              <w:rPr>
                <w:rFonts w:cs="Calibri"/>
                <w:color w:val="000000"/>
              </w:rPr>
              <w:t>2023</w:t>
            </w:r>
          </w:p>
        </w:tc>
        <w:tc>
          <w:tcPr>
            <w:tcW w:w="0" w:type="dxa"/>
          </w:tcPr>
          <w:p w14:paraId="5BC23A97" w14:textId="6176143A"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212</w:t>
            </w:r>
          </w:p>
        </w:tc>
        <w:tc>
          <w:tcPr>
            <w:tcW w:w="0" w:type="dxa"/>
          </w:tcPr>
          <w:p w14:paraId="454E989C" w14:textId="43E447B6"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574</w:t>
            </w:r>
          </w:p>
        </w:tc>
        <w:tc>
          <w:tcPr>
            <w:tcW w:w="0" w:type="dxa"/>
          </w:tcPr>
          <w:p w14:paraId="7C3D81D8" w14:textId="279FF1DA"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10</w:t>
            </w:r>
          </w:p>
        </w:tc>
        <w:tc>
          <w:tcPr>
            <w:tcW w:w="0" w:type="dxa"/>
          </w:tcPr>
          <w:p w14:paraId="734165C5" w14:textId="39F3F62E"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796</w:t>
            </w:r>
          </w:p>
        </w:tc>
      </w:tr>
      <w:tr w:rsidR="00CB62FF" w:rsidRPr="006B53E9" w14:paraId="40890CC8"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9BCDB50" w14:textId="045919AB" w:rsidR="00CB62FF" w:rsidRPr="00F87F53" w:rsidRDefault="00CB62FF" w:rsidP="00421A05">
            <w:pPr>
              <w:spacing w:after="0"/>
            </w:pPr>
            <w:r w:rsidRPr="00F87F53">
              <w:rPr>
                <w:rFonts w:cs="Calibri"/>
                <w:color w:val="000000"/>
              </w:rPr>
              <w:t>2024</w:t>
            </w:r>
          </w:p>
        </w:tc>
        <w:tc>
          <w:tcPr>
            <w:tcW w:w="0" w:type="dxa"/>
          </w:tcPr>
          <w:p w14:paraId="0D368DB1" w14:textId="02161863"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240</w:t>
            </w:r>
          </w:p>
        </w:tc>
        <w:tc>
          <w:tcPr>
            <w:tcW w:w="0" w:type="dxa"/>
          </w:tcPr>
          <w:p w14:paraId="00E67BEC" w14:textId="636BD5E8"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540</w:t>
            </w:r>
          </w:p>
        </w:tc>
        <w:tc>
          <w:tcPr>
            <w:tcW w:w="0" w:type="dxa"/>
          </w:tcPr>
          <w:p w14:paraId="69D24A97" w14:textId="3AFA190C"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pPr>
            <w:r w:rsidRPr="00F87F53">
              <w:rPr>
                <w:rFonts w:cs="Calibri"/>
                <w:color w:val="000000"/>
              </w:rPr>
              <w:t>8</w:t>
            </w:r>
          </w:p>
        </w:tc>
        <w:tc>
          <w:tcPr>
            <w:tcW w:w="0" w:type="dxa"/>
          </w:tcPr>
          <w:p w14:paraId="252CBE30" w14:textId="33C3DD62" w:rsidR="00CB62FF" w:rsidRPr="00F87F53" w:rsidRDefault="00CB62FF" w:rsidP="00D7767D">
            <w:pPr>
              <w:spacing w:after="0"/>
              <w:jc w:val="right"/>
              <w:cnfStyle w:val="000000000000" w:firstRow="0" w:lastRow="0" w:firstColumn="0" w:lastColumn="0" w:oddVBand="0" w:evenVBand="0" w:oddHBand="0" w:evenHBand="0" w:firstRowFirstColumn="0" w:firstRowLastColumn="0" w:lastRowFirstColumn="0" w:lastRowLastColumn="0"/>
              <w:rPr>
                <w:b/>
                <w:bCs/>
              </w:rPr>
            </w:pPr>
            <w:r w:rsidRPr="00F87F53">
              <w:rPr>
                <w:rFonts w:cs="Calibri"/>
                <w:b/>
                <w:bCs/>
                <w:color w:val="000000"/>
              </w:rPr>
              <w:t>788</w:t>
            </w:r>
          </w:p>
        </w:tc>
      </w:tr>
    </w:tbl>
    <w:p w14:paraId="7F862BF4" w14:textId="09F415C4" w:rsidR="001513F8" w:rsidRDefault="00EF170E" w:rsidP="00B678F6">
      <w:pPr>
        <w:spacing w:before="240" w:line="259" w:lineRule="auto"/>
      </w:pPr>
      <w:r w:rsidRPr="002026FB">
        <w:rPr>
          <w:rFonts w:ascii="Aptos SemiBold" w:hAnsi="Aptos SemiBold"/>
        </w:rPr>
        <w:t>Source</w:t>
      </w:r>
      <w:r w:rsidRPr="002026FB">
        <w:t xml:space="preserve">: </w:t>
      </w:r>
      <w:r w:rsidR="00C84FA9">
        <w:t xml:space="preserve">Statistics Canada. </w:t>
      </w:r>
      <w:hyperlink r:id="rId36" w:history="1">
        <w:r w:rsidR="00C84FA9" w:rsidRPr="00B678F6">
          <w:rPr>
            <w:rStyle w:val="Hyperlink"/>
          </w:rPr>
          <w:t>Table 35-10-0060-01</w:t>
        </w:r>
      </w:hyperlink>
      <w:r w:rsidR="00C84FA9" w:rsidRPr="002026FB">
        <w:t xml:space="preserve">, </w:t>
      </w:r>
      <w:r w:rsidR="00C84FA9" w:rsidRPr="001853EC">
        <w:t>Number of homicide victims and persons accused of homicide, by Indigenous identity, age group and gender</w:t>
      </w:r>
      <w:r>
        <w:t>.</w:t>
      </w:r>
    </w:p>
    <w:p w14:paraId="73400003" w14:textId="468E3DED" w:rsidR="007F1EFC" w:rsidRPr="002026FB" w:rsidRDefault="007F1EFC" w:rsidP="00C0660C">
      <w:pPr>
        <w:pStyle w:val="CommentText"/>
      </w:pPr>
      <w:r w:rsidRPr="002026FB">
        <w:t>Notes</w:t>
      </w:r>
    </w:p>
    <w:p w14:paraId="7E75A19D" w14:textId="5FDFB791" w:rsidR="00823D46" w:rsidRDefault="00773ECB" w:rsidP="004059C5">
      <w:r w:rsidRPr="001A229B">
        <w:t>The Homicide Survey represents a complete count of the number of homicides known and reported by police services in Canada. Homicides are scored according to the year that they are reported by police to the Homicide Survey. In most cases the year in which the homicide occurred is the same as the reporting year; however, because some homicides become known to police long after they occur, there are typically some homicides included in a given year's total that actually occurred in previous years</w:t>
      </w:r>
      <w:r w:rsidR="00823D46">
        <w:t>.</w:t>
      </w:r>
    </w:p>
    <w:p w14:paraId="7066B91D" w14:textId="04AB9DB4" w:rsidR="00823D46" w:rsidRDefault="00823D46" w:rsidP="004059C5">
      <w:r w:rsidRPr="00823D46">
        <w:t>Source: Statistics Canada (2025). Data accuracy, Homicide Survey</w:t>
      </w:r>
      <w:r w:rsidR="00773ECB" w:rsidRPr="001A229B">
        <w:t>.</w:t>
      </w:r>
    </w:p>
    <w:p w14:paraId="7613B2A9" w14:textId="22033721" w:rsidR="00AE6D8C" w:rsidRPr="002026FB" w:rsidRDefault="00773ECB" w:rsidP="004059C5">
      <w:r w:rsidRPr="001A229B" w:rsidDel="008750A1">
        <w:t xml:space="preserve"> </w:t>
      </w:r>
      <w:r w:rsidR="00AE6D8C" w:rsidRPr="002026FB">
        <w:br w:type="page"/>
      </w:r>
    </w:p>
    <w:p w14:paraId="3730C16D" w14:textId="77777777" w:rsidR="009B02CD" w:rsidRPr="002026FB" w:rsidRDefault="009B02CD" w:rsidP="004059C5">
      <w:pPr>
        <w:pStyle w:val="Heading3"/>
      </w:pPr>
      <w:bookmarkStart w:id="35" w:name="_Toc219197732"/>
      <w:r w:rsidRPr="002026FB">
        <w:lastRenderedPageBreak/>
        <w:t>Self-reported victimization rate</w:t>
      </w:r>
      <w:bookmarkEnd w:id="35"/>
    </w:p>
    <w:p w14:paraId="565C619C" w14:textId="52E97A80" w:rsidR="00FC32EC" w:rsidRPr="002026FB" w:rsidRDefault="00FC32EC" w:rsidP="004059C5">
      <w:pPr>
        <w:pStyle w:val="Heading4"/>
      </w:pPr>
      <w:r w:rsidRPr="002026FB">
        <w:rPr>
          <w:rFonts w:ascii="Aptos SemiBold" w:hAnsi="Aptos SemiBold"/>
        </w:rPr>
        <w:t>Figure A6</w:t>
      </w:r>
      <w:r w:rsidR="00F4445F" w:rsidRPr="002026FB">
        <w:rPr>
          <w:rFonts w:ascii="Aptos SemiBold" w:hAnsi="Aptos SemiBold"/>
        </w:rPr>
        <w:t>.</w:t>
      </w:r>
      <w:r w:rsidRPr="002026FB">
        <w:t xml:space="preserve"> Victims of self-reported crime by type (2019). Rate per 100,000</w:t>
      </w:r>
    </w:p>
    <w:p w14:paraId="495B4B47" w14:textId="0A8FD401" w:rsidR="00557631" w:rsidRPr="002026FB" w:rsidRDefault="00557631" w:rsidP="005259DB">
      <w:pPr>
        <w:jc w:val="center"/>
      </w:pPr>
      <w:r>
        <w:rPr>
          <w:noProof/>
        </w:rPr>
        <w:drawing>
          <wp:inline distT="0" distB="0" distL="0" distR="0" wp14:anchorId="1747A57B" wp14:editId="6117373F">
            <wp:extent cx="6858014" cy="3505206"/>
            <wp:effectExtent l="0" t="0" r="0" b="0"/>
            <wp:docPr id="871243654" name="Picture 3" descr="Donut chart showing the self-reported violent victimization rate, per 100,000 population, in calendar year 2019. This donut chart includes physical assault, sexual assault, and robbery. Physical assault accounts for the largest proportion of violent victimization, followed by a smaller proportion for sexual assault and an even smaller proportion for robbery.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243654" name="Picture 3" descr="Donut chart showing the self-reported violent victimization rate, per 100,000 population, in calendar year 2019. This donut chart includes physical assault, sexual assault, and robbery. Physical assault accounts for the largest proportion of violent victimization, followed by a smaller proportion for sexual assault and an even smaller proportion for robbery. Full data are available in the table below."/>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858014" cy="3505206"/>
                    </a:xfrm>
                    <a:prstGeom prst="rect">
                      <a:avLst/>
                    </a:prstGeom>
                  </pic:spPr>
                </pic:pic>
              </a:graphicData>
            </a:graphic>
          </wp:inline>
        </w:drawing>
      </w:r>
    </w:p>
    <w:p w14:paraId="6BB08D92" w14:textId="04CD510D" w:rsidR="002A5E6E" w:rsidRPr="002026FB" w:rsidRDefault="00557631" w:rsidP="005259DB">
      <w:pPr>
        <w:jc w:val="center"/>
      </w:pPr>
      <w:r>
        <w:rPr>
          <w:noProof/>
        </w:rPr>
        <w:drawing>
          <wp:inline distT="0" distB="0" distL="0" distR="0" wp14:anchorId="491F2C47" wp14:editId="4D94D0B3">
            <wp:extent cx="6858014" cy="3538735"/>
            <wp:effectExtent l="0" t="0" r="0" b="5080"/>
            <wp:docPr id="1618806393" name="Picture 4" descr="Donut chart showing the self-reported household victimization rate, per 100,000 population, in calendar year 2019. This donut chart includes theft of household property, vandalism, break and enter, and motor vehicle/parts theft. Theft of household property accounts for the largest proportion of household victimization, followed by vandalism and break and enter. Motor vehicle or parts theft represents the smallest proporti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806393" name="Picture 4" descr="Donut chart showing the self-reported household victimization rate, per 100,000 population, in calendar year 2019. This donut chart includes theft of household property, vandalism, break and enter, and motor vehicle/parts theft. Theft of household property accounts for the largest proportion of household victimization, followed by vandalism and break and enter. Motor vehicle or parts theft represents the smallest proportion. Full data are available in the table below."/>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858014" cy="3538735"/>
                    </a:xfrm>
                    <a:prstGeom prst="rect">
                      <a:avLst/>
                    </a:prstGeom>
                  </pic:spPr>
                </pic:pic>
              </a:graphicData>
            </a:graphic>
          </wp:inline>
        </w:drawing>
      </w:r>
    </w:p>
    <w:p w14:paraId="290CCFC7" w14:textId="5EED2E34" w:rsidR="00D103A6" w:rsidRPr="002026FB" w:rsidRDefault="00D103A6" w:rsidP="004059C5">
      <w:r w:rsidRPr="002026FB">
        <w:rPr>
          <w:rFonts w:ascii="Aptos SemiBold" w:hAnsi="Aptos SemiBold"/>
        </w:rPr>
        <w:t>Source</w:t>
      </w:r>
      <w:r w:rsidRPr="002026FB">
        <w:t xml:space="preserve">: </w:t>
      </w:r>
      <w:r w:rsidR="00135B7A" w:rsidRPr="002026FB">
        <w:t>Statistics Canada</w:t>
      </w:r>
      <w:r w:rsidR="00135B7A">
        <w:t xml:space="preserve">. </w:t>
      </w:r>
      <w:r w:rsidRPr="002026FB">
        <w:t>General Social Survey (GSS).</w:t>
      </w:r>
    </w:p>
    <w:p w14:paraId="571ED0CA" w14:textId="77777777" w:rsidR="008510E8" w:rsidRDefault="008510E8" w:rsidP="004059C5">
      <w:pPr>
        <w:pStyle w:val="Bullets"/>
        <w:spacing w:after="160"/>
      </w:pPr>
      <w:r w:rsidRPr="002026FB">
        <w:t>Assault was the third most common self-reported crime and the most common form of violent victimization</w:t>
      </w:r>
      <w:r>
        <w:t>.</w:t>
      </w:r>
    </w:p>
    <w:p w14:paraId="0594367C" w14:textId="725B12C5" w:rsidR="00CE5F07" w:rsidRDefault="00CE5F07" w:rsidP="004059C5">
      <w:pPr>
        <w:pStyle w:val="Bullets"/>
        <w:spacing w:after="160"/>
      </w:pPr>
      <w:r w:rsidRPr="002026FB">
        <w:lastRenderedPageBreak/>
        <w:t>In 2019, theft of personal property was the most common self-reported form of victimization followed by theft of household property.</w:t>
      </w:r>
    </w:p>
    <w:p w14:paraId="7A7C8404" w14:textId="42251914" w:rsidR="00FC32EC" w:rsidRPr="002026FB" w:rsidRDefault="00CD404F" w:rsidP="004059C5">
      <w:pPr>
        <w:pStyle w:val="Heading4"/>
      </w:pPr>
      <w:r w:rsidRPr="002026FB">
        <w:rPr>
          <w:rFonts w:ascii="Aptos SemiBold" w:hAnsi="Aptos SemiBold"/>
        </w:rPr>
        <w:t>Table A6</w:t>
      </w:r>
      <w:r w:rsidR="00F4445F" w:rsidRPr="002026FB">
        <w:t>.</w:t>
      </w:r>
      <w:r w:rsidRPr="002026FB">
        <w:t xml:space="preserve"> Victims </w:t>
      </w:r>
      <w:r w:rsidR="00FC32EC" w:rsidRPr="002026FB">
        <w:t>of self-reported crime by type (2019). Rate per 100,000</w:t>
      </w:r>
    </w:p>
    <w:tbl>
      <w:tblPr>
        <w:tblStyle w:val="CCRSO"/>
        <w:tblW w:w="9990" w:type="dxa"/>
        <w:tblLayout w:type="fixed"/>
        <w:tblLook w:val="04A0" w:firstRow="1" w:lastRow="0" w:firstColumn="1" w:lastColumn="0" w:noHBand="0" w:noVBand="1"/>
      </w:tblPr>
      <w:tblGrid>
        <w:gridCol w:w="4680"/>
        <w:gridCol w:w="5310"/>
      </w:tblGrid>
      <w:tr w:rsidR="00FC32EC" w:rsidRPr="002026FB" w14:paraId="40D837FB" w14:textId="77777777" w:rsidTr="00D7767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80" w:type="dxa"/>
            <w:vAlign w:val="top"/>
          </w:tcPr>
          <w:p w14:paraId="29D31AED" w14:textId="77777777" w:rsidR="00FC32EC" w:rsidRPr="002026FB" w:rsidRDefault="00FC32EC" w:rsidP="00D7767D">
            <w:pPr>
              <w:jc w:val="left"/>
            </w:pPr>
            <w:r w:rsidRPr="002026FB">
              <w:t>Type of violent victimization</w:t>
            </w:r>
          </w:p>
        </w:tc>
        <w:tc>
          <w:tcPr>
            <w:tcW w:w="5310" w:type="dxa"/>
          </w:tcPr>
          <w:p w14:paraId="22BCD230" w14:textId="77777777" w:rsidR="00FC32EC" w:rsidRPr="002026FB" w:rsidRDefault="00FC32EC" w:rsidP="005259DB">
            <w:pPr>
              <w:jc w:val="right"/>
              <w:cnfStyle w:val="100000000000" w:firstRow="1" w:lastRow="0" w:firstColumn="0" w:lastColumn="0" w:oddVBand="0" w:evenVBand="0" w:oddHBand="0" w:evenHBand="0" w:firstRowFirstColumn="0" w:firstRowLastColumn="0" w:lastRowFirstColumn="0" w:lastRowLastColumn="0"/>
            </w:pPr>
            <w:r w:rsidRPr="002026FB">
              <w:t>Rate</w:t>
            </w:r>
          </w:p>
        </w:tc>
      </w:tr>
      <w:tr w:rsidR="00FC32EC" w:rsidRPr="002026FB" w14:paraId="30FCDEB5"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41E86908" w14:textId="77777777" w:rsidR="00FC32EC" w:rsidRPr="002026FB" w:rsidRDefault="00FC32EC" w:rsidP="005259DB">
            <w:pPr>
              <w:spacing w:after="0"/>
            </w:pPr>
            <w:r w:rsidRPr="002026FB">
              <w:t>Theft of personal property</w:t>
            </w:r>
          </w:p>
        </w:tc>
        <w:tc>
          <w:tcPr>
            <w:tcW w:w="5310" w:type="dxa"/>
          </w:tcPr>
          <w:p w14:paraId="0C123160" w14:textId="77777777" w:rsidR="00FC32EC" w:rsidRPr="002026FB" w:rsidRDefault="00FC32EC" w:rsidP="00D7767D">
            <w:pPr>
              <w:spacing w:after="360"/>
              <w:jc w:val="right"/>
              <w:cnfStyle w:val="000000000000" w:firstRow="0" w:lastRow="0" w:firstColumn="0" w:lastColumn="0" w:oddVBand="0" w:evenVBand="0" w:oddHBand="0" w:evenHBand="0" w:firstRowFirstColumn="0" w:firstRowLastColumn="0" w:lastRowFirstColumn="0" w:lastRowLastColumn="0"/>
            </w:pPr>
            <w:r w:rsidRPr="002026FB">
              <w:t>9,800</w:t>
            </w:r>
          </w:p>
        </w:tc>
      </w:tr>
      <w:tr w:rsidR="00FC32EC" w:rsidRPr="002026FB" w14:paraId="2B6E8FDD"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6FF88D62" w14:textId="2A3CAA1F" w:rsidR="00FC32EC" w:rsidRPr="00C73291" w:rsidRDefault="00821B84" w:rsidP="004059C5">
            <w:pPr>
              <w:rPr>
                <w:b/>
                <w:bCs/>
              </w:rPr>
            </w:pPr>
            <w:r w:rsidRPr="00C73291">
              <w:rPr>
                <w:b/>
                <w:bCs/>
              </w:rPr>
              <w:t>Household victimization</w:t>
            </w:r>
            <w:r w:rsidR="002E4F8F" w:rsidRPr="00C73291">
              <w:rPr>
                <w:b/>
                <w:bCs/>
              </w:rPr>
              <w:t xml:space="preserve"> total</w:t>
            </w:r>
          </w:p>
        </w:tc>
        <w:tc>
          <w:tcPr>
            <w:tcW w:w="5310" w:type="dxa"/>
          </w:tcPr>
          <w:p w14:paraId="2D54DB51" w14:textId="3B0123D6" w:rsidR="00FC32EC" w:rsidRPr="00C73291" w:rsidRDefault="002E4F8F" w:rsidP="00D7767D">
            <w:pPr>
              <w:jc w:val="right"/>
              <w:cnfStyle w:val="000000000000" w:firstRow="0" w:lastRow="0" w:firstColumn="0" w:lastColumn="0" w:oddVBand="0" w:evenVBand="0" w:oddHBand="0" w:evenHBand="0" w:firstRowFirstColumn="0" w:firstRowLastColumn="0" w:lastRowFirstColumn="0" w:lastRowLastColumn="0"/>
              <w:rPr>
                <w:b/>
                <w:bCs/>
              </w:rPr>
            </w:pPr>
            <w:r w:rsidRPr="00C73291">
              <w:rPr>
                <w:b/>
                <w:bCs/>
              </w:rPr>
              <w:t>17,200</w:t>
            </w:r>
          </w:p>
        </w:tc>
      </w:tr>
      <w:tr w:rsidR="00C56045" w:rsidRPr="002026FB" w14:paraId="18194EB1"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0AD88D1E" w14:textId="020FD9B7" w:rsidR="00C56045" w:rsidRPr="002026FB" w:rsidRDefault="00C56045" w:rsidP="004059C5">
            <w:pPr>
              <w:ind w:left="288"/>
            </w:pPr>
            <w:r w:rsidRPr="002026FB">
              <w:t>Theft of household property</w:t>
            </w:r>
          </w:p>
        </w:tc>
        <w:tc>
          <w:tcPr>
            <w:tcW w:w="5310" w:type="dxa"/>
          </w:tcPr>
          <w:p w14:paraId="30AA80BB" w14:textId="352004C4" w:rsidR="00C56045" w:rsidRPr="002026FB" w:rsidRDefault="00C56045" w:rsidP="00D7767D">
            <w:pPr>
              <w:jc w:val="right"/>
              <w:cnfStyle w:val="000000000000" w:firstRow="0" w:lastRow="0" w:firstColumn="0" w:lastColumn="0" w:oddVBand="0" w:evenVBand="0" w:oddHBand="0" w:evenHBand="0" w:firstRowFirstColumn="0" w:firstRowLastColumn="0" w:lastRowFirstColumn="0" w:lastRowLastColumn="0"/>
            </w:pPr>
            <w:r w:rsidRPr="002026FB">
              <w:t>6,500</w:t>
            </w:r>
          </w:p>
        </w:tc>
      </w:tr>
      <w:tr w:rsidR="00C56045" w:rsidRPr="002026FB" w14:paraId="69B95C3C"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1DEC9E17" w14:textId="7C082760" w:rsidR="00C56045" w:rsidRPr="002026FB" w:rsidRDefault="00C56045" w:rsidP="004059C5">
            <w:pPr>
              <w:ind w:left="288"/>
            </w:pPr>
            <w:r w:rsidRPr="002026FB">
              <w:t>Vandalism</w:t>
            </w:r>
          </w:p>
        </w:tc>
        <w:tc>
          <w:tcPr>
            <w:tcW w:w="5310" w:type="dxa"/>
          </w:tcPr>
          <w:p w14:paraId="19799E44" w14:textId="5FDB8575" w:rsidR="00C56045" w:rsidRPr="002026FB" w:rsidRDefault="00C56045" w:rsidP="00D7767D">
            <w:pPr>
              <w:jc w:val="right"/>
              <w:cnfStyle w:val="000000000000" w:firstRow="0" w:lastRow="0" w:firstColumn="0" w:lastColumn="0" w:oddVBand="0" w:evenVBand="0" w:oddHBand="0" w:evenHBand="0" w:firstRowFirstColumn="0" w:firstRowLastColumn="0" w:lastRowFirstColumn="0" w:lastRowLastColumn="0"/>
            </w:pPr>
            <w:r w:rsidRPr="002026FB">
              <w:t>4,500</w:t>
            </w:r>
          </w:p>
        </w:tc>
      </w:tr>
      <w:tr w:rsidR="00C56045" w:rsidRPr="002026FB" w14:paraId="0F811F5E" w14:textId="77777777" w:rsidTr="005259DB">
        <w:trPr>
          <w:trHeight w:val="485"/>
        </w:trPr>
        <w:tc>
          <w:tcPr>
            <w:cnfStyle w:val="001000000000" w:firstRow="0" w:lastRow="0" w:firstColumn="1" w:lastColumn="0" w:oddVBand="0" w:evenVBand="0" w:oddHBand="0" w:evenHBand="0" w:firstRowFirstColumn="0" w:firstRowLastColumn="0" w:lastRowFirstColumn="0" w:lastRowLastColumn="0"/>
            <w:tcW w:w="0" w:type="dxa"/>
          </w:tcPr>
          <w:p w14:paraId="07145938" w14:textId="4C607403" w:rsidR="00C56045" w:rsidRPr="002026FB" w:rsidRDefault="00C56045" w:rsidP="004059C5">
            <w:pPr>
              <w:ind w:left="288"/>
            </w:pPr>
            <w:r w:rsidRPr="002026FB">
              <w:t>Break and enter</w:t>
            </w:r>
          </w:p>
        </w:tc>
        <w:tc>
          <w:tcPr>
            <w:tcW w:w="0" w:type="dxa"/>
          </w:tcPr>
          <w:p w14:paraId="32AF70A4" w14:textId="2B4F78A6" w:rsidR="00C56045" w:rsidRPr="002026FB" w:rsidRDefault="00C56045" w:rsidP="00D7767D">
            <w:pPr>
              <w:jc w:val="right"/>
              <w:cnfStyle w:val="000000000000" w:firstRow="0" w:lastRow="0" w:firstColumn="0" w:lastColumn="0" w:oddVBand="0" w:evenVBand="0" w:oddHBand="0" w:evenHBand="0" w:firstRowFirstColumn="0" w:firstRowLastColumn="0" w:lastRowFirstColumn="0" w:lastRowLastColumn="0"/>
            </w:pPr>
            <w:r w:rsidRPr="002026FB">
              <w:t>4,200</w:t>
            </w:r>
          </w:p>
        </w:tc>
      </w:tr>
      <w:tr w:rsidR="00C56045" w:rsidRPr="002026FB" w14:paraId="1B9F8BF7" w14:textId="77777777" w:rsidTr="005259DB">
        <w:trPr>
          <w:trHeight w:val="557"/>
        </w:trPr>
        <w:tc>
          <w:tcPr>
            <w:cnfStyle w:val="001000000000" w:firstRow="0" w:lastRow="0" w:firstColumn="1" w:lastColumn="0" w:oddVBand="0" w:evenVBand="0" w:oddHBand="0" w:evenHBand="0" w:firstRowFirstColumn="0" w:firstRowLastColumn="0" w:lastRowFirstColumn="0" w:lastRowLastColumn="0"/>
            <w:tcW w:w="0" w:type="dxa"/>
          </w:tcPr>
          <w:p w14:paraId="679D202E" w14:textId="228923E7" w:rsidR="00C56045" w:rsidRPr="002026FB" w:rsidRDefault="00C56045" w:rsidP="005259DB">
            <w:pPr>
              <w:spacing w:after="0"/>
              <w:ind w:left="288"/>
            </w:pPr>
            <w:r w:rsidRPr="002026FB">
              <w:t>Motor vehicle/parts theft</w:t>
            </w:r>
          </w:p>
        </w:tc>
        <w:tc>
          <w:tcPr>
            <w:tcW w:w="0" w:type="dxa"/>
          </w:tcPr>
          <w:p w14:paraId="11E8660C" w14:textId="02332997" w:rsidR="00C56045" w:rsidRPr="002026FB" w:rsidRDefault="00C56045" w:rsidP="00D7767D">
            <w:pPr>
              <w:spacing w:after="360"/>
              <w:jc w:val="right"/>
              <w:cnfStyle w:val="000000000000" w:firstRow="0" w:lastRow="0" w:firstColumn="0" w:lastColumn="0" w:oddVBand="0" w:evenVBand="0" w:oddHBand="0" w:evenHBand="0" w:firstRowFirstColumn="0" w:firstRowLastColumn="0" w:lastRowFirstColumn="0" w:lastRowLastColumn="0"/>
            </w:pPr>
            <w:r w:rsidRPr="002026FB">
              <w:t>2,000</w:t>
            </w:r>
          </w:p>
        </w:tc>
      </w:tr>
      <w:tr w:rsidR="00C56045" w:rsidRPr="002026FB" w14:paraId="6C51775B"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53144660" w14:textId="38193F68" w:rsidR="00C56045" w:rsidRPr="00C73291" w:rsidRDefault="00C56045" w:rsidP="004059C5">
            <w:pPr>
              <w:rPr>
                <w:b/>
                <w:bCs/>
              </w:rPr>
            </w:pPr>
            <w:r w:rsidRPr="00C73291">
              <w:rPr>
                <w:b/>
                <w:bCs/>
              </w:rPr>
              <w:t>Violent victimization</w:t>
            </w:r>
            <w:r w:rsidR="002E4F8F" w:rsidRPr="00C73291">
              <w:rPr>
                <w:b/>
                <w:bCs/>
              </w:rPr>
              <w:t xml:space="preserve"> total</w:t>
            </w:r>
          </w:p>
        </w:tc>
        <w:tc>
          <w:tcPr>
            <w:tcW w:w="5310" w:type="dxa"/>
          </w:tcPr>
          <w:p w14:paraId="4BDCAFCF" w14:textId="71DBC819" w:rsidR="00C56045" w:rsidRPr="00C73291" w:rsidRDefault="002E4F8F" w:rsidP="00D7767D">
            <w:pPr>
              <w:jc w:val="right"/>
              <w:cnfStyle w:val="000000000000" w:firstRow="0" w:lastRow="0" w:firstColumn="0" w:lastColumn="0" w:oddVBand="0" w:evenVBand="0" w:oddHBand="0" w:evenHBand="0" w:firstRowFirstColumn="0" w:firstRowLastColumn="0" w:lastRowFirstColumn="0" w:lastRowLastColumn="0"/>
              <w:rPr>
                <w:b/>
                <w:bCs/>
              </w:rPr>
            </w:pPr>
            <w:r w:rsidRPr="00C73291">
              <w:rPr>
                <w:b/>
                <w:bCs/>
              </w:rPr>
              <w:t>8,300</w:t>
            </w:r>
          </w:p>
        </w:tc>
      </w:tr>
      <w:tr w:rsidR="00C56045" w:rsidRPr="002026FB" w14:paraId="067E3ED8"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2620B1E2" w14:textId="5D9DF870" w:rsidR="00C56045" w:rsidRPr="002026FB" w:rsidRDefault="00C56045" w:rsidP="004059C5">
            <w:pPr>
              <w:ind w:left="288"/>
            </w:pPr>
            <w:r w:rsidRPr="002026FB">
              <w:t>Physical assault</w:t>
            </w:r>
          </w:p>
        </w:tc>
        <w:tc>
          <w:tcPr>
            <w:tcW w:w="5310" w:type="dxa"/>
          </w:tcPr>
          <w:p w14:paraId="4F54E266" w14:textId="1050CA6A" w:rsidR="00C56045" w:rsidRPr="002026FB" w:rsidRDefault="00C56045" w:rsidP="00D7767D">
            <w:pPr>
              <w:jc w:val="right"/>
              <w:cnfStyle w:val="000000000000" w:firstRow="0" w:lastRow="0" w:firstColumn="0" w:lastColumn="0" w:oddVBand="0" w:evenVBand="0" w:oddHBand="0" w:evenHBand="0" w:firstRowFirstColumn="0" w:firstRowLastColumn="0" w:lastRowFirstColumn="0" w:lastRowLastColumn="0"/>
            </w:pPr>
            <w:r w:rsidRPr="002026FB">
              <w:t>4,600</w:t>
            </w:r>
          </w:p>
        </w:tc>
      </w:tr>
      <w:tr w:rsidR="00C56045" w:rsidRPr="002026FB" w14:paraId="77FB4C93"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58B67958" w14:textId="26C06676" w:rsidR="00C56045" w:rsidRPr="002026FB" w:rsidRDefault="00C56045" w:rsidP="004059C5">
            <w:pPr>
              <w:ind w:left="288"/>
            </w:pPr>
            <w:r w:rsidRPr="002026FB">
              <w:t>Sexual assault</w:t>
            </w:r>
          </w:p>
        </w:tc>
        <w:tc>
          <w:tcPr>
            <w:tcW w:w="5310" w:type="dxa"/>
          </w:tcPr>
          <w:p w14:paraId="6B5A083F" w14:textId="3E2796DB" w:rsidR="00C56045" w:rsidRPr="002026FB" w:rsidRDefault="00C56045" w:rsidP="00D7767D">
            <w:pPr>
              <w:jc w:val="right"/>
              <w:cnfStyle w:val="000000000000" w:firstRow="0" w:lastRow="0" w:firstColumn="0" w:lastColumn="0" w:oddVBand="0" w:evenVBand="0" w:oddHBand="0" w:evenHBand="0" w:firstRowFirstColumn="0" w:firstRowLastColumn="0" w:lastRowFirstColumn="0" w:lastRowLastColumn="0"/>
            </w:pPr>
            <w:r w:rsidRPr="002026FB">
              <w:t>3,000</w:t>
            </w:r>
          </w:p>
        </w:tc>
      </w:tr>
      <w:tr w:rsidR="00C56045" w:rsidRPr="002026FB" w14:paraId="7547640F"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680" w:type="dxa"/>
          </w:tcPr>
          <w:p w14:paraId="0C5CD220" w14:textId="77777777" w:rsidR="00C56045" w:rsidRPr="002026FB" w:rsidRDefault="00C56045" w:rsidP="004059C5">
            <w:pPr>
              <w:ind w:left="288"/>
              <w:rPr>
                <w:b/>
                <w:bCs/>
              </w:rPr>
            </w:pPr>
            <w:r w:rsidRPr="002026FB">
              <w:t>Robbery</w:t>
            </w:r>
          </w:p>
        </w:tc>
        <w:tc>
          <w:tcPr>
            <w:tcW w:w="5310" w:type="dxa"/>
          </w:tcPr>
          <w:p w14:paraId="5FF5D709" w14:textId="77777777" w:rsidR="00C56045" w:rsidRPr="002026FB" w:rsidRDefault="00C56045" w:rsidP="00D7767D">
            <w:pPr>
              <w:jc w:val="right"/>
              <w:cnfStyle w:val="000000000000" w:firstRow="0" w:lastRow="0" w:firstColumn="0" w:lastColumn="0" w:oddVBand="0" w:evenVBand="0" w:oddHBand="0" w:evenHBand="0" w:firstRowFirstColumn="0" w:firstRowLastColumn="0" w:lastRowFirstColumn="0" w:lastRowLastColumn="0"/>
              <w:rPr>
                <w:b/>
              </w:rPr>
            </w:pPr>
            <w:r w:rsidRPr="002026FB">
              <w:t>700</w:t>
            </w:r>
          </w:p>
        </w:tc>
      </w:tr>
    </w:tbl>
    <w:p w14:paraId="353B6714" w14:textId="05731144" w:rsidR="00EE1879" w:rsidRDefault="00FC32EC" w:rsidP="004059C5">
      <w:pPr>
        <w:spacing w:before="240"/>
      </w:pPr>
      <w:r w:rsidRPr="002026FB">
        <w:rPr>
          <w:rFonts w:ascii="Aptos SemiBold" w:hAnsi="Aptos SemiBold"/>
        </w:rPr>
        <w:t>Source</w:t>
      </w:r>
      <w:r w:rsidRPr="002026FB">
        <w:t xml:space="preserve">: </w:t>
      </w:r>
      <w:r w:rsidR="00135B7A" w:rsidRPr="002026FB">
        <w:t>Statistics Canada</w:t>
      </w:r>
      <w:r w:rsidR="00135B7A">
        <w:t xml:space="preserve">. </w:t>
      </w:r>
      <w:r w:rsidR="00135B7A" w:rsidRPr="002026FB">
        <w:t>General Social Survey (GSS)</w:t>
      </w:r>
      <w:r w:rsidRPr="002026FB">
        <w:t>.</w:t>
      </w:r>
    </w:p>
    <w:p w14:paraId="4AB2DF20" w14:textId="77777777" w:rsidR="009D3E0A" w:rsidRPr="002026FB" w:rsidRDefault="009D3E0A" w:rsidP="00C0660C">
      <w:pPr>
        <w:pStyle w:val="CommentText"/>
      </w:pPr>
      <w:r w:rsidRPr="002026FB">
        <w:t>Notes</w:t>
      </w:r>
    </w:p>
    <w:p w14:paraId="4B26AE16" w14:textId="2748D4CA" w:rsidR="009D3E0A" w:rsidRPr="002026FB" w:rsidRDefault="009D3E0A" w:rsidP="004059C5">
      <w:r w:rsidRPr="002026FB">
        <w:t>General Social Survey (GSS) Canadians’ Safety data are reported per 1,000 population</w:t>
      </w:r>
      <w:r w:rsidR="00CB5169" w:rsidRPr="002026FB">
        <w:t>,</w:t>
      </w:r>
      <w:r w:rsidRPr="002026FB">
        <w:t xml:space="preserve"> which are converted to per 100,000 in the CCRSO for ease of comparison with police-reported rates.</w:t>
      </w:r>
    </w:p>
    <w:p w14:paraId="4AD3D0FC" w14:textId="499B6D5E" w:rsidR="00154DA2" w:rsidRPr="002026FB" w:rsidRDefault="00154DA2" w:rsidP="004059C5">
      <w:r w:rsidRPr="002026FB">
        <w:t xml:space="preserve">Police-reported rates are based on crimes that are reported to the police. Since not all crimes are reported to the police, these figures underestimate actual crime statistics.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25F15C35" w14:textId="26D2ECFD" w:rsidR="009D3E0A" w:rsidRPr="002026FB" w:rsidRDefault="009D3E0A" w:rsidP="004059C5">
      <w:r w:rsidRPr="002026FB">
        <w:lastRenderedPageBreak/>
        <w:t xml:space="preserve">Total household victimization includes the following categories </w:t>
      </w:r>
      <w:r w:rsidR="00CB5169" w:rsidRPr="002026FB">
        <w:t>contained</w:t>
      </w:r>
      <w:r w:rsidRPr="002026FB">
        <w:t xml:space="preserve"> in the General Social Survey: motor vehicle/parts theft, break and enter, vandalism, theft of household property.</w:t>
      </w:r>
    </w:p>
    <w:p w14:paraId="376B2B68" w14:textId="77777777" w:rsidR="009D3E0A" w:rsidRPr="002026FB" w:rsidRDefault="009D3E0A" w:rsidP="004059C5">
      <w:r w:rsidRPr="002026FB">
        <w:t>Total violent victimization includes the following categories contained in the General Social Survey: physical assault, sexual assault, and robbery.</w:t>
      </w:r>
    </w:p>
    <w:p w14:paraId="52C7B605" w14:textId="2B73E74B" w:rsidR="00EE1879" w:rsidRDefault="009D3E0A">
      <w:r w:rsidRPr="002026FB">
        <w:t xml:space="preserve">The GSS Canadians’ Safety is conducted every 5 years, and the most recent data available </w:t>
      </w:r>
      <w:r w:rsidR="00CB5169" w:rsidRPr="002026FB">
        <w:t>are</w:t>
      </w:r>
      <w:r w:rsidRPr="002026FB">
        <w:t xml:space="preserve"> from 2019. </w:t>
      </w:r>
      <w:r w:rsidR="00DA5294">
        <w:t>A new cycle of GSS Victimization data</w:t>
      </w:r>
      <w:r w:rsidR="00DA5294" w:rsidRPr="00DA5294">
        <w:t xml:space="preserve"> </w:t>
      </w:r>
      <w:r w:rsidR="00DA5294">
        <w:t>wa</w:t>
      </w:r>
      <w:r w:rsidR="00DA5294" w:rsidRPr="00DA5294">
        <w:t xml:space="preserve">s in collection at the time of report preparation and will be included in a future CCRSO report once </w:t>
      </w:r>
      <w:r w:rsidR="00DA5294">
        <w:t xml:space="preserve">publicly </w:t>
      </w:r>
      <w:r w:rsidR="00DA5294" w:rsidRPr="00DA5294">
        <w:t>available</w:t>
      </w:r>
      <w:r w:rsidR="00DA5294">
        <w:t>.</w:t>
      </w:r>
      <w:r w:rsidR="00DA5294" w:rsidRPr="00DA5294">
        <w:t xml:space="preserve"> </w:t>
      </w:r>
      <w:r w:rsidRPr="002026FB">
        <w:t>The GSS excludes those under age 15.</w:t>
      </w:r>
    </w:p>
    <w:p w14:paraId="61AEA279" w14:textId="77777777" w:rsidR="00116B51" w:rsidRDefault="00116B51">
      <w:pPr>
        <w:spacing w:after="160" w:line="259" w:lineRule="auto"/>
        <w:rPr>
          <w:rFonts w:ascii="Aptos SemiBold" w:hAnsi="Aptos SemiBold"/>
          <w:sz w:val="30"/>
        </w:rPr>
      </w:pPr>
      <w:r>
        <w:br w:type="page"/>
      </w:r>
    </w:p>
    <w:p w14:paraId="61C42FF7" w14:textId="7D6D359C" w:rsidR="007B4F8F" w:rsidRPr="002026FB" w:rsidRDefault="007B4F8F" w:rsidP="004059C5">
      <w:pPr>
        <w:pStyle w:val="Heading3"/>
      </w:pPr>
      <w:bookmarkStart w:id="36" w:name="_Toc219197733"/>
      <w:r w:rsidRPr="002026FB">
        <w:lastRenderedPageBreak/>
        <w:t>Self-reported violent victimization rate by type, gender, and age</w:t>
      </w:r>
      <w:bookmarkEnd w:id="36"/>
    </w:p>
    <w:p w14:paraId="4E0725F1" w14:textId="034BFB97" w:rsidR="007B4F8F" w:rsidRPr="002026FB" w:rsidRDefault="007B4F8F" w:rsidP="004059C5">
      <w:pPr>
        <w:pStyle w:val="Heading4"/>
      </w:pPr>
      <w:r w:rsidRPr="002026FB">
        <w:rPr>
          <w:rFonts w:ascii="Aptos SemiBold" w:hAnsi="Aptos SemiBold"/>
        </w:rPr>
        <w:t>Figure A7a.</w:t>
      </w:r>
      <w:r w:rsidRPr="002026FB">
        <w:t xml:space="preserve"> Self-reported </w:t>
      </w:r>
      <w:r w:rsidRPr="00AC3942">
        <w:t>violent</w:t>
      </w:r>
      <w:r w:rsidRPr="002026FB">
        <w:t xml:space="preserve"> victimization rate by type and gender (2019). Rate per 100,000</w:t>
      </w:r>
    </w:p>
    <w:p w14:paraId="14FF8B34" w14:textId="3E254BF9" w:rsidR="009D3E0A" w:rsidRPr="002026FB" w:rsidRDefault="005A7E68" w:rsidP="005259DB">
      <w:pPr>
        <w:pStyle w:val="NormalWeb"/>
        <w:jc w:val="center"/>
      </w:pPr>
      <w:r>
        <w:rPr>
          <w:noProof/>
        </w:rPr>
        <w:drawing>
          <wp:inline distT="0" distB="0" distL="0" distR="0" wp14:anchorId="6DADA88C" wp14:editId="33292C4A">
            <wp:extent cx="5943612" cy="4325121"/>
            <wp:effectExtent l="0" t="0" r="0" b="0"/>
            <wp:docPr id="561490470" name="Picture 2" descr="Two graphs showing the rate of self-reported violent victimizations, per 100,000 population, by crime type and gender in calendar year 2019. A bar graph shows the rates of sexual assault, physical assault, and robbery among women and men. A donut chart shows the total rate of violent victimization among women and men. Women are victims of sexual and physical assault more often than men, although rates of physical assault are more similar amongst men and women. Victimization of robbery is equal for men and wome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490470" name="Picture 2" descr="Two graphs showing the rate of self-reported violent victimizations, per 100,000 population, by crime type and gender in calendar year 2019. A bar graph shows the rates of sexual assault, physical assault, and robbery among women and men. A donut chart shows the total rate of violent victimization among women and men. Women are victims of sexual and physical assault more often than men, although rates of physical assault are more similar amongst men and women. Victimization of robbery is equal for men and women. Full data are available in the table below."/>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12" cy="4325121"/>
                    </a:xfrm>
                    <a:prstGeom prst="rect">
                      <a:avLst/>
                    </a:prstGeom>
                  </pic:spPr>
                </pic:pic>
              </a:graphicData>
            </a:graphic>
          </wp:inline>
        </w:drawing>
      </w:r>
    </w:p>
    <w:p w14:paraId="2CE2DBB1" w14:textId="71163A6C" w:rsidR="00DE368E" w:rsidRPr="002026FB" w:rsidRDefault="00DE368E" w:rsidP="004059C5">
      <w:r w:rsidRPr="002026FB">
        <w:rPr>
          <w:rFonts w:ascii="Aptos SemiBold" w:hAnsi="Aptos SemiBold"/>
        </w:rPr>
        <w:t>Source</w:t>
      </w:r>
      <w:r w:rsidRPr="002026FB">
        <w:t xml:space="preserve">: </w:t>
      </w:r>
      <w:r w:rsidR="00135B7A" w:rsidRPr="002026FB">
        <w:t>Statistics Canada</w:t>
      </w:r>
      <w:r w:rsidR="00135B7A">
        <w:t xml:space="preserve">. </w:t>
      </w:r>
      <w:r w:rsidR="00135B7A" w:rsidRPr="002026FB">
        <w:t>General Social Survey (GSS)</w:t>
      </w:r>
      <w:r w:rsidRPr="002026FB">
        <w:t>.</w:t>
      </w:r>
      <w:r w:rsidRPr="002026FB">
        <w:br w:type="page"/>
      </w:r>
    </w:p>
    <w:p w14:paraId="099F7E05" w14:textId="309D9237" w:rsidR="00802B45" w:rsidRPr="002026FB" w:rsidRDefault="009D3E0A" w:rsidP="004059C5">
      <w:pPr>
        <w:pStyle w:val="Heading4"/>
      </w:pPr>
      <w:r w:rsidRPr="002026FB">
        <w:rPr>
          <w:rFonts w:ascii="Aptos SemiBold" w:hAnsi="Aptos SemiBold"/>
        </w:rPr>
        <w:lastRenderedPageBreak/>
        <w:t>Figure A7b.</w:t>
      </w:r>
      <w:r w:rsidRPr="002026FB">
        <w:t xml:space="preserve"> Self-reported </w:t>
      </w:r>
      <w:r w:rsidRPr="00AC3942">
        <w:t>violent</w:t>
      </w:r>
      <w:r w:rsidRPr="002026FB">
        <w:t xml:space="preserve"> victimization rate by age</w:t>
      </w:r>
      <w:r w:rsidR="00136241">
        <w:t xml:space="preserve"> and gender</w:t>
      </w:r>
      <w:r w:rsidRPr="002026FB">
        <w:t xml:space="preserve"> (2019). Rate per 100,000</w:t>
      </w:r>
    </w:p>
    <w:p w14:paraId="46B23C70" w14:textId="53296789" w:rsidR="00802B45" w:rsidRPr="002026FB" w:rsidRDefault="002A5E6E" w:rsidP="005259DB">
      <w:pPr>
        <w:pStyle w:val="NormalWeb"/>
        <w:jc w:val="center"/>
      </w:pPr>
      <w:r w:rsidRPr="002026FB">
        <w:rPr>
          <w:noProof/>
        </w:rPr>
        <w:drawing>
          <wp:inline distT="0" distB="0" distL="0" distR="0" wp14:anchorId="7675DEAA" wp14:editId="7BA81973">
            <wp:extent cx="6612044" cy="3929532"/>
            <wp:effectExtent l="0" t="0" r="0" b="0"/>
            <wp:docPr id="148032186" name="Graphic 1" descr="Bar graph showing the self-reported violent victimization rate by age and gender, per 100,000 population, in calendar year 2019. The age groups included in the graph are ages 15 to 24; ages 25 to 34; ages 35 to 44; ages 45 to 54; ages 55 to 64; and ages 65 and older. The age group 15 to 24 has the highest rate, while the 65 and older age groups has the lowest rate. Across all age groups, women self-reported greater rates of violent victimization compared to men. Gender differences in self-reported rates were greatest in age group 15 to 24, followed by 25 to 34, and 45 to 54.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2186" name="Graphic 1" descr="Bar graph showing the self-reported violent victimization rate by age and gender, per 100,000 population, in calendar year 2019. The age groups included in the graph are ages 15 to 24; ages 25 to 34; ages 35 to 44; ages 45 to 54; ages 55 to 64; and ages 65 and older. The age group 15 to 24 has the highest rate, while the 65 and older age groups has the lowest rate. Across all age groups, women self-reported greater rates of violent victimization compared to men. Gender differences in self-reported rates were greatest in age group 15 to 24, followed by 25 to 34, and 45 to 54. Full data are available in the table below."/>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12044" cy="3929532"/>
                    </a:xfrm>
                    <a:prstGeom prst="rect">
                      <a:avLst/>
                    </a:prstGeom>
                    <a:ln>
                      <a:noFill/>
                    </a:ln>
                    <a:extLst>
                      <a:ext uri="{53640926-AAD7-44D8-BBD7-CCE9431645EC}">
                        <a14:shadowObscured xmlns:a14="http://schemas.microsoft.com/office/drawing/2010/main"/>
                      </a:ext>
                    </a:extLst>
                  </pic:spPr>
                </pic:pic>
              </a:graphicData>
            </a:graphic>
          </wp:inline>
        </w:drawing>
      </w:r>
    </w:p>
    <w:p w14:paraId="50F6FDEA" w14:textId="7CCC2C61" w:rsidR="009D3E0A" w:rsidRPr="002026FB" w:rsidRDefault="009D3E0A" w:rsidP="004059C5">
      <w:r w:rsidRPr="002026FB">
        <w:rPr>
          <w:rFonts w:ascii="Aptos SemiBold" w:hAnsi="Aptos SemiBold"/>
        </w:rPr>
        <w:t>Source</w:t>
      </w:r>
      <w:r w:rsidRPr="002026FB">
        <w:t xml:space="preserve">: </w:t>
      </w:r>
      <w:r w:rsidR="00135B7A" w:rsidRPr="002026FB">
        <w:t>Statistics Canada</w:t>
      </w:r>
      <w:r w:rsidR="00135B7A">
        <w:t xml:space="preserve">. </w:t>
      </w:r>
      <w:r w:rsidR="00135B7A" w:rsidRPr="002026FB">
        <w:t>General Social Survey (GSS)</w:t>
      </w:r>
      <w:r w:rsidRPr="002026FB">
        <w:t>.</w:t>
      </w:r>
    </w:p>
    <w:p w14:paraId="0DB84575" w14:textId="4198D377" w:rsidR="009917C8" w:rsidRPr="002026FB" w:rsidRDefault="009917C8" w:rsidP="004059C5">
      <w:pPr>
        <w:pStyle w:val="Bullets"/>
        <w:spacing w:after="160"/>
      </w:pPr>
      <w:r w:rsidRPr="002026FB">
        <w:t xml:space="preserve">Women were more likely to experience violent victimization than men. When broken down by types of crime, the gender difference is largely due to the substantially higher number of women who </w:t>
      </w:r>
      <w:r w:rsidR="00FD5F71" w:rsidRPr="002026FB">
        <w:t>self-</w:t>
      </w:r>
      <w:r w:rsidRPr="002026FB">
        <w:t>report sexual assaul</w:t>
      </w:r>
      <w:r w:rsidR="00B86DFB" w:rsidRPr="002026FB">
        <w:t>t</w:t>
      </w:r>
      <w:r w:rsidRPr="002026FB">
        <w:t>.</w:t>
      </w:r>
    </w:p>
    <w:p w14:paraId="714D6302" w14:textId="77777777" w:rsidR="009917C8" w:rsidRPr="002026FB" w:rsidRDefault="009917C8" w:rsidP="004059C5">
      <w:pPr>
        <w:pStyle w:val="Bullets"/>
      </w:pPr>
      <w:r w:rsidRPr="002026FB">
        <w:t>The gender difference in self-reported crime was greatest at ages 15 to 24 (with a difference of 15,400 per 100,000), followed by ages 25 to 34 (with a difference of 8,800 per 100,000).</w:t>
      </w:r>
    </w:p>
    <w:p w14:paraId="2B336139" w14:textId="50208F60" w:rsidR="00D10802" w:rsidRPr="002026FB" w:rsidRDefault="00D10802" w:rsidP="004059C5">
      <w:pPr>
        <w:pStyle w:val="Heading4"/>
      </w:pPr>
      <w:r w:rsidRPr="002026FB">
        <w:rPr>
          <w:rFonts w:ascii="Aptos SemiBold" w:hAnsi="Aptos SemiBold"/>
        </w:rPr>
        <w:t>Table A7a</w:t>
      </w:r>
      <w:r w:rsidRPr="002026FB">
        <w:t xml:space="preserve">. Self-reported violent victimization rate by type and </w:t>
      </w:r>
      <w:r w:rsidRPr="00AC3942">
        <w:t>gender</w:t>
      </w:r>
      <w:r w:rsidRPr="002026FB">
        <w:t xml:space="preserve"> (2019). Rate per 100,000</w:t>
      </w:r>
    </w:p>
    <w:tbl>
      <w:tblPr>
        <w:tblStyle w:val="CCRSO"/>
        <w:tblW w:w="10260" w:type="dxa"/>
        <w:tblLayout w:type="fixed"/>
        <w:tblLook w:val="04A0" w:firstRow="1" w:lastRow="0" w:firstColumn="1" w:lastColumn="0" w:noHBand="0" w:noVBand="1"/>
      </w:tblPr>
      <w:tblGrid>
        <w:gridCol w:w="4230"/>
        <w:gridCol w:w="1980"/>
        <w:gridCol w:w="4050"/>
      </w:tblGrid>
      <w:tr w:rsidR="00D10802" w:rsidRPr="002026FB" w14:paraId="755065FA" w14:textId="77777777" w:rsidTr="00D7767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30" w:type="dxa"/>
            <w:vAlign w:val="top"/>
          </w:tcPr>
          <w:p w14:paraId="5FFBF182" w14:textId="77777777" w:rsidR="00D10802" w:rsidRPr="002026FB" w:rsidRDefault="00D10802" w:rsidP="00D7767D">
            <w:pPr>
              <w:jc w:val="left"/>
            </w:pPr>
            <w:r w:rsidRPr="002026FB">
              <w:t>Type of violent victimization</w:t>
            </w:r>
          </w:p>
        </w:tc>
        <w:tc>
          <w:tcPr>
            <w:tcW w:w="1980" w:type="dxa"/>
          </w:tcPr>
          <w:p w14:paraId="5F6CEF40" w14:textId="77777777" w:rsidR="00D10802" w:rsidRPr="002026FB" w:rsidRDefault="00D10802" w:rsidP="005259DB">
            <w:pPr>
              <w:jc w:val="right"/>
              <w:cnfStyle w:val="100000000000" w:firstRow="1" w:lastRow="0" w:firstColumn="0" w:lastColumn="0" w:oddVBand="0" w:evenVBand="0" w:oddHBand="0" w:evenHBand="0" w:firstRowFirstColumn="0" w:firstRowLastColumn="0" w:lastRowFirstColumn="0" w:lastRowLastColumn="0"/>
            </w:pPr>
            <w:r w:rsidRPr="002026FB">
              <w:t>Women</w:t>
            </w:r>
          </w:p>
        </w:tc>
        <w:tc>
          <w:tcPr>
            <w:tcW w:w="4050" w:type="dxa"/>
          </w:tcPr>
          <w:p w14:paraId="71236115" w14:textId="77777777" w:rsidR="00D10802" w:rsidRPr="002026FB" w:rsidRDefault="00D10802" w:rsidP="005259DB">
            <w:pPr>
              <w:jc w:val="right"/>
              <w:cnfStyle w:val="100000000000" w:firstRow="1" w:lastRow="0" w:firstColumn="0" w:lastColumn="0" w:oddVBand="0" w:evenVBand="0" w:oddHBand="0" w:evenHBand="0" w:firstRowFirstColumn="0" w:firstRowLastColumn="0" w:lastRowFirstColumn="0" w:lastRowLastColumn="0"/>
            </w:pPr>
            <w:r w:rsidRPr="002026FB">
              <w:t>Men</w:t>
            </w:r>
          </w:p>
        </w:tc>
      </w:tr>
      <w:tr w:rsidR="00D10802" w:rsidRPr="002026FB" w14:paraId="03CEC130"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286511B2" w14:textId="77777777" w:rsidR="00D10802" w:rsidRPr="002026FB" w:rsidRDefault="00D10802" w:rsidP="004059C5">
            <w:r w:rsidRPr="002026FB">
              <w:t>Sexual assault</w:t>
            </w:r>
          </w:p>
        </w:tc>
        <w:tc>
          <w:tcPr>
            <w:tcW w:w="1980" w:type="dxa"/>
          </w:tcPr>
          <w:p w14:paraId="4864A677" w14:textId="77777777" w:rsidR="00D10802" w:rsidRPr="002026FB"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2026FB">
              <w:t>5,000</w:t>
            </w:r>
          </w:p>
        </w:tc>
        <w:tc>
          <w:tcPr>
            <w:tcW w:w="4050" w:type="dxa"/>
          </w:tcPr>
          <w:p w14:paraId="58530409" w14:textId="77777777" w:rsidR="00D10802" w:rsidRPr="002026FB"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2026FB">
              <w:t>900</w:t>
            </w:r>
          </w:p>
        </w:tc>
      </w:tr>
      <w:tr w:rsidR="00D10802" w:rsidRPr="002026FB" w14:paraId="756BC4F7"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2DD601D7" w14:textId="77777777" w:rsidR="00D10802" w:rsidRPr="002026FB" w:rsidRDefault="00D10802" w:rsidP="004059C5">
            <w:r w:rsidRPr="002026FB">
              <w:t>Robbery</w:t>
            </w:r>
          </w:p>
        </w:tc>
        <w:tc>
          <w:tcPr>
            <w:tcW w:w="1980" w:type="dxa"/>
          </w:tcPr>
          <w:p w14:paraId="06115FD0" w14:textId="77777777" w:rsidR="00D10802" w:rsidRPr="002026FB"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2026FB">
              <w:t>700</w:t>
            </w:r>
          </w:p>
        </w:tc>
        <w:tc>
          <w:tcPr>
            <w:tcW w:w="4050" w:type="dxa"/>
          </w:tcPr>
          <w:p w14:paraId="639565B5" w14:textId="77777777" w:rsidR="00D10802" w:rsidRPr="002026FB"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2026FB">
              <w:t>700</w:t>
            </w:r>
          </w:p>
        </w:tc>
      </w:tr>
      <w:tr w:rsidR="00D10802" w:rsidRPr="002026FB" w14:paraId="2792B276"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42702D5E" w14:textId="77777777" w:rsidR="00D10802" w:rsidRPr="002026FB" w:rsidRDefault="00D10802" w:rsidP="004059C5">
            <w:r w:rsidRPr="002026FB">
              <w:t>Physical assault</w:t>
            </w:r>
          </w:p>
        </w:tc>
        <w:tc>
          <w:tcPr>
            <w:tcW w:w="1980" w:type="dxa"/>
          </w:tcPr>
          <w:p w14:paraId="64894FE1" w14:textId="77777777" w:rsidR="00D10802" w:rsidRPr="002026FB"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2026FB">
              <w:t>4,900</w:t>
            </w:r>
          </w:p>
        </w:tc>
        <w:tc>
          <w:tcPr>
            <w:tcW w:w="4050" w:type="dxa"/>
          </w:tcPr>
          <w:p w14:paraId="02CA57B0" w14:textId="77777777" w:rsidR="00D10802" w:rsidRPr="002026FB"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2026FB">
              <w:t>4,300</w:t>
            </w:r>
          </w:p>
        </w:tc>
      </w:tr>
      <w:tr w:rsidR="00D10802" w:rsidRPr="002026FB" w14:paraId="09DFC39A"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41D52333" w14:textId="77777777" w:rsidR="00D10802" w:rsidRPr="002026FB" w:rsidRDefault="00D10802" w:rsidP="004059C5">
            <w:r w:rsidRPr="002026FB">
              <w:lastRenderedPageBreak/>
              <w:t>Total violent victimization</w:t>
            </w:r>
          </w:p>
        </w:tc>
        <w:tc>
          <w:tcPr>
            <w:tcW w:w="1980" w:type="dxa"/>
          </w:tcPr>
          <w:p w14:paraId="28B42D33" w14:textId="77777777" w:rsidR="00D10802" w:rsidRPr="002026FB"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2026FB">
              <w:t>10,600</w:t>
            </w:r>
          </w:p>
        </w:tc>
        <w:tc>
          <w:tcPr>
            <w:tcW w:w="4050" w:type="dxa"/>
          </w:tcPr>
          <w:p w14:paraId="2336D6EB" w14:textId="77777777" w:rsidR="00D10802" w:rsidRPr="002026FB" w:rsidRDefault="00D10802" w:rsidP="00D7767D">
            <w:pPr>
              <w:jc w:val="right"/>
              <w:cnfStyle w:val="000000000000" w:firstRow="0" w:lastRow="0" w:firstColumn="0" w:lastColumn="0" w:oddVBand="0" w:evenVBand="0" w:oddHBand="0" w:evenHBand="0" w:firstRowFirstColumn="0" w:firstRowLastColumn="0" w:lastRowFirstColumn="0" w:lastRowLastColumn="0"/>
            </w:pPr>
            <w:r w:rsidRPr="002026FB">
              <w:t>5,900</w:t>
            </w:r>
          </w:p>
        </w:tc>
      </w:tr>
    </w:tbl>
    <w:p w14:paraId="0E80DC95" w14:textId="2FB59EE7" w:rsidR="00D10802" w:rsidRDefault="00D10802" w:rsidP="004059C5">
      <w:pPr>
        <w:pStyle w:val="Heading4"/>
      </w:pPr>
      <w:r w:rsidRPr="002026FB">
        <w:rPr>
          <w:rFonts w:ascii="Aptos SemiBold" w:hAnsi="Aptos SemiBold"/>
        </w:rPr>
        <w:t>Table A7b.</w:t>
      </w:r>
      <w:r w:rsidRPr="002026FB">
        <w:t xml:space="preserve"> Self-reported violent victimization rate by age (2019). Rate per 100,000</w:t>
      </w:r>
    </w:p>
    <w:tbl>
      <w:tblPr>
        <w:tblStyle w:val="CCRSO"/>
        <w:tblW w:w="10260" w:type="dxa"/>
        <w:tblLayout w:type="fixed"/>
        <w:tblLook w:val="04A0" w:firstRow="1" w:lastRow="0" w:firstColumn="1" w:lastColumn="0" w:noHBand="0" w:noVBand="1"/>
      </w:tblPr>
      <w:tblGrid>
        <w:gridCol w:w="4230"/>
        <w:gridCol w:w="1980"/>
        <w:gridCol w:w="4050"/>
      </w:tblGrid>
      <w:tr w:rsidR="00892663" w:rsidRPr="002026FB" w14:paraId="6E8F98D0" w14:textId="77777777" w:rsidTr="00D7767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30" w:type="dxa"/>
            <w:vAlign w:val="top"/>
          </w:tcPr>
          <w:p w14:paraId="7042E555" w14:textId="4C5EC3FB" w:rsidR="00892663" w:rsidRPr="002026FB" w:rsidRDefault="00892663" w:rsidP="00D7767D">
            <w:pPr>
              <w:jc w:val="left"/>
            </w:pPr>
            <w:r>
              <w:t>Age group</w:t>
            </w:r>
          </w:p>
        </w:tc>
        <w:tc>
          <w:tcPr>
            <w:tcW w:w="1980" w:type="dxa"/>
          </w:tcPr>
          <w:p w14:paraId="5164D7C0" w14:textId="2AFB0E61" w:rsidR="00892663" w:rsidRPr="002026FB" w:rsidRDefault="00892663" w:rsidP="005259DB">
            <w:pPr>
              <w:jc w:val="right"/>
              <w:cnfStyle w:val="100000000000" w:firstRow="1" w:lastRow="0" w:firstColumn="0" w:lastColumn="0" w:oddVBand="0" w:evenVBand="0" w:oddHBand="0" w:evenHBand="0" w:firstRowFirstColumn="0" w:firstRowLastColumn="0" w:lastRowFirstColumn="0" w:lastRowLastColumn="0"/>
            </w:pPr>
            <w:r>
              <w:t>Women</w:t>
            </w:r>
          </w:p>
        </w:tc>
        <w:tc>
          <w:tcPr>
            <w:tcW w:w="4050" w:type="dxa"/>
          </w:tcPr>
          <w:p w14:paraId="24B5D3EB" w14:textId="77777777" w:rsidR="00892663" w:rsidRPr="002026FB" w:rsidRDefault="00892663" w:rsidP="005259DB">
            <w:pPr>
              <w:jc w:val="right"/>
              <w:cnfStyle w:val="100000000000" w:firstRow="1" w:lastRow="0" w:firstColumn="0" w:lastColumn="0" w:oddVBand="0" w:evenVBand="0" w:oddHBand="0" w:evenHBand="0" w:firstRowFirstColumn="0" w:firstRowLastColumn="0" w:lastRowFirstColumn="0" w:lastRowLastColumn="0"/>
            </w:pPr>
            <w:r w:rsidRPr="002026FB">
              <w:t>Men</w:t>
            </w:r>
          </w:p>
        </w:tc>
      </w:tr>
      <w:tr w:rsidR="00892663" w:rsidRPr="002026FB" w14:paraId="7D8D5710"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15E6577B" w14:textId="28D705EA" w:rsidR="00892663" w:rsidRPr="002026FB" w:rsidRDefault="00892663" w:rsidP="00892663">
            <w:r w:rsidRPr="002026FB">
              <w:t>15 to 24</w:t>
            </w:r>
          </w:p>
        </w:tc>
        <w:tc>
          <w:tcPr>
            <w:tcW w:w="1980" w:type="dxa"/>
          </w:tcPr>
          <w:p w14:paraId="40B6BD29" w14:textId="73591C76" w:rsidR="00892663" w:rsidRPr="002026FB"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2026FB">
              <w:t>25,700</w:t>
            </w:r>
          </w:p>
        </w:tc>
        <w:tc>
          <w:tcPr>
            <w:tcW w:w="4050" w:type="dxa"/>
          </w:tcPr>
          <w:p w14:paraId="3D839F91" w14:textId="2D0D7377" w:rsidR="00892663" w:rsidRPr="002026FB"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2026FB">
              <w:t>10,300</w:t>
            </w:r>
          </w:p>
        </w:tc>
      </w:tr>
      <w:tr w:rsidR="00892663" w:rsidRPr="002026FB" w14:paraId="69A9D13F"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3251F567" w14:textId="1FB069B8" w:rsidR="00892663" w:rsidRPr="002026FB" w:rsidRDefault="00892663" w:rsidP="00892663">
            <w:r w:rsidRPr="002026FB">
              <w:t>25 to 34</w:t>
            </w:r>
          </w:p>
        </w:tc>
        <w:tc>
          <w:tcPr>
            <w:tcW w:w="1980" w:type="dxa"/>
          </w:tcPr>
          <w:p w14:paraId="0D403C2D" w14:textId="3EB2F73D" w:rsidR="00892663" w:rsidRPr="002026FB"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2026FB">
              <w:t>17,900</w:t>
            </w:r>
          </w:p>
        </w:tc>
        <w:tc>
          <w:tcPr>
            <w:tcW w:w="4050" w:type="dxa"/>
          </w:tcPr>
          <w:p w14:paraId="74512FF5" w14:textId="1B359E47" w:rsidR="00892663" w:rsidRPr="002026FB"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2026FB">
              <w:t>9,100</w:t>
            </w:r>
          </w:p>
        </w:tc>
      </w:tr>
      <w:tr w:rsidR="00892663" w:rsidRPr="002026FB" w14:paraId="76B0C046"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3AAA95D7" w14:textId="4DD46DDE" w:rsidR="00892663" w:rsidRPr="002026FB" w:rsidRDefault="00892663" w:rsidP="00892663">
            <w:r w:rsidRPr="002026FB">
              <w:t>35 to 44</w:t>
            </w:r>
          </w:p>
        </w:tc>
        <w:tc>
          <w:tcPr>
            <w:tcW w:w="1980" w:type="dxa"/>
          </w:tcPr>
          <w:p w14:paraId="3D431952" w14:textId="72C3BA45" w:rsidR="00892663" w:rsidRPr="002026FB"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2026FB">
              <w:t>8,300</w:t>
            </w:r>
          </w:p>
        </w:tc>
        <w:tc>
          <w:tcPr>
            <w:tcW w:w="4050" w:type="dxa"/>
          </w:tcPr>
          <w:p w14:paraId="522F2BD1" w14:textId="7305C8CE" w:rsidR="00892663" w:rsidRPr="002026FB"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2026FB">
              <w:t>7,500</w:t>
            </w:r>
          </w:p>
        </w:tc>
      </w:tr>
      <w:tr w:rsidR="00892663" w:rsidRPr="002026FB" w14:paraId="662DCA42"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376071E7" w14:textId="6987B610" w:rsidR="00892663" w:rsidRPr="002026FB" w:rsidRDefault="00892663" w:rsidP="00892663">
            <w:r w:rsidRPr="002026FB">
              <w:t>45 to 54</w:t>
            </w:r>
          </w:p>
        </w:tc>
        <w:tc>
          <w:tcPr>
            <w:tcW w:w="1980" w:type="dxa"/>
          </w:tcPr>
          <w:p w14:paraId="09FE6B5C" w14:textId="59CDE479" w:rsidR="00892663" w:rsidRPr="002026FB"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2026FB">
              <w:t>9,800</w:t>
            </w:r>
          </w:p>
        </w:tc>
        <w:tc>
          <w:tcPr>
            <w:tcW w:w="4050" w:type="dxa"/>
          </w:tcPr>
          <w:p w14:paraId="006963FE" w14:textId="3FF57DD3" w:rsidR="00892663" w:rsidRPr="002026FB"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2026FB">
              <w:t>4,200</w:t>
            </w:r>
          </w:p>
        </w:tc>
      </w:tr>
      <w:tr w:rsidR="00892663" w:rsidRPr="002026FB" w14:paraId="7FC91BDA"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32CD58D8" w14:textId="0BE40B19" w:rsidR="00892663" w:rsidRPr="002026FB" w:rsidRDefault="00892663" w:rsidP="00892663">
            <w:r w:rsidRPr="002026FB">
              <w:t>55 to 64</w:t>
            </w:r>
          </w:p>
        </w:tc>
        <w:tc>
          <w:tcPr>
            <w:tcW w:w="1980" w:type="dxa"/>
          </w:tcPr>
          <w:p w14:paraId="0AD63315" w14:textId="2F9C0BEB" w:rsidR="00892663" w:rsidRPr="002026FB"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2026FB">
              <w:t>4,500</w:t>
            </w:r>
          </w:p>
        </w:tc>
        <w:tc>
          <w:tcPr>
            <w:tcW w:w="4050" w:type="dxa"/>
          </w:tcPr>
          <w:p w14:paraId="56727396" w14:textId="48EF152C" w:rsidR="00892663" w:rsidRPr="002026FB"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2026FB">
              <w:t>3,900</w:t>
            </w:r>
          </w:p>
        </w:tc>
      </w:tr>
      <w:tr w:rsidR="00892663" w:rsidRPr="002026FB" w14:paraId="074F1F92" w14:textId="77777777" w:rsidTr="00D7767D">
        <w:trPr>
          <w:trHeight w:val="288"/>
        </w:trPr>
        <w:tc>
          <w:tcPr>
            <w:cnfStyle w:val="001000000000" w:firstRow="0" w:lastRow="0" w:firstColumn="1" w:lastColumn="0" w:oddVBand="0" w:evenVBand="0" w:oddHBand="0" w:evenHBand="0" w:firstRowFirstColumn="0" w:firstRowLastColumn="0" w:lastRowFirstColumn="0" w:lastRowLastColumn="0"/>
            <w:tcW w:w="4230" w:type="dxa"/>
          </w:tcPr>
          <w:p w14:paraId="613E7CA5" w14:textId="4B246ABD" w:rsidR="00892663" w:rsidRPr="002026FB" w:rsidRDefault="00892663" w:rsidP="00892663">
            <w:r w:rsidRPr="002026FB">
              <w:t>65 and older</w:t>
            </w:r>
          </w:p>
        </w:tc>
        <w:tc>
          <w:tcPr>
            <w:tcW w:w="1980" w:type="dxa"/>
          </w:tcPr>
          <w:p w14:paraId="3540A8EC" w14:textId="6880FB9D" w:rsidR="00892663" w:rsidRPr="002026FB"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2026FB">
              <w:t>2,400</w:t>
            </w:r>
          </w:p>
        </w:tc>
        <w:tc>
          <w:tcPr>
            <w:tcW w:w="4050" w:type="dxa"/>
          </w:tcPr>
          <w:p w14:paraId="0C9D3D8E" w14:textId="4815197A" w:rsidR="00892663" w:rsidRPr="002026FB" w:rsidRDefault="00892663" w:rsidP="00D7767D">
            <w:pPr>
              <w:jc w:val="right"/>
              <w:cnfStyle w:val="000000000000" w:firstRow="0" w:lastRow="0" w:firstColumn="0" w:lastColumn="0" w:oddVBand="0" w:evenVBand="0" w:oddHBand="0" w:evenHBand="0" w:firstRowFirstColumn="0" w:firstRowLastColumn="0" w:lastRowFirstColumn="0" w:lastRowLastColumn="0"/>
            </w:pPr>
            <w:r w:rsidRPr="002026FB">
              <w:t>1,500</w:t>
            </w:r>
          </w:p>
        </w:tc>
      </w:tr>
    </w:tbl>
    <w:p w14:paraId="3E43D9F9" w14:textId="717343E5" w:rsidR="00AF699D" w:rsidRDefault="00D10802" w:rsidP="005259DB">
      <w:pPr>
        <w:spacing w:before="240"/>
      </w:pPr>
      <w:r w:rsidRPr="002026FB">
        <w:rPr>
          <w:rFonts w:ascii="Aptos SemiBold" w:hAnsi="Aptos SemiBold"/>
        </w:rPr>
        <w:t>Source</w:t>
      </w:r>
      <w:r w:rsidRPr="002026FB">
        <w:t xml:space="preserve">: </w:t>
      </w:r>
      <w:r w:rsidR="00135B7A" w:rsidRPr="002026FB">
        <w:t>Statistics Canada</w:t>
      </w:r>
      <w:r w:rsidR="00135B7A">
        <w:t xml:space="preserve">. </w:t>
      </w:r>
      <w:r w:rsidR="00135B7A" w:rsidRPr="002026FB">
        <w:t>General Social Survey (GSS)</w:t>
      </w:r>
      <w:r w:rsidRPr="002026FB">
        <w:t>.</w:t>
      </w:r>
    </w:p>
    <w:p w14:paraId="00CC291D" w14:textId="77777777" w:rsidR="00D10802" w:rsidRPr="002026FB" w:rsidRDefault="00D10802" w:rsidP="00C0660C">
      <w:pPr>
        <w:pStyle w:val="CommentText"/>
      </w:pPr>
      <w:r w:rsidRPr="002026FB">
        <w:t>Notes</w:t>
      </w:r>
    </w:p>
    <w:p w14:paraId="3351DDE8" w14:textId="3E397F1D" w:rsidR="00D10802" w:rsidRPr="002026FB" w:rsidRDefault="00D10802" w:rsidP="004059C5">
      <w:r w:rsidRPr="002026FB">
        <w:t>General Social Survey (GSS) Canadians’ Safety data are reported per 1,000 population</w:t>
      </w:r>
      <w:r w:rsidR="00CB5169" w:rsidRPr="002026FB">
        <w:t>,</w:t>
      </w:r>
      <w:r w:rsidRPr="002026FB">
        <w:t xml:space="preserve"> which are converted to per 100,000 in the CCRSO for ease of comparison with police-reported rates.</w:t>
      </w:r>
    </w:p>
    <w:p w14:paraId="38648442" w14:textId="595D19BF" w:rsidR="00154DA2" w:rsidRPr="002026FB" w:rsidRDefault="00154DA2" w:rsidP="004059C5">
      <w:r w:rsidRPr="002026FB">
        <w:t xml:space="preserve">Police-reported rates are based on crimes that are reported to the police. Since not all crimes are reported to the police, these figures underestimate actual crime statistics.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66BAD2BD" w14:textId="3ECE3ED2" w:rsidR="00D10802" w:rsidRPr="002026FB" w:rsidRDefault="00D10802" w:rsidP="004059C5">
      <w:r w:rsidRPr="002026FB">
        <w:t xml:space="preserve">Total household victimization includes the following categories </w:t>
      </w:r>
      <w:r w:rsidR="00CB5169" w:rsidRPr="002026FB">
        <w:t>contained</w:t>
      </w:r>
      <w:r w:rsidRPr="002026FB">
        <w:t xml:space="preserve"> in the General Social Survey: motor vehicle/parts theft, break and enter, vandalism, theft of household property.</w:t>
      </w:r>
    </w:p>
    <w:p w14:paraId="2833909D" w14:textId="77777777" w:rsidR="00D10802" w:rsidRPr="002026FB" w:rsidRDefault="00D10802" w:rsidP="004059C5">
      <w:r w:rsidRPr="002026FB">
        <w:t>Total violent victimization includes the following categories contained in the General Social Survey: physical assault, sexual assault, and robbery.</w:t>
      </w:r>
    </w:p>
    <w:p w14:paraId="5E4F8F60" w14:textId="2022FA13" w:rsidR="00AF699D" w:rsidRDefault="00D10802" w:rsidP="004059C5">
      <w:r w:rsidRPr="002026FB">
        <w:t xml:space="preserve">The GSS Canadians’ Safety is conducted every 5 years, and the most recent data available </w:t>
      </w:r>
      <w:r w:rsidR="00CB5169" w:rsidRPr="002026FB">
        <w:t>are</w:t>
      </w:r>
      <w:r w:rsidRPr="002026FB">
        <w:t xml:space="preserve"> from 2019. </w:t>
      </w:r>
      <w:r w:rsidR="007B22B0" w:rsidRPr="007B22B0">
        <w:t xml:space="preserve">A new cycle of GSS Victimization data was in collection at the time of report </w:t>
      </w:r>
      <w:r w:rsidR="007B22B0" w:rsidRPr="007B22B0">
        <w:lastRenderedPageBreak/>
        <w:t>preparation and will be included in a future CCRSO report once publicly available</w:t>
      </w:r>
      <w:r w:rsidR="007B22B0">
        <w:t>.</w:t>
      </w:r>
      <w:r w:rsidR="007B22B0" w:rsidRPr="007B22B0">
        <w:t xml:space="preserve"> </w:t>
      </w:r>
      <w:r w:rsidRPr="002026FB">
        <w:t>The GSS excludes those under age 15.</w:t>
      </w:r>
    </w:p>
    <w:p w14:paraId="369F0C42" w14:textId="77777777" w:rsidR="007B22B0" w:rsidRDefault="007B22B0">
      <w:pPr>
        <w:spacing w:after="160" w:line="259" w:lineRule="auto"/>
        <w:rPr>
          <w:rFonts w:ascii="Aptos SemiBold" w:hAnsi="Aptos SemiBold"/>
          <w:sz w:val="30"/>
        </w:rPr>
      </w:pPr>
      <w:bookmarkStart w:id="37" w:name="_Toc151024107"/>
      <w:r>
        <w:br w:type="page"/>
      </w:r>
    </w:p>
    <w:p w14:paraId="7E561FFA" w14:textId="684EEB20" w:rsidR="00B91B6A" w:rsidRPr="002026FB" w:rsidRDefault="00B91B6A" w:rsidP="004059C5">
      <w:pPr>
        <w:pStyle w:val="Heading3"/>
      </w:pPr>
      <w:bookmarkStart w:id="38" w:name="_Toc219197734"/>
      <w:r w:rsidRPr="002026FB">
        <w:lastRenderedPageBreak/>
        <w:t xml:space="preserve">Self-reported victimization reported to </w:t>
      </w:r>
      <w:bookmarkEnd w:id="37"/>
      <w:r w:rsidR="00CA0056" w:rsidRPr="002026FB">
        <w:t>police</w:t>
      </w:r>
      <w:bookmarkEnd w:id="38"/>
    </w:p>
    <w:p w14:paraId="5F1763C5" w14:textId="39BB902E" w:rsidR="0016210A" w:rsidRPr="002026FB" w:rsidRDefault="0016210A" w:rsidP="004059C5">
      <w:pPr>
        <w:pStyle w:val="Heading4"/>
      </w:pPr>
      <w:r w:rsidRPr="002026FB">
        <w:rPr>
          <w:rFonts w:ascii="Aptos SemiBold" w:hAnsi="Aptos SemiBold"/>
        </w:rPr>
        <w:t>Figure A8</w:t>
      </w:r>
      <w:r w:rsidR="00F4445F" w:rsidRPr="002026FB">
        <w:rPr>
          <w:rFonts w:ascii="Aptos SemiBold" w:hAnsi="Aptos SemiBold"/>
        </w:rPr>
        <w:t>.</w:t>
      </w:r>
      <w:r w:rsidRPr="002026FB">
        <w:t xml:space="preserve"> Percentage of self-reported victimization reported to police (2019)</w:t>
      </w:r>
    </w:p>
    <w:p w14:paraId="3CCCB26E" w14:textId="7DD6CC9C" w:rsidR="000E5046" w:rsidRPr="002026FB" w:rsidRDefault="009E3514" w:rsidP="005259DB">
      <w:pPr>
        <w:jc w:val="center"/>
      </w:pPr>
      <w:r>
        <w:rPr>
          <w:noProof/>
        </w:rPr>
        <w:drawing>
          <wp:inline distT="0" distB="0" distL="0" distR="0" wp14:anchorId="101556DE" wp14:editId="598F0CF4">
            <wp:extent cx="5943612" cy="6769622"/>
            <wp:effectExtent l="0" t="0" r="0" b="0"/>
            <wp:docPr id="505129686" name="Picture 3" descr="Bar illustration showing the percentage of self-reported victimization reported to police in calendar year 2019. The graph details the percentage of average overall victimization; the percentage of average household victimization, which includes motor vehicle/parts theft, break and enter, vandalism, and theft of household property; the percentage of average violent victimization, which includes robbery, physical assault, and sexual assault; and the percentage of theft of personal property. Overall, less than a third of all self-reported victimizations were reported to polic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29686" name="Picture 3" descr="Bar illustration showing the percentage of self-reported victimization reported to police in calendar year 2019. The graph details the percentage of average overall victimization; the percentage of average household victimization, which includes motor vehicle/parts theft, break and enter, vandalism, and theft of household property; the percentage of average violent victimization, which includes robbery, physical assault, and sexual assault; and the percentage of theft of personal property. Overall, less than a third of all self-reported victimizations were reported to police. Full data are available in the table below."/>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12" cy="6769622"/>
                    </a:xfrm>
                    <a:prstGeom prst="rect">
                      <a:avLst/>
                    </a:prstGeom>
                  </pic:spPr>
                </pic:pic>
              </a:graphicData>
            </a:graphic>
          </wp:inline>
        </w:drawing>
      </w:r>
    </w:p>
    <w:p w14:paraId="1E5D673C" w14:textId="70E55F96" w:rsidR="00B91B6A" w:rsidRDefault="00B91B6A" w:rsidP="004059C5">
      <w:r w:rsidRPr="002026FB">
        <w:rPr>
          <w:rFonts w:ascii="Aptos SemiBold" w:hAnsi="Aptos SemiBold"/>
        </w:rPr>
        <w:t>Source</w:t>
      </w:r>
      <w:r w:rsidRPr="002026FB">
        <w:t xml:space="preserve">: </w:t>
      </w:r>
      <w:r w:rsidR="00135B7A" w:rsidRPr="002026FB">
        <w:t>Statistics Canada</w:t>
      </w:r>
      <w:r w:rsidR="00135B7A">
        <w:t xml:space="preserve">. </w:t>
      </w:r>
      <w:r w:rsidR="00135B7A" w:rsidRPr="002026FB">
        <w:t>General Social Survey (GSS)</w:t>
      </w:r>
      <w:r w:rsidRPr="002026FB">
        <w:t>.</w:t>
      </w:r>
    </w:p>
    <w:p w14:paraId="3D63774B" w14:textId="672204D3" w:rsidR="00335484" w:rsidRPr="002026FB" w:rsidRDefault="00335484" w:rsidP="004059C5">
      <w:r w:rsidRPr="00335484">
        <w:t xml:space="preserve">Note: </w:t>
      </w:r>
      <w:r w:rsidR="00DA24E5" w:rsidRPr="00DA24E5">
        <w:t xml:space="preserve">The percentages for each crime category indicate the proportion of that specific type of crime reported to the police, compared to the overall incidence of that type of crime reported </w:t>
      </w:r>
      <w:r w:rsidR="00DA24E5" w:rsidRPr="00DA24E5">
        <w:lastRenderedPageBreak/>
        <w:t>under the GSS. For example, out of 100% of the self-reported thefts of personal property, only 28% were reported to police</w:t>
      </w:r>
      <w:r w:rsidRPr="00335484">
        <w:t>.</w:t>
      </w:r>
    </w:p>
    <w:p w14:paraId="14CE01E8" w14:textId="542D2037" w:rsidR="003B27B9" w:rsidRPr="002026FB" w:rsidRDefault="00A43FC0" w:rsidP="004059C5">
      <w:pPr>
        <w:pStyle w:val="Bullets"/>
        <w:spacing w:after="160"/>
      </w:pPr>
      <w:r w:rsidRPr="002026FB">
        <w:t>Among all self-reported victims of m</w:t>
      </w:r>
      <w:r w:rsidR="003B27B9" w:rsidRPr="002026FB">
        <w:t>otor vehicle/parts theft</w:t>
      </w:r>
      <w:r w:rsidR="00700550">
        <w:t xml:space="preserve"> in 2019</w:t>
      </w:r>
      <w:r w:rsidRPr="002026FB">
        <w:t>, 52% of these crimes were reported to police. This</w:t>
      </w:r>
      <w:r w:rsidR="003B27B9" w:rsidRPr="002026FB">
        <w:t xml:space="preserve"> was </w:t>
      </w:r>
      <w:r w:rsidRPr="002026FB">
        <w:t xml:space="preserve">the </w:t>
      </w:r>
      <w:r w:rsidR="003B27B9" w:rsidRPr="002026FB">
        <w:t xml:space="preserve">most frequently </w:t>
      </w:r>
      <w:r w:rsidRPr="002026FB">
        <w:t>self-</w:t>
      </w:r>
      <w:r w:rsidR="003B27B9" w:rsidRPr="002026FB">
        <w:t>reported</w:t>
      </w:r>
      <w:r w:rsidR="001F6686" w:rsidRPr="002026FB">
        <w:t xml:space="preserve"> crime type</w:t>
      </w:r>
      <w:r w:rsidR="003B27B9" w:rsidRPr="002026FB">
        <w:t xml:space="preserve"> t</w:t>
      </w:r>
      <w:r w:rsidRPr="002026FB">
        <w:t>hat was reported</w:t>
      </w:r>
      <w:r w:rsidR="003B27B9" w:rsidRPr="002026FB">
        <w:t xml:space="preserve"> police</w:t>
      </w:r>
      <w:r w:rsidRPr="002026FB">
        <w:t>. Among all self-reported victims of sexual assault, only 6% were reported to police. This was the least frequently self-reported crime type that was reported to police.</w:t>
      </w:r>
    </w:p>
    <w:p w14:paraId="3513D142" w14:textId="31863FC4" w:rsidR="00B91B6A" w:rsidRPr="002026FB" w:rsidRDefault="00D41FBE" w:rsidP="004059C5">
      <w:pPr>
        <w:pStyle w:val="Bullets"/>
      </w:pPr>
      <w:r w:rsidRPr="002026FB">
        <w:t>On average, s</w:t>
      </w:r>
      <w:r w:rsidR="00B91B6A" w:rsidRPr="002026FB">
        <w:t xml:space="preserve">elf-reported household victimization </w:t>
      </w:r>
      <w:r w:rsidR="00B67599" w:rsidRPr="002026FB">
        <w:t xml:space="preserve">crimes </w:t>
      </w:r>
      <w:r w:rsidR="00B91B6A" w:rsidRPr="002026FB">
        <w:t>w</w:t>
      </w:r>
      <w:r w:rsidR="00B67599" w:rsidRPr="002026FB">
        <w:t>ere</w:t>
      </w:r>
      <w:r w:rsidR="00B91B6A" w:rsidRPr="002026FB">
        <w:t xml:space="preserve"> more commonly reported to police than self-reported violent victimization</w:t>
      </w:r>
      <w:r w:rsidR="00B67599" w:rsidRPr="002026FB">
        <w:t xml:space="preserve"> crimes</w:t>
      </w:r>
      <w:r w:rsidR="00B91B6A" w:rsidRPr="002026FB">
        <w:t>.</w:t>
      </w:r>
    </w:p>
    <w:p w14:paraId="15070739" w14:textId="2F5AF01C" w:rsidR="00B91B6A" w:rsidRPr="002026FB" w:rsidRDefault="00B91B6A" w:rsidP="005259DB">
      <w:pPr>
        <w:spacing w:after="160" w:line="259" w:lineRule="auto"/>
        <w:rPr>
          <w:rFonts w:eastAsiaTheme="majorEastAsia" w:cstheme="majorBidi"/>
          <w:sz w:val="36"/>
        </w:rPr>
      </w:pPr>
      <w:r w:rsidRPr="002026FB">
        <w:rPr>
          <w:rFonts w:ascii="Aptos SemiBold" w:hAnsi="Aptos SemiBold"/>
        </w:rPr>
        <w:t>Table A8</w:t>
      </w:r>
      <w:r w:rsidR="00F4445F" w:rsidRPr="002026FB">
        <w:rPr>
          <w:rFonts w:ascii="Aptos SemiBold" w:hAnsi="Aptos SemiBold"/>
        </w:rPr>
        <w:t>.</w:t>
      </w:r>
      <w:r w:rsidRPr="002026FB">
        <w:t xml:space="preserve"> Percentage of self-reported victimization reported to police (2019)</w:t>
      </w:r>
    </w:p>
    <w:tbl>
      <w:tblPr>
        <w:tblStyle w:val="CCRSO"/>
        <w:tblW w:w="9900" w:type="dxa"/>
        <w:tblLayout w:type="fixed"/>
        <w:tblLook w:val="04A0" w:firstRow="1" w:lastRow="0" w:firstColumn="1" w:lastColumn="0" w:noHBand="0" w:noVBand="1"/>
      </w:tblPr>
      <w:tblGrid>
        <w:gridCol w:w="4860"/>
        <w:gridCol w:w="5040"/>
      </w:tblGrid>
      <w:tr w:rsidR="00B91B6A" w:rsidRPr="002026FB" w14:paraId="6E961142" w14:textId="77777777" w:rsidTr="00D7767D">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860" w:type="dxa"/>
            <w:vAlign w:val="top"/>
          </w:tcPr>
          <w:p w14:paraId="7AD90FD0" w14:textId="77777777" w:rsidR="00B91B6A" w:rsidRPr="002026FB" w:rsidRDefault="00B91B6A" w:rsidP="00D7767D">
            <w:pPr>
              <w:jc w:val="left"/>
            </w:pPr>
            <w:r w:rsidRPr="002026FB">
              <w:t>Type of victimization</w:t>
            </w:r>
          </w:p>
        </w:tc>
        <w:tc>
          <w:tcPr>
            <w:tcW w:w="5040" w:type="dxa"/>
          </w:tcPr>
          <w:p w14:paraId="7440A20F" w14:textId="77777777" w:rsidR="00B91B6A" w:rsidRPr="002026FB" w:rsidRDefault="00B91B6A" w:rsidP="005259DB">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2026FB">
              <w:t>Percent reported to police</w:t>
            </w:r>
          </w:p>
        </w:tc>
      </w:tr>
      <w:tr w:rsidR="0056623C" w:rsidRPr="002026FB" w14:paraId="38B166EA" w14:textId="77777777" w:rsidTr="00D7767D">
        <w:trPr>
          <w:trHeight w:val="20"/>
        </w:trPr>
        <w:tc>
          <w:tcPr>
            <w:cnfStyle w:val="001000000000" w:firstRow="0" w:lastRow="0" w:firstColumn="1" w:lastColumn="0" w:oddVBand="0" w:evenVBand="0" w:oddHBand="0" w:evenHBand="0" w:firstRowFirstColumn="0" w:firstRowLastColumn="0" w:lastRowFirstColumn="0" w:lastRowLastColumn="0"/>
            <w:tcW w:w="4860" w:type="dxa"/>
          </w:tcPr>
          <w:p w14:paraId="0E20FBE7" w14:textId="44919729" w:rsidR="0056623C" w:rsidRPr="002026FB" w:rsidRDefault="0056623C" w:rsidP="00C73291">
            <w:pPr>
              <w:spacing w:after="0"/>
            </w:pPr>
            <w:r w:rsidRPr="002026FB">
              <w:t>Theft of personal property</w:t>
            </w:r>
          </w:p>
        </w:tc>
        <w:tc>
          <w:tcPr>
            <w:tcW w:w="5040" w:type="dxa"/>
          </w:tcPr>
          <w:p w14:paraId="226C8830" w14:textId="2060D311" w:rsidR="0056623C" w:rsidRPr="002026FB" w:rsidRDefault="0056623C" w:rsidP="00D7767D">
            <w:pPr>
              <w:spacing w:after="0"/>
              <w:jc w:val="right"/>
              <w:cnfStyle w:val="000000000000" w:firstRow="0" w:lastRow="0" w:firstColumn="0" w:lastColumn="0" w:oddVBand="0" w:evenVBand="0" w:oddHBand="0" w:evenHBand="0" w:firstRowFirstColumn="0" w:firstRowLastColumn="0" w:lastRowFirstColumn="0" w:lastRowLastColumn="0"/>
            </w:pPr>
            <w:r w:rsidRPr="002026FB">
              <w:t>28</w:t>
            </w:r>
          </w:p>
        </w:tc>
      </w:tr>
      <w:tr w:rsidR="0056623C" w:rsidRPr="002026FB" w14:paraId="4B094288"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08C5F1CF" w14:textId="664D40DD" w:rsidR="0056623C" w:rsidRPr="00C73291" w:rsidRDefault="0056623C" w:rsidP="00EE1879">
            <w:pPr>
              <w:spacing w:before="240" w:after="40"/>
              <w:rPr>
                <w:b/>
                <w:bCs/>
              </w:rPr>
            </w:pPr>
            <w:r w:rsidRPr="00C73291">
              <w:rPr>
                <w:b/>
                <w:bCs/>
              </w:rPr>
              <w:t>Household victimization</w:t>
            </w:r>
            <w:r w:rsidR="00DD56A6" w:rsidRPr="00C73291">
              <w:rPr>
                <w:b/>
                <w:bCs/>
              </w:rPr>
              <w:t xml:space="preserve"> average</w:t>
            </w:r>
          </w:p>
        </w:tc>
        <w:tc>
          <w:tcPr>
            <w:tcW w:w="5040" w:type="dxa"/>
          </w:tcPr>
          <w:p w14:paraId="2CDA3AA9" w14:textId="7D550FBB" w:rsidR="0056623C" w:rsidRPr="00C73291" w:rsidRDefault="00DD56A6" w:rsidP="00D7767D">
            <w:pPr>
              <w:spacing w:before="240" w:after="40"/>
              <w:jc w:val="right"/>
              <w:cnfStyle w:val="000000000000" w:firstRow="0" w:lastRow="0" w:firstColumn="0" w:lastColumn="0" w:oddVBand="0" w:evenVBand="0" w:oddHBand="0" w:evenHBand="0" w:firstRowFirstColumn="0" w:firstRowLastColumn="0" w:lastRowFirstColumn="0" w:lastRowLastColumn="0"/>
              <w:rPr>
                <w:b/>
                <w:bCs/>
              </w:rPr>
            </w:pPr>
            <w:r w:rsidRPr="00C73291">
              <w:rPr>
                <w:b/>
                <w:bCs/>
              </w:rPr>
              <w:t>35</w:t>
            </w:r>
          </w:p>
        </w:tc>
      </w:tr>
      <w:tr w:rsidR="0056623C" w:rsidRPr="002026FB" w14:paraId="065420B3"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3D4A2CC7" w14:textId="05265562" w:rsidR="0056623C" w:rsidRPr="002026FB" w:rsidRDefault="0056623C" w:rsidP="00EE1879">
            <w:pPr>
              <w:spacing w:after="0"/>
              <w:ind w:left="288"/>
            </w:pPr>
            <w:r w:rsidRPr="002026FB">
              <w:t>Motor vehicle/parts theft</w:t>
            </w:r>
          </w:p>
        </w:tc>
        <w:tc>
          <w:tcPr>
            <w:tcW w:w="5040" w:type="dxa"/>
          </w:tcPr>
          <w:p w14:paraId="61A4B22C" w14:textId="2AA63DEF" w:rsidR="0056623C" w:rsidRPr="002026FB" w:rsidRDefault="0056623C" w:rsidP="00D7767D">
            <w:pPr>
              <w:spacing w:after="0"/>
              <w:jc w:val="right"/>
              <w:cnfStyle w:val="000000000000" w:firstRow="0" w:lastRow="0" w:firstColumn="0" w:lastColumn="0" w:oddVBand="0" w:evenVBand="0" w:oddHBand="0" w:evenHBand="0" w:firstRowFirstColumn="0" w:firstRowLastColumn="0" w:lastRowFirstColumn="0" w:lastRowLastColumn="0"/>
            </w:pPr>
            <w:r w:rsidRPr="002026FB">
              <w:t>52</w:t>
            </w:r>
          </w:p>
        </w:tc>
      </w:tr>
      <w:tr w:rsidR="0056623C" w:rsidRPr="002026FB" w14:paraId="54D7FBE6"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647716EB" w14:textId="46A2CF8B" w:rsidR="0056623C" w:rsidRPr="002026FB" w:rsidRDefault="0056623C" w:rsidP="00EE1879">
            <w:pPr>
              <w:spacing w:after="0"/>
              <w:ind w:left="288"/>
            </w:pPr>
            <w:r w:rsidRPr="002026FB">
              <w:t>Break and enter</w:t>
            </w:r>
          </w:p>
        </w:tc>
        <w:tc>
          <w:tcPr>
            <w:tcW w:w="5040" w:type="dxa"/>
          </w:tcPr>
          <w:p w14:paraId="47B70F6F" w14:textId="6F00D98A" w:rsidR="0056623C" w:rsidRPr="002026FB" w:rsidRDefault="0056623C" w:rsidP="00D7767D">
            <w:pPr>
              <w:spacing w:after="0"/>
              <w:jc w:val="right"/>
              <w:cnfStyle w:val="000000000000" w:firstRow="0" w:lastRow="0" w:firstColumn="0" w:lastColumn="0" w:oddVBand="0" w:evenVBand="0" w:oddHBand="0" w:evenHBand="0" w:firstRowFirstColumn="0" w:firstRowLastColumn="0" w:lastRowFirstColumn="0" w:lastRowLastColumn="0"/>
              <w:rPr>
                <w:b/>
              </w:rPr>
            </w:pPr>
            <w:r w:rsidRPr="002026FB">
              <w:t>45</w:t>
            </w:r>
          </w:p>
        </w:tc>
      </w:tr>
      <w:tr w:rsidR="0056623C" w:rsidRPr="002026FB" w14:paraId="7988F9F6"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7CE799F1" w14:textId="1C23FCF0" w:rsidR="0056623C" w:rsidRPr="002026FB" w:rsidRDefault="0056623C" w:rsidP="00EE1879">
            <w:pPr>
              <w:spacing w:after="0"/>
              <w:ind w:left="288"/>
            </w:pPr>
            <w:r w:rsidRPr="002026FB">
              <w:t>Vandalism</w:t>
            </w:r>
          </w:p>
        </w:tc>
        <w:tc>
          <w:tcPr>
            <w:tcW w:w="5040" w:type="dxa"/>
          </w:tcPr>
          <w:p w14:paraId="5C09A843" w14:textId="2BAB3551" w:rsidR="0056623C" w:rsidRPr="002026FB" w:rsidRDefault="0056623C" w:rsidP="00D7767D">
            <w:pPr>
              <w:spacing w:after="0"/>
              <w:jc w:val="right"/>
              <w:cnfStyle w:val="000000000000" w:firstRow="0" w:lastRow="0" w:firstColumn="0" w:lastColumn="0" w:oddVBand="0" w:evenVBand="0" w:oddHBand="0" w:evenHBand="0" w:firstRowFirstColumn="0" w:firstRowLastColumn="0" w:lastRowFirstColumn="0" w:lastRowLastColumn="0"/>
            </w:pPr>
            <w:r w:rsidRPr="002026FB">
              <w:t>37</w:t>
            </w:r>
          </w:p>
        </w:tc>
      </w:tr>
      <w:tr w:rsidR="0056623C" w:rsidRPr="002026FB" w14:paraId="5F272D8C"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16EA5A97" w14:textId="415DB412" w:rsidR="0056623C" w:rsidRPr="002026FB" w:rsidRDefault="0056623C" w:rsidP="00C73291">
            <w:pPr>
              <w:spacing w:after="0"/>
              <w:ind w:left="288"/>
            </w:pPr>
            <w:r w:rsidRPr="002026FB">
              <w:t>Theft of household property</w:t>
            </w:r>
          </w:p>
        </w:tc>
        <w:tc>
          <w:tcPr>
            <w:tcW w:w="5040" w:type="dxa"/>
          </w:tcPr>
          <w:p w14:paraId="37A20F06" w14:textId="42D1FC11" w:rsidR="0056623C" w:rsidRPr="002026FB" w:rsidRDefault="0056623C" w:rsidP="00D7767D">
            <w:pPr>
              <w:spacing w:after="0"/>
              <w:jc w:val="right"/>
              <w:cnfStyle w:val="000000000000" w:firstRow="0" w:lastRow="0" w:firstColumn="0" w:lastColumn="0" w:oddVBand="0" w:evenVBand="0" w:oddHBand="0" w:evenHBand="0" w:firstRowFirstColumn="0" w:firstRowLastColumn="0" w:lastRowFirstColumn="0" w:lastRowLastColumn="0"/>
            </w:pPr>
            <w:r w:rsidRPr="002026FB">
              <w:t>20</w:t>
            </w:r>
          </w:p>
        </w:tc>
      </w:tr>
      <w:tr w:rsidR="006653AF" w:rsidRPr="002026FB" w14:paraId="22C18C47"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32192F0E" w14:textId="7B323886" w:rsidR="006653AF" w:rsidRPr="00C73291" w:rsidRDefault="006653AF" w:rsidP="00EE1879">
            <w:pPr>
              <w:spacing w:before="240" w:after="40"/>
              <w:rPr>
                <w:b/>
                <w:bCs/>
              </w:rPr>
            </w:pPr>
            <w:r w:rsidRPr="00C73291">
              <w:rPr>
                <w:b/>
                <w:bCs/>
              </w:rPr>
              <w:t>Violent victimization</w:t>
            </w:r>
            <w:r w:rsidR="00DD56A6" w:rsidRPr="00C73291">
              <w:rPr>
                <w:b/>
                <w:bCs/>
              </w:rPr>
              <w:t xml:space="preserve"> average</w:t>
            </w:r>
          </w:p>
        </w:tc>
        <w:tc>
          <w:tcPr>
            <w:tcW w:w="5040" w:type="dxa"/>
          </w:tcPr>
          <w:p w14:paraId="0B2EF033" w14:textId="4E7CAF33" w:rsidR="006653AF" w:rsidRPr="00C73291" w:rsidRDefault="00DD56A6" w:rsidP="00D7767D">
            <w:pPr>
              <w:spacing w:before="240" w:after="40"/>
              <w:jc w:val="right"/>
              <w:cnfStyle w:val="000000000000" w:firstRow="0" w:lastRow="0" w:firstColumn="0" w:lastColumn="0" w:oddVBand="0" w:evenVBand="0" w:oddHBand="0" w:evenHBand="0" w:firstRowFirstColumn="0" w:firstRowLastColumn="0" w:lastRowFirstColumn="0" w:lastRowLastColumn="0"/>
              <w:rPr>
                <w:b/>
                <w:bCs/>
              </w:rPr>
            </w:pPr>
            <w:r w:rsidRPr="00C73291">
              <w:rPr>
                <w:b/>
                <w:bCs/>
              </w:rPr>
              <w:t>24</w:t>
            </w:r>
          </w:p>
        </w:tc>
      </w:tr>
      <w:tr w:rsidR="00470BF3" w:rsidRPr="002026FB" w14:paraId="4521BA0E"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44306B94" w14:textId="56869520" w:rsidR="00470BF3" w:rsidRPr="002026FB" w:rsidRDefault="00470BF3" w:rsidP="00EE1879">
            <w:pPr>
              <w:spacing w:after="0"/>
              <w:ind w:left="288"/>
            </w:pPr>
            <w:r w:rsidRPr="002026FB">
              <w:t>Robbery</w:t>
            </w:r>
          </w:p>
        </w:tc>
        <w:tc>
          <w:tcPr>
            <w:tcW w:w="5040" w:type="dxa"/>
          </w:tcPr>
          <w:p w14:paraId="109BD407" w14:textId="0413D275" w:rsidR="00470BF3" w:rsidRPr="002026FB" w:rsidRDefault="00470BF3" w:rsidP="00D7767D">
            <w:pPr>
              <w:spacing w:after="0"/>
              <w:jc w:val="right"/>
              <w:cnfStyle w:val="000000000000" w:firstRow="0" w:lastRow="0" w:firstColumn="0" w:lastColumn="0" w:oddVBand="0" w:evenVBand="0" w:oddHBand="0" w:evenHBand="0" w:firstRowFirstColumn="0" w:firstRowLastColumn="0" w:lastRowFirstColumn="0" w:lastRowLastColumn="0"/>
            </w:pPr>
            <w:r w:rsidRPr="002026FB">
              <w:t>47</w:t>
            </w:r>
          </w:p>
        </w:tc>
      </w:tr>
      <w:tr w:rsidR="006653AF" w:rsidRPr="002026FB" w14:paraId="19B8A169"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2B89950F" w14:textId="18CBC3AE" w:rsidR="006653AF" w:rsidRPr="002026FB" w:rsidRDefault="006653AF" w:rsidP="00EE1879">
            <w:pPr>
              <w:spacing w:after="0"/>
              <w:ind w:left="288"/>
            </w:pPr>
            <w:r w:rsidRPr="002026FB">
              <w:t>Physical assault</w:t>
            </w:r>
          </w:p>
        </w:tc>
        <w:tc>
          <w:tcPr>
            <w:tcW w:w="5040" w:type="dxa"/>
          </w:tcPr>
          <w:p w14:paraId="58283651" w14:textId="5C1EBBE2" w:rsidR="006653AF" w:rsidRPr="002026FB" w:rsidRDefault="006653AF" w:rsidP="00D7767D">
            <w:pPr>
              <w:spacing w:after="0"/>
              <w:jc w:val="right"/>
              <w:cnfStyle w:val="000000000000" w:firstRow="0" w:lastRow="0" w:firstColumn="0" w:lastColumn="0" w:oddVBand="0" w:evenVBand="0" w:oddHBand="0" w:evenHBand="0" w:firstRowFirstColumn="0" w:firstRowLastColumn="0" w:lastRowFirstColumn="0" w:lastRowLastColumn="0"/>
            </w:pPr>
            <w:r w:rsidRPr="002026FB">
              <w:t>36</w:t>
            </w:r>
          </w:p>
        </w:tc>
      </w:tr>
      <w:tr w:rsidR="006653AF" w:rsidRPr="002026FB" w14:paraId="3AB98E15"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141FC4C5" w14:textId="2FD8A569" w:rsidR="006653AF" w:rsidRPr="002026FB" w:rsidRDefault="006653AF" w:rsidP="00EE1879">
            <w:pPr>
              <w:spacing w:after="120"/>
              <w:ind w:left="288"/>
            </w:pPr>
            <w:r w:rsidRPr="002026FB">
              <w:t>Sexual assault</w:t>
            </w:r>
          </w:p>
        </w:tc>
        <w:tc>
          <w:tcPr>
            <w:tcW w:w="5040" w:type="dxa"/>
          </w:tcPr>
          <w:p w14:paraId="21CC6E8B" w14:textId="254E88B5" w:rsidR="006653AF" w:rsidRPr="002026FB" w:rsidRDefault="006653AF" w:rsidP="00D7767D">
            <w:pPr>
              <w:spacing w:after="120"/>
              <w:jc w:val="right"/>
              <w:cnfStyle w:val="000000000000" w:firstRow="0" w:lastRow="0" w:firstColumn="0" w:lastColumn="0" w:oddVBand="0" w:evenVBand="0" w:oddHBand="0" w:evenHBand="0" w:firstRowFirstColumn="0" w:firstRowLastColumn="0" w:lastRowFirstColumn="0" w:lastRowLastColumn="0"/>
            </w:pPr>
            <w:r w:rsidRPr="002026FB">
              <w:t>6</w:t>
            </w:r>
          </w:p>
        </w:tc>
      </w:tr>
      <w:tr w:rsidR="00B91B6A" w:rsidRPr="002026FB" w14:paraId="3CF9C7C3" w14:textId="77777777" w:rsidTr="00D7767D">
        <w:trPr>
          <w:trHeight w:val="144"/>
        </w:trPr>
        <w:tc>
          <w:tcPr>
            <w:cnfStyle w:val="001000000000" w:firstRow="0" w:lastRow="0" w:firstColumn="1" w:lastColumn="0" w:oddVBand="0" w:evenVBand="0" w:oddHBand="0" w:evenHBand="0" w:firstRowFirstColumn="0" w:firstRowLastColumn="0" w:lastRowFirstColumn="0" w:lastRowLastColumn="0"/>
            <w:tcW w:w="4860" w:type="dxa"/>
          </w:tcPr>
          <w:p w14:paraId="0E6227E1" w14:textId="1564345F" w:rsidR="00B91B6A" w:rsidRPr="002026FB" w:rsidRDefault="001D4247" w:rsidP="00EE1879">
            <w:pPr>
              <w:spacing w:before="120"/>
            </w:pPr>
            <w:r w:rsidRPr="002026FB">
              <w:t>Average overall</w:t>
            </w:r>
            <w:r w:rsidR="00B91B6A" w:rsidRPr="002026FB">
              <w:t xml:space="preserve"> victimization</w:t>
            </w:r>
          </w:p>
        </w:tc>
        <w:tc>
          <w:tcPr>
            <w:tcW w:w="5040" w:type="dxa"/>
          </w:tcPr>
          <w:p w14:paraId="66A0AC2A" w14:textId="77777777" w:rsidR="00B91B6A" w:rsidRPr="002026FB" w:rsidRDefault="00B91B6A" w:rsidP="00D7767D">
            <w:pPr>
              <w:spacing w:before="120"/>
              <w:jc w:val="right"/>
              <w:cnfStyle w:val="000000000000" w:firstRow="0" w:lastRow="0" w:firstColumn="0" w:lastColumn="0" w:oddVBand="0" w:evenVBand="0" w:oddHBand="0" w:evenHBand="0" w:firstRowFirstColumn="0" w:firstRowLastColumn="0" w:lastRowFirstColumn="0" w:lastRowLastColumn="0"/>
            </w:pPr>
            <w:r w:rsidRPr="002026FB">
              <w:t>29</w:t>
            </w:r>
          </w:p>
        </w:tc>
      </w:tr>
    </w:tbl>
    <w:p w14:paraId="55714B05" w14:textId="439C9777" w:rsidR="00B91B6A" w:rsidRPr="002026FB" w:rsidRDefault="00B91B6A" w:rsidP="004059C5">
      <w:pPr>
        <w:spacing w:before="240"/>
      </w:pPr>
      <w:r w:rsidRPr="002026FB">
        <w:rPr>
          <w:rFonts w:ascii="Aptos SemiBold" w:hAnsi="Aptos SemiBold"/>
        </w:rPr>
        <w:t>Source</w:t>
      </w:r>
      <w:r w:rsidRPr="002026FB">
        <w:t xml:space="preserve">: </w:t>
      </w:r>
      <w:r w:rsidR="00135B7A" w:rsidRPr="002026FB">
        <w:t>Statistics Canada</w:t>
      </w:r>
      <w:r w:rsidR="00135B7A">
        <w:t xml:space="preserve">. </w:t>
      </w:r>
      <w:r w:rsidR="00135B7A" w:rsidRPr="002026FB">
        <w:t>General Social Survey (GSS)</w:t>
      </w:r>
      <w:r w:rsidRPr="002026FB">
        <w:t>.</w:t>
      </w:r>
    </w:p>
    <w:p w14:paraId="225091FC" w14:textId="77777777" w:rsidR="00B91B6A" w:rsidRPr="002026FB" w:rsidRDefault="00B91B6A" w:rsidP="00C0660C">
      <w:pPr>
        <w:pStyle w:val="CommentText"/>
      </w:pPr>
      <w:r w:rsidRPr="002026FB">
        <w:t>Notes</w:t>
      </w:r>
    </w:p>
    <w:p w14:paraId="07FD2A52" w14:textId="0535E635" w:rsidR="00B91B6A" w:rsidRPr="002026FB" w:rsidRDefault="00B91B6A" w:rsidP="004059C5">
      <w:bookmarkStart w:id="39" w:name="_heading=h.26in1rg" w:colFirst="0" w:colLast="0"/>
      <w:bookmarkStart w:id="40" w:name="_heading=h.lnxbz9" w:colFirst="0" w:colLast="0"/>
      <w:bookmarkEnd w:id="39"/>
      <w:bookmarkEnd w:id="40"/>
      <w:r w:rsidRPr="002026FB">
        <w:t>General Social Survey (GSS) Canadians’ Safety data are reported per 1,000 population</w:t>
      </w:r>
      <w:r w:rsidR="00CB5169" w:rsidRPr="002026FB">
        <w:t xml:space="preserve">, </w:t>
      </w:r>
      <w:r w:rsidRPr="002026FB">
        <w:t>which are converted to per 100,000 in the CCRSO for ease of comparison with police-reported rates.</w:t>
      </w:r>
    </w:p>
    <w:p w14:paraId="39868451" w14:textId="18C3048C" w:rsidR="007A60B2" w:rsidRPr="002026FB" w:rsidRDefault="007A60B2" w:rsidP="004059C5">
      <w:r w:rsidRPr="002026FB">
        <w:lastRenderedPageBreak/>
        <w:t xml:space="preserve">Police-reported rates are based on crimes that are reported to the police. Since not all crimes are reported to the police, these figures underestimate actual crime statistics. GSS data is complementary to police-reported crime data, as many individuals who are victimized do not report their victimization to police; </w:t>
      </w:r>
      <w:r w:rsidR="00337CCA" w:rsidRPr="00337CCA">
        <w:t>therefore, GSS data contributes to a more holistic representation of actual crime statistics.</w:t>
      </w:r>
    </w:p>
    <w:p w14:paraId="164D40FE" w14:textId="5A8849DD" w:rsidR="00B91B6A" w:rsidRPr="002026FB" w:rsidRDefault="00B91B6A" w:rsidP="004059C5">
      <w:r w:rsidRPr="002026FB">
        <w:t xml:space="preserve">Total household victimization includes the following categories </w:t>
      </w:r>
      <w:r w:rsidR="00CB5169" w:rsidRPr="002026FB">
        <w:t>contained</w:t>
      </w:r>
      <w:r w:rsidRPr="002026FB">
        <w:t xml:space="preserve"> in the General Social Survey: motor vehicle/parts theft, break and enter, vandalism, theft of household property.</w:t>
      </w:r>
    </w:p>
    <w:p w14:paraId="2CC30267" w14:textId="77777777" w:rsidR="00B91B6A" w:rsidRDefault="00B91B6A" w:rsidP="004059C5">
      <w:r w:rsidRPr="002026FB">
        <w:t>Total violent victimization includes the following categories contained in the General Social Survey: physical assault, sexual assault, and robbery.</w:t>
      </w:r>
    </w:p>
    <w:p w14:paraId="7315D55A" w14:textId="2D5D86ED" w:rsidR="009876F2" w:rsidRPr="002026FB" w:rsidRDefault="009876F2" w:rsidP="004059C5">
      <w:r w:rsidRPr="00A35EAC">
        <w:t>Theft of personal property is not captured under household victimization or violent victimization; it is therefore presented separately. Theft of personal property is included in the total average victimization.</w:t>
      </w:r>
    </w:p>
    <w:p w14:paraId="07427AFC" w14:textId="1A4EB22D" w:rsidR="00B91B6A" w:rsidRPr="002026FB" w:rsidRDefault="00B91B6A" w:rsidP="004059C5">
      <w:r w:rsidRPr="002026FB">
        <w:t xml:space="preserve">The GSS Canadians’ Safety is conducted every 5 years, and the most recent data available </w:t>
      </w:r>
      <w:r w:rsidR="00CB5169" w:rsidRPr="002026FB">
        <w:t>are</w:t>
      </w:r>
      <w:r w:rsidRPr="002026FB">
        <w:t xml:space="preserve"> from 2019.</w:t>
      </w:r>
      <w:r w:rsidR="007B22B0">
        <w:t xml:space="preserve"> A new cycle of GSS Victimization data</w:t>
      </w:r>
      <w:r w:rsidR="007B22B0" w:rsidRPr="00DA5294">
        <w:t xml:space="preserve"> </w:t>
      </w:r>
      <w:r w:rsidR="007B22B0">
        <w:t>wa</w:t>
      </w:r>
      <w:r w:rsidR="007B22B0" w:rsidRPr="00DA5294">
        <w:t xml:space="preserve">s in collection at the time of report preparation and will be included in a future CCRSO report once </w:t>
      </w:r>
      <w:r w:rsidR="007B22B0">
        <w:t xml:space="preserve">publicly </w:t>
      </w:r>
      <w:r w:rsidR="007B22B0" w:rsidRPr="00DA5294">
        <w:t>available</w:t>
      </w:r>
      <w:r w:rsidR="007B22B0">
        <w:t>.</w:t>
      </w:r>
      <w:r w:rsidRPr="002026FB">
        <w:t xml:space="preserve"> The GSS excludes those under age 15.</w:t>
      </w:r>
    </w:p>
    <w:p w14:paraId="3F6E242D" w14:textId="724FCE48" w:rsidR="00C26603" w:rsidRPr="002026FB" w:rsidRDefault="00C26603" w:rsidP="004059C5"/>
    <w:p w14:paraId="7AA99B09" w14:textId="77777777" w:rsidR="00C26603" w:rsidRPr="002026FB" w:rsidRDefault="00C26603" w:rsidP="004059C5">
      <w:r w:rsidRPr="002026FB">
        <w:br w:type="page"/>
      </w:r>
    </w:p>
    <w:p w14:paraId="56861E93" w14:textId="2283D512" w:rsidR="00D10802" w:rsidRPr="002026FB" w:rsidRDefault="00C26603" w:rsidP="004059C5">
      <w:pPr>
        <w:pStyle w:val="Heading3"/>
      </w:pPr>
      <w:bookmarkStart w:id="41" w:name="_Toc219197735"/>
      <w:r w:rsidRPr="002026FB">
        <w:lastRenderedPageBreak/>
        <w:t xml:space="preserve">The rate of adults </w:t>
      </w:r>
      <w:r w:rsidRPr="00077252">
        <w:t>charged</w:t>
      </w:r>
      <w:bookmarkEnd w:id="41"/>
    </w:p>
    <w:p w14:paraId="3691E30A" w14:textId="557F113E" w:rsidR="00C26603" w:rsidRPr="002026FB" w:rsidRDefault="00C26603" w:rsidP="004059C5">
      <w:pPr>
        <w:pStyle w:val="Heading4"/>
      </w:pPr>
      <w:r w:rsidRPr="002026FB">
        <w:rPr>
          <w:rFonts w:ascii="Aptos SemiBold" w:hAnsi="Aptos SemiBold"/>
        </w:rPr>
        <w:t>Figure A9</w:t>
      </w:r>
      <w:r w:rsidR="00F4445F" w:rsidRPr="002026FB">
        <w:rPr>
          <w:rFonts w:ascii="Aptos SemiBold" w:hAnsi="Aptos SemiBold"/>
        </w:rPr>
        <w:t>.</w:t>
      </w:r>
      <w:r w:rsidRPr="002026FB">
        <w:t xml:space="preserve"> Rate of adults charged. Rate per 100,000</w:t>
      </w:r>
      <w:r w:rsidR="00B30876">
        <w:t xml:space="preserve"> </w:t>
      </w:r>
    </w:p>
    <w:p w14:paraId="535E5C8F" w14:textId="1A67C508" w:rsidR="00DF52EA" w:rsidRPr="002026FB" w:rsidRDefault="002A5E6E" w:rsidP="00075497">
      <w:pPr>
        <w:jc w:val="center"/>
      </w:pPr>
      <w:r w:rsidRPr="002026FB">
        <w:rPr>
          <w:noProof/>
        </w:rPr>
        <w:drawing>
          <wp:inline distT="0" distB="0" distL="0" distR="0" wp14:anchorId="6798CCBF" wp14:editId="715EB693">
            <wp:extent cx="6340092" cy="7497566"/>
            <wp:effectExtent l="0" t="0" r="3810" b="8255"/>
            <wp:docPr id="1626589661" name="Graphic 1" descr="Line graph showing the rate of adults charged with a Criminal Code offence, per 100,000 population, between calendar year 2015 and 2024. The graph includes the rate of total charges, violent offences, other Criminal Code offences, property crimes, traffic violations, drug offences, and other federal statutes. Violent offences and other Criminal Code offences had the greatest rates, followed by property, traffic, and drug offenc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89661" name="Graphic 1" descr="Line graph showing the rate of adults charged with a Criminal Code offence, per 100,000 population, between calendar year 2015 and 2024. The graph includes the rate of total charges, violent offences, other Criminal Code offences, property crimes, traffic violations, drug offences, and other federal statutes. Violent offences and other Criminal Code offences had the greatest rates, followed by property, traffic, and drug offences. Full data are available in the table below."/>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40092" cy="7497566"/>
                    </a:xfrm>
                    <a:prstGeom prst="rect">
                      <a:avLst/>
                    </a:prstGeom>
                  </pic:spPr>
                </pic:pic>
              </a:graphicData>
            </a:graphic>
          </wp:inline>
        </w:drawing>
      </w:r>
    </w:p>
    <w:p w14:paraId="7C6D7468" w14:textId="5FFB2AEC" w:rsidR="00C26603" w:rsidRPr="002026FB" w:rsidRDefault="00C26603" w:rsidP="004059C5">
      <w:pPr>
        <w:spacing w:before="240"/>
      </w:pPr>
      <w:r w:rsidRPr="002026FB">
        <w:rPr>
          <w:rFonts w:ascii="Aptos SemiBold" w:hAnsi="Aptos SemiBold"/>
        </w:rPr>
        <w:lastRenderedPageBreak/>
        <w:t>Source</w:t>
      </w:r>
      <w:r w:rsidRPr="002026FB">
        <w:t xml:space="preserve">: </w:t>
      </w:r>
      <w:r w:rsidR="00480977">
        <w:t xml:space="preserve">Statistics Canada. </w:t>
      </w:r>
      <w:hyperlink r:id="rId43" w:history="1">
        <w:r w:rsidR="00480977" w:rsidRPr="002026FB">
          <w:rPr>
            <w:rStyle w:val="Hyperlink"/>
            <w:rFonts w:cstheme="minorHAnsi"/>
          </w:rPr>
          <w:t>Table 35-10-0177-01,</w:t>
        </w:r>
      </w:hyperlink>
      <w:r w:rsidR="00480977" w:rsidRPr="002026FB">
        <w:t xml:space="preserve"> Incident-based crime statistics, by detailed violations, Canada, provinces, territories</w:t>
      </w:r>
      <w:r w:rsidR="00480977">
        <w:t>,</w:t>
      </w:r>
      <w:r w:rsidR="00480977" w:rsidRPr="002026FB">
        <w:t xml:space="preserve"> </w:t>
      </w:r>
      <w:r w:rsidR="00480977" w:rsidRPr="004B1AF0">
        <w:t>Census Metropolitan Areas and Canadian Forces Military Police</w:t>
      </w:r>
      <w:r w:rsidR="005A120B">
        <w:t>.</w:t>
      </w:r>
    </w:p>
    <w:p w14:paraId="1029ABF8" w14:textId="677EC840" w:rsidR="00164F4F" w:rsidRDefault="00164F4F" w:rsidP="004059C5">
      <w:pPr>
        <w:pStyle w:val="Bullets"/>
      </w:pPr>
      <w:r>
        <w:t>The overall rate of adults charged in 202</w:t>
      </w:r>
      <w:r w:rsidR="009213ED">
        <w:t>4</w:t>
      </w:r>
      <w:r>
        <w:t xml:space="preserve"> was </w:t>
      </w:r>
      <w:r w:rsidR="00303745">
        <w:t>9</w:t>
      </w:r>
      <w:r>
        <w:t>.</w:t>
      </w:r>
      <w:r w:rsidR="00303745">
        <w:t>7</w:t>
      </w:r>
      <w:r>
        <w:t>% lower than the rate recorded in 201</w:t>
      </w:r>
      <w:r w:rsidR="009213ED">
        <w:t>5</w:t>
      </w:r>
      <w:r>
        <w:t>. From 201</w:t>
      </w:r>
      <w:r w:rsidR="009213ED">
        <w:t>5</w:t>
      </w:r>
      <w:r>
        <w:t xml:space="preserve"> to 20</w:t>
      </w:r>
      <w:r w:rsidR="00303745">
        <w:t>19</w:t>
      </w:r>
      <w:r>
        <w:t xml:space="preserve"> there was a </w:t>
      </w:r>
      <w:r w:rsidR="00303745">
        <w:t>6</w:t>
      </w:r>
      <w:r>
        <w:t>.</w:t>
      </w:r>
      <w:r w:rsidR="00303745">
        <w:t>8</w:t>
      </w:r>
      <w:r>
        <w:t xml:space="preserve">% increase, </w:t>
      </w:r>
      <w:r w:rsidR="009213ED">
        <w:t xml:space="preserve">followed by </w:t>
      </w:r>
      <w:r>
        <w:t>a 1</w:t>
      </w:r>
      <w:r w:rsidR="008B4AD2">
        <w:t>4.2</w:t>
      </w:r>
      <w:r>
        <w:t>% decrease</w:t>
      </w:r>
      <w:r w:rsidR="009213ED">
        <w:t xml:space="preserve"> from 20</w:t>
      </w:r>
      <w:r w:rsidR="00303745">
        <w:t>19</w:t>
      </w:r>
      <w:r w:rsidR="009213ED">
        <w:t xml:space="preserve"> to 202</w:t>
      </w:r>
      <w:r w:rsidR="00303745">
        <w:t>3</w:t>
      </w:r>
      <w:r>
        <w:t>.</w:t>
      </w:r>
    </w:p>
    <w:p w14:paraId="29B6F2AE" w14:textId="231E0E3D" w:rsidR="00164F4F" w:rsidRDefault="00164F4F" w:rsidP="004059C5">
      <w:pPr>
        <w:pStyle w:val="Bullets"/>
      </w:pPr>
      <w:r>
        <w:t xml:space="preserve">Notably, the overall rate of adults charged </w:t>
      </w:r>
      <w:r w:rsidR="001F492D">
        <w:t>wa</w:t>
      </w:r>
      <w:r>
        <w:t>s 2</w:t>
      </w:r>
      <w:r w:rsidR="00303745">
        <w:t>4</w:t>
      </w:r>
      <w:r w:rsidR="001F492D">
        <w:t>.</w:t>
      </w:r>
      <w:r w:rsidR="00303745">
        <w:t>4</w:t>
      </w:r>
      <w:r>
        <w:t>% lower in 202</w:t>
      </w:r>
      <w:r w:rsidR="001F492D">
        <w:t>4</w:t>
      </w:r>
      <w:r>
        <w:t xml:space="preserve"> (1,</w:t>
      </w:r>
      <w:r w:rsidR="00303745">
        <w:t>690</w:t>
      </w:r>
      <w:r>
        <w:t>) than it was at the inception of the survey in 1998 (2,236).</w:t>
      </w:r>
    </w:p>
    <w:p w14:paraId="6A88CFC8" w14:textId="47629D40" w:rsidR="00164F4F" w:rsidRDefault="00164F4F" w:rsidP="004059C5">
      <w:pPr>
        <w:pStyle w:val="Bullets"/>
      </w:pPr>
      <w:r>
        <w:t xml:space="preserve">The rate of adults charged with violent crimes </w:t>
      </w:r>
      <w:r w:rsidR="003676C9">
        <w:t>slightly increased</w:t>
      </w:r>
      <w:r>
        <w:t xml:space="preserve"> from 20</w:t>
      </w:r>
      <w:r w:rsidR="001F492D">
        <w:t>20</w:t>
      </w:r>
      <w:r>
        <w:t xml:space="preserve"> to 202</w:t>
      </w:r>
      <w:r w:rsidR="001F492D">
        <w:t>4</w:t>
      </w:r>
      <w:r>
        <w:t xml:space="preserve"> (+</w:t>
      </w:r>
      <w:r w:rsidR="003676C9">
        <w:t>3.3</w:t>
      </w:r>
      <w:r>
        <w:t>%). The 202</w:t>
      </w:r>
      <w:r w:rsidR="001F492D">
        <w:t>4</w:t>
      </w:r>
      <w:r>
        <w:t xml:space="preserve"> rate is 1</w:t>
      </w:r>
      <w:r w:rsidR="003676C9">
        <w:t>4.8</w:t>
      </w:r>
      <w:r>
        <w:t xml:space="preserve">% higher than </w:t>
      </w:r>
      <w:r w:rsidR="001F492D">
        <w:t xml:space="preserve">in </w:t>
      </w:r>
      <w:r>
        <w:t>201</w:t>
      </w:r>
      <w:r w:rsidR="001F492D">
        <w:t>5</w:t>
      </w:r>
      <w:r>
        <w:t>.</w:t>
      </w:r>
    </w:p>
    <w:p w14:paraId="6CBB0CE5" w14:textId="7C01FE73" w:rsidR="00C26603" w:rsidRPr="002026FB" w:rsidRDefault="00164F4F" w:rsidP="005259DB">
      <w:pPr>
        <w:pStyle w:val="Bullets"/>
        <w:rPr>
          <w:rFonts w:eastAsiaTheme="majorEastAsia" w:cstheme="majorBidi"/>
          <w:sz w:val="36"/>
        </w:rPr>
      </w:pPr>
      <w:r>
        <w:t xml:space="preserve">The rate of adults charged with drug offences has consistently decreased, with a total decrease of </w:t>
      </w:r>
      <w:r w:rsidR="003676C9">
        <w:t>59</w:t>
      </w:r>
      <w:r>
        <w:t>.</w:t>
      </w:r>
      <w:r w:rsidR="003676C9">
        <w:t>5</w:t>
      </w:r>
      <w:r>
        <w:t>% over the 10-year period from 201</w:t>
      </w:r>
      <w:r w:rsidR="00BC6D31">
        <w:t>5</w:t>
      </w:r>
      <w:r>
        <w:t xml:space="preserve"> and 202</w:t>
      </w:r>
      <w:r w:rsidR="00BC6D31">
        <w:t>4</w:t>
      </w:r>
      <w:r>
        <w:t xml:space="preserve">. </w:t>
      </w:r>
    </w:p>
    <w:p w14:paraId="3697B2A7" w14:textId="68792555" w:rsidR="00C26603" w:rsidRPr="002026FB" w:rsidRDefault="00C26603" w:rsidP="004059C5">
      <w:pPr>
        <w:pStyle w:val="Heading4"/>
      </w:pPr>
      <w:r w:rsidRPr="002026FB">
        <w:rPr>
          <w:rFonts w:ascii="Aptos SemiBold" w:hAnsi="Aptos SemiBold"/>
        </w:rPr>
        <w:t>Table A9</w:t>
      </w:r>
      <w:r w:rsidR="00F4445F" w:rsidRPr="002026FB">
        <w:rPr>
          <w:rFonts w:ascii="Aptos SemiBold" w:hAnsi="Aptos SemiBold"/>
        </w:rPr>
        <w:t>.</w:t>
      </w:r>
      <w:r w:rsidRPr="002026FB">
        <w:t xml:space="preserve"> Rate of adults charged. Rate per 100,000</w:t>
      </w:r>
    </w:p>
    <w:tbl>
      <w:tblPr>
        <w:tblStyle w:val="CCRSO"/>
        <w:tblW w:w="10096" w:type="dxa"/>
        <w:tblLayout w:type="fixed"/>
        <w:tblLook w:val="04A0" w:firstRow="1" w:lastRow="0" w:firstColumn="1" w:lastColumn="0" w:noHBand="0" w:noVBand="1"/>
      </w:tblPr>
      <w:tblGrid>
        <w:gridCol w:w="990"/>
        <w:gridCol w:w="1070"/>
        <w:gridCol w:w="1180"/>
        <w:gridCol w:w="1170"/>
        <w:gridCol w:w="1350"/>
        <w:gridCol w:w="1170"/>
        <w:gridCol w:w="1620"/>
        <w:gridCol w:w="1546"/>
      </w:tblGrid>
      <w:tr w:rsidR="00AF5804" w:rsidRPr="002026FB" w14:paraId="4FEEE280" w14:textId="77777777" w:rsidTr="005259DB">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990" w:type="dxa"/>
            <w:vAlign w:val="top"/>
          </w:tcPr>
          <w:p w14:paraId="174027FB" w14:textId="77777777" w:rsidR="00AF5804" w:rsidRPr="00CE5F07" w:rsidRDefault="00AF5804" w:rsidP="004569C0">
            <w:pPr>
              <w:jc w:val="left"/>
            </w:pPr>
            <w:r w:rsidRPr="00CE5F07">
              <w:t>Year</w:t>
            </w:r>
          </w:p>
        </w:tc>
        <w:tc>
          <w:tcPr>
            <w:tcW w:w="1070" w:type="dxa"/>
          </w:tcPr>
          <w:p w14:paraId="134A797D" w14:textId="77777777" w:rsidR="00AF5804" w:rsidRPr="00CE5F07" w:rsidRDefault="00AF5804" w:rsidP="005259DB">
            <w:pPr>
              <w:jc w:val="right"/>
              <w:cnfStyle w:val="100000000000" w:firstRow="1" w:lastRow="0" w:firstColumn="0" w:lastColumn="0" w:oddVBand="0" w:evenVBand="0" w:oddHBand="0" w:evenHBand="0" w:firstRowFirstColumn="0" w:firstRowLastColumn="0" w:lastRowFirstColumn="0" w:lastRowLastColumn="0"/>
            </w:pPr>
            <w:r w:rsidRPr="00CE5F07">
              <w:t>Violent</w:t>
            </w:r>
          </w:p>
        </w:tc>
        <w:tc>
          <w:tcPr>
            <w:tcW w:w="1180" w:type="dxa"/>
          </w:tcPr>
          <w:p w14:paraId="2B2377D2" w14:textId="77777777" w:rsidR="00AF5804" w:rsidRPr="00CE5F07" w:rsidRDefault="00AF5804" w:rsidP="005259DB">
            <w:pPr>
              <w:jc w:val="right"/>
              <w:cnfStyle w:val="100000000000" w:firstRow="1" w:lastRow="0" w:firstColumn="0" w:lastColumn="0" w:oddVBand="0" w:evenVBand="0" w:oddHBand="0" w:evenHBand="0" w:firstRowFirstColumn="0" w:firstRowLastColumn="0" w:lastRowFirstColumn="0" w:lastRowLastColumn="0"/>
            </w:pPr>
            <w:r w:rsidRPr="00CE5F07">
              <w:t>Property</w:t>
            </w:r>
          </w:p>
        </w:tc>
        <w:tc>
          <w:tcPr>
            <w:tcW w:w="1170" w:type="dxa"/>
          </w:tcPr>
          <w:p w14:paraId="0AB86ABD" w14:textId="77777777" w:rsidR="00AF5804" w:rsidRPr="00CE5F07" w:rsidRDefault="00AF5804" w:rsidP="005259DB">
            <w:pPr>
              <w:jc w:val="right"/>
              <w:cnfStyle w:val="100000000000" w:firstRow="1" w:lastRow="0" w:firstColumn="0" w:lastColumn="0" w:oddVBand="0" w:evenVBand="0" w:oddHBand="0" w:evenHBand="0" w:firstRowFirstColumn="0" w:firstRowLastColumn="0" w:lastRowFirstColumn="0" w:lastRowLastColumn="0"/>
            </w:pPr>
            <w:r w:rsidRPr="00CE5F07">
              <w:t>Traffic</w:t>
            </w:r>
          </w:p>
        </w:tc>
        <w:tc>
          <w:tcPr>
            <w:tcW w:w="1350" w:type="dxa"/>
          </w:tcPr>
          <w:p w14:paraId="5FE39805" w14:textId="77777777" w:rsidR="00AF5804" w:rsidRPr="00CE5F07" w:rsidRDefault="00AF5804" w:rsidP="005259DB">
            <w:pPr>
              <w:jc w:val="right"/>
              <w:cnfStyle w:val="100000000000" w:firstRow="1" w:lastRow="0" w:firstColumn="0" w:lastColumn="0" w:oddVBand="0" w:evenVBand="0" w:oddHBand="0" w:evenHBand="0" w:firstRowFirstColumn="0" w:firstRowLastColumn="0" w:lastRowFirstColumn="0" w:lastRowLastColumn="0"/>
            </w:pPr>
            <w:r w:rsidRPr="00CE5F07">
              <w:t xml:space="preserve">Other </w:t>
            </w:r>
            <w:r w:rsidRPr="00CE5F07">
              <w:rPr>
                <w:i/>
              </w:rPr>
              <w:t>CC</w:t>
            </w:r>
          </w:p>
        </w:tc>
        <w:tc>
          <w:tcPr>
            <w:tcW w:w="1170" w:type="dxa"/>
          </w:tcPr>
          <w:p w14:paraId="394BDCF8" w14:textId="77777777" w:rsidR="00AF5804" w:rsidRPr="00CE5F07" w:rsidRDefault="00AF5804" w:rsidP="005259DB">
            <w:pPr>
              <w:jc w:val="right"/>
              <w:cnfStyle w:val="100000000000" w:firstRow="1" w:lastRow="0" w:firstColumn="0" w:lastColumn="0" w:oddVBand="0" w:evenVBand="0" w:oddHBand="0" w:evenHBand="0" w:firstRowFirstColumn="0" w:firstRowLastColumn="0" w:lastRowFirstColumn="0" w:lastRowLastColumn="0"/>
            </w:pPr>
            <w:r w:rsidRPr="00CE5F07">
              <w:t>Drugs</w:t>
            </w:r>
          </w:p>
        </w:tc>
        <w:tc>
          <w:tcPr>
            <w:tcW w:w="1620" w:type="dxa"/>
          </w:tcPr>
          <w:p w14:paraId="2E68F82D" w14:textId="50DD49DE" w:rsidR="00AF5804" w:rsidRPr="00CE5F07" w:rsidRDefault="00572304" w:rsidP="005259DB">
            <w:pPr>
              <w:jc w:val="right"/>
              <w:cnfStyle w:val="100000000000" w:firstRow="1" w:lastRow="0" w:firstColumn="0" w:lastColumn="0" w:oddVBand="0" w:evenVBand="0" w:oddHBand="0" w:evenHBand="0" w:firstRowFirstColumn="0" w:firstRowLastColumn="0" w:lastRowFirstColumn="0" w:lastRowLastColumn="0"/>
            </w:pPr>
            <w:r>
              <w:t>O</w:t>
            </w:r>
            <w:r w:rsidR="00AF5804" w:rsidRPr="00CE5F07">
              <w:t>ther fed</w:t>
            </w:r>
            <w:r w:rsidR="006D1B70">
              <w:t>eral</w:t>
            </w:r>
            <w:r w:rsidR="00AF5804" w:rsidRPr="00CE5F07">
              <w:t xml:space="preserve"> stat</w:t>
            </w:r>
            <w:r w:rsidR="006D1B70">
              <w:t>utes</w:t>
            </w:r>
          </w:p>
        </w:tc>
        <w:tc>
          <w:tcPr>
            <w:tcW w:w="1546" w:type="dxa"/>
          </w:tcPr>
          <w:p w14:paraId="0C05A746" w14:textId="77777777" w:rsidR="00AF5804" w:rsidRPr="00CE5F07" w:rsidRDefault="00AF5804" w:rsidP="005259DB">
            <w:pPr>
              <w:jc w:val="right"/>
              <w:cnfStyle w:val="100000000000" w:firstRow="1" w:lastRow="0" w:firstColumn="0" w:lastColumn="0" w:oddVBand="0" w:evenVBand="0" w:oddHBand="0" w:evenHBand="0" w:firstRowFirstColumn="0" w:firstRowLastColumn="0" w:lastRowFirstColumn="0" w:lastRowLastColumn="0"/>
              <w:rPr>
                <w:bCs/>
              </w:rPr>
            </w:pPr>
            <w:r w:rsidRPr="00CE5F07">
              <w:rPr>
                <w:bCs/>
              </w:rPr>
              <w:t>Total charged</w:t>
            </w:r>
          </w:p>
        </w:tc>
      </w:tr>
      <w:tr w:rsidR="00525595" w:rsidRPr="002026FB" w14:paraId="6B761EF0"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1A741993" w14:textId="77777777" w:rsidR="005051B4" w:rsidRPr="00CE5F07" w:rsidRDefault="005051B4" w:rsidP="005051B4">
            <w:r w:rsidRPr="00CE5F07">
              <w:t>1998</w:t>
            </w:r>
          </w:p>
        </w:tc>
        <w:tc>
          <w:tcPr>
            <w:tcW w:w="1070" w:type="dxa"/>
          </w:tcPr>
          <w:p w14:paraId="7305E468" w14:textId="54679D91"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563</w:t>
            </w:r>
          </w:p>
        </w:tc>
        <w:tc>
          <w:tcPr>
            <w:tcW w:w="1180" w:type="dxa"/>
          </w:tcPr>
          <w:p w14:paraId="441858FA" w14:textId="2614AE4D"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677</w:t>
            </w:r>
          </w:p>
        </w:tc>
        <w:tc>
          <w:tcPr>
            <w:tcW w:w="1170" w:type="dxa"/>
          </w:tcPr>
          <w:p w14:paraId="751A3793" w14:textId="026F85A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374</w:t>
            </w:r>
          </w:p>
        </w:tc>
        <w:tc>
          <w:tcPr>
            <w:tcW w:w="1350" w:type="dxa"/>
          </w:tcPr>
          <w:p w14:paraId="09D2EA8E" w14:textId="0B675507"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430</w:t>
            </w:r>
          </w:p>
        </w:tc>
        <w:tc>
          <w:tcPr>
            <w:tcW w:w="1170" w:type="dxa"/>
          </w:tcPr>
          <w:p w14:paraId="7B7D0FA4" w14:textId="16359C9A"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168</w:t>
            </w:r>
          </w:p>
        </w:tc>
        <w:tc>
          <w:tcPr>
            <w:tcW w:w="1620" w:type="dxa"/>
          </w:tcPr>
          <w:p w14:paraId="07CE006A" w14:textId="21C58D1D"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12</w:t>
            </w:r>
          </w:p>
        </w:tc>
        <w:tc>
          <w:tcPr>
            <w:tcW w:w="1546" w:type="dxa"/>
          </w:tcPr>
          <w:p w14:paraId="04F2A379" w14:textId="32C35F93"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2,236 </w:t>
            </w:r>
          </w:p>
        </w:tc>
      </w:tr>
      <w:tr w:rsidR="00525595" w:rsidRPr="002026FB" w14:paraId="354B453A"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2D8DD00E" w14:textId="77777777" w:rsidR="005051B4" w:rsidRPr="00CE5F07" w:rsidRDefault="005051B4" w:rsidP="005051B4">
            <w:r w:rsidRPr="00CE5F07">
              <w:t>1999</w:t>
            </w:r>
          </w:p>
        </w:tc>
        <w:tc>
          <w:tcPr>
            <w:tcW w:w="1070" w:type="dxa"/>
          </w:tcPr>
          <w:p w14:paraId="34736E19" w14:textId="0C3657EB"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590</w:t>
            </w:r>
          </w:p>
        </w:tc>
        <w:tc>
          <w:tcPr>
            <w:tcW w:w="1180" w:type="dxa"/>
          </w:tcPr>
          <w:p w14:paraId="4B5373B9" w14:textId="1BD7957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632</w:t>
            </w:r>
          </w:p>
        </w:tc>
        <w:tc>
          <w:tcPr>
            <w:tcW w:w="1170" w:type="dxa"/>
          </w:tcPr>
          <w:p w14:paraId="5B8B545A" w14:textId="388DFC8A"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371</w:t>
            </w:r>
          </w:p>
        </w:tc>
        <w:tc>
          <w:tcPr>
            <w:tcW w:w="1350" w:type="dxa"/>
          </w:tcPr>
          <w:p w14:paraId="0B2FD9DD" w14:textId="3A1E1775"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396</w:t>
            </w:r>
          </w:p>
        </w:tc>
        <w:tc>
          <w:tcPr>
            <w:tcW w:w="1170" w:type="dxa"/>
          </w:tcPr>
          <w:p w14:paraId="45C5AC9B" w14:textId="2F76B314"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185</w:t>
            </w:r>
          </w:p>
        </w:tc>
        <w:tc>
          <w:tcPr>
            <w:tcW w:w="1620" w:type="dxa"/>
          </w:tcPr>
          <w:p w14:paraId="4B7B8E6D" w14:textId="77C0DC5B"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18</w:t>
            </w:r>
          </w:p>
        </w:tc>
        <w:tc>
          <w:tcPr>
            <w:tcW w:w="1546" w:type="dxa"/>
          </w:tcPr>
          <w:p w14:paraId="5E13B673" w14:textId="3CD283F2"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2,203 </w:t>
            </w:r>
          </w:p>
        </w:tc>
      </w:tr>
      <w:tr w:rsidR="00525595" w:rsidRPr="002026FB" w14:paraId="618B0CB2"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23AB87AE" w14:textId="77777777" w:rsidR="005051B4" w:rsidRPr="00CE5F07" w:rsidRDefault="005051B4" w:rsidP="005051B4">
            <w:r w:rsidRPr="00CE5F07">
              <w:t>2000</w:t>
            </w:r>
          </w:p>
        </w:tc>
        <w:tc>
          <w:tcPr>
            <w:tcW w:w="1070" w:type="dxa"/>
          </w:tcPr>
          <w:p w14:paraId="0680EE3D" w14:textId="731CC28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615</w:t>
            </w:r>
          </w:p>
        </w:tc>
        <w:tc>
          <w:tcPr>
            <w:tcW w:w="1180" w:type="dxa"/>
          </w:tcPr>
          <w:p w14:paraId="1B404D57" w14:textId="316009FE"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591</w:t>
            </w:r>
          </w:p>
        </w:tc>
        <w:tc>
          <w:tcPr>
            <w:tcW w:w="1170" w:type="dxa"/>
          </w:tcPr>
          <w:p w14:paraId="0CE3B868" w14:textId="4C6C1171"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349</w:t>
            </w:r>
          </w:p>
        </w:tc>
        <w:tc>
          <w:tcPr>
            <w:tcW w:w="1350" w:type="dxa"/>
          </w:tcPr>
          <w:p w14:paraId="1726314B" w14:textId="68E5F06B"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411</w:t>
            </w:r>
          </w:p>
        </w:tc>
        <w:tc>
          <w:tcPr>
            <w:tcW w:w="1170" w:type="dxa"/>
          </w:tcPr>
          <w:p w14:paraId="2F3DD6F9" w14:textId="584526F1"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198</w:t>
            </w:r>
          </w:p>
        </w:tc>
        <w:tc>
          <w:tcPr>
            <w:tcW w:w="1620" w:type="dxa"/>
          </w:tcPr>
          <w:p w14:paraId="726CE84B" w14:textId="6FF3BEDE"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16</w:t>
            </w:r>
          </w:p>
        </w:tc>
        <w:tc>
          <w:tcPr>
            <w:tcW w:w="1546" w:type="dxa"/>
          </w:tcPr>
          <w:p w14:paraId="57187D48" w14:textId="74EE4A40"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2,190 </w:t>
            </w:r>
          </w:p>
        </w:tc>
      </w:tr>
      <w:tr w:rsidR="00525595" w:rsidRPr="002026FB" w14:paraId="6B21BAA7"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2E72E4D4" w14:textId="77777777" w:rsidR="005051B4" w:rsidRPr="00CE5F07" w:rsidRDefault="005051B4" w:rsidP="005051B4">
            <w:r w:rsidRPr="00CE5F07">
              <w:t>2001</w:t>
            </w:r>
          </w:p>
        </w:tc>
        <w:tc>
          <w:tcPr>
            <w:tcW w:w="1070" w:type="dxa"/>
          </w:tcPr>
          <w:p w14:paraId="08C15C88" w14:textId="74A35FF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641</w:t>
            </w:r>
          </w:p>
        </w:tc>
        <w:tc>
          <w:tcPr>
            <w:tcW w:w="1180" w:type="dxa"/>
          </w:tcPr>
          <w:p w14:paraId="7D0773C4" w14:textId="3AA5D4DC"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584</w:t>
            </w:r>
          </w:p>
        </w:tc>
        <w:tc>
          <w:tcPr>
            <w:tcW w:w="1170" w:type="dxa"/>
          </w:tcPr>
          <w:p w14:paraId="21F12668" w14:textId="06E3CA13"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349</w:t>
            </w:r>
          </w:p>
        </w:tc>
        <w:tc>
          <w:tcPr>
            <w:tcW w:w="1350" w:type="dxa"/>
          </w:tcPr>
          <w:p w14:paraId="3B5B3587" w14:textId="6BCBFFAF"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451</w:t>
            </w:r>
          </w:p>
        </w:tc>
        <w:tc>
          <w:tcPr>
            <w:tcW w:w="1170" w:type="dxa"/>
          </w:tcPr>
          <w:p w14:paraId="35215C67" w14:textId="0C1CD30A"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202</w:t>
            </w:r>
          </w:p>
        </w:tc>
        <w:tc>
          <w:tcPr>
            <w:tcW w:w="1620" w:type="dxa"/>
          </w:tcPr>
          <w:p w14:paraId="5BE2A585" w14:textId="48D8E0DA"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18</w:t>
            </w:r>
          </w:p>
        </w:tc>
        <w:tc>
          <w:tcPr>
            <w:tcW w:w="1546" w:type="dxa"/>
          </w:tcPr>
          <w:p w14:paraId="20F4D1CF" w14:textId="4336EA34"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2,256 </w:t>
            </w:r>
          </w:p>
        </w:tc>
      </w:tr>
      <w:tr w:rsidR="00525595" w:rsidRPr="002026FB" w14:paraId="4E76796B"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08028B50" w14:textId="77777777" w:rsidR="005051B4" w:rsidRPr="00CE5F07" w:rsidRDefault="005051B4" w:rsidP="005051B4">
            <w:r w:rsidRPr="00CE5F07">
              <w:t>2002</w:t>
            </w:r>
          </w:p>
        </w:tc>
        <w:tc>
          <w:tcPr>
            <w:tcW w:w="1070" w:type="dxa"/>
          </w:tcPr>
          <w:p w14:paraId="64A72C3D" w14:textId="2CC3B305"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617</w:t>
            </w:r>
          </w:p>
        </w:tc>
        <w:tc>
          <w:tcPr>
            <w:tcW w:w="1180" w:type="dxa"/>
          </w:tcPr>
          <w:p w14:paraId="7C59187E" w14:textId="6AB79065"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569</w:t>
            </w:r>
          </w:p>
        </w:tc>
        <w:tc>
          <w:tcPr>
            <w:tcW w:w="1170" w:type="dxa"/>
          </w:tcPr>
          <w:p w14:paraId="010D8F0A" w14:textId="1F2B5AC5"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336</w:t>
            </w:r>
          </w:p>
        </w:tc>
        <w:tc>
          <w:tcPr>
            <w:tcW w:w="1350" w:type="dxa"/>
          </w:tcPr>
          <w:p w14:paraId="00353074" w14:textId="5D45F681"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460</w:t>
            </w:r>
          </w:p>
        </w:tc>
        <w:tc>
          <w:tcPr>
            <w:tcW w:w="1170" w:type="dxa"/>
          </w:tcPr>
          <w:p w14:paraId="13908000" w14:textId="600EA2E1"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199</w:t>
            </w:r>
          </w:p>
        </w:tc>
        <w:tc>
          <w:tcPr>
            <w:tcW w:w="1620" w:type="dxa"/>
          </w:tcPr>
          <w:p w14:paraId="298B4545" w14:textId="2C8B80C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18</w:t>
            </w:r>
          </w:p>
        </w:tc>
        <w:tc>
          <w:tcPr>
            <w:tcW w:w="1546" w:type="dxa"/>
          </w:tcPr>
          <w:p w14:paraId="5EED3E28" w14:textId="7ED859D6"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2,211 </w:t>
            </w:r>
          </w:p>
        </w:tc>
      </w:tr>
      <w:tr w:rsidR="00525595" w:rsidRPr="002026FB" w14:paraId="533B28AF"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321CE580" w14:textId="77777777" w:rsidR="005051B4" w:rsidRPr="00CE5F07" w:rsidRDefault="005051B4" w:rsidP="005051B4">
            <w:r w:rsidRPr="00CE5F07">
              <w:t>2003</w:t>
            </w:r>
          </w:p>
        </w:tc>
        <w:tc>
          <w:tcPr>
            <w:tcW w:w="1070" w:type="dxa"/>
          </w:tcPr>
          <w:p w14:paraId="199D1AFF" w14:textId="4CFB5722"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598</w:t>
            </w:r>
          </w:p>
        </w:tc>
        <w:tc>
          <w:tcPr>
            <w:tcW w:w="1180" w:type="dxa"/>
          </w:tcPr>
          <w:p w14:paraId="3B2164A8" w14:textId="614A9EDF"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573</w:t>
            </w:r>
          </w:p>
        </w:tc>
        <w:tc>
          <w:tcPr>
            <w:tcW w:w="1170" w:type="dxa"/>
          </w:tcPr>
          <w:p w14:paraId="0B1F4778" w14:textId="06BDC3F5"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326</w:t>
            </w:r>
          </w:p>
        </w:tc>
        <w:tc>
          <w:tcPr>
            <w:tcW w:w="1350" w:type="dxa"/>
          </w:tcPr>
          <w:p w14:paraId="4A05702E" w14:textId="3913338B"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476</w:t>
            </w:r>
          </w:p>
        </w:tc>
        <w:tc>
          <w:tcPr>
            <w:tcW w:w="1170" w:type="dxa"/>
          </w:tcPr>
          <w:p w14:paraId="4DAD6748" w14:textId="30AD356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172</w:t>
            </w:r>
          </w:p>
        </w:tc>
        <w:tc>
          <w:tcPr>
            <w:tcW w:w="1620" w:type="dxa"/>
          </w:tcPr>
          <w:p w14:paraId="10601571" w14:textId="7FE6D5C8"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15</w:t>
            </w:r>
          </w:p>
        </w:tc>
        <w:tc>
          <w:tcPr>
            <w:tcW w:w="1546" w:type="dxa"/>
          </w:tcPr>
          <w:p w14:paraId="51235330" w14:textId="55A45549"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2,168 </w:t>
            </w:r>
          </w:p>
        </w:tc>
      </w:tr>
      <w:tr w:rsidR="00525595" w:rsidRPr="002026FB" w14:paraId="3746CC91"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1F94B005" w14:textId="77777777" w:rsidR="005051B4" w:rsidRPr="00CE5F07" w:rsidRDefault="005051B4" w:rsidP="005051B4">
            <w:r w:rsidRPr="00CE5F07">
              <w:t>2004</w:t>
            </w:r>
          </w:p>
        </w:tc>
        <w:tc>
          <w:tcPr>
            <w:tcW w:w="1070" w:type="dxa"/>
          </w:tcPr>
          <w:p w14:paraId="26317F9E" w14:textId="1C68C6A3"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584</w:t>
            </w:r>
          </w:p>
        </w:tc>
        <w:tc>
          <w:tcPr>
            <w:tcW w:w="1180" w:type="dxa"/>
          </w:tcPr>
          <w:p w14:paraId="53F99508" w14:textId="7A990B04"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573</w:t>
            </w:r>
          </w:p>
        </w:tc>
        <w:tc>
          <w:tcPr>
            <w:tcW w:w="1170" w:type="dxa"/>
          </w:tcPr>
          <w:p w14:paraId="28D73C6F" w14:textId="5C48944F"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314</w:t>
            </w:r>
          </w:p>
        </w:tc>
        <w:tc>
          <w:tcPr>
            <w:tcW w:w="1350" w:type="dxa"/>
          </w:tcPr>
          <w:p w14:paraId="643630B5" w14:textId="676E7E47"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490</w:t>
            </w:r>
          </w:p>
        </w:tc>
        <w:tc>
          <w:tcPr>
            <w:tcW w:w="1170" w:type="dxa"/>
          </w:tcPr>
          <w:p w14:paraId="0DF78D69" w14:textId="14EF52FF"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187</w:t>
            </w:r>
          </w:p>
        </w:tc>
        <w:tc>
          <w:tcPr>
            <w:tcW w:w="1620" w:type="dxa"/>
          </w:tcPr>
          <w:p w14:paraId="6CF8C012" w14:textId="3C4FB503"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22</w:t>
            </w:r>
          </w:p>
        </w:tc>
        <w:tc>
          <w:tcPr>
            <w:tcW w:w="1546" w:type="dxa"/>
          </w:tcPr>
          <w:p w14:paraId="1DED64F5" w14:textId="58E00CA7"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2,180 </w:t>
            </w:r>
          </w:p>
        </w:tc>
      </w:tr>
      <w:tr w:rsidR="00525595" w:rsidRPr="002026FB" w14:paraId="70B5881C"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3222AE0B" w14:textId="77777777" w:rsidR="005051B4" w:rsidRPr="00CE5F07" w:rsidRDefault="005051B4" w:rsidP="005051B4">
            <w:r w:rsidRPr="00CE5F07">
              <w:t>2005</w:t>
            </w:r>
          </w:p>
        </w:tc>
        <w:tc>
          <w:tcPr>
            <w:tcW w:w="1070" w:type="dxa"/>
          </w:tcPr>
          <w:p w14:paraId="777BADE4" w14:textId="26525755"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589</w:t>
            </w:r>
          </w:p>
        </w:tc>
        <w:tc>
          <w:tcPr>
            <w:tcW w:w="1180" w:type="dxa"/>
          </w:tcPr>
          <w:p w14:paraId="5ECAF21F" w14:textId="3FED2A9A"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550</w:t>
            </w:r>
          </w:p>
        </w:tc>
        <w:tc>
          <w:tcPr>
            <w:tcW w:w="1170" w:type="dxa"/>
          </w:tcPr>
          <w:p w14:paraId="2AB7777D" w14:textId="08881DCE"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299</w:t>
            </w:r>
          </w:p>
        </w:tc>
        <w:tc>
          <w:tcPr>
            <w:tcW w:w="1350" w:type="dxa"/>
          </w:tcPr>
          <w:p w14:paraId="5B6FC349" w14:textId="68EC22BA"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479</w:t>
            </w:r>
          </w:p>
        </w:tc>
        <w:tc>
          <w:tcPr>
            <w:tcW w:w="1170" w:type="dxa"/>
          </w:tcPr>
          <w:p w14:paraId="69A3AF4B" w14:textId="45FD30EE"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185</w:t>
            </w:r>
          </w:p>
        </w:tc>
        <w:tc>
          <w:tcPr>
            <w:tcW w:w="1620" w:type="dxa"/>
          </w:tcPr>
          <w:p w14:paraId="4788C00A" w14:textId="1D4B01DD"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22</w:t>
            </w:r>
          </w:p>
        </w:tc>
        <w:tc>
          <w:tcPr>
            <w:tcW w:w="1546" w:type="dxa"/>
          </w:tcPr>
          <w:p w14:paraId="643C19C5" w14:textId="6193483C"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2,131 </w:t>
            </w:r>
          </w:p>
        </w:tc>
      </w:tr>
      <w:tr w:rsidR="00525595" w:rsidRPr="002026FB" w14:paraId="442BDAB9"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7F338970" w14:textId="77777777" w:rsidR="005051B4" w:rsidRPr="00CE5F07" w:rsidRDefault="005051B4" w:rsidP="005051B4">
            <w:r w:rsidRPr="00CE5F07">
              <w:t>2006</w:t>
            </w:r>
          </w:p>
        </w:tc>
        <w:tc>
          <w:tcPr>
            <w:tcW w:w="1070" w:type="dxa"/>
          </w:tcPr>
          <w:p w14:paraId="772C83D9" w14:textId="6A47148A"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594</w:t>
            </w:r>
          </w:p>
        </w:tc>
        <w:tc>
          <w:tcPr>
            <w:tcW w:w="1180" w:type="dxa"/>
          </w:tcPr>
          <w:p w14:paraId="01CB06E9" w14:textId="43EBDDCE"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533</w:t>
            </w:r>
          </w:p>
        </w:tc>
        <w:tc>
          <w:tcPr>
            <w:tcW w:w="1170" w:type="dxa"/>
          </w:tcPr>
          <w:p w14:paraId="64D4BB7C" w14:textId="4AA9025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300</w:t>
            </w:r>
          </w:p>
        </w:tc>
        <w:tc>
          <w:tcPr>
            <w:tcW w:w="1350" w:type="dxa"/>
          </w:tcPr>
          <w:p w14:paraId="50296FA5" w14:textId="50CBFA5B"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498</w:t>
            </w:r>
          </w:p>
        </w:tc>
        <w:tc>
          <w:tcPr>
            <w:tcW w:w="1170" w:type="dxa"/>
          </w:tcPr>
          <w:p w14:paraId="60ACF77D" w14:textId="3C504FB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198</w:t>
            </w:r>
          </w:p>
        </w:tc>
        <w:tc>
          <w:tcPr>
            <w:tcW w:w="1620" w:type="dxa"/>
          </w:tcPr>
          <w:p w14:paraId="669F5B7D" w14:textId="700F3DCD"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20</w:t>
            </w:r>
          </w:p>
        </w:tc>
        <w:tc>
          <w:tcPr>
            <w:tcW w:w="1546" w:type="dxa"/>
          </w:tcPr>
          <w:p w14:paraId="0A85A587" w14:textId="13C2DA43"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2,150 </w:t>
            </w:r>
          </w:p>
        </w:tc>
      </w:tr>
      <w:tr w:rsidR="00525595" w:rsidRPr="002026FB" w14:paraId="6F5DF298"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6172CB43" w14:textId="77777777" w:rsidR="005051B4" w:rsidRPr="00CE5F07" w:rsidRDefault="005051B4" w:rsidP="005051B4">
            <w:r w:rsidRPr="00CE5F07">
              <w:t>2007</w:t>
            </w:r>
          </w:p>
        </w:tc>
        <w:tc>
          <w:tcPr>
            <w:tcW w:w="1070" w:type="dxa"/>
          </w:tcPr>
          <w:p w14:paraId="0BECC44D" w14:textId="353BE853"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577</w:t>
            </w:r>
          </w:p>
        </w:tc>
        <w:tc>
          <w:tcPr>
            <w:tcW w:w="1180" w:type="dxa"/>
          </w:tcPr>
          <w:p w14:paraId="15337439" w14:textId="564C8387"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499</w:t>
            </w:r>
          </w:p>
        </w:tc>
        <w:tc>
          <w:tcPr>
            <w:tcW w:w="1170" w:type="dxa"/>
          </w:tcPr>
          <w:p w14:paraId="71FE75A9" w14:textId="505EC7E8"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298</w:t>
            </w:r>
          </w:p>
        </w:tc>
        <w:tc>
          <w:tcPr>
            <w:tcW w:w="1350" w:type="dxa"/>
          </w:tcPr>
          <w:p w14:paraId="49F4D51F" w14:textId="5F27DE67"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521</w:t>
            </w:r>
          </w:p>
        </w:tc>
        <w:tc>
          <w:tcPr>
            <w:tcW w:w="1170" w:type="dxa"/>
          </w:tcPr>
          <w:p w14:paraId="50A0E27F" w14:textId="178C0E6E"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208</w:t>
            </w:r>
          </w:p>
        </w:tc>
        <w:tc>
          <w:tcPr>
            <w:tcW w:w="1620" w:type="dxa"/>
          </w:tcPr>
          <w:p w14:paraId="471E12FB" w14:textId="731252D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20</w:t>
            </w:r>
          </w:p>
        </w:tc>
        <w:tc>
          <w:tcPr>
            <w:tcW w:w="1546" w:type="dxa"/>
          </w:tcPr>
          <w:p w14:paraId="67CAEFC9" w14:textId="21013436"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2,132 </w:t>
            </w:r>
          </w:p>
        </w:tc>
      </w:tr>
      <w:tr w:rsidR="00525595" w:rsidRPr="002026FB" w14:paraId="6F71D274"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0230A5BD" w14:textId="77777777" w:rsidR="005051B4" w:rsidRPr="00CE5F07" w:rsidRDefault="005051B4" w:rsidP="005051B4">
            <w:r w:rsidRPr="00CE5F07">
              <w:t>2008</w:t>
            </w:r>
          </w:p>
        </w:tc>
        <w:tc>
          <w:tcPr>
            <w:tcW w:w="1070" w:type="dxa"/>
          </w:tcPr>
          <w:p w14:paraId="1F52E229" w14:textId="463CCC51"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576</w:t>
            </w:r>
          </w:p>
        </w:tc>
        <w:tc>
          <w:tcPr>
            <w:tcW w:w="1180" w:type="dxa"/>
          </w:tcPr>
          <w:p w14:paraId="49BAEF9A" w14:textId="25770AF5"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487</w:t>
            </w:r>
          </w:p>
        </w:tc>
        <w:tc>
          <w:tcPr>
            <w:tcW w:w="1170" w:type="dxa"/>
          </w:tcPr>
          <w:p w14:paraId="2386B3F9" w14:textId="62EC1013"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307</w:t>
            </w:r>
          </w:p>
        </w:tc>
        <w:tc>
          <w:tcPr>
            <w:tcW w:w="1350" w:type="dxa"/>
          </w:tcPr>
          <w:p w14:paraId="01B326CF" w14:textId="15319627"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540</w:t>
            </w:r>
          </w:p>
        </w:tc>
        <w:tc>
          <w:tcPr>
            <w:tcW w:w="1170" w:type="dxa"/>
          </w:tcPr>
          <w:p w14:paraId="50E49463" w14:textId="2A5A0334"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207</w:t>
            </w:r>
          </w:p>
        </w:tc>
        <w:tc>
          <w:tcPr>
            <w:tcW w:w="1620" w:type="dxa"/>
          </w:tcPr>
          <w:p w14:paraId="6C1D74DA" w14:textId="5A399BBC"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22</w:t>
            </w:r>
          </w:p>
        </w:tc>
        <w:tc>
          <w:tcPr>
            <w:tcW w:w="1546" w:type="dxa"/>
          </w:tcPr>
          <w:p w14:paraId="4118CCB3" w14:textId="6F185DD3"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2,149 </w:t>
            </w:r>
          </w:p>
        </w:tc>
      </w:tr>
      <w:tr w:rsidR="00525595" w:rsidRPr="002026FB" w14:paraId="6061E021"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7CA3ADC3" w14:textId="77777777" w:rsidR="005051B4" w:rsidRPr="00CE5F07" w:rsidRDefault="005051B4" w:rsidP="005051B4">
            <w:r w:rsidRPr="00CE5F07">
              <w:t>2009</w:t>
            </w:r>
          </w:p>
        </w:tc>
        <w:tc>
          <w:tcPr>
            <w:tcW w:w="1070" w:type="dxa"/>
          </w:tcPr>
          <w:p w14:paraId="2E4E1B56" w14:textId="14D46263"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585</w:t>
            </w:r>
          </w:p>
        </w:tc>
        <w:tc>
          <w:tcPr>
            <w:tcW w:w="1180" w:type="dxa"/>
          </w:tcPr>
          <w:p w14:paraId="057B71B6" w14:textId="32CF37D2"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490</w:t>
            </w:r>
          </w:p>
        </w:tc>
        <w:tc>
          <w:tcPr>
            <w:tcW w:w="1170" w:type="dxa"/>
          </w:tcPr>
          <w:p w14:paraId="6BC600D2" w14:textId="529D548C"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311</w:t>
            </w:r>
          </w:p>
        </w:tc>
        <w:tc>
          <w:tcPr>
            <w:tcW w:w="1350" w:type="dxa"/>
          </w:tcPr>
          <w:p w14:paraId="261A70DA" w14:textId="78C14FDB"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532</w:t>
            </w:r>
          </w:p>
        </w:tc>
        <w:tc>
          <w:tcPr>
            <w:tcW w:w="1170" w:type="dxa"/>
          </w:tcPr>
          <w:p w14:paraId="5F6818B6" w14:textId="2B216BF6"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201</w:t>
            </w:r>
          </w:p>
        </w:tc>
        <w:tc>
          <w:tcPr>
            <w:tcW w:w="1620" w:type="dxa"/>
          </w:tcPr>
          <w:p w14:paraId="3788DCD4" w14:textId="3C378952"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20</w:t>
            </w:r>
          </w:p>
        </w:tc>
        <w:tc>
          <w:tcPr>
            <w:tcW w:w="1546" w:type="dxa"/>
          </w:tcPr>
          <w:p w14:paraId="188C7B46" w14:textId="399BD72C"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2,152 </w:t>
            </w:r>
          </w:p>
        </w:tc>
      </w:tr>
      <w:tr w:rsidR="00525595" w:rsidRPr="002026FB" w14:paraId="7EB21EA8"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25E03891" w14:textId="77777777" w:rsidR="005051B4" w:rsidRPr="00CE5F07" w:rsidRDefault="005051B4" w:rsidP="005051B4">
            <w:r w:rsidRPr="00CE5F07">
              <w:t>2010</w:t>
            </w:r>
          </w:p>
        </w:tc>
        <w:tc>
          <w:tcPr>
            <w:tcW w:w="1070" w:type="dxa"/>
          </w:tcPr>
          <w:p w14:paraId="25E6DFB4" w14:textId="2A9A784B"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576</w:t>
            </w:r>
          </w:p>
        </w:tc>
        <w:tc>
          <w:tcPr>
            <w:tcW w:w="1180" w:type="dxa"/>
          </w:tcPr>
          <w:p w14:paraId="2520CBBE" w14:textId="0305AFC3"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473</w:t>
            </w:r>
          </w:p>
        </w:tc>
        <w:tc>
          <w:tcPr>
            <w:tcW w:w="1170" w:type="dxa"/>
          </w:tcPr>
          <w:p w14:paraId="7634F935" w14:textId="0C348F81"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295</w:t>
            </w:r>
          </w:p>
        </w:tc>
        <w:tc>
          <w:tcPr>
            <w:tcW w:w="1350" w:type="dxa"/>
          </w:tcPr>
          <w:p w14:paraId="69496781" w14:textId="5771FC2A"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545</w:t>
            </w:r>
          </w:p>
        </w:tc>
        <w:tc>
          <w:tcPr>
            <w:tcW w:w="1170" w:type="dxa"/>
          </w:tcPr>
          <w:p w14:paraId="4014A671" w14:textId="4AE3BFD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211</w:t>
            </w:r>
          </w:p>
        </w:tc>
        <w:tc>
          <w:tcPr>
            <w:tcW w:w="1620" w:type="dxa"/>
          </w:tcPr>
          <w:p w14:paraId="73420A13" w14:textId="1E43C844"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22</w:t>
            </w:r>
          </w:p>
        </w:tc>
        <w:tc>
          <w:tcPr>
            <w:tcW w:w="1546" w:type="dxa"/>
          </w:tcPr>
          <w:p w14:paraId="4789709D" w14:textId="2966A9C7"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2,132 </w:t>
            </w:r>
          </w:p>
        </w:tc>
      </w:tr>
      <w:tr w:rsidR="00525595" w:rsidRPr="002026FB" w14:paraId="739C692F"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124F1B41" w14:textId="77777777" w:rsidR="005051B4" w:rsidRPr="00CE5F07" w:rsidRDefault="005051B4" w:rsidP="005051B4">
            <w:r w:rsidRPr="00CE5F07">
              <w:t>2011</w:t>
            </w:r>
          </w:p>
        </w:tc>
        <w:tc>
          <w:tcPr>
            <w:tcW w:w="1070" w:type="dxa"/>
          </w:tcPr>
          <w:p w14:paraId="7FD548C7" w14:textId="628BFF4C"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548</w:t>
            </w:r>
          </w:p>
        </w:tc>
        <w:tc>
          <w:tcPr>
            <w:tcW w:w="1180" w:type="dxa"/>
          </w:tcPr>
          <w:p w14:paraId="3455F507" w14:textId="2FCDF5CE"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441</w:t>
            </w:r>
          </w:p>
        </w:tc>
        <w:tc>
          <w:tcPr>
            <w:tcW w:w="1170" w:type="dxa"/>
          </w:tcPr>
          <w:p w14:paraId="60A5D566" w14:textId="0B5BA898"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271</w:t>
            </w:r>
          </w:p>
        </w:tc>
        <w:tc>
          <w:tcPr>
            <w:tcW w:w="1350" w:type="dxa"/>
          </w:tcPr>
          <w:p w14:paraId="54F88B50" w14:textId="565F9101"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527</w:t>
            </w:r>
          </w:p>
        </w:tc>
        <w:tc>
          <w:tcPr>
            <w:tcW w:w="1170" w:type="dxa"/>
          </w:tcPr>
          <w:p w14:paraId="5E054D0F" w14:textId="2B4ABFA3"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213</w:t>
            </w:r>
          </w:p>
        </w:tc>
        <w:tc>
          <w:tcPr>
            <w:tcW w:w="1620" w:type="dxa"/>
          </w:tcPr>
          <w:p w14:paraId="0C6A1FDB" w14:textId="6DA695BF"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23</w:t>
            </w:r>
          </w:p>
        </w:tc>
        <w:tc>
          <w:tcPr>
            <w:tcW w:w="1546" w:type="dxa"/>
          </w:tcPr>
          <w:p w14:paraId="5E54BB25" w14:textId="2ACBAFCF"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2,034 </w:t>
            </w:r>
          </w:p>
        </w:tc>
      </w:tr>
      <w:tr w:rsidR="00525595" w:rsidRPr="002026FB" w14:paraId="36CA61CD"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527C1BBF" w14:textId="77777777" w:rsidR="005051B4" w:rsidRPr="00CE5F07" w:rsidRDefault="005051B4" w:rsidP="005051B4">
            <w:r w:rsidRPr="00CE5F07">
              <w:t>2012</w:t>
            </w:r>
          </w:p>
        </w:tc>
        <w:tc>
          <w:tcPr>
            <w:tcW w:w="1070" w:type="dxa"/>
          </w:tcPr>
          <w:p w14:paraId="7E4148F9" w14:textId="63244F92"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541</w:t>
            </w:r>
          </w:p>
        </w:tc>
        <w:tc>
          <w:tcPr>
            <w:tcW w:w="1180" w:type="dxa"/>
          </w:tcPr>
          <w:p w14:paraId="29996973" w14:textId="030D76CC"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434</w:t>
            </w:r>
          </w:p>
        </w:tc>
        <w:tc>
          <w:tcPr>
            <w:tcW w:w="1170" w:type="dxa"/>
          </w:tcPr>
          <w:p w14:paraId="7D6F3751" w14:textId="36933305"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269</w:t>
            </w:r>
          </w:p>
        </w:tc>
        <w:tc>
          <w:tcPr>
            <w:tcW w:w="1350" w:type="dxa"/>
          </w:tcPr>
          <w:p w14:paraId="2EAA16C3" w14:textId="48192886"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536</w:t>
            </w:r>
          </w:p>
        </w:tc>
        <w:tc>
          <w:tcPr>
            <w:tcW w:w="1170" w:type="dxa"/>
          </w:tcPr>
          <w:p w14:paraId="4E3805E3" w14:textId="08348821"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203</w:t>
            </w:r>
          </w:p>
        </w:tc>
        <w:tc>
          <w:tcPr>
            <w:tcW w:w="1620" w:type="dxa"/>
          </w:tcPr>
          <w:p w14:paraId="5646C781" w14:textId="62571F98"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25</w:t>
            </w:r>
          </w:p>
        </w:tc>
        <w:tc>
          <w:tcPr>
            <w:tcW w:w="1546" w:type="dxa"/>
          </w:tcPr>
          <w:p w14:paraId="74608B3C" w14:textId="4364009B"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2,020 </w:t>
            </w:r>
          </w:p>
        </w:tc>
      </w:tr>
      <w:tr w:rsidR="00525595" w:rsidRPr="002026FB" w14:paraId="6F8D4CF8"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0D16C99F" w14:textId="77777777" w:rsidR="005051B4" w:rsidRPr="00CE5F07" w:rsidRDefault="005051B4" w:rsidP="005051B4">
            <w:r w:rsidRPr="00CE5F07">
              <w:lastRenderedPageBreak/>
              <w:t>2013</w:t>
            </w:r>
          </w:p>
        </w:tc>
        <w:tc>
          <w:tcPr>
            <w:tcW w:w="1070" w:type="dxa"/>
          </w:tcPr>
          <w:p w14:paraId="3E418B90" w14:textId="6E7813D8"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505</w:t>
            </w:r>
          </w:p>
        </w:tc>
        <w:tc>
          <w:tcPr>
            <w:tcW w:w="1180" w:type="dxa"/>
          </w:tcPr>
          <w:p w14:paraId="7393F2FE" w14:textId="0F9E47FF"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417</w:t>
            </w:r>
          </w:p>
        </w:tc>
        <w:tc>
          <w:tcPr>
            <w:tcW w:w="1170" w:type="dxa"/>
          </w:tcPr>
          <w:p w14:paraId="0DDDF8C1" w14:textId="463CC54C"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242</w:t>
            </w:r>
          </w:p>
        </w:tc>
        <w:tc>
          <w:tcPr>
            <w:tcW w:w="1350" w:type="dxa"/>
          </w:tcPr>
          <w:p w14:paraId="179CCEF8" w14:textId="2469CF46"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519</w:t>
            </w:r>
          </w:p>
        </w:tc>
        <w:tc>
          <w:tcPr>
            <w:tcW w:w="1170" w:type="dxa"/>
          </w:tcPr>
          <w:p w14:paraId="75BCC52D" w14:textId="0A418208"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200</w:t>
            </w:r>
          </w:p>
        </w:tc>
        <w:tc>
          <w:tcPr>
            <w:tcW w:w="1620" w:type="dxa"/>
          </w:tcPr>
          <w:p w14:paraId="65E53B51" w14:textId="0E2618F8"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18</w:t>
            </w:r>
          </w:p>
        </w:tc>
        <w:tc>
          <w:tcPr>
            <w:tcW w:w="1546" w:type="dxa"/>
          </w:tcPr>
          <w:p w14:paraId="262188E4" w14:textId="66988E13"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1,910 </w:t>
            </w:r>
          </w:p>
        </w:tc>
      </w:tr>
      <w:tr w:rsidR="00525595" w:rsidRPr="002026FB" w14:paraId="682BBBFF"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1ACEC480" w14:textId="77777777" w:rsidR="005051B4" w:rsidRPr="00CE5F07" w:rsidRDefault="005051B4" w:rsidP="005051B4">
            <w:r w:rsidRPr="00CE5F07">
              <w:t>2014</w:t>
            </w:r>
          </w:p>
        </w:tc>
        <w:tc>
          <w:tcPr>
            <w:tcW w:w="1070" w:type="dxa"/>
          </w:tcPr>
          <w:p w14:paraId="09552677" w14:textId="058F60A6"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489</w:t>
            </w:r>
          </w:p>
        </w:tc>
        <w:tc>
          <w:tcPr>
            <w:tcW w:w="1180" w:type="dxa"/>
          </w:tcPr>
          <w:p w14:paraId="22B14D0B" w14:textId="687B6970"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399</w:t>
            </w:r>
          </w:p>
        </w:tc>
        <w:tc>
          <w:tcPr>
            <w:tcW w:w="1170" w:type="dxa"/>
          </w:tcPr>
          <w:p w14:paraId="06E5601D" w14:textId="6188E32C"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233</w:t>
            </w:r>
          </w:p>
        </w:tc>
        <w:tc>
          <w:tcPr>
            <w:tcW w:w="1350" w:type="dxa"/>
          </w:tcPr>
          <w:p w14:paraId="28A4E618" w14:textId="5B8007FE"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520</w:t>
            </w:r>
          </w:p>
        </w:tc>
        <w:tc>
          <w:tcPr>
            <w:tcW w:w="1170" w:type="dxa"/>
          </w:tcPr>
          <w:p w14:paraId="591BEAFA" w14:textId="59BF8286"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191</w:t>
            </w:r>
          </w:p>
        </w:tc>
        <w:tc>
          <w:tcPr>
            <w:tcW w:w="1620" w:type="dxa"/>
          </w:tcPr>
          <w:p w14:paraId="1F1264DF" w14:textId="22FF340F"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13</w:t>
            </w:r>
          </w:p>
        </w:tc>
        <w:tc>
          <w:tcPr>
            <w:tcW w:w="1546" w:type="dxa"/>
          </w:tcPr>
          <w:p w14:paraId="1FB46FA4" w14:textId="337CF413"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1,849 </w:t>
            </w:r>
          </w:p>
        </w:tc>
      </w:tr>
      <w:tr w:rsidR="00525595" w:rsidRPr="002026FB" w14:paraId="20153155"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70D8022C" w14:textId="77777777" w:rsidR="005051B4" w:rsidRPr="00CE5F07" w:rsidRDefault="005051B4" w:rsidP="005051B4">
            <w:r w:rsidRPr="00CE5F07">
              <w:t>2015</w:t>
            </w:r>
          </w:p>
        </w:tc>
        <w:tc>
          <w:tcPr>
            <w:tcW w:w="1070" w:type="dxa"/>
          </w:tcPr>
          <w:p w14:paraId="29D83857" w14:textId="5BAC4176"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501</w:t>
            </w:r>
          </w:p>
        </w:tc>
        <w:tc>
          <w:tcPr>
            <w:tcW w:w="1180" w:type="dxa"/>
          </w:tcPr>
          <w:p w14:paraId="66F619E0" w14:textId="7A582D6C"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403</w:t>
            </w:r>
          </w:p>
        </w:tc>
        <w:tc>
          <w:tcPr>
            <w:tcW w:w="1170" w:type="dxa"/>
          </w:tcPr>
          <w:p w14:paraId="0A4B9007" w14:textId="23D3751B"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230</w:t>
            </w:r>
          </w:p>
        </w:tc>
        <w:tc>
          <w:tcPr>
            <w:tcW w:w="1350" w:type="dxa"/>
          </w:tcPr>
          <w:p w14:paraId="0FE1145E" w14:textId="024063CE"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535</w:t>
            </w:r>
          </w:p>
        </w:tc>
        <w:tc>
          <w:tcPr>
            <w:tcW w:w="1170" w:type="dxa"/>
          </w:tcPr>
          <w:p w14:paraId="48D719FD" w14:textId="7B4184E3"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182</w:t>
            </w:r>
          </w:p>
        </w:tc>
        <w:tc>
          <w:tcPr>
            <w:tcW w:w="1620" w:type="dxa"/>
          </w:tcPr>
          <w:p w14:paraId="7F0CCF74" w14:textId="1B93FB5F"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15</w:t>
            </w:r>
          </w:p>
        </w:tc>
        <w:tc>
          <w:tcPr>
            <w:tcW w:w="1546" w:type="dxa"/>
          </w:tcPr>
          <w:p w14:paraId="297F9F76" w14:textId="171F1C25"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1,872 </w:t>
            </w:r>
          </w:p>
        </w:tc>
      </w:tr>
      <w:tr w:rsidR="00525595" w:rsidRPr="002026FB" w14:paraId="0B6953F4"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68125DF2" w14:textId="77777777" w:rsidR="005051B4" w:rsidRPr="00CE5F07" w:rsidRDefault="005051B4" w:rsidP="005051B4">
            <w:r w:rsidRPr="00CE5F07">
              <w:t>2016</w:t>
            </w:r>
          </w:p>
        </w:tc>
        <w:tc>
          <w:tcPr>
            <w:tcW w:w="1070" w:type="dxa"/>
          </w:tcPr>
          <w:p w14:paraId="23AB057A" w14:textId="1F876680"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511</w:t>
            </w:r>
          </w:p>
        </w:tc>
        <w:tc>
          <w:tcPr>
            <w:tcW w:w="1180" w:type="dxa"/>
          </w:tcPr>
          <w:p w14:paraId="72FDD6C2" w14:textId="2873F2AD"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381</w:t>
            </w:r>
          </w:p>
        </w:tc>
        <w:tc>
          <w:tcPr>
            <w:tcW w:w="1170" w:type="dxa"/>
          </w:tcPr>
          <w:p w14:paraId="0F24CE96" w14:textId="033196D7"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222</w:t>
            </w:r>
          </w:p>
        </w:tc>
        <w:tc>
          <w:tcPr>
            <w:tcW w:w="1350" w:type="dxa"/>
          </w:tcPr>
          <w:p w14:paraId="1215F895" w14:textId="20746E3B"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609</w:t>
            </w:r>
          </w:p>
        </w:tc>
        <w:tc>
          <w:tcPr>
            <w:tcW w:w="1170" w:type="dxa"/>
          </w:tcPr>
          <w:p w14:paraId="6FEE266C" w14:textId="2DB582C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171</w:t>
            </w:r>
          </w:p>
        </w:tc>
        <w:tc>
          <w:tcPr>
            <w:tcW w:w="1620" w:type="dxa"/>
          </w:tcPr>
          <w:p w14:paraId="1E44E337" w14:textId="27673017"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18</w:t>
            </w:r>
          </w:p>
        </w:tc>
        <w:tc>
          <w:tcPr>
            <w:tcW w:w="1546" w:type="dxa"/>
          </w:tcPr>
          <w:p w14:paraId="53CD70B3" w14:textId="3CAC9861"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1,915 </w:t>
            </w:r>
          </w:p>
        </w:tc>
      </w:tr>
      <w:tr w:rsidR="00525595" w:rsidRPr="002026FB" w14:paraId="7EF8B367"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62C671B5" w14:textId="77777777" w:rsidR="005051B4" w:rsidRPr="00CE5F07" w:rsidRDefault="005051B4" w:rsidP="005051B4">
            <w:r w:rsidRPr="00CE5F07">
              <w:t>2017</w:t>
            </w:r>
          </w:p>
        </w:tc>
        <w:tc>
          <w:tcPr>
            <w:tcW w:w="1070" w:type="dxa"/>
          </w:tcPr>
          <w:p w14:paraId="72052430" w14:textId="445E99A7"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515</w:t>
            </w:r>
          </w:p>
        </w:tc>
        <w:tc>
          <w:tcPr>
            <w:tcW w:w="1180" w:type="dxa"/>
          </w:tcPr>
          <w:p w14:paraId="4A4A33CE" w14:textId="7C398264"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375</w:t>
            </w:r>
          </w:p>
        </w:tc>
        <w:tc>
          <w:tcPr>
            <w:tcW w:w="1170" w:type="dxa"/>
          </w:tcPr>
          <w:p w14:paraId="1BB2551B" w14:textId="454C37A8"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208</w:t>
            </w:r>
          </w:p>
        </w:tc>
        <w:tc>
          <w:tcPr>
            <w:tcW w:w="1350" w:type="dxa"/>
          </w:tcPr>
          <w:p w14:paraId="2377BC89" w14:textId="17FFEF4A"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635</w:t>
            </w:r>
          </w:p>
        </w:tc>
        <w:tc>
          <w:tcPr>
            <w:tcW w:w="1170" w:type="dxa"/>
          </w:tcPr>
          <w:p w14:paraId="43889170" w14:textId="508BB9C1"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157</w:t>
            </w:r>
          </w:p>
        </w:tc>
        <w:tc>
          <w:tcPr>
            <w:tcW w:w="1620" w:type="dxa"/>
          </w:tcPr>
          <w:p w14:paraId="69403BF8" w14:textId="1B621315"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12</w:t>
            </w:r>
          </w:p>
        </w:tc>
        <w:tc>
          <w:tcPr>
            <w:tcW w:w="1546" w:type="dxa"/>
          </w:tcPr>
          <w:p w14:paraId="60498178" w14:textId="1C82CAAC"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1,906 </w:t>
            </w:r>
          </w:p>
        </w:tc>
      </w:tr>
      <w:tr w:rsidR="00525595" w:rsidRPr="002026FB" w14:paraId="29BD6BFB"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26077C51" w14:textId="77777777" w:rsidR="005051B4" w:rsidRPr="00CE5F07" w:rsidRDefault="005051B4" w:rsidP="005051B4">
            <w:r w:rsidRPr="00CE5F07">
              <w:t>2018</w:t>
            </w:r>
          </w:p>
        </w:tc>
        <w:tc>
          <w:tcPr>
            <w:tcW w:w="1070" w:type="dxa"/>
          </w:tcPr>
          <w:p w14:paraId="0838F9AF" w14:textId="60A5EB3E"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527</w:t>
            </w:r>
          </w:p>
        </w:tc>
        <w:tc>
          <w:tcPr>
            <w:tcW w:w="1180" w:type="dxa"/>
          </w:tcPr>
          <w:p w14:paraId="0CCF6247" w14:textId="583EA3A8"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387</w:t>
            </w:r>
          </w:p>
        </w:tc>
        <w:tc>
          <w:tcPr>
            <w:tcW w:w="1170" w:type="dxa"/>
          </w:tcPr>
          <w:p w14:paraId="0AF9FE03" w14:textId="761940B7"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205</w:t>
            </w:r>
          </w:p>
        </w:tc>
        <w:tc>
          <w:tcPr>
            <w:tcW w:w="1350" w:type="dxa"/>
          </w:tcPr>
          <w:p w14:paraId="33925FC1" w14:textId="41D4A0C5"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667</w:t>
            </w:r>
          </w:p>
        </w:tc>
        <w:tc>
          <w:tcPr>
            <w:tcW w:w="1170" w:type="dxa"/>
          </w:tcPr>
          <w:p w14:paraId="11703E77" w14:textId="15287BD0"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138</w:t>
            </w:r>
          </w:p>
        </w:tc>
        <w:tc>
          <w:tcPr>
            <w:tcW w:w="1620" w:type="dxa"/>
          </w:tcPr>
          <w:p w14:paraId="1A191C6C" w14:textId="4D2290A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13</w:t>
            </w:r>
          </w:p>
        </w:tc>
        <w:tc>
          <w:tcPr>
            <w:tcW w:w="1546" w:type="dxa"/>
          </w:tcPr>
          <w:p w14:paraId="50640FC2" w14:textId="421482C7"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1,942 </w:t>
            </w:r>
          </w:p>
        </w:tc>
      </w:tr>
      <w:tr w:rsidR="00525595" w:rsidRPr="002026FB" w14:paraId="4DD50384"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62E4423D" w14:textId="77777777" w:rsidR="005051B4" w:rsidRPr="00CE5F07" w:rsidRDefault="005051B4" w:rsidP="005051B4">
            <w:r w:rsidRPr="00CE5F07">
              <w:t>2019</w:t>
            </w:r>
          </w:p>
        </w:tc>
        <w:tc>
          <w:tcPr>
            <w:tcW w:w="1070" w:type="dxa"/>
          </w:tcPr>
          <w:p w14:paraId="69CE17FE" w14:textId="27E9EEE7"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563</w:t>
            </w:r>
          </w:p>
        </w:tc>
        <w:tc>
          <w:tcPr>
            <w:tcW w:w="1180" w:type="dxa"/>
          </w:tcPr>
          <w:p w14:paraId="227B5274" w14:textId="547EC8E4"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409</w:t>
            </w:r>
          </w:p>
        </w:tc>
        <w:tc>
          <w:tcPr>
            <w:tcW w:w="1170" w:type="dxa"/>
          </w:tcPr>
          <w:p w14:paraId="7016E42F" w14:textId="1EEDBCC7"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214</w:t>
            </w:r>
          </w:p>
        </w:tc>
        <w:tc>
          <w:tcPr>
            <w:tcW w:w="1350" w:type="dxa"/>
          </w:tcPr>
          <w:p w14:paraId="393CDA2F" w14:textId="216FF1FD"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683</w:t>
            </w:r>
          </w:p>
        </w:tc>
        <w:tc>
          <w:tcPr>
            <w:tcW w:w="1170" w:type="dxa"/>
          </w:tcPr>
          <w:p w14:paraId="6E8B0155" w14:textId="5EA34CA0"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113</w:t>
            </w:r>
          </w:p>
        </w:tc>
        <w:tc>
          <w:tcPr>
            <w:tcW w:w="1620" w:type="dxa"/>
          </w:tcPr>
          <w:p w14:paraId="65BF05EC" w14:textId="39BF8E8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16</w:t>
            </w:r>
          </w:p>
        </w:tc>
        <w:tc>
          <w:tcPr>
            <w:tcW w:w="1546" w:type="dxa"/>
          </w:tcPr>
          <w:p w14:paraId="6C532C3D" w14:textId="04CBF3A4"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2,000 </w:t>
            </w:r>
          </w:p>
        </w:tc>
      </w:tr>
      <w:tr w:rsidR="00525595" w:rsidRPr="002026FB" w14:paraId="55C67329"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7FF4B365" w14:textId="77777777" w:rsidR="005051B4" w:rsidRPr="00CE5F07" w:rsidRDefault="005051B4" w:rsidP="005051B4">
            <w:r w:rsidRPr="00CE5F07">
              <w:t>2020</w:t>
            </w:r>
          </w:p>
        </w:tc>
        <w:tc>
          <w:tcPr>
            <w:tcW w:w="1070" w:type="dxa"/>
          </w:tcPr>
          <w:p w14:paraId="69931EBA" w14:textId="1F4E9433"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557</w:t>
            </w:r>
          </w:p>
        </w:tc>
        <w:tc>
          <w:tcPr>
            <w:tcW w:w="1180" w:type="dxa"/>
          </w:tcPr>
          <w:p w14:paraId="4C0EBB48" w14:textId="24983628"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325</w:t>
            </w:r>
          </w:p>
        </w:tc>
        <w:tc>
          <w:tcPr>
            <w:tcW w:w="1170" w:type="dxa"/>
          </w:tcPr>
          <w:p w14:paraId="6C33A0B4" w14:textId="7E6256E6"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197</w:t>
            </w:r>
          </w:p>
        </w:tc>
        <w:tc>
          <w:tcPr>
            <w:tcW w:w="1350" w:type="dxa"/>
          </w:tcPr>
          <w:p w14:paraId="13A91AA5" w14:textId="1DACA281"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563</w:t>
            </w:r>
          </w:p>
        </w:tc>
        <w:tc>
          <w:tcPr>
            <w:tcW w:w="1170" w:type="dxa"/>
          </w:tcPr>
          <w:p w14:paraId="596FEC27" w14:textId="02E2E68A"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111</w:t>
            </w:r>
          </w:p>
        </w:tc>
        <w:tc>
          <w:tcPr>
            <w:tcW w:w="1620" w:type="dxa"/>
          </w:tcPr>
          <w:p w14:paraId="35C3878F" w14:textId="55B2EE09"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19</w:t>
            </w:r>
          </w:p>
        </w:tc>
        <w:tc>
          <w:tcPr>
            <w:tcW w:w="1546" w:type="dxa"/>
          </w:tcPr>
          <w:p w14:paraId="2934484D" w14:textId="4C62A810"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1,773 </w:t>
            </w:r>
          </w:p>
        </w:tc>
      </w:tr>
      <w:tr w:rsidR="00525595" w:rsidRPr="002026FB" w14:paraId="53F09F59"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393CC6C9" w14:textId="77777777" w:rsidR="005051B4" w:rsidRPr="00CE5F07" w:rsidRDefault="005051B4" w:rsidP="005051B4">
            <w:r w:rsidRPr="00CE5F07">
              <w:t>2021</w:t>
            </w:r>
          </w:p>
        </w:tc>
        <w:tc>
          <w:tcPr>
            <w:tcW w:w="1070" w:type="dxa"/>
          </w:tcPr>
          <w:p w14:paraId="6BA2CD28" w14:textId="7FD641A7"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561</w:t>
            </w:r>
          </w:p>
        </w:tc>
        <w:tc>
          <w:tcPr>
            <w:tcW w:w="1180" w:type="dxa"/>
          </w:tcPr>
          <w:p w14:paraId="5FA563F3" w14:textId="59A1ADAF"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286</w:t>
            </w:r>
          </w:p>
        </w:tc>
        <w:tc>
          <w:tcPr>
            <w:tcW w:w="1170" w:type="dxa"/>
          </w:tcPr>
          <w:p w14:paraId="66F85B2F" w14:textId="2A9102E5"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178</w:t>
            </w:r>
          </w:p>
        </w:tc>
        <w:tc>
          <w:tcPr>
            <w:tcW w:w="1350" w:type="dxa"/>
          </w:tcPr>
          <w:p w14:paraId="60CF0838" w14:textId="1828C962"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578</w:t>
            </w:r>
          </w:p>
        </w:tc>
        <w:tc>
          <w:tcPr>
            <w:tcW w:w="1170" w:type="dxa"/>
          </w:tcPr>
          <w:p w14:paraId="017B26A3" w14:textId="6FC2854C"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95</w:t>
            </w:r>
          </w:p>
        </w:tc>
        <w:tc>
          <w:tcPr>
            <w:tcW w:w="1620" w:type="dxa"/>
          </w:tcPr>
          <w:p w14:paraId="6C85E9F8" w14:textId="1480A681"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20</w:t>
            </w:r>
          </w:p>
        </w:tc>
        <w:tc>
          <w:tcPr>
            <w:tcW w:w="1546" w:type="dxa"/>
          </w:tcPr>
          <w:p w14:paraId="686DB61F" w14:textId="268059F0"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 xml:space="preserve"> 1,717 </w:t>
            </w:r>
          </w:p>
        </w:tc>
      </w:tr>
      <w:tr w:rsidR="00525595" w:rsidRPr="002026FB" w14:paraId="194270B6" w14:textId="77777777" w:rsidTr="004569C0">
        <w:trPr>
          <w:trHeight w:hRule="exact" w:val="360"/>
        </w:trPr>
        <w:tc>
          <w:tcPr>
            <w:cnfStyle w:val="001000000000" w:firstRow="0" w:lastRow="0" w:firstColumn="1" w:lastColumn="0" w:oddVBand="0" w:evenVBand="0" w:oddHBand="0" w:evenHBand="0" w:firstRowFirstColumn="0" w:firstRowLastColumn="0" w:lastRowFirstColumn="0" w:lastRowLastColumn="0"/>
            <w:tcW w:w="990" w:type="dxa"/>
          </w:tcPr>
          <w:p w14:paraId="511DFC3D" w14:textId="77777777" w:rsidR="005051B4" w:rsidRPr="00CE5F07" w:rsidRDefault="005051B4" w:rsidP="005051B4">
            <w:r w:rsidRPr="00CE5F07">
              <w:t>2022</w:t>
            </w:r>
          </w:p>
        </w:tc>
        <w:tc>
          <w:tcPr>
            <w:tcW w:w="1070" w:type="dxa"/>
          </w:tcPr>
          <w:p w14:paraId="06628103" w14:textId="25071312"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568</w:t>
            </w:r>
          </w:p>
        </w:tc>
        <w:tc>
          <w:tcPr>
            <w:tcW w:w="1180" w:type="dxa"/>
          </w:tcPr>
          <w:p w14:paraId="0BFC0332" w14:textId="1B736CF0"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307</w:t>
            </w:r>
          </w:p>
        </w:tc>
        <w:tc>
          <w:tcPr>
            <w:tcW w:w="1170" w:type="dxa"/>
          </w:tcPr>
          <w:p w14:paraId="5E1343FE" w14:textId="3626ED08"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170</w:t>
            </w:r>
          </w:p>
        </w:tc>
        <w:tc>
          <w:tcPr>
            <w:tcW w:w="1350" w:type="dxa"/>
          </w:tcPr>
          <w:p w14:paraId="24245545" w14:textId="0E602E71"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561</w:t>
            </w:r>
          </w:p>
        </w:tc>
        <w:tc>
          <w:tcPr>
            <w:tcW w:w="1170" w:type="dxa"/>
          </w:tcPr>
          <w:p w14:paraId="20E8046C" w14:textId="1AE2530F"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73</w:t>
            </w:r>
          </w:p>
        </w:tc>
        <w:tc>
          <w:tcPr>
            <w:tcW w:w="1620" w:type="dxa"/>
          </w:tcPr>
          <w:p w14:paraId="7FFE5A3A" w14:textId="77992E27" w:rsidR="005051B4" w:rsidRPr="00CE5F07" w:rsidRDefault="005051B4" w:rsidP="005259DB">
            <w:pPr>
              <w:jc w:val="right"/>
              <w:cnfStyle w:val="000000000000" w:firstRow="0" w:lastRow="0" w:firstColumn="0" w:lastColumn="0" w:oddVBand="0" w:evenVBand="0" w:oddHBand="0" w:evenHBand="0" w:firstRowFirstColumn="0" w:firstRowLastColumn="0" w:lastRowFirstColumn="0" w:lastRowLastColumn="0"/>
            </w:pPr>
            <w:r w:rsidRPr="00CE5F07">
              <w:t>14</w:t>
            </w:r>
          </w:p>
        </w:tc>
        <w:tc>
          <w:tcPr>
            <w:tcW w:w="1546" w:type="dxa"/>
          </w:tcPr>
          <w:p w14:paraId="5BD86FB6" w14:textId="4A8C87DA" w:rsidR="005051B4" w:rsidRPr="005259DB" w:rsidRDefault="005051B4" w:rsidP="00525595">
            <w:pPr>
              <w:ind w:right="144"/>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 xml:space="preserve"> 1,695 </w:t>
            </w:r>
          </w:p>
        </w:tc>
      </w:tr>
      <w:tr w:rsidR="00525595" w:rsidRPr="002026FB" w14:paraId="01211352" w14:textId="77777777" w:rsidTr="005259DB">
        <w:trPr>
          <w:trHeight w:hRule="exact" w:val="342"/>
        </w:trPr>
        <w:tc>
          <w:tcPr>
            <w:cnfStyle w:val="001000000000" w:firstRow="0" w:lastRow="0" w:firstColumn="1" w:lastColumn="0" w:oddVBand="0" w:evenVBand="0" w:oddHBand="0" w:evenHBand="0" w:firstRowFirstColumn="0" w:firstRowLastColumn="0" w:lastRowFirstColumn="0" w:lastRowLastColumn="0"/>
            <w:tcW w:w="0" w:type="dxa"/>
          </w:tcPr>
          <w:p w14:paraId="1D85C4AD" w14:textId="13DB2727" w:rsidR="005051B4" w:rsidRPr="002026FB" w:rsidRDefault="005051B4" w:rsidP="005051B4">
            <w:pPr>
              <w:spacing w:after="240"/>
            </w:pPr>
            <w:r>
              <w:t>2023</w:t>
            </w:r>
          </w:p>
        </w:tc>
        <w:tc>
          <w:tcPr>
            <w:tcW w:w="1070" w:type="dxa"/>
          </w:tcPr>
          <w:p w14:paraId="2FD6E0D6" w14:textId="0C448F70" w:rsidR="005051B4" w:rsidRPr="005051B4"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5051B4">
              <w:t>578</w:t>
            </w:r>
          </w:p>
        </w:tc>
        <w:tc>
          <w:tcPr>
            <w:tcW w:w="1180" w:type="dxa"/>
          </w:tcPr>
          <w:p w14:paraId="617C503A" w14:textId="3D3F7BFA" w:rsidR="005051B4" w:rsidRPr="005051B4"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5051B4">
              <w:t>324</w:t>
            </w:r>
          </w:p>
        </w:tc>
        <w:tc>
          <w:tcPr>
            <w:tcW w:w="0" w:type="dxa"/>
          </w:tcPr>
          <w:p w14:paraId="791E9CC8" w14:textId="4783F9D1" w:rsidR="005051B4" w:rsidRPr="005051B4"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5051B4">
              <w:t>168</w:t>
            </w:r>
          </w:p>
        </w:tc>
        <w:tc>
          <w:tcPr>
            <w:tcW w:w="0" w:type="dxa"/>
          </w:tcPr>
          <w:p w14:paraId="26718B16" w14:textId="2D139228" w:rsidR="005051B4" w:rsidRPr="005051B4"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5051B4">
              <w:t>565</w:t>
            </w:r>
          </w:p>
        </w:tc>
        <w:tc>
          <w:tcPr>
            <w:tcW w:w="1170" w:type="dxa"/>
          </w:tcPr>
          <w:p w14:paraId="6CF18A28" w14:textId="62DACA17" w:rsidR="005051B4" w:rsidRPr="005051B4"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5051B4">
              <w:t>71</w:t>
            </w:r>
          </w:p>
        </w:tc>
        <w:tc>
          <w:tcPr>
            <w:tcW w:w="1620" w:type="dxa"/>
          </w:tcPr>
          <w:p w14:paraId="094DFF18" w14:textId="7E87D215" w:rsidR="005051B4" w:rsidRPr="005051B4"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5051B4">
              <w:t>9</w:t>
            </w:r>
          </w:p>
        </w:tc>
        <w:tc>
          <w:tcPr>
            <w:tcW w:w="1546" w:type="dxa"/>
          </w:tcPr>
          <w:p w14:paraId="103FF830" w14:textId="3B9367E4" w:rsidR="005051B4" w:rsidRPr="005259DB" w:rsidRDefault="005051B4" w:rsidP="00525595">
            <w:pPr>
              <w:spacing w:after="240"/>
              <w:ind w:right="144"/>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 xml:space="preserve"> 1,715 </w:t>
            </w:r>
          </w:p>
        </w:tc>
      </w:tr>
      <w:tr w:rsidR="00525595" w:rsidRPr="002026FB" w14:paraId="25461A8B" w14:textId="77777777" w:rsidTr="004569C0">
        <w:trPr>
          <w:trHeight w:hRule="exact" w:val="342"/>
        </w:trPr>
        <w:tc>
          <w:tcPr>
            <w:cnfStyle w:val="001000000000" w:firstRow="0" w:lastRow="0" w:firstColumn="1" w:lastColumn="0" w:oddVBand="0" w:evenVBand="0" w:oddHBand="0" w:evenHBand="0" w:firstRowFirstColumn="0" w:firstRowLastColumn="0" w:lastRowFirstColumn="0" w:lastRowLastColumn="0"/>
            <w:tcW w:w="990" w:type="dxa"/>
          </w:tcPr>
          <w:p w14:paraId="0B68ECC6" w14:textId="556B017D" w:rsidR="005051B4" w:rsidRDefault="005051B4" w:rsidP="005051B4">
            <w:pPr>
              <w:spacing w:after="240"/>
            </w:pPr>
            <w:r>
              <w:t>2024</w:t>
            </w:r>
          </w:p>
        </w:tc>
        <w:tc>
          <w:tcPr>
            <w:tcW w:w="1070" w:type="dxa"/>
          </w:tcPr>
          <w:p w14:paraId="53501782" w14:textId="1B066FE9" w:rsidR="005051B4" w:rsidRPr="005051B4"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5051B4">
              <w:t>576</w:t>
            </w:r>
          </w:p>
        </w:tc>
        <w:tc>
          <w:tcPr>
            <w:tcW w:w="1180" w:type="dxa"/>
          </w:tcPr>
          <w:p w14:paraId="42A2BD2E" w14:textId="60FFF517" w:rsidR="005051B4" w:rsidRPr="005051B4"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5051B4">
              <w:t>319</w:t>
            </w:r>
          </w:p>
        </w:tc>
        <w:tc>
          <w:tcPr>
            <w:tcW w:w="1170" w:type="dxa"/>
          </w:tcPr>
          <w:p w14:paraId="78405736" w14:textId="566A5D14" w:rsidR="005051B4" w:rsidRPr="005051B4"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5051B4">
              <w:t>158</w:t>
            </w:r>
          </w:p>
        </w:tc>
        <w:tc>
          <w:tcPr>
            <w:tcW w:w="1350" w:type="dxa"/>
          </w:tcPr>
          <w:p w14:paraId="575EBA16" w14:textId="4981AD6B" w:rsidR="005051B4" w:rsidRPr="005051B4"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5051B4">
              <w:t>556</w:t>
            </w:r>
          </w:p>
        </w:tc>
        <w:tc>
          <w:tcPr>
            <w:tcW w:w="1170" w:type="dxa"/>
          </w:tcPr>
          <w:p w14:paraId="6815C76A" w14:textId="0EE6C3F5" w:rsidR="005051B4" w:rsidRPr="005051B4"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5051B4">
              <w:t>74</w:t>
            </w:r>
          </w:p>
        </w:tc>
        <w:tc>
          <w:tcPr>
            <w:tcW w:w="1620" w:type="dxa"/>
          </w:tcPr>
          <w:p w14:paraId="26901D27" w14:textId="45F83890" w:rsidR="005051B4" w:rsidRPr="005051B4" w:rsidRDefault="005051B4" w:rsidP="005259DB">
            <w:pPr>
              <w:spacing w:after="240"/>
              <w:jc w:val="right"/>
              <w:cnfStyle w:val="000000000000" w:firstRow="0" w:lastRow="0" w:firstColumn="0" w:lastColumn="0" w:oddVBand="0" w:evenVBand="0" w:oddHBand="0" w:evenHBand="0" w:firstRowFirstColumn="0" w:firstRowLastColumn="0" w:lastRowFirstColumn="0" w:lastRowLastColumn="0"/>
            </w:pPr>
            <w:r w:rsidRPr="005051B4">
              <w:t>7</w:t>
            </w:r>
          </w:p>
        </w:tc>
        <w:tc>
          <w:tcPr>
            <w:tcW w:w="1546" w:type="dxa"/>
          </w:tcPr>
          <w:p w14:paraId="01BB2D60" w14:textId="5E9ECCBE" w:rsidR="005051B4" w:rsidRPr="005259DB" w:rsidRDefault="005051B4" w:rsidP="00525595">
            <w:pPr>
              <w:spacing w:after="240"/>
              <w:ind w:right="144"/>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 xml:space="preserve"> 1,690 </w:t>
            </w:r>
          </w:p>
        </w:tc>
      </w:tr>
    </w:tbl>
    <w:p w14:paraId="61535EF2" w14:textId="378471AF" w:rsidR="006E2A33" w:rsidRDefault="00AF5804" w:rsidP="005259DB">
      <w:pPr>
        <w:spacing w:before="240"/>
      </w:pPr>
      <w:r w:rsidRPr="002026FB">
        <w:rPr>
          <w:rFonts w:ascii="Aptos SemiBold" w:hAnsi="Aptos SemiBold"/>
        </w:rPr>
        <w:t>Source</w:t>
      </w:r>
      <w:r w:rsidRPr="002026FB">
        <w:t xml:space="preserve">: </w:t>
      </w:r>
      <w:r w:rsidR="00480977">
        <w:t xml:space="preserve">Statistics Canada. </w:t>
      </w:r>
      <w:hyperlink r:id="rId44" w:history="1">
        <w:r w:rsidR="00480977" w:rsidRPr="002026FB">
          <w:rPr>
            <w:rStyle w:val="Hyperlink"/>
            <w:rFonts w:cstheme="minorHAnsi"/>
          </w:rPr>
          <w:t>Table 35-10-0177-01,</w:t>
        </w:r>
      </w:hyperlink>
      <w:r w:rsidR="00480977" w:rsidRPr="002026FB">
        <w:t xml:space="preserve"> Incident-based crime statistics, by detailed violations, Canada, provinces, territories</w:t>
      </w:r>
      <w:r w:rsidR="00480977">
        <w:t>,</w:t>
      </w:r>
      <w:r w:rsidR="00480977" w:rsidRPr="002026FB">
        <w:t xml:space="preserve"> </w:t>
      </w:r>
      <w:r w:rsidR="00480977" w:rsidRPr="004B1AF0">
        <w:t>Census Metropolitan Areas and Canadian Forces Military Police</w:t>
      </w:r>
      <w:bookmarkStart w:id="42" w:name="_heading=h.1ksv4uv" w:colFirst="0" w:colLast="0"/>
      <w:bookmarkEnd w:id="42"/>
      <w:r w:rsidR="005A120B">
        <w:t>.</w:t>
      </w:r>
    </w:p>
    <w:p w14:paraId="40C353C9" w14:textId="77777777" w:rsidR="003B2775" w:rsidRPr="002026FB" w:rsidRDefault="003B2775" w:rsidP="00C0660C">
      <w:pPr>
        <w:pStyle w:val="CommentText"/>
      </w:pPr>
      <w:r w:rsidRPr="002026FB">
        <w:t>Notes</w:t>
      </w:r>
    </w:p>
    <w:p w14:paraId="20721F1D" w14:textId="4CF7FB0E" w:rsidR="003B2775" w:rsidRPr="002026FB" w:rsidRDefault="003B2775" w:rsidP="004059C5">
      <w:r w:rsidRPr="002026FB">
        <w:t xml:space="preserve">Other </w:t>
      </w:r>
      <w:r w:rsidRPr="00456C14">
        <w:rPr>
          <w:i/>
          <w:iCs/>
        </w:rPr>
        <w:t>Criminal Code</w:t>
      </w:r>
      <w:r w:rsidRPr="002026FB">
        <w:t xml:space="preserve"> offences (Other </w:t>
      </w:r>
      <w:r w:rsidRPr="005259DB">
        <w:rPr>
          <w:i/>
          <w:iCs/>
        </w:rPr>
        <w:t>CC</w:t>
      </w:r>
      <w:r w:rsidRPr="002026FB">
        <w:t>)</w:t>
      </w:r>
      <w:r w:rsidR="00593FE8">
        <w:t xml:space="preserve"> </w:t>
      </w:r>
      <w:r w:rsidRPr="002026FB">
        <w:t xml:space="preserve">includes administration of justice offences, counterfeit, weapons/firearms violations, possession of, accessing, making or distribution of child pornography and prostitution. </w:t>
      </w:r>
    </w:p>
    <w:p w14:paraId="55204DE3" w14:textId="7DAA3DDD" w:rsidR="003B2775" w:rsidRPr="002026FB" w:rsidRDefault="00622BD3" w:rsidP="004059C5">
      <w:r w:rsidRPr="002026FB">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3B2775" w:rsidRPr="002026FB">
        <w:t>.</w:t>
      </w:r>
    </w:p>
    <w:p w14:paraId="5358D9B3" w14:textId="77777777" w:rsidR="003B2775" w:rsidRPr="002026FB" w:rsidRDefault="003B2775" w:rsidP="004059C5">
      <w:r w:rsidRPr="002026FB">
        <w:t xml:space="preserve">Violent crimes include homicide, attempted murder, assault, sexual offences, abduction, extortion, robbery, firearms, and other violent offences such as uttering threats and criminal harassment. Property crimes include break and enter, motor vehicle theft, other theft, possession of stolen property, fraud, mischief and arson. </w:t>
      </w:r>
    </w:p>
    <w:p w14:paraId="12A498DF" w14:textId="77777777" w:rsidR="003B2775" w:rsidRPr="002026FB" w:rsidRDefault="003B2775" w:rsidP="004059C5">
      <w:r w:rsidRPr="002026FB">
        <w:t>Due to rounding, rates may not add up to totals.</w:t>
      </w:r>
    </w:p>
    <w:p w14:paraId="4CB8E4BF" w14:textId="6F8DB694" w:rsidR="00C26603" w:rsidRPr="002026FB" w:rsidRDefault="00F96B62" w:rsidP="00437F87">
      <w:pPr>
        <w:pStyle w:val="Heading3"/>
      </w:pPr>
      <w:bookmarkStart w:id="43" w:name="_Toc219197736"/>
      <w:r w:rsidRPr="00456C14">
        <w:rPr>
          <w:i/>
          <w:iCs/>
        </w:rPr>
        <w:lastRenderedPageBreak/>
        <w:t>Criminal Code</w:t>
      </w:r>
      <w:r w:rsidRPr="002026FB">
        <w:t xml:space="preserve"> and other Federal Statute charges among adults</w:t>
      </w:r>
      <w:r w:rsidR="00616C34" w:rsidRPr="002026FB">
        <w:t>:</w:t>
      </w:r>
      <w:r w:rsidR="00B67781" w:rsidRPr="002026FB">
        <w:t xml:space="preserve"> </w:t>
      </w:r>
      <w:r w:rsidR="00616C34" w:rsidRPr="002026FB">
        <w:t>5-year trend</w:t>
      </w:r>
      <w:bookmarkEnd w:id="43"/>
    </w:p>
    <w:p w14:paraId="2DE2D704" w14:textId="7FC8014D" w:rsidR="00F96B62" w:rsidRPr="002026FB" w:rsidRDefault="00F96B62" w:rsidP="004059C5">
      <w:pPr>
        <w:pStyle w:val="Heading4"/>
      </w:pPr>
      <w:r w:rsidRPr="002026FB">
        <w:rPr>
          <w:rFonts w:ascii="Aptos SemiBold" w:hAnsi="Aptos SemiBold"/>
        </w:rPr>
        <w:t>Figure A10</w:t>
      </w:r>
      <w:r w:rsidR="00F4445F" w:rsidRPr="002026FB">
        <w:rPr>
          <w:rFonts w:ascii="Aptos SemiBold" w:hAnsi="Aptos SemiBold"/>
        </w:rPr>
        <w:t>.</w:t>
      </w:r>
      <w:r w:rsidRPr="002026FB">
        <w:t xml:space="preserve"> </w:t>
      </w:r>
      <w:r w:rsidR="000A2F32" w:rsidRPr="002026FB">
        <w:t>Percentage of All Charges, by T</w:t>
      </w:r>
      <w:r w:rsidRPr="002026FB">
        <w:t>ype of Charge</w:t>
      </w:r>
    </w:p>
    <w:p w14:paraId="7D630DB0" w14:textId="700F6220" w:rsidR="00F96B62" w:rsidRPr="002026FB" w:rsidRDefault="00075497" w:rsidP="00075497">
      <w:pPr>
        <w:jc w:val="center"/>
      </w:pPr>
      <w:r>
        <w:rPr>
          <w:noProof/>
        </w:rPr>
        <w:drawing>
          <wp:inline distT="0" distB="0" distL="0" distR="0" wp14:anchorId="1490D53B" wp14:editId="58F95C81">
            <wp:extent cx="5943612" cy="7315215"/>
            <wp:effectExtent l="0" t="0" r="0" b="0"/>
            <wp:docPr id="2042834945" name="Picture 4" descr="Line graph showing the percentage of Criminal Code and other federal statute charges by type of charge between fiscal years 2019-20 and 2023-24. The graph includes crimes against the person, crimes against property, administration of justice violations, Criminal Code traffic violations, other Criminal Code offences, and other federal statutes. Crime against the person represents the largest proportion of charges, followed by crimes against property, and administration of justice offenc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834945" name="Picture 4" descr="Line graph showing the percentage of Criminal Code and other federal statute charges by type of charge between fiscal years 2019-20 and 2023-24. The graph includes crimes against the person, crimes against property, administration of justice violations, Criminal Code traffic violations, other Criminal Code offences, and other federal statutes. Crime against the person represents the largest proportion of charges, followed by crimes against property, and administration of justice offences. Full data are available in the table below."/>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12" cy="7315215"/>
                    </a:xfrm>
                    <a:prstGeom prst="rect">
                      <a:avLst/>
                    </a:prstGeom>
                  </pic:spPr>
                </pic:pic>
              </a:graphicData>
            </a:graphic>
          </wp:inline>
        </w:drawing>
      </w:r>
    </w:p>
    <w:p w14:paraId="1E0E1F03" w14:textId="10849E7C" w:rsidR="00F96B62" w:rsidRPr="002026FB" w:rsidRDefault="00F96B62" w:rsidP="004059C5">
      <w:r w:rsidRPr="002026FB">
        <w:rPr>
          <w:rFonts w:ascii="Aptos SemiBold" w:hAnsi="Aptos SemiBold"/>
        </w:rPr>
        <w:t>Source</w:t>
      </w:r>
      <w:r w:rsidRPr="002026FB">
        <w:t>: </w:t>
      </w:r>
      <w:r w:rsidR="00914440">
        <w:t xml:space="preserve">Statistics Canada. </w:t>
      </w:r>
      <w:hyperlink r:id="rId46" w:history="1">
        <w:r w:rsidRPr="002026FB">
          <w:rPr>
            <w:rStyle w:val="Hyperlink"/>
            <w:rFonts w:eastAsia="Calibri" w:cstheme="minorHAnsi"/>
          </w:rPr>
          <w:t>Table 35-10-0027-01</w:t>
        </w:r>
      </w:hyperlink>
      <w:r w:rsidRPr="002026FB">
        <w:t xml:space="preserve">, </w:t>
      </w:r>
      <w:r w:rsidR="00914440" w:rsidRPr="00914440">
        <w:t>Adult criminal courts, number of cases and charges by type of decision</w:t>
      </w:r>
      <w:r w:rsidRPr="002026FB">
        <w:t>.</w:t>
      </w:r>
    </w:p>
    <w:p w14:paraId="26D06D01" w14:textId="472713FC" w:rsidR="00556551" w:rsidRDefault="00556551" w:rsidP="004059C5">
      <w:pPr>
        <w:pStyle w:val="Bullets"/>
      </w:pPr>
      <w:r>
        <w:lastRenderedPageBreak/>
        <w:t>From 2019-20 to 2022-2</w:t>
      </w:r>
      <w:r w:rsidR="00511570">
        <w:t>4</w:t>
      </w:r>
      <w:r>
        <w:t>, crimes against the person increased from 27.</w:t>
      </w:r>
      <w:r w:rsidR="00511570">
        <w:t>0</w:t>
      </w:r>
      <w:r>
        <w:t>% to 3</w:t>
      </w:r>
      <w:r w:rsidR="00511570">
        <w:t>4</w:t>
      </w:r>
      <w:r>
        <w:t>.</w:t>
      </w:r>
      <w:r w:rsidR="00511570">
        <w:t>2</w:t>
      </w:r>
      <w:r>
        <w:t>% of all charges among adults. In the same time period, the proportions of all other categories either decreased or remained stable.</w:t>
      </w:r>
    </w:p>
    <w:p w14:paraId="24F29156" w14:textId="4AC0BB7C" w:rsidR="00556551" w:rsidRDefault="00556551" w:rsidP="004059C5">
      <w:pPr>
        <w:pStyle w:val="Bullets"/>
      </w:pPr>
      <w:r>
        <w:t>The most frequent charges in adult courts in 202</w:t>
      </w:r>
      <w:r w:rsidR="00511570">
        <w:t>3</w:t>
      </w:r>
      <w:r>
        <w:t>-2</w:t>
      </w:r>
      <w:r w:rsidR="00511570">
        <w:t>4</w:t>
      </w:r>
      <w:r>
        <w:t xml:space="preserve"> were common assault (Level 1) (1</w:t>
      </w:r>
      <w:r w:rsidR="00511570">
        <w:t>2</w:t>
      </w:r>
      <w:r>
        <w:t>.</w:t>
      </w:r>
      <w:r w:rsidR="00511570">
        <w:t>3</w:t>
      </w:r>
      <w:r>
        <w:t xml:space="preserve">%), </w:t>
      </w:r>
      <w:r w:rsidR="00BB3D01" w:rsidRPr="00BB3D01">
        <w:t>failure to comply with order (10.</w:t>
      </w:r>
      <w:r w:rsidR="00511570">
        <w:t>2</w:t>
      </w:r>
      <w:r w:rsidR="00BB3D01" w:rsidRPr="00BB3D01">
        <w:t xml:space="preserve">%), </w:t>
      </w:r>
      <w:r>
        <w:t>major assault (Level 2 and 3) (9.</w:t>
      </w:r>
      <w:r w:rsidR="00511570">
        <w:t>7</w:t>
      </w:r>
      <w:r>
        <w:t>%), and impaired driving (8.9%). These charges are captured in categories “Crimes against the person”, “Administration of justice”, and “</w:t>
      </w:r>
      <w:r w:rsidRPr="00556551">
        <w:rPr>
          <w:i/>
          <w:iCs/>
        </w:rPr>
        <w:t>Criminal Code</w:t>
      </w:r>
      <w:r>
        <w:t xml:space="preserve"> traffic”, </w:t>
      </w:r>
      <w:r w:rsidR="00E6430D">
        <w:t>respectively</w:t>
      </w:r>
      <w:r>
        <w:t>.</w:t>
      </w:r>
    </w:p>
    <w:p w14:paraId="44EA1BB7" w14:textId="59D614D8" w:rsidR="005477CC" w:rsidRPr="002026FB" w:rsidRDefault="005477CC" w:rsidP="004059C5">
      <w:pPr>
        <w:pStyle w:val="Heading4"/>
      </w:pPr>
      <w:r w:rsidRPr="002026FB">
        <w:rPr>
          <w:rFonts w:ascii="Aptos SemiBold" w:hAnsi="Aptos SemiBold"/>
        </w:rPr>
        <w:t>Table A10</w:t>
      </w:r>
      <w:r w:rsidR="00F4445F" w:rsidRPr="002026FB">
        <w:rPr>
          <w:rFonts w:ascii="Aptos SemiBold" w:hAnsi="Aptos SemiBold"/>
        </w:rPr>
        <w:t>.</w:t>
      </w:r>
      <w:r w:rsidRPr="002026FB">
        <w:t xml:space="preserve"> Type of charge</w:t>
      </w:r>
    </w:p>
    <w:tbl>
      <w:tblPr>
        <w:tblStyle w:val="CCRSO"/>
        <w:tblW w:w="10160" w:type="dxa"/>
        <w:tblLayout w:type="fixed"/>
        <w:tblLook w:val="04A0" w:firstRow="1" w:lastRow="0" w:firstColumn="1" w:lastColumn="0" w:noHBand="0" w:noVBand="1"/>
      </w:tblPr>
      <w:tblGrid>
        <w:gridCol w:w="3634"/>
        <w:gridCol w:w="1305"/>
        <w:gridCol w:w="1305"/>
        <w:gridCol w:w="1305"/>
        <w:gridCol w:w="1305"/>
        <w:gridCol w:w="1306"/>
      </w:tblGrid>
      <w:tr w:rsidR="00F76B6B" w:rsidRPr="002026FB" w14:paraId="42D78A75" w14:textId="77777777" w:rsidTr="004569C0">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634" w:type="dxa"/>
            <w:vAlign w:val="top"/>
          </w:tcPr>
          <w:p w14:paraId="0FA80607" w14:textId="77777777" w:rsidR="00F76B6B" w:rsidRPr="00CE5F07" w:rsidRDefault="00F76B6B" w:rsidP="004569C0">
            <w:pPr>
              <w:jc w:val="left"/>
            </w:pPr>
            <w:r w:rsidRPr="00CE5F07">
              <w:t>Type of charge</w:t>
            </w:r>
          </w:p>
        </w:tc>
        <w:tc>
          <w:tcPr>
            <w:tcW w:w="1305" w:type="dxa"/>
          </w:tcPr>
          <w:p w14:paraId="3BFBE627" w14:textId="715CE36B" w:rsidR="00F76B6B" w:rsidRPr="00CE5F07" w:rsidRDefault="00F76B6B" w:rsidP="004569C0">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CE5F07">
              <w:t>2019-20</w:t>
            </w:r>
          </w:p>
        </w:tc>
        <w:tc>
          <w:tcPr>
            <w:tcW w:w="1305" w:type="dxa"/>
          </w:tcPr>
          <w:p w14:paraId="49B93511" w14:textId="32EDB350" w:rsidR="00F76B6B" w:rsidRPr="00CE5F07" w:rsidRDefault="00F76B6B" w:rsidP="004569C0">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CE5F07">
              <w:t>2020-21</w:t>
            </w:r>
          </w:p>
        </w:tc>
        <w:tc>
          <w:tcPr>
            <w:tcW w:w="1305" w:type="dxa"/>
          </w:tcPr>
          <w:p w14:paraId="6135B147" w14:textId="28C1E41A" w:rsidR="00F76B6B" w:rsidRPr="00CE5F07" w:rsidRDefault="00F76B6B" w:rsidP="004569C0">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CE5F07">
              <w:t>2021-22</w:t>
            </w:r>
          </w:p>
        </w:tc>
        <w:tc>
          <w:tcPr>
            <w:tcW w:w="1305" w:type="dxa"/>
          </w:tcPr>
          <w:p w14:paraId="63DEE468" w14:textId="2B7F2711" w:rsidR="00F76B6B" w:rsidRPr="00CE5F07" w:rsidRDefault="00F76B6B" w:rsidP="004569C0">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CE5F07">
              <w:t>2022-23</w:t>
            </w:r>
          </w:p>
        </w:tc>
        <w:tc>
          <w:tcPr>
            <w:tcW w:w="1306" w:type="dxa"/>
          </w:tcPr>
          <w:p w14:paraId="78ED4E08" w14:textId="68DD8C32" w:rsidR="00F76B6B" w:rsidRPr="00CE5F07" w:rsidRDefault="00F76B6B" w:rsidP="004569C0">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CE5F07">
              <w:t>2023-24</w:t>
            </w:r>
          </w:p>
        </w:tc>
      </w:tr>
      <w:tr w:rsidR="00F76B6B" w:rsidRPr="002026FB" w14:paraId="288F71D9" w14:textId="77777777" w:rsidTr="004569C0">
        <w:trPr>
          <w:trHeight w:val="80"/>
        </w:trPr>
        <w:tc>
          <w:tcPr>
            <w:cnfStyle w:val="001000000000" w:firstRow="0" w:lastRow="0" w:firstColumn="1" w:lastColumn="0" w:oddVBand="0" w:evenVBand="0" w:oddHBand="0" w:evenHBand="0" w:firstRowFirstColumn="0" w:firstRowLastColumn="0" w:lastRowFirstColumn="0" w:lastRowLastColumn="0"/>
            <w:tcW w:w="3634" w:type="dxa"/>
          </w:tcPr>
          <w:p w14:paraId="61E78697" w14:textId="77777777" w:rsidR="00F76B6B" w:rsidRPr="00CE5F07" w:rsidRDefault="00F76B6B" w:rsidP="00F76B6B">
            <w:pPr>
              <w:spacing w:before="120" w:after="0"/>
              <w:rPr>
                <w:rFonts w:eastAsia="Arial Narrow"/>
                <w:b/>
                <w:bCs/>
              </w:rPr>
            </w:pPr>
            <w:r w:rsidRPr="00CE5F07">
              <w:rPr>
                <w:b/>
                <w:bCs/>
              </w:rPr>
              <w:t>Crimes against the person</w:t>
            </w:r>
          </w:p>
        </w:tc>
        <w:tc>
          <w:tcPr>
            <w:tcW w:w="1305" w:type="dxa"/>
          </w:tcPr>
          <w:p w14:paraId="0A2331C4" w14:textId="6942C66C" w:rsidR="00F76B6B" w:rsidRPr="00CE5F07"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85,831</w:t>
            </w:r>
          </w:p>
        </w:tc>
        <w:tc>
          <w:tcPr>
            <w:tcW w:w="1305" w:type="dxa"/>
          </w:tcPr>
          <w:p w14:paraId="0338D6B1" w14:textId="45A5222B" w:rsidR="00F76B6B" w:rsidRPr="00CE5F07"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68,393</w:t>
            </w:r>
          </w:p>
        </w:tc>
        <w:tc>
          <w:tcPr>
            <w:tcW w:w="1305" w:type="dxa"/>
          </w:tcPr>
          <w:p w14:paraId="3690F767" w14:textId="35AA74BB" w:rsidR="00F76B6B" w:rsidRPr="00CE5F07"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70,887</w:t>
            </w:r>
          </w:p>
        </w:tc>
        <w:tc>
          <w:tcPr>
            <w:tcW w:w="1305" w:type="dxa"/>
          </w:tcPr>
          <w:p w14:paraId="726FFF9C" w14:textId="49AB05C6" w:rsidR="00F76B6B" w:rsidRPr="00CE5F07"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72,503</w:t>
            </w:r>
          </w:p>
        </w:tc>
        <w:tc>
          <w:tcPr>
            <w:tcW w:w="1306" w:type="dxa"/>
          </w:tcPr>
          <w:p w14:paraId="4DAE08AB" w14:textId="2B954520" w:rsidR="00F76B6B" w:rsidRPr="00CE5F07"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78,119</w:t>
            </w:r>
          </w:p>
        </w:tc>
      </w:tr>
      <w:tr w:rsidR="00F76B6B" w:rsidRPr="002026FB" w14:paraId="76E95448"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220F50A0" w14:textId="640808C2" w:rsidR="00F76B6B" w:rsidRPr="00CE5F07" w:rsidRDefault="00F76B6B" w:rsidP="00F76B6B">
            <w:pPr>
              <w:spacing w:after="0"/>
              <w:ind w:left="288"/>
              <w:rPr>
                <w:rFonts w:eastAsia="Arial Narrow"/>
              </w:rPr>
            </w:pPr>
            <w:r w:rsidRPr="00CE5F07">
              <w:t>Homicide</w:t>
            </w:r>
          </w:p>
        </w:tc>
        <w:tc>
          <w:tcPr>
            <w:tcW w:w="1305" w:type="dxa"/>
          </w:tcPr>
          <w:p w14:paraId="4094C5D8" w14:textId="727E83B0"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330</w:t>
            </w:r>
          </w:p>
        </w:tc>
        <w:tc>
          <w:tcPr>
            <w:tcW w:w="1305" w:type="dxa"/>
          </w:tcPr>
          <w:p w14:paraId="2676C065" w14:textId="478E1450"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314</w:t>
            </w:r>
          </w:p>
        </w:tc>
        <w:tc>
          <w:tcPr>
            <w:tcW w:w="1305" w:type="dxa"/>
          </w:tcPr>
          <w:p w14:paraId="34BF9CC3" w14:textId="0F602292"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274</w:t>
            </w:r>
          </w:p>
        </w:tc>
        <w:tc>
          <w:tcPr>
            <w:tcW w:w="1305" w:type="dxa"/>
          </w:tcPr>
          <w:p w14:paraId="35EDB5EA" w14:textId="1D8C3E2A"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334</w:t>
            </w:r>
          </w:p>
        </w:tc>
        <w:tc>
          <w:tcPr>
            <w:tcW w:w="1306" w:type="dxa"/>
          </w:tcPr>
          <w:p w14:paraId="7B689A03" w14:textId="71CB9735"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301</w:t>
            </w:r>
          </w:p>
        </w:tc>
      </w:tr>
      <w:tr w:rsidR="00F76B6B" w:rsidRPr="002026FB" w14:paraId="09F871D5"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70533D46" w14:textId="77777777" w:rsidR="00F76B6B" w:rsidRPr="00CE5F07" w:rsidRDefault="00F76B6B" w:rsidP="00F76B6B">
            <w:pPr>
              <w:spacing w:after="0"/>
              <w:ind w:left="288"/>
              <w:rPr>
                <w:rFonts w:eastAsia="Arial Narrow"/>
              </w:rPr>
            </w:pPr>
            <w:r w:rsidRPr="00CE5F07">
              <w:t>Attempted murder</w:t>
            </w:r>
          </w:p>
        </w:tc>
        <w:tc>
          <w:tcPr>
            <w:tcW w:w="1305" w:type="dxa"/>
          </w:tcPr>
          <w:p w14:paraId="44628EA8" w14:textId="58C5FC2B"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184</w:t>
            </w:r>
          </w:p>
        </w:tc>
        <w:tc>
          <w:tcPr>
            <w:tcW w:w="1305" w:type="dxa"/>
          </w:tcPr>
          <w:p w14:paraId="14078FFC" w14:textId="20A174BB"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180</w:t>
            </w:r>
          </w:p>
        </w:tc>
        <w:tc>
          <w:tcPr>
            <w:tcW w:w="1305" w:type="dxa"/>
          </w:tcPr>
          <w:p w14:paraId="012B7EEF" w14:textId="05A12893"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169</w:t>
            </w:r>
          </w:p>
        </w:tc>
        <w:tc>
          <w:tcPr>
            <w:tcW w:w="1305" w:type="dxa"/>
          </w:tcPr>
          <w:p w14:paraId="7CB135C4" w14:textId="43F33775"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162</w:t>
            </w:r>
          </w:p>
        </w:tc>
        <w:tc>
          <w:tcPr>
            <w:tcW w:w="1306" w:type="dxa"/>
          </w:tcPr>
          <w:p w14:paraId="3568A115" w14:textId="5C89E50C"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162</w:t>
            </w:r>
          </w:p>
        </w:tc>
      </w:tr>
      <w:tr w:rsidR="00F76B6B" w:rsidRPr="002026FB" w14:paraId="2B09803F"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1B33ABA2" w14:textId="77777777" w:rsidR="00F76B6B" w:rsidRPr="00CE5F07" w:rsidRDefault="00F76B6B" w:rsidP="00F76B6B">
            <w:pPr>
              <w:spacing w:after="0"/>
              <w:ind w:left="288"/>
              <w:rPr>
                <w:rFonts w:eastAsia="Arial Narrow"/>
              </w:rPr>
            </w:pPr>
            <w:r w:rsidRPr="00CE5F07">
              <w:t>Robbery</w:t>
            </w:r>
          </w:p>
        </w:tc>
        <w:tc>
          <w:tcPr>
            <w:tcW w:w="1305" w:type="dxa"/>
          </w:tcPr>
          <w:p w14:paraId="284C229F" w14:textId="352868D8"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3,244</w:t>
            </w:r>
          </w:p>
        </w:tc>
        <w:tc>
          <w:tcPr>
            <w:tcW w:w="1305" w:type="dxa"/>
          </w:tcPr>
          <w:p w14:paraId="0BD8ED28" w14:textId="66DEDC1A"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2,633</w:t>
            </w:r>
          </w:p>
        </w:tc>
        <w:tc>
          <w:tcPr>
            <w:tcW w:w="1305" w:type="dxa"/>
          </w:tcPr>
          <w:p w14:paraId="1C0EBE46" w14:textId="59DDA16A"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2,464</w:t>
            </w:r>
          </w:p>
        </w:tc>
        <w:tc>
          <w:tcPr>
            <w:tcW w:w="1305" w:type="dxa"/>
          </w:tcPr>
          <w:p w14:paraId="7CA63361" w14:textId="6A0FECD6"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2,337</w:t>
            </w:r>
          </w:p>
        </w:tc>
        <w:tc>
          <w:tcPr>
            <w:tcW w:w="1306" w:type="dxa"/>
          </w:tcPr>
          <w:p w14:paraId="0F0E1A09" w14:textId="6F579A91"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2,317</w:t>
            </w:r>
          </w:p>
        </w:tc>
      </w:tr>
      <w:tr w:rsidR="00F76B6B" w:rsidRPr="002026FB" w14:paraId="238E069D"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2689B479" w14:textId="77777777" w:rsidR="00F76B6B" w:rsidRPr="00CE5F07" w:rsidRDefault="00F76B6B" w:rsidP="00F76B6B">
            <w:pPr>
              <w:spacing w:after="0"/>
              <w:ind w:left="288"/>
              <w:rPr>
                <w:rFonts w:eastAsia="Arial Narrow"/>
              </w:rPr>
            </w:pPr>
            <w:r w:rsidRPr="00CE5F07">
              <w:t>Sexual assault</w:t>
            </w:r>
          </w:p>
        </w:tc>
        <w:tc>
          <w:tcPr>
            <w:tcW w:w="1305" w:type="dxa"/>
          </w:tcPr>
          <w:p w14:paraId="0BDD59A8" w14:textId="59A57063"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3,607</w:t>
            </w:r>
          </w:p>
        </w:tc>
        <w:tc>
          <w:tcPr>
            <w:tcW w:w="1305" w:type="dxa"/>
          </w:tcPr>
          <w:p w14:paraId="45C53163" w14:textId="5F2FD2B5"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2,704</w:t>
            </w:r>
          </w:p>
        </w:tc>
        <w:tc>
          <w:tcPr>
            <w:tcW w:w="1305" w:type="dxa"/>
          </w:tcPr>
          <w:p w14:paraId="39047503" w14:textId="05CEA2F5"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3,163</w:t>
            </w:r>
          </w:p>
        </w:tc>
        <w:tc>
          <w:tcPr>
            <w:tcW w:w="1305" w:type="dxa"/>
          </w:tcPr>
          <w:p w14:paraId="7B09C9F4" w14:textId="45C17ADF"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3,576</w:t>
            </w:r>
          </w:p>
        </w:tc>
        <w:tc>
          <w:tcPr>
            <w:tcW w:w="1306" w:type="dxa"/>
          </w:tcPr>
          <w:p w14:paraId="41959BFD" w14:textId="18391B15"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3,992</w:t>
            </w:r>
          </w:p>
        </w:tc>
      </w:tr>
      <w:tr w:rsidR="00F76B6B" w:rsidRPr="002026FB" w14:paraId="3C75899D"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1AA07660" w14:textId="77777777" w:rsidR="00F76B6B" w:rsidRPr="00CE5F07" w:rsidRDefault="00F76B6B" w:rsidP="00F76B6B">
            <w:pPr>
              <w:spacing w:after="0"/>
              <w:ind w:left="288"/>
              <w:rPr>
                <w:rFonts w:eastAsia="Arial Narrow"/>
              </w:rPr>
            </w:pPr>
            <w:r w:rsidRPr="00CE5F07">
              <w:t>Other sexual offences</w:t>
            </w:r>
          </w:p>
        </w:tc>
        <w:tc>
          <w:tcPr>
            <w:tcW w:w="1305" w:type="dxa"/>
          </w:tcPr>
          <w:p w14:paraId="18EA0357" w14:textId="2A838893"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4,081</w:t>
            </w:r>
          </w:p>
        </w:tc>
        <w:tc>
          <w:tcPr>
            <w:tcW w:w="1305" w:type="dxa"/>
          </w:tcPr>
          <w:p w14:paraId="648ED880" w14:textId="1FF5B2BD"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2,896</w:t>
            </w:r>
          </w:p>
        </w:tc>
        <w:tc>
          <w:tcPr>
            <w:tcW w:w="1305" w:type="dxa"/>
          </w:tcPr>
          <w:p w14:paraId="571493AB" w14:textId="4C3E7903"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3,380</w:t>
            </w:r>
          </w:p>
        </w:tc>
        <w:tc>
          <w:tcPr>
            <w:tcW w:w="1305" w:type="dxa"/>
          </w:tcPr>
          <w:p w14:paraId="4B71F9E9" w14:textId="7C2E6DEE"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3,841</w:t>
            </w:r>
          </w:p>
        </w:tc>
        <w:tc>
          <w:tcPr>
            <w:tcW w:w="1306" w:type="dxa"/>
          </w:tcPr>
          <w:p w14:paraId="6E8D43F9" w14:textId="20125FD9"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3,845</w:t>
            </w:r>
          </w:p>
        </w:tc>
      </w:tr>
      <w:tr w:rsidR="00F76B6B" w:rsidRPr="002026FB" w14:paraId="666FB769"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042D2414" w14:textId="77777777" w:rsidR="00F76B6B" w:rsidRPr="00CE5F07" w:rsidRDefault="00F76B6B" w:rsidP="00F76B6B">
            <w:pPr>
              <w:spacing w:after="0"/>
              <w:ind w:left="288"/>
              <w:rPr>
                <w:rFonts w:eastAsia="Arial Narrow"/>
              </w:rPr>
            </w:pPr>
            <w:r w:rsidRPr="00CE5F07">
              <w:t>Major assault (levels 2 &amp; 3)</w:t>
            </w:r>
          </w:p>
        </w:tc>
        <w:tc>
          <w:tcPr>
            <w:tcW w:w="1305" w:type="dxa"/>
          </w:tcPr>
          <w:p w14:paraId="52CDD726" w14:textId="14F30DF2"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20,778</w:t>
            </w:r>
          </w:p>
        </w:tc>
        <w:tc>
          <w:tcPr>
            <w:tcW w:w="1305" w:type="dxa"/>
          </w:tcPr>
          <w:p w14:paraId="3DC3BC60" w14:textId="5C35691B"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17,520</w:t>
            </w:r>
          </w:p>
        </w:tc>
        <w:tc>
          <w:tcPr>
            <w:tcW w:w="1305" w:type="dxa"/>
          </w:tcPr>
          <w:p w14:paraId="191E741D" w14:textId="2ADA62B4"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18,813</w:t>
            </w:r>
          </w:p>
        </w:tc>
        <w:tc>
          <w:tcPr>
            <w:tcW w:w="1305" w:type="dxa"/>
          </w:tcPr>
          <w:p w14:paraId="405929B8" w14:textId="5066D235"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20,139</w:t>
            </w:r>
          </w:p>
        </w:tc>
        <w:tc>
          <w:tcPr>
            <w:tcW w:w="1306" w:type="dxa"/>
          </w:tcPr>
          <w:p w14:paraId="37A23FA0" w14:textId="5495C722"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22,122</w:t>
            </w:r>
          </w:p>
        </w:tc>
      </w:tr>
      <w:tr w:rsidR="00F76B6B" w:rsidRPr="002026FB" w14:paraId="076E7636"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66DC32A0" w14:textId="77777777" w:rsidR="00F76B6B" w:rsidRPr="00CE5F07" w:rsidRDefault="00F76B6B" w:rsidP="00F76B6B">
            <w:pPr>
              <w:spacing w:after="0"/>
              <w:ind w:left="288"/>
              <w:rPr>
                <w:rFonts w:eastAsia="Arial Narrow"/>
              </w:rPr>
            </w:pPr>
            <w:r w:rsidRPr="00CE5F07">
              <w:t>Common assault (level 1)</w:t>
            </w:r>
          </w:p>
        </w:tc>
        <w:tc>
          <w:tcPr>
            <w:tcW w:w="1305" w:type="dxa"/>
          </w:tcPr>
          <w:p w14:paraId="288F0B27" w14:textId="57E3B3A7"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32,360</w:t>
            </w:r>
          </w:p>
        </w:tc>
        <w:tc>
          <w:tcPr>
            <w:tcW w:w="1305" w:type="dxa"/>
          </w:tcPr>
          <w:p w14:paraId="12ABA7A5" w14:textId="217B68C9"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24,845</w:t>
            </w:r>
          </w:p>
        </w:tc>
        <w:tc>
          <w:tcPr>
            <w:tcW w:w="1305" w:type="dxa"/>
          </w:tcPr>
          <w:p w14:paraId="5E4B1B90" w14:textId="5F54463E"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26,526</w:t>
            </w:r>
          </w:p>
        </w:tc>
        <w:tc>
          <w:tcPr>
            <w:tcW w:w="1305" w:type="dxa"/>
          </w:tcPr>
          <w:p w14:paraId="026D4D1E" w14:textId="432B415C"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25,975</w:t>
            </w:r>
          </w:p>
        </w:tc>
        <w:tc>
          <w:tcPr>
            <w:tcW w:w="1306" w:type="dxa"/>
          </w:tcPr>
          <w:p w14:paraId="3634174B" w14:textId="109657A6"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28,011</w:t>
            </w:r>
          </w:p>
        </w:tc>
      </w:tr>
      <w:tr w:rsidR="00F76B6B" w:rsidRPr="002026FB" w14:paraId="5D0D89E1"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3B9B78E" w14:textId="77777777" w:rsidR="00F76B6B" w:rsidRPr="00CE5F07" w:rsidRDefault="00F76B6B" w:rsidP="00F76B6B">
            <w:pPr>
              <w:spacing w:after="0"/>
              <w:ind w:left="288"/>
              <w:rPr>
                <w:rFonts w:eastAsia="Arial Narrow"/>
              </w:rPr>
            </w:pPr>
            <w:r w:rsidRPr="00CE5F07">
              <w:t>Uttering threats</w:t>
            </w:r>
          </w:p>
        </w:tc>
        <w:tc>
          <w:tcPr>
            <w:tcW w:w="1305" w:type="dxa"/>
          </w:tcPr>
          <w:p w14:paraId="76C3966D" w14:textId="4355DDC6"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13,782</w:t>
            </w:r>
          </w:p>
        </w:tc>
        <w:tc>
          <w:tcPr>
            <w:tcW w:w="1305" w:type="dxa"/>
          </w:tcPr>
          <w:p w14:paraId="486EDD9E" w14:textId="5327C491"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11,152</w:t>
            </w:r>
          </w:p>
        </w:tc>
        <w:tc>
          <w:tcPr>
            <w:tcW w:w="1305" w:type="dxa"/>
          </w:tcPr>
          <w:p w14:paraId="6038C05A" w14:textId="08C96F45"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10,331</w:t>
            </w:r>
          </w:p>
        </w:tc>
        <w:tc>
          <w:tcPr>
            <w:tcW w:w="1305" w:type="dxa"/>
          </w:tcPr>
          <w:p w14:paraId="7C38213F" w14:textId="135936F9"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9,848</w:t>
            </w:r>
          </w:p>
        </w:tc>
        <w:tc>
          <w:tcPr>
            <w:tcW w:w="1306" w:type="dxa"/>
          </w:tcPr>
          <w:p w14:paraId="106064F3" w14:textId="7A8C2D71"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10,663</w:t>
            </w:r>
          </w:p>
        </w:tc>
      </w:tr>
      <w:tr w:rsidR="00F76B6B" w:rsidRPr="002026FB" w14:paraId="5BFD69D8"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6B6F6124" w14:textId="77777777" w:rsidR="00F76B6B" w:rsidRPr="00CE5F07" w:rsidRDefault="00F76B6B" w:rsidP="00F76B6B">
            <w:pPr>
              <w:spacing w:after="0"/>
              <w:ind w:left="288"/>
              <w:rPr>
                <w:rFonts w:eastAsia="Arial Narrow"/>
              </w:rPr>
            </w:pPr>
            <w:r w:rsidRPr="00CE5F07">
              <w:t>Criminal harassment</w:t>
            </w:r>
          </w:p>
        </w:tc>
        <w:tc>
          <w:tcPr>
            <w:tcW w:w="1305" w:type="dxa"/>
          </w:tcPr>
          <w:p w14:paraId="2AEE8B34" w14:textId="70979A18"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3,702</w:t>
            </w:r>
          </w:p>
        </w:tc>
        <w:tc>
          <w:tcPr>
            <w:tcW w:w="1305" w:type="dxa"/>
          </w:tcPr>
          <w:p w14:paraId="1C5F1DBD" w14:textId="7A6D036F"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3,067</w:t>
            </w:r>
          </w:p>
        </w:tc>
        <w:tc>
          <w:tcPr>
            <w:tcW w:w="1305" w:type="dxa"/>
          </w:tcPr>
          <w:p w14:paraId="080498F5" w14:textId="499F0B9F"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2,727</w:t>
            </w:r>
          </w:p>
        </w:tc>
        <w:tc>
          <w:tcPr>
            <w:tcW w:w="1305" w:type="dxa"/>
          </w:tcPr>
          <w:p w14:paraId="336C9272" w14:textId="3F91ECB0"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2,865</w:t>
            </w:r>
          </w:p>
        </w:tc>
        <w:tc>
          <w:tcPr>
            <w:tcW w:w="1306" w:type="dxa"/>
          </w:tcPr>
          <w:p w14:paraId="673AF607" w14:textId="30792330"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3,110</w:t>
            </w:r>
          </w:p>
        </w:tc>
      </w:tr>
      <w:tr w:rsidR="00F76B6B" w:rsidRPr="002026FB" w14:paraId="0B6ED2DD"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23D2749D" w14:textId="77777777" w:rsidR="00F76B6B" w:rsidRPr="00CE5F07" w:rsidRDefault="00F76B6B" w:rsidP="00F76B6B">
            <w:pPr>
              <w:ind w:left="288"/>
              <w:rPr>
                <w:rFonts w:eastAsia="Arial Narrow"/>
              </w:rPr>
            </w:pPr>
            <w:r w:rsidRPr="00CE5F07">
              <w:t>Other crimes against persons</w:t>
            </w:r>
          </w:p>
        </w:tc>
        <w:tc>
          <w:tcPr>
            <w:tcW w:w="1305" w:type="dxa"/>
          </w:tcPr>
          <w:p w14:paraId="5BD06926" w14:textId="21058B89"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3,325</w:t>
            </w:r>
          </w:p>
        </w:tc>
        <w:tc>
          <w:tcPr>
            <w:tcW w:w="1305" w:type="dxa"/>
          </w:tcPr>
          <w:p w14:paraId="655EC6E5" w14:textId="2FD3E36A"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2,889</w:t>
            </w:r>
          </w:p>
        </w:tc>
        <w:tc>
          <w:tcPr>
            <w:tcW w:w="1305" w:type="dxa"/>
          </w:tcPr>
          <w:p w14:paraId="00013535" w14:textId="54F5BAB5"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2,840</w:t>
            </w:r>
          </w:p>
        </w:tc>
        <w:tc>
          <w:tcPr>
            <w:tcW w:w="1305" w:type="dxa"/>
          </w:tcPr>
          <w:p w14:paraId="4962E8F4" w14:textId="035E2897"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3,246</w:t>
            </w:r>
          </w:p>
        </w:tc>
        <w:tc>
          <w:tcPr>
            <w:tcW w:w="1306" w:type="dxa"/>
          </w:tcPr>
          <w:p w14:paraId="728FA30B" w14:textId="02969644"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3,427</w:t>
            </w:r>
          </w:p>
        </w:tc>
      </w:tr>
      <w:tr w:rsidR="00F76B6B" w:rsidRPr="002026FB" w14:paraId="496C985B"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59C111F" w14:textId="77777777" w:rsidR="00F76B6B" w:rsidRPr="00CE5F07" w:rsidRDefault="00F76B6B" w:rsidP="00F76B6B">
            <w:pPr>
              <w:spacing w:before="240" w:after="0"/>
              <w:rPr>
                <w:rFonts w:eastAsia="Arial Narrow"/>
                <w:b/>
                <w:bCs/>
              </w:rPr>
            </w:pPr>
            <w:r w:rsidRPr="00CE5F07">
              <w:rPr>
                <w:b/>
                <w:bCs/>
              </w:rPr>
              <w:t>Crimes against property</w:t>
            </w:r>
          </w:p>
        </w:tc>
        <w:tc>
          <w:tcPr>
            <w:tcW w:w="1305" w:type="dxa"/>
          </w:tcPr>
          <w:p w14:paraId="3F49ABE0" w14:textId="20343C6F"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74,640</w:t>
            </w:r>
          </w:p>
        </w:tc>
        <w:tc>
          <w:tcPr>
            <w:tcW w:w="1305" w:type="dxa"/>
          </w:tcPr>
          <w:p w14:paraId="08539382" w14:textId="11F94869"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51,230</w:t>
            </w:r>
          </w:p>
        </w:tc>
        <w:tc>
          <w:tcPr>
            <w:tcW w:w="1305" w:type="dxa"/>
          </w:tcPr>
          <w:p w14:paraId="094EA19F" w14:textId="4BE32345"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47,015</w:t>
            </w:r>
          </w:p>
        </w:tc>
        <w:tc>
          <w:tcPr>
            <w:tcW w:w="1305" w:type="dxa"/>
          </w:tcPr>
          <w:p w14:paraId="289AF780" w14:textId="35D6BACF"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43,744</w:t>
            </w:r>
          </w:p>
        </w:tc>
        <w:tc>
          <w:tcPr>
            <w:tcW w:w="1306" w:type="dxa"/>
          </w:tcPr>
          <w:p w14:paraId="5C15BFD1" w14:textId="78728228"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48,730</w:t>
            </w:r>
          </w:p>
        </w:tc>
      </w:tr>
      <w:tr w:rsidR="00F76B6B" w:rsidRPr="002026FB" w14:paraId="2DBCD5A5"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661DB652" w14:textId="77777777" w:rsidR="00F76B6B" w:rsidRPr="00CE5F07" w:rsidRDefault="00F76B6B" w:rsidP="00F76B6B">
            <w:pPr>
              <w:spacing w:after="0"/>
              <w:ind w:left="288"/>
              <w:rPr>
                <w:rFonts w:eastAsia="Arial Narrow"/>
              </w:rPr>
            </w:pPr>
            <w:r w:rsidRPr="00CE5F07">
              <w:t>Theft</w:t>
            </w:r>
          </w:p>
        </w:tc>
        <w:tc>
          <w:tcPr>
            <w:tcW w:w="1305" w:type="dxa"/>
          </w:tcPr>
          <w:p w14:paraId="1CE84AC6" w14:textId="6DD47ABA"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28,278</w:t>
            </w:r>
          </w:p>
        </w:tc>
        <w:tc>
          <w:tcPr>
            <w:tcW w:w="1305" w:type="dxa"/>
          </w:tcPr>
          <w:p w14:paraId="16893F63" w14:textId="0EC59E8E"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16,564</w:t>
            </w:r>
          </w:p>
        </w:tc>
        <w:tc>
          <w:tcPr>
            <w:tcW w:w="1305" w:type="dxa"/>
          </w:tcPr>
          <w:p w14:paraId="2A5167F2" w14:textId="4978E377"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13,342</w:t>
            </w:r>
          </w:p>
        </w:tc>
        <w:tc>
          <w:tcPr>
            <w:tcW w:w="1305" w:type="dxa"/>
          </w:tcPr>
          <w:p w14:paraId="100D847C" w14:textId="112D50DC"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12,191</w:t>
            </w:r>
          </w:p>
        </w:tc>
        <w:tc>
          <w:tcPr>
            <w:tcW w:w="1306" w:type="dxa"/>
          </w:tcPr>
          <w:p w14:paraId="71A04D27" w14:textId="5B550540"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14,809</w:t>
            </w:r>
          </w:p>
        </w:tc>
      </w:tr>
      <w:tr w:rsidR="00F76B6B" w:rsidRPr="002026FB" w14:paraId="7C072BF6"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405CD3D0" w14:textId="77777777" w:rsidR="00F76B6B" w:rsidRPr="00CE5F07" w:rsidRDefault="00F76B6B" w:rsidP="00F76B6B">
            <w:pPr>
              <w:spacing w:after="0"/>
              <w:ind w:left="288"/>
              <w:rPr>
                <w:rFonts w:eastAsia="Arial Narrow"/>
              </w:rPr>
            </w:pPr>
            <w:r w:rsidRPr="00CE5F07">
              <w:t>Break and enter</w:t>
            </w:r>
          </w:p>
        </w:tc>
        <w:tc>
          <w:tcPr>
            <w:tcW w:w="1305" w:type="dxa"/>
          </w:tcPr>
          <w:p w14:paraId="4436A73B" w14:textId="28262025"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10,026</w:t>
            </w:r>
          </w:p>
        </w:tc>
        <w:tc>
          <w:tcPr>
            <w:tcW w:w="1305" w:type="dxa"/>
          </w:tcPr>
          <w:p w14:paraId="7FBA6602" w14:textId="61927ED4"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7,950</w:t>
            </w:r>
          </w:p>
        </w:tc>
        <w:tc>
          <w:tcPr>
            <w:tcW w:w="1305" w:type="dxa"/>
          </w:tcPr>
          <w:p w14:paraId="2CE86A4A" w14:textId="528A715C"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7,618</w:t>
            </w:r>
          </w:p>
        </w:tc>
        <w:tc>
          <w:tcPr>
            <w:tcW w:w="1305" w:type="dxa"/>
          </w:tcPr>
          <w:p w14:paraId="6B42739E" w14:textId="61AAD5E2"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7,748</w:t>
            </w:r>
          </w:p>
        </w:tc>
        <w:tc>
          <w:tcPr>
            <w:tcW w:w="1306" w:type="dxa"/>
          </w:tcPr>
          <w:p w14:paraId="6F5A7353" w14:textId="7BF96354"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8,415</w:t>
            </w:r>
          </w:p>
        </w:tc>
      </w:tr>
      <w:tr w:rsidR="00F76B6B" w:rsidRPr="002026FB" w14:paraId="3349239F"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A2E8377" w14:textId="77777777" w:rsidR="00F76B6B" w:rsidRPr="00CE5F07" w:rsidRDefault="00F76B6B" w:rsidP="00F76B6B">
            <w:pPr>
              <w:spacing w:after="0"/>
              <w:ind w:left="288"/>
              <w:rPr>
                <w:rFonts w:eastAsia="Arial Narrow"/>
              </w:rPr>
            </w:pPr>
            <w:r w:rsidRPr="00CE5F07">
              <w:t>Fraud</w:t>
            </w:r>
          </w:p>
        </w:tc>
        <w:tc>
          <w:tcPr>
            <w:tcW w:w="1305" w:type="dxa"/>
          </w:tcPr>
          <w:p w14:paraId="257632E4" w14:textId="37564CB3"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11,362</w:t>
            </w:r>
          </w:p>
        </w:tc>
        <w:tc>
          <w:tcPr>
            <w:tcW w:w="1305" w:type="dxa"/>
          </w:tcPr>
          <w:p w14:paraId="428B1352" w14:textId="623A90B1"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7,496</w:t>
            </w:r>
          </w:p>
        </w:tc>
        <w:tc>
          <w:tcPr>
            <w:tcW w:w="1305" w:type="dxa"/>
          </w:tcPr>
          <w:p w14:paraId="6C70F6FF" w14:textId="3F209D74"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6,223</w:t>
            </w:r>
          </w:p>
        </w:tc>
        <w:tc>
          <w:tcPr>
            <w:tcW w:w="1305" w:type="dxa"/>
          </w:tcPr>
          <w:p w14:paraId="44C0760B" w14:textId="24342189"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5,608</w:t>
            </w:r>
          </w:p>
        </w:tc>
        <w:tc>
          <w:tcPr>
            <w:tcW w:w="1306" w:type="dxa"/>
          </w:tcPr>
          <w:p w14:paraId="267D62EF" w14:textId="0E1FA5BD"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5,701</w:t>
            </w:r>
          </w:p>
        </w:tc>
      </w:tr>
      <w:tr w:rsidR="00F76B6B" w:rsidRPr="002026FB" w14:paraId="48AF360B"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17E85877" w14:textId="77777777" w:rsidR="00F76B6B" w:rsidRPr="00CE5F07" w:rsidRDefault="00F76B6B" w:rsidP="00F76B6B">
            <w:pPr>
              <w:spacing w:after="0"/>
              <w:ind w:left="288"/>
              <w:rPr>
                <w:rFonts w:eastAsia="Arial Narrow"/>
              </w:rPr>
            </w:pPr>
            <w:r w:rsidRPr="00CE5F07">
              <w:lastRenderedPageBreak/>
              <w:t>Mischief</w:t>
            </w:r>
          </w:p>
        </w:tc>
        <w:tc>
          <w:tcPr>
            <w:tcW w:w="1305" w:type="dxa"/>
          </w:tcPr>
          <w:p w14:paraId="47968E91" w14:textId="384DE636"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11,873</w:t>
            </w:r>
          </w:p>
        </w:tc>
        <w:tc>
          <w:tcPr>
            <w:tcW w:w="1305" w:type="dxa"/>
          </w:tcPr>
          <w:p w14:paraId="75E8397F" w14:textId="1CC8A84E"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9,505</w:t>
            </w:r>
          </w:p>
        </w:tc>
        <w:tc>
          <w:tcPr>
            <w:tcW w:w="1305" w:type="dxa"/>
          </w:tcPr>
          <w:p w14:paraId="68F2C1C2" w14:textId="3B45CDE8"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10,931</w:t>
            </w:r>
          </w:p>
        </w:tc>
        <w:tc>
          <w:tcPr>
            <w:tcW w:w="1305" w:type="dxa"/>
          </w:tcPr>
          <w:p w14:paraId="44001CCC" w14:textId="6EBC88F8"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10,228</w:t>
            </w:r>
          </w:p>
        </w:tc>
        <w:tc>
          <w:tcPr>
            <w:tcW w:w="1306" w:type="dxa"/>
          </w:tcPr>
          <w:p w14:paraId="535D9879" w14:textId="20CE5123"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10,996</w:t>
            </w:r>
          </w:p>
        </w:tc>
      </w:tr>
      <w:tr w:rsidR="00F76B6B" w:rsidRPr="002026FB" w14:paraId="3F21A4D5"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04B926E8" w14:textId="77777777" w:rsidR="00F76B6B" w:rsidRPr="00CE5F07" w:rsidRDefault="00F76B6B" w:rsidP="00F76B6B">
            <w:pPr>
              <w:spacing w:after="0"/>
              <w:ind w:left="288"/>
              <w:rPr>
                <w:rFonts w:eastAsia="Arial Narrow"/>
              </w:rPr>
            </w:pPr>
            <w:r w:rsidRPr="00CE5F07">
              <w:t>Possession of stolen property</w:t>
            </w:r>
          </w:p>
        </w:tc>
        <w:tc>
          <w:tcPr>
            <w:tcW w:w="1305" w:type="dxa"/>
          </w:tcPr>
          <w:p w14:paraId="4E163CC4" w14:textId="5CD3FB91"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10,689</w:t>
            </w:r>
          </w:p>
        </w:tc>
        <w:tc>
          <w:tcPr>
            <w:tcW w:w="1305" w:type="dxa"/>
          </w:tcPr>
          <w:p w14:paraId="462604AB" w14:textId="28EBC99D"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7,892</w:t>
            </w:r>
          </w:p>
        </w:tc>
        <w:tc>
          <w:tcPr>
            <w:tcW w:w="1305" w:type="dxa"/>
          </w:tcPr>
          <w:p w14:paraId="3B8DE951" w14:textId="0F976D5B"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7,245</w:t>
            </w:r>
          </w:p>
        </w:tc>
        <w:tc>
          <w:tcPr>
            <w:tcW w:w="1305" w:type="dxa"/>
          </w:tcPr>
          <w:p w14:paraId="4E3C900F" w14:textId="056FE83A"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6,796</w:t>
            </w:r>
          </w:p>
        </w:tc>
        <w:tc>
          <w:tcPr>
            <w:tcW w:w="1306" w:type="dxa"/>
          </w:tcPr>
          <w:p w14:paraId="046F5BCE" w14:textId="1E5DE052"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7,448</w:t>
            </w:r>
          </w:p>
        </w:tc>
      </w:tr>
      <w:tr w:rsidR="00F76B6B" w:rsidRPr="002026FB" w14:paraId="285AD85B"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08BD65A9" w14:textId="77777777" w:rsidR="00F76B6B" w:rsidRPr="00CE5F07" w:rsidRDefault="00F76B6B" w:rsidP="00F76B6B">
            <w:pPr>
              <w:spacing w:after="0"/>
              <w:ind w:left="288"/>
              <w:rPr>
                <w:rFonts w:eastAsia="Arial Narrow"/>
              </w:rPr>
            </w:pPr>
            <w:r w:rsidRPr="00CE5F07">
              <w:t>Other property crimes</w:t>
            </w:r>
          </w:p>
        </w:tc>
        <w:tc>
          <w:tcPr>
            <w:tcW w:w="1305" w:type="dxa"/>
          </w:tcPr>
          <w:p w14:paraId="64F1B58C" w14:textId="41BD813C"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2,412</w:t>
            </w:r>
          </w:p>
        </w:tc>
        <w:tc>
          <w:tcPr>
            <w:tcW w:w="1305" w:type="dxa"/>
          </w:tcPr>
          <w:p w14:paraId="27CE9BB2" w14:textId="0667F3DD"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1,823</w:t>
            </w:r>
          </w:p>
        </w:tc>
        <w:tc>
          <w:tcPr>
            <w:tcW w:w="1305" w:type="dxa"/>
          </w:tcPr>
          <w:p w14:paraId="3C37BB5B" w14:textId="377B3BF6"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1,656</w:t>
            </w:r>
          </w:p>
        </w:tc>
        <w:tc>
          <w:tcPr>
            <w:tcW w:w="1305" w:type="dxa"/>
          </w:tcPr>
          <w:p w14:paraId="411B54AC" w14:textId="1A8DE0E7"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1,173</w:t>
            </w:r>
          </w:p>
        </w:tc>
        <w:tc>
          <w:tcPr>
            <w:tcW w:w="1306" w:type="dxa"/>
          </w:tcPr>
          <w:p w14:paraId="508C1051" w14:textId="6E2CD29D"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1,361</w:t>
            </w:r>
          </w:p>
        </w:tc>
      </w:tr>
      <w:tr w:rsidR="00F76B6B" w:rsidRPr="002026FB" w14:paraId="19CAF89B"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402AE83C" w14:textId="77777777" w:rsidR="00F76B6B" w:rsidRPr="00CE5F07" w:rsidRDefault="00F76B6B" w:rsidP="00F76B6B">
            <w:pPr>
              <w:spacing w:before="240" w:after="0"/>
              <w:rPr>
                <w:rFonts w:eastAsia="Arial Narrow"/>
                <w:b/>
                <w:bCs/>
              </w:rPr>
            </w:pPr>
            <w:r w:rsidRPr="00CE5F07">
              <w:rPr>
                <w:b/>
                <w:bCs/>
              </w:rPr>
              <w:t>Administration of justice</w:t>
            </w:r>
          </w:p>
        </w:tc>
        <w:tc>
          <w:tcPr>
            <w:tcW w:w="1305" w:type="dxa"/>
          </w:tcPr>
          <w:p w14:paraId="491C2315" w14:textId="7633754E"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69,668</w:t>
            </w:r>
          </w:p>
        </w:tc>
        <w:tc>
          <w:tcPr>
            <w:tcW w:w="1305" w:type="dxa"/>
          </w:tcPr>
          <w:p w14:paraId="577ABBF0" w14:textId="5D3B2718"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50,416</w:t>
            </w:r>
          </w:p>
        </w:tc>
        <w:tc>
          <w:tcPr>
            <w:tcW w:w="1305" w:type="dxa"/>
          </w:tcPr>
          <w:p w14:paraId="1A88C1D4" w14:textId="6BEC58F1"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43,732</w:t>
            </w:r>
          </w:p>
        </w:tc>
        <w:tc>
          <w:tcPr>
            <w:tcW w:w="1305" w:type="dxa"/>
          </w:tcPr>
          <w:p w14:paraId="0B809B1D" w14:textId="3CD4764C"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44,771</w:t>
            </w:r>
          </w:p>
        </w:tc>
        <w:tc>
          <w:tcPr>
            <w:tcW w:w="1306" w:type="dxa"/>
          </w:tcPr>
          <w:p w14:paraId="5FCB6ABF" w14:textId="29A5A2A6"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47,243</w:t>
            </w:r>
          </w:p>
        </w:tc>
      </w:tr>
      <w:tr w:rsidR="00F76B6B" w:rsidRPr="002026FB" w14:paraId="42455B0F"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1AB01645" w14:textId="77777777" w:rsidR="00F76B6B" w:rsidRPr="00CE5F07" w:rsidRDefault="00F76B6B" w:rsidP="00F76B6B">
            <w:pPr>
              <w:spacing w:after="0"/>
              <w:ind w:left="288"/>
              <w:rPr>
                <w:rFonts w:eastAsia="Arial Narrow"/>
              </w:rPr>
            </w:pPr>
            <w:r w:rsidRPr="00CE5F07">
              <w:t>Fail to appear</w:t>
            </w:r>
          </w:p>
        </w:tc>
        <w:tc>
          <w:tcPr>
            <w:tcW w:w="1305" w:type="dxa"/>
          </w:tcPr>
          <w:p w14:paraId="7053253D" w14:textId="3255003A"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4,280</w:t>
            </w:r>
          </w:p>
        </w:tc>
        <w:tc>
          <w:tcPr>
            <w:tcW w:w="1305" w:type="dxa"/>
          </w:tcPr>
          <w:p w14:paraId="40C87CA3" w14:textId="5A807A65"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3,146</w:t>
            </w:r>
          </w:p>
        </w:tc>
        <w:tc>
          <w:tcPr>
            <w:tcW w:w="1305" w:type="dxa"/>
          </w:tcPr>
          <w:p w14:paraId="66624D35" w14:textId="25D2F624"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3,429</w:t>
            </w:r>
          </w:p>
        </w:tc>
        <w:tc>
          <w:tcPr>
            <w:tcW w:w="1305" w:type="dxa"/>
          </w:tcPr>
          <w:p w14:paraId="6438DBD8" w14:textId="3527EE18"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4,277</w:t>
            </w:r>
          </w:p>
        </w:tc>
        <w:tc>
          <w:tcPr>
            <w:tcW w:w="1306" w:type="dxa"/>
          </w:tcPr>
          <w:p w14:paraId="7456D564" w14:textId="6AC70416"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3,951</w:t>
            </w:r>
          </w:p>
        </w:tc>
      </w:tr>
      <w:tr w:rsidR="00F76B6B" w:rsidRPr="002026FB" w14:paraId="13E3B626"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79C3207E" w14:textId="77777777" w:rsidR="00F76B6B" w:rsidRPr="00CE5F07" w:rsidRDefault="00F76B6B" w:rsidP="00F76B6B">
            <w:pPr>
              <w:spacing w:after="0"/>
              <w:ind w:left="288"/>
              <w:rPr>
                <w:rFonts w:eastAsia="Arial Narrow"/>
              </w:rPr>
            </w:pPr>
            <w:r w:rsidRPr="00CE5F07">
              <w:t>Breach of probation</w:t>
            </w:r>
          </w:p>
        </w:tc>
        <w:tc>
          <w:tcPr>
            <w:tcW w:w="1305" w:type="dxa"/>
          </w:tcPr>
          <w:p w14:paraId="4DC27E01" w14:textId="668A28DD"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28,265</w:t>
            </w:r>
          </w:p>
        </w:tc>
        <w:tc>
          <w:tcPr>
            <w:tcW w:w="1305" w:type="dxa"/>
          </w:tcPr>
          <w:p w14:paraId="3968CC7F" w14:textId="0BA27DB3"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19,063</w:t>
            </w:r>
          </w:p>
        </w:tc>
        <w:tc>
          <w:tcPr>
            <w:tcW w:w="1305" w:type="dxa"/>
          </w:tcPr>
          <w:p w14:paraId="0479FFB4" w14:textId="1F6E75C4"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12,768</w:t>
            </w:r>
          </w:p>
        </w:tc>
        <w:tc>
          <w:tcPr>
            <w:tcW w:w="1305" w:type="dxa"/>
          </w:tcPr>
          <w:p w14:paraId="57534E84" w14:textId="2A76635B"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12,618</w:t>
            </w:r>
          </w:p>
        </w:tc>
        <w:tc>
          <w:tcPr>
            <w:tcW w:w="1306" w:type="dxa"/>
          </w:tcPr>
          <w:p w14:paraId="31F80BA6" w14:textId="1861D3D0"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13,905</w:t>
            </w:r>
          </w:p>
        </w:tc>
      </w:tr>
      <w:tr w:rsidR="00F76B6B" w:rsidRPr="002026FB" w14:paraId="75142D8E"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21CF974A" w14:textId="77777777" w:rsidR="00F76B6B" w:rsidRPr="00CE5F07" w:rsidRDefault="00F76B6B" w:rsidP="00F76B6B">
            <w:pPr>
              <w:spacing w:after="0"/>
              <w:ind w:left="288"/>
              <w:rPr>
                <w:rFonts w:eastAsia="Arial Narrow"/>
              </w:rPr>
            </w:pPr>
            <w:r w:rsidRPr="00CE5F07">
              <w:t>Unlawfully at large</w:t>
            </w:r>
          </w:p>
        </w:tc>
        <w:tc>
          <w:tcPr>
            <w:tcW w:w="1305" w:type="dxa"/>
          </w:tcPr>
          <w:p w14:paraId="33EBB04D" w14:textId="297BFE72"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2,715</w:t>
            </w:r>
          </w:p>
        </w:tc>
        <w:tc>
          <w:tcPr>
            <w:tcW w:w="1305" w:type="dxa"/>
          </w:tcPr>
          <w:p w14:paraId="73D73936" w14:textId="3550961A"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1,349</w:t>
            </w:r>
          </w:p>
        </w:tc>
        <w:tc>
          <w:tcPr>
            <w:tcW w:w="1305" w:type="dxa"/>
          </w:tcPr>
          <w:p w14:paraId="22BAB226" w14:textId="3E2AA0E4"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521</w:t>
            </w:r>
          </w:p>
        </w:tc>
        <w:tc>
          <w:tcPr>
            <w:tcW w:w="1305" w:type="dxa"/>
          </w:tcPr>
          <w:p w14:paraId="6F511413" w14:textId="7A0DD515"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461</w:t>
            </w:r>
          </w:p>
        </w:tc>
        <w:tc>
          <w:tcPr>
            <w:tcW w:w="1306" w:type="dxa"/>
          </w:tcPr>
          <w:p w14:paraId="147C068E" w14:textId="484EF810"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565</w:t>
            </w:r>
          </w:p>
        </w:tc>
      </w:tr>
      <w:tr w:rsidR="00F76B6B" w:rsidRPr="002026FB" w14:paraId="74552952"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222494BA" w14:textId="77777777" w:rsidR="00F76B6B" w:rsidRPr="00CE5F07" w:rsidRDefault="00F76B6B" w:rsidP="00F76B6B">
            <w:pPr>
              <w:spacing w:after="0"/>
              <w:ind w:left="288"/>
              <w:rPr>
                <w:rFonts w:eastAsia="Arial Narrow"/>
              </w:rPr>
            </w:pPr>
            <w:r w:rsidRPr="00CE5F07">
              <w:t>Fail to comply with order</w:t>
            </w:r>
          </w:p>
        </w:tc>
        <w:tc>
          <w:tcPr>
            <w:tcW w:w="1305" w:type="dxa"/>
          </w:tcPr>
          <w:p w14:paraId="706A6C06" w14:textId="0300AAEE"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27,460</w:t>
            </w:r>
          </w:p>
        </w:tc>
        <w:tc>
          <w:tcPr>
            <w:tcW w:w="1305" w:type="dxa"/>
          </w:tcPr>
          <w:p w14:paraId="3DBF14D2" w14:textId="2EFB88AE"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21,889</w:t>
            </w:r>
          </w:p>
        </w:tc>
        <w:tc>
          <w:tcPr>
            <w:tcW w:w="1305" w:type="dxa"/>
          </w:tcPr>
          <w:p w14:paraId="668E92D4" w14:textId="1C9B8F1B"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22,127</w:t>
            </w:r>
          </w:p>
        </w:tc>
        <w:tc>
          <w:tcPr>
            <w:tcW w:w="1305" w:type="dxa"/>
          </w:tcPr>
          <w:p w14:paraId="06A3C75B" w14:textId="495DE54E"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22,548</w:t>
            </w:r>
          </w:p>
        </w:tc>
        <w:tc>
          <w:tcPr>
            <w:tcW w:w="1306" w:type="dxa"/>
          </w:tcPr>
          <w:p w14:paraId="54239698" w14:textId="4DFFF4E4"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23,387</w:t>
            </w:r>
          </w:p>
        </w:tc>
      </w:tr>
      <w:tr w:rsidR="00F76B6B" w:rsidRPr="002026FB" w14:paraId="039BA677" w14:textId="77777777" w:rsidTr="004569C0">
        <w:trPr>
          <w:trHeight w:val="378"/>
        </w:trPr>
        <w:tc>
          <w:tcPr>
            <w:cnfStyle w:val="001000000000" w:firstRow="0" w:lastRow="0" w:firstColumn="1" w:lastColumn="0" w:oddVBand="0" w:evenVBand="0" w:oddHBand="0" w:evenHBand="0" w:firstRowFirstColumn="0" w:firstRowLastColumn="0" w:lastRowFirstColumn="0" w:lastRowLastColumn="0"/>
            <w:tcW w:w="3634" w:type="dxa"/>
          </w:tcPr>
          <w:p w14:paraId="021F2268" w14:textId="77777777" w:rsidR="00F76B6B" w:rsidRPr="00CE5F07" w:rsidRDefault="00F76B6B" w:rsidP="00F76B6B">
            <w:pPr>
              <w:spacing w:after="0"/>
              <w:ind w:left="288"/>
              <w:rPr>
                <w:rFonts w:eastAsia="Arial Narrow"/>
              </w:rPr>
            </w:pPr>
            <w:r w:rsidRPr="00CE5F07">
              <w:t>Other admin. justice</w:t>
            </w:r>
          </w:p>
        </w:tc>
        <w:tc>
          <w:tcPr>
            <w:tcW w:w="1305" w:type="dxa"/>
          </w:tcPr>
          <w:p w14:paraId="7F77ADBE" w14:textId="5944841A"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6,948</w:t>
            </w:r>
          </w:p>
        </w:tc>
        <w:tc>
          <w:tcPr>
            <w:tcW w:w="1305" w:type="dxa"/>
          </w:tcPr>
          <w:p w14:paraId="2D515A8C" w14:textId="4B4FC789"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4,969</w:t>
            </w:r>
          </w:p>
        </w:tc>
        <w:tc>
          <w:tcPr>
            <w:tcW w:w="1305" w:type="dxa"/>
          </w:tcPr>
          <w:p w14:paraId="250B7578" w14:textId="7064FC57"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4,887</w:t>
            </w:r>
          </w:p>
        </w:tc>
        <w:tc>
          <w:tcPr>
            <w:tcW w:w="1305" w:type="dxa"/>
          </w:tcPr>
          <w:p w14:paraId="43A63072" w14:textId="5E188C78"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4,867</w:t>
            </w:r>
          </w:p>
        </w:tc>
        <w:tc>
          <w:tcPr>
            <w:tcW w:w="1306" w:type="dxa"/>
          </w:tcPr>
          <w:p w14:paraId="599D5390" w14:textId="3885A76E"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5,435</w:t>
            </w:r>
          </w:p>
        </w:tc>
      </w:tr>
      <w:tr w:rsidR="00F76B6B" w:rsidRPr="002026FB" w14:paraId="365F7BD8"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054DCCF8" w14:textId="77777777" w:rsidR="00F76B6B" w:rsidRPr="00CE5F07" w:rsidRDefault="00F76B6B" w:rsidP="00F76B6B">
            <w:pPr>
              <w:spacing w:before="240" w:after="0"/>
              <w:rPr>
                <w:rFonts w:eastAsia="Arial Narrow"/>
                <w:b/>
                <w:bCs/>
              </w:rPr>
            </w:pPr>
            <w:r w:rsidRPr="00CE5F07">
              <w:rPr>
                <w:b/>
                <w:bCs/>
              </w:rPr>
              <w:t xml:space="preserve">Other </w:t>
            </w:r>
            <w:r w:rsidRPr="00CE5F07">
              <w:rPr>
                <w:b/>
                <w:bCs/>
                <w:i/>
                <w:iCs/>
              </w:rPr>
              <w:t>Criminal Code</w:t>
            </w:r>
          </w:p>
        </w:tc>
        <w:tc>
          <w:tcPr>
            <w:tcW w:w="1305" w:type="dxa"/>
          </w:tcPr>
          <w:p w14:paraId="14BD003E" w14:textId="15989FC1"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21,242</w:t>
            </w:r>
          </w:p>
        </w:tc>
        <w:tc>
          <w:tcPr>
            <w:tcW w:w="1305" w:type="dxa"/>
          </w:tcPr>
          <w:p w14:paraId="31BEFC34" w14:textId="6D386E53"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16,893</w:t>
            </w:r>
          </w:p>
        </w:tc>
        <w:tc>
          <w:tcPr>
            <w:tcW w:w="1305" w:type="dxa"/>
          </w:tcPr>
          <w:p w14:paraId="06DE1AC8" w14:textId="1DF1AA20"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16,010</w:t>
            </w:r>
          </w:p>
        </w:tc>
        <w:tc>
          <w:tcPr>
            <w:tcW w:w="1305" w:type="dxa"/>
          </w:tcPr>
          <w:p w14:paraId="11B60D80" w14:textId="7E7C7663"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15,351</w:t>
            </w:r>
          </w:p>
        </w:tc>
        <w:tc>
          <w:tcPr>
            <w:tcW w:w="1306" w:type="dxa"/>
          </w:tcPr>
          <w:p w14:paraId="1030ACBD" w14:textId="74259BBB"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13,561</w:t>
            </w:r>
          </w:p>
        </w:tc>
      </w:tr>
      <w:tr w:rsidR="00F76B6B" w:rsidRPr="002026FB" w14:paraId="5449E9CF"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081ED541" w14:textId="77777777" w:rsidR="00F76B6B" w:rsidRPr="00CE5F07" w:rsidRDefault="00F76B6B" w:rsidP="00F76B6B">
            <w:pPr>
              <w:spacing w:after="0"/>
              <w:ind w:left="288"/>
              <w:rPr>
                <w:rFonts w:eastAsia="Arial Narrow"/>
              </w:rPr>
            </w:pPr>
            <w:r w:rsidRPr="00CE5F07">
              <w:t>Weapons/firearms</w:t>
            </w:r>
          </w:p>
        </w:tc>
        <w:tc>
          <w:tcPr>
            <w:tcW w:w="1305" w:type="dxa"/>
          </w:tcPr>
          <w:p w14:paraId="21E7D28A" w14:textId="6AEBA2D3"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11,170</w:t>
            </w:r>
          </w:p>
        </w:tc>
        <w:tc>
          <w:tcPr>
            <w:tcW w:w="1305" w:type="dxa"/>
          </w:tcPr>
          <w:p w14:paraId="5584CD40" w14:textId="345D3B53"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9,819</w:t>
            </w:r>
          </w:p>
        </w:tc>
        <w:tc>
          <w:tcPr>
            <w:tcW w:w="1305" w:type="dxa"/>
          </w:tcPr>
          <w:p w14:paraId="62C2F746" w14:textId="516B9BBB"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10,228</w:t>
            </w:r>
          </w:p>
        </w:tc>
        <w:tc>
          <w:tcPr>
            <w:tcW w:w="1305" w:type="dxa"/>
          </w:tcPr>
          <w:p w14:paraId="6C952F43" w14:textId="53D31B78"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9,892</w:t>
            </w:r>
          </w:p>
        </w:tc>
        <w:tc>
          <w:tcPr>
            <w:tcW w:w="1306" w:type="dxa"/>
          </w:tcPr>
          <w:p w14:paraId="324320B1" w14:textId="27888BD9"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10,310</w:t>
            </w:r>
          </w:p>
        </w:tc>
      </w:tr>
      <w:tr w:rsidR="00F76B6B" w:rsidRPr="002026FB" w14:paraId="0FCE0147"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29B9D4A" w14:textId="77777777" w:rsidR="00F76B6B" w:rsidRPr="00CE5F07" w:rsidRDefault="00F76B6B" w:rsidP="00F76B6B">
            <w:pPr>
              <w:spacing w:after="0"/>
              <w:ind w:left="288"/>
              <w:rPr>
                <w:rFonts w:eastAsia="Arial Narrow"/>
              </w:rPr>
            </w:pPr>
            <w:r w:rsidRPr="00CE5F07">
              <w:t>Prostitution</w:t>
            </w:r>
          </w:p>
        </w:tc>
        <w:tc>
          <w:tcPr>
            <w:tcW w:w="1305" w:type="dxa"/>
          </w:tcPr>
          <w:p w14:paraId="16EDF9BA" w14:textId="610E9FC1"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11</w:t>
            </w:r>
          </w:p>
        </w:tc>
        <w:tc>
          <w:tcPr>
            <w:tcW w:w="1305" w:type="dxa"/>
          </w:tcPr>
          <w:p w14:paraId="4291FFE1" w14:textId="28FDF0D6"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32</w:t>
            </w:r>
          </w:p>
        </w:tc>
        <w:tc>
          <w:tcPr>
            <w:tcW w:w="1305" w:type="dxa"/>
          </w:tcPr>
          <w:p w14:paraId="76123420" w14:textId="0EE96984"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7</w:t>
            </w:r>
          </w:p>
        </w:tc>
        <w:tc>
          <w:tcPr>
            <w:tcW w:w="1305" w:type="dxa"/>
          </w:tcPr>
          <w:p w14:paraId="3366A437" w14:textId="5B4494FC"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26</w:t>
            </w:r>
          </w:p>
        </w:tc>
        <w:tc>
          <w:tcPr>
            <w:tcW w:w="1306" w:type="dxa"/>
          </w:tcPr>
          <w:p w14:paraId="03B69DBD" w14:textId="3F25BDCF"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22</w:t>
            </w:r>
          </w:p>
        </w:tc>
      </w:tr>
      <w:tr w:rsidR="00F76B6B" w:rsidRPr="002026FB" w14:paraId="2AAF4181"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6D13BB4F" w14:textId="77777777" w:rsidR="00F76B6B" w:rsidRPr="00CE5F07" w:rsidRDefault="00F76B6B" w:rsidP="00F76B6B">
            <w:pPr>
              <w:spacing w:after="0"/>
              <w:ind w:left="288"/>
              <w:rPr>
                <w:rFonts w:eastAsia="Arial Narrow"/>
              </w:rPr>
            </w:pPr>
            <w:r w:rsidRPr="00CE5F07">
              <w:t>Disturbing the peace</w:t>
            </w:r>
          </w:p>
        </w:tc>
        <w:tc>
          <w:tcPr>
            <w:tcW w:w="1305" w:type="dxa"/>
          </w:tcPr>
          <w:p w14:paraId="2905C095" w14:textId="51C998A7"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633</w:t>
            </w:r>
          </w:p>
        </w:tc>
        <w:tc>
          <w:tcPr>
            <w:tcW w:w="1305" w:type="dxa"/>
          </w:tcPr>
          <w:p w14:paraId="5CB9E9C5" w14:textId="5EEDB48A"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409</w:t>
            </w:r>
          </w:p>
        </w:tc>
        <w:tc>
          <w:tcPr>
            <w:tcW w:w="1305" w:type="dxa"/>
          </w:tcPr>
          <w:p w14:paraId="634A1C02" w14:textId="2A754549"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353</w:t>
            </w:r>
          </w:p>
        </w:tc>
        <w:tc>
          <w:tcPr>
            <w:tcW w:w="1305" w:type="dxa"/>
          </w:tcPr>
          <w:p w14:paraId="2D2152B8" w14:textId="370B3793"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334</w:t>
            </w:r>
          </w:p>
        </w:tc>
        <w:tc>
          <w:tcPr>
            <w:tcW w:w="1306" w:type="dxa"/>
          </w:tcPr>
          <w:p w14:paraId="726F1616" w14:textId="736200DC"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343</w:t>
            </w:r>
          </w:p>
        </w:tc>
      </w:tr>
      <w:tr w:rsidR="00F76B6B" w:rsidRPr="002026FB" w14:paraId="053116BC"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2070C0EA" w14:textId="77777777" w:rsidR="00F76B6B" w:rsidRPr="00CE5F07" w:rsidRDefault="00F76B6B" w:rsidP="00F76B6B">
            <w:pPr>
              <w:ind w:left="288"/>
              <w:rPr>
                <w:rFonts w:eastAsia="Arial Narrow"/>
              </w:rPr>
            </w:pPr>
            <w:r w:rsidRPr="00CE5F07">
              <w:t xml:space="preserve">Residual </w:t>
            </w:r>
            <w:r w:rsidRPr="00CE5F07">
              <w:rPr>
                <w:i/>
                <w:iCs/>
              </w:rPr>
              <w:t>Criminal Code</w:t>
            </w:r>
          </w:p>
        </w:tc>
        <w:tc>
          <w:tcPr>
            <w:tcW w:w="1305" w:type="dxa"/>
          </w:tcPr>
          <w:p w14:paraId="20A59CB0" w14:textId="0A21D63B"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9,428</w:t>
            </w:r>
          </w:p>
        </w:tc>
        <w:tc>
          <w:tcPr>
            <w:tcW w:w="1305" w:type="dxa"/>
          </w:tcPr>
          <w:p w14:paraId="0C78D0F3" w14:textId="4762CDEA"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6,633</w:t>
            </w:r>
          </w:p>
        </w:tc>
        <w:tc>
          <w:tcPr>
            <w:tcW w:w="1305" w:type="dxa"/>
          </w:tcPr>
          <w:p w14:paraId="11F4B8EC" w14:textId="5CB70D03"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5,422</w:t>
            </w:r>
          </w:p>
        </w:tc>
        <w:tc>
          <w:tcPr>
            <w:tcW w:w="1305" w:type="dxa"/>
          </w:tcPr>
          <w:p w14:paraId="7466E383" w14:textId="2D5FFEE3"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5,099</w:t>
            </w:r>
          </w:p>
        </w:tc>
        <w:tc>
          <w:tcPr>
            <w:tcW w:w="1306" w:type="dxa"/>
          </w:tcPr>
          <w:p w14:paraId="2A33181F" w14:textId="3DB7EA45"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2,886</w:t>
            </w:r>
          </w:p>
        </w:tc>
      </w:tr>
      <w:tr w:rsidR="00F76B6B" w:rsidRPr="002026FB" w14:paraId="71CD53A5"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4741E9FC" w14:textId="77777777" w:rsidR="00F76B6B" w:rsidRPr="00CE5F07" w:rsidRDefault="00F76B6B" w:rsidP="00F76B6B">
            <w:pPr>
              <w:spacing w:before="120" w:after="0"/>
              <w:rPr>
                <w:rFonts w:eastAsia="Arial Narrow"/>
                <w:b/>
                <w:bCs/>
              </w:rPr>
            </w:pPr>
            <w:r w:rsidRPr="00CE5F07">
              <w:rPr>
                <w:b/>
                <w:bCs/>
                <w:i/>
                <w:iCs/>
              </w:rPr>
              <w:t>Criminal Code</w:t>
            </w:r>
            <w:r w:rsidRPr="00CE5F07">
              <w:rPr>
                <w:b/>
                <w:bCs/>
              </w:rPr>
              <w:t xml:space="preserve"> traffic</w:t>
            </w:r>
          </w:p>
        </w:tc>
        <w:tc>
          <w:tcPr>
            <w:tcW w:w="1305" w:type="dxa"/>
          </w:tcPr>
          <w:p w14:paraId="46BA5185" w14:textId="40414AF8" w:rsidR="00F76B6B" w:rsidRPr="00CE5F07"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39,797</w:t>
            </w:r>
          </w:p>
        </w:tc>
        <w:tc>
          <w:tcPr>
            <w:tcW w:w="1305" w:type="dxa"/>
          </w:tcPr>
          <w:p w14:paraId="74D64783" w14:textId="0BD26FC3" w:rsidR="00F76B6B" w:rsidRPr="00CE5F07"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29,534</w:t>
            </w:r>
          </w:p>
        </w:tc>
        <w:tc>
          <w:tcPr>
            <w:tcW w:w="1305" w:type="dxa"/>
          </w:tcPr>
          <w:p w14:paraId="5B825184" w14:textId="0B93CDA7" w:rsidR="00F76B6B" w:rsidRPr="00CE5F07"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27,472</w:t>
            </w:r>
          </w:p>
        </w:tc>
        <w:tc>
          <w:tcPr>
            <w:tcW w:w="1305" w:type="dxa"/>
          </w:tcPr>
          <w:p w14:paraId="317E2892" w14:textId="6CAD8768" w:rsidR="00F76B6B" w:rsidRPr="00CE5F07"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28,055</w:t>
            </w:r>
          </w:p>
        </w:tc>
        <w:tc>
          <w:tcPr>
            <w:tcW w:w="1306" w:type="dxa"/>
          </w:tcPr>
          <w:p w14:paraId="4FE726EE" w14:textId="34DC775D" w:rsidR="00F76B6B" w:rsidRPr="00CE5F07" w:rsidRDefault="00F76B6B" w:rsidP="004569C0">
            <w:pPr>
              <w:spacing w:before="12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28,167</w:t>
            </w:r>
          </w:p>
        </w:tc>
      </w:tr>
      <w:tr w:rsidR="00F76B6B" w:rsidRPr="002026FB" w14:paraId="58B500E9"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6D0EE350" w14:textId="77777777" w:rsidR="00F76B6B" w:rsidRPr="00CE5F07" w:rsidRDefault="00F76B6B" w:rsidP="00F76B6B">
            <w:pPr>
              <w:spacing w:after="0"/>
              <w:ind w:left="288"/>
              <w:rPr>
                <w:rFonts w:eastAsia="Arial Narrow"/>
              </w:rPr>
            </w:pPr>
            <w:r w:rsidRPr="00CE5F07">
              <w:t>Impaired driving</w:t>
            </w:r>
          </w:p>
        </w:tc>
        <w:tc>
          <w:tcPr>
            <w:tcW w:w="1305" w:type="dxa"/>
          </w:tcPr>
          <w:p w14:paraId="6F33765C" w14:textId="455117E5"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31,264</w:t>
            </w:r>
          </w:p>
        </w:tc>
        <w:tc>
          <w:tcPr>
            <w:tcW w:w="1305" w:type="dxa"/>
          </w:tcPr>
          <w:p w14:paraId="2450A2D5" w14:textId="2925C57A"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22,758</w:t>
            </w:r>
          </w:p>
        </w:tc>
        <w:tc>
          <w:tcPr>
            <w:tcW w:w="1305" w:type="dxa"/>
          </w:tcPr>
          <w:p w14:paraId="44837F26" w14:textId="3C34C82E"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19,517</w:t>
            </w:r>
          </w:p>
        </w:tc>
        <w:tc>
          <w:tcPr>
            <w:tcW w:w="1305" w:type="dxa"/>
          </w:tcPr>
          <w:p w14:paraId="03B1B05F" w14:textId="5CBF33BE"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20,247</w:t>
            </w:r>
          </w:p>
        </w:tc>
        <w:tc>
          <w:tcPr>
            <w:tcW w:w="1306" w:type="dxa"/>
          </w:tcPr>
          <w:p w14:paraId="52C7DEA3" w14:textId="7865C56D"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20,260</w:t>
            </w:r>
          </w:p>
        </w:tc>
      </w:tr>
      <w:tr w:rsidR="00F76B6B" w:rsidRPr="002026FB" w14:paraId="6E28F253"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2F0C17D" w14:textId="77777777" w:rsidR="00F76B6B" w:rsidRPr="00CE5F07" w:rsidRDefault="00F76B6B" w:rsidP="00F76B6B">
            <w:pPr>
              <w:spacing w:after="0"/>
              <w:ind w:left="288"/>
              <w:rPr>
                <w:rFonts w:eastAsia="Arial Narrow"/>
              </w:rPr>
            </w:pPr>
            <w:r w:rsidRPr="00CE5F07">
              <w:t xml:space="preserve">Other </w:t>
            </w:r>
            <w:r w:rsidRPr="00CE5F07">
              <w:rPr>
                <w:i/>
                <w:iCs/>
              </w:rPr>
              <w:t xml:space="preserve">CC </w:t>
            </w:r>
            <w:r w:rsidRPr="00CE5F07">
              <w:t>traffic</w:t>
            </w:r>
          </w:p>
        </w:tc>
        <w:tc>
          <w:tcPr>
            <w:tcW w:w="1305" w:type="dxa"/>
          </w:tcPr>
          <w:p w14:paraId="593B9FE4" w14:textId="6D27CA5F"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8,533</w:t>
            </w:r>
          </w:p>
        </w:tc>
        <w:tc>
          <w:tcPr>
            <w:tcW w:w="1305" w:type="dxa"/>
          </w:tcPr>
          <w:p w14:paraId="5F71D29B" w14:textId="3DC3DD62"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6,776</w:t>
            </w:r>
          </w:p>
        </w:tc>
        <w:tc>
          <w:tcPr>
            <w:tcW w:w="1305" w:type="dxa"/>
          </w:tcPr>
          <w:p w14:paraId="2CA969EA" w14:textId="535ECF1F"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7,955</w:t>
            </w:r>
          </w:p>
        </w:tc>
        <w:tc>
          <w:tcPr>
            <w:tcW w:w="1305" w:type="dxa"/>
          </w:tcPr>
          <w:p w14:paraId="7A50F52B" w14:textId="22736CD9"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7,808</w:t>
            </w:r>
          </w:p>
        </w:tc>
        <w:tc>
          <w:tcPr>
            <w:tcW w:w="1306" w:type="dxa"/>
          </w:tcPr>
          <w:p w14:paraId="0EDA778C" w14:textId="763727DE"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7,907</w:t>
            </w:r>
          </w:p>
        </w:tc>
      </w:tr>
      <w:tr w:rsidR="00F76B6B" w:rsidRPr="002026FB" w14:paraId="3B0B1074"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3E54A65" w14:textId="77777777" w:rsidR="00F76B6B" w:rsidRPr="00CE5F07" w:rsidRDefault="00F76B6B" w:rsidP="00F76B6B">
            <w:pPr>
              <w:spacing w:before="240" w:after="0"/>
              <w:rPr>
                <w:rFonts w:eastAsia="Arial Narrow"/>
                <w:b/>
                <w:bCs/>
              </w:rPr>
            </w:pPr>
            <w:r w:rsidRPr="00CE5F07">
              <w:rPr>
                <w:b/>
                <w:bCs/>
              </w:rPr>
              <w:t>Other federal statutes</w:t>
            </w:r>
          </w:p>
        </w:tc>
        <w:tc>
          <w:tcPr>
            <w:tcW w:w="1305" w:type="dxa"/>
          </w:tcPr>
          <w:p w14:paraId="7E63E26C" w14:textId="47EA7486"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26,189</w:t>
            </w:r>
          </w:p>
        </w:tc>
        <w:tc>
          <w:tcPr>
            <w:tcW w:w="1305" w:type="dxa"/>
          </w:tcPr>
          <w:p w14:paraId="58F2525A" w14:textId="0307B186"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20,898</w:t>
            </w:r>
          </w:p>
        </w:tc>
        <w:tc>
          <w:tcPr>
            <w:tcW w:w="1305" w:type="dxa"/>
          </w:tcPr>
          <w:p w14:paraId="634E301E" w14:textId="6D69EE0C"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16,201</w:t>
            </w:r>
          </w:p>
        </w:tc>
        <w:tc>
          <w:tcPr>
            <w:tcW w:w="1305" w:type="dxa"/>
          </w:tcPr>
          <w:p w14:paraId="4998DE8B" w14:textId="0B4E088D"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14,730</w:t>
            </w:r>
          </w:p>
        </w:tc>
        <w:tc>
          <w:tcPr>
            <w:tcW w:w="1306" w:type="dxa"/>
          </w:tcPr>
          <w:p w14:paraId="089E46B4" w14:textId="79836314" w:rsidR="00F76B6B" w:rsidRPr="00CE5F07" w:rsidRDefault="00F76B6B" w:rsidP="004569C0">
            <w:pPr>
              <w:spacing w:before="240"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CE5F07">
              <w:rPr>
                <w:b/>
                <w:bCs/>
              </w:rPr>
              <w:t>12,605</w:t>
            </w:r>
          </w:p>
        </w:tc>
      </w:tr>
      <w:tr w:rsidR="00F76B6B" w:rsidRPr="002026FB" w14:paraId="5AA0FF74"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3282FA4C" w14:textId="77777777" w:rsidR="00F76B6B" w:rsidRPr="00CE5F07" w:rsidRDefault="00F76B6B" w:rsidP="00F76B6B">
            <w:pPr>
              <w:spacing w:after="0"/>
              <w:ind w:left="288"/>
              <w:rPr>
                <w:rFonts w:eastAsia="Arial Narrow"/>
              </w:rPr>
            </w:pPr>
            <w:r w:rsidRPr="00CE5F07">
              <w:t>Drug possession</w:t>
            </w:r>
          </w:p>
        </w:tc>
        <w:tc>
          <w:tcPr>
            <w:tcW w:w="1305" w:type="dxa"/>
          </w:tcPr>
          <w:p w14:paraId="65C90C60" w14:textId="72723D84"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6,165</w:t>
            </w:r>
          </w:p>
        </w:tc>
        <w:tc>
          <w:tcPr>
            <w:tcW w:w="1305" w:type="dxa"/>
          </w:tcPr>
          <w:p w14:paraId="6CECA5C0" w14:textId="729EA2FA"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6,683</w:t>
            </w:r>
          </w:p>
        </w:tc>
        <w:tc>
          <w:tcPr>
            <w:tcW w:w="1305" w:type="dxa"/>
          </w:tcPr>
          <w:p w14:paraId="4D9F9FA6" w14:textId="4F2571A6"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4,982</w:t>
            </w:r>
          </w:p>
        </w:tc>
        <w:tc>
          <w:tcPr>
            <w:tcW w:w="1305" w:type="dxa"/>
          </w:tcPr>
          <w:p w14:paraId="7FBC8887" w14:textId="716C014F"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4,399</w:t>
            </w:r>
          </w:p>
        </w:tc>
        <w:tc>
          <w:tcPr>
            <w:tcW w:w="1306" w:type="dxa"/>
          </w:tcPr>
          <w:p w14:paraId="7ECEB274" w14:textId="156CC6E4"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3,330</w:t>
            </w:r>
          </w:p>
        </w:tc>
      </w:tr>
      <w:tr w:rsidR="00F76B6B" w:rsidRPr="002026FB" w14:paraId="36534C65" w14:textId="77777777" w:rsidTr="004569C0">
        <w:trPr>
          <w:trHeight w:val="266"/>
        </w:trPr>
        <w:tc>
          <w:tcPr>
            <w:cnfStyle w:val="001000000000" w:firstRow="0" w:lastRow="0" w:firstColumn="1" w:lastColumn="0" w:oddVBand="0" w:evenVBand="0" w:oddHBand="0" w:evenHBand="0" w:firstRowFirstColumn="0" w:firstRowLastColumn="0" w:lastRowFirstColumn="0" w:lastRowLastColumn="0"/>
            <w:tcW w:w="3634" w:type="dxa"/>
          </w:tcPr>
          <w:p w14:paraId="6D74F3F5" w14:textId="77777777" w:rsidR="00F76B6B" w:rsidRPr="00CE5F07" w:rsidRDefault="00F76B6B" w:rsidP="00F76B6B">
            <w:pPr>
              <w:spacing w:after="0"/>
              <w:ind w:left="288"/>
              <w:rPr>
                <w:rFonts w:eastAsia="Arial Narrow"/>
              </w:rPr>
            </w:pPr>
            <w:r w:rsidRPr="00CE5F07">
              <w:t>Other drug offences</w:t>
            </w:r>
          </w:p>
        </w:tc>
        <w:tc>
          <w:tcPr>
            <w:tcW w:w="1305" w:type="dxa"/>
          </w:tcPr>
          <w:p w14:paraId="3ABFF0A5" w14:textId="04DA31BC"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6,909</w:t>
            </w:r>
          </w:p>
        </w:tc>
        <w:tc>
          <w:tcPr>
            <w:tcW w:w="1305" w:type="dxa"/>
          </w:tcPr>
          <w:p w14:paraId="707FC07B" w14:textId="72E3D421"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6,156</w:t>
            </w:r>
          </w:p>
        </w:tc>
        <w:tc>
          <w:tcPr>
            <w:tcW w:w="1305" w:type="dxa"/>
          </w:tcPr>
          <w:p w14:paraId="70082704" w14:textId="27F0D6BB"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7,059</w:t>
            </w:r>
          </w:p>
        </w:tc>
        <w:tc>
          <w:tcPr>
            <w:tcW w:w="1305" w:type="dxa"/>
          </w:tcPr>
          <w:p w14:paraId="03CDB9DF" w14:textId="27F10B3A"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6,809</w:t>
            </w:r>
          </w:p>
        </w:tc>
        <w:tc>
          <w:tcPr>
            <w:tcW w:w="1306" w:type="dxa"/>
          </w:tcPr>
          <w:p w14:paraId="06604568" w14:textId="4E0F96D2" w:rsidR="00F76B6B" w:rsidRPr="00CE5F07" w:rsidRDefault="00F76B6B"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6,498</w:t>
            </w:r>
          </w:p>
        </w:tc>
      </w:tr>
      <w:tr w:rsidR="00F76B6B" w:rsidRPr="002026FB" w14:paraId="7F994C3F" w14:textId="77777777" w:rsidTr="004569C0">
        <w:trPr>
          <w:trHeight w:val="61"/>
        </w:trPr>
        <w:tc>
          <w:tcPr>
            <w:cnfStyle w:val="001000000000" w:firstRow="0" w:lastRow="0" w:firstColumn="1" w:lastColumn="0" w:oddVBand="0" w:evenVBand="0" w:oddHBand="0" w:evenHBand="0" w:firstRowFirstColumn="0" w:firstRowLastColumn="0" w:lastRowFirstColumn="0" w:lastRowLastColumn="0"/>
            <w:tcW w:w="3634" w:type="dxa"/>
          </w:tcPr>
          <w:p w14:paraId="34A69F93" w14:textId="77777777" w:rsidR="00F76B6B" w:rsidRPr="00CE5F07" w:rsidRDefault="00F76B6B" w:rsidP="00F76B6B">
            <w:pPr>
              <w:spacing w:after="240"/>
              <w:ind w:left="288"/>
              <w:rPr>
                <w:rFonts w:eastAsia="Arial Narrow"/>
              </w:rPr>
            </w:pPr>
            <w:r w:rsidRPr="00CE5F07">
              <w:lastRenderedPageBreak/>
              <w:t>Residual federal statutes</w:t>
            </w:r>
          </w:p>
        </w:tc>
        <w:tc>
          <w:tcPr>
            <w:tcW w:w="1305" w:type="dxa"/>
          </w:tcPr>
          <w:p w14:paraId="77449EEB" w14:textId="7DC9230A" w:rsidR="00F76B6B" w:rsidRPr="00CE5F07" w:rsidRDefault="00F76B6B" w:rsidP="004569C0">
            <w:pPr>
              <w:spacing w:after="24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12,450</w:t>
            </w:r>
          </w:p>
        </w:tc>
        <w:tc>
          <w:tcPr>
            <w:tcW w:w="1305" w:type="dxa"/>
          </w:tcPr>
          <w:p w14:paraId="1E919961" w14:textId="2E74ACED" w:rsidR="00F76B6B" w:rsidRPr="00CE5F07" w:rsidRDefault="00F76B6B" w:rsidP="004569C0">
            <w:pPr>
              <w:spacing w:after="240"/>
              <w:jc w:val="right"/>
              <w:cnfStyle w:val="000000000000" w:firstRow="0" w:lastRow="0" w:firstColumn="0" w:lastColumn="0" w:oddVBand="0" w:evenVBand="0" w:oddHBand="0" w:evenHBand="0" w:firstRowFirstColumn="0" w:firstRowLastColumn="0" w:lastRowFirstColumn="0" w:lastRowLastColumn="0"/>
              <w:rPr>
                <w:rFonts w:eastAsia="Arial Narrow" w:cstheme="minorHAnsi"/>
                <w:b/>
              </w:rPr>
            </w:pPr>
            <w:r w:rsidRPr="00CE5F07">
              <w:t>7,675</w:t>
            </w:r>
          </w:p>
        </w:tc>
        <w:tc>
          <w:tcPr>
            <w:tcW w:w="1305" w:type="dxa"/>
          </w:tcPr>
          <w:p w14:paraId="52B5E964" w14:textId="592EA069" w:rsidR="00F76B6B" w:rsidRPr="00CE5F07" w:rsidRDefault="00F76B6B" w:rsidP="004569C0">
            <w:pPr>
              <w:spacing w:after="24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3,944</w:t>
            </w:r>
          </w:p>
        </w:tc>
        <w:tc>
          <w:tcPr>
            <w:tcW w:w="1305" w:type="dxa"/>
          </w:tcPr>
          <w:p w14:paraId="27C7824A" w14:textId="29333496" w:rsidR="00F76B6B" w:rsidRPr="00CE5F07" w:rsidRDefault="00F76B6B" w:rsidP="004569C0">
            <w:pPr>
              <w:spacing w:after="24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3,382</w:t>
            </w:r>
          </w:p>
        </w:tc>
        <w:tc>
          <w:tcPr>
            <w:tcW w:w="1306" w:type="dxa"/>
          </w:tcPr>
          <w:p w14:paraId="2BDE0602" w14:textId="46D91690" w:rsidR="00F76B6B" w:rsidRPr="00CE5F07" w:rsidRDefault="00F76B6B" w:rsidP="004569C0">
            <w:pPr>
              <w:spacing w:after="24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CE5F07">
              <w:t>2,611</w:t>
            </w:r>
          </w:p>
        </w:tc>
      </w:tr>
      <w:tr w:rsidR="00F76B6B" w:rsidRPr="002026FB" w14:paraId="60B724BE" w14:textId="77777777" w:rsidTr="004569C0">
        <w:trPr>
          <w:trHeight w:val="61"/>
        </w:trPr>
        <w:tc>
          <w:tcPr>
            <w:cnfStyle w:val="001000000000" w:firstRow="0" w:lastRow="0" w:firstColumn="1" w:lastColumn="0" w:oddVBand="0" w:evenVBand="0" w:oddHBand="0" w:evenHBand="0" w:firstRowFirstColumn="0" w:firstRowLastColumn="0" w:lastRowFirstColumn="0" w:lastRowLastColumn="0"/>
            <w:tcW w:w="3634" w:type="dxa"/>
          </w:tcPr>
          <w:p w14:paraId="370EFEB4" w14:textId="77777777" w:rsidR="00F76B6B" w:rsidRPr="00CE5F07" w:rsidRDefault="00F76B6B" w:rsidP="00F76B6B">
            <w:pPr>
              <w:rPr>
                <w:b/>
                <w:bCs/>
              </w:rPr>
            </w:pPr>
            <w:r w:rsidRPr="00CE5F07">
              <w:rPr>
                <w:b/>
                <w:bCs/>
              </w:rPr>
              <w:t>Total offences</w:t>
            </w:r>
          </w:p>
        </w:tc>
        <w:tc>
          <w:tcPr>
            <w:tcW w:w="1305" w:type="dxa"/>
          </w:tcPr>
          <w:p w14:paraId="554E15EF" w14:textId="74146CAA"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317,367</w:t>
            </w:r>
          </w:p>
        </w:tc>
        <w:tc>
          <w:tcPr>
            <w:tcW w:w="1305" w:type="dxa"/>
          </w:tcPr>
          <w:p w14:paraId="2FAC43CC" w14:textId="18C04E07"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237,364</w:t>
            </w:r>
          </w:p>
        </w:tc>
        <w:tc>
          <w:tcPr>
            <w:tcW w:w="1305" w:type="dxa"/>
          </w:tcPr>
          <w:p w14:paraId="7EB1B801" w14:textId="0476F5D6"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221,317</w:t>
            </w:r>
          </w:p>
        </w:tc>
        <w:tc>
          <w:tcPr>
            <w:tcW w:w="1305" w:type="dxa"/>
          </w:tcPr>
          <w:p w14:paraId="02ED08D6" w14:textId="27F646F1"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b/>
                <w:bCs/>
              </w:rPr>
            </w:pPr>
            <w:r w:rsidRPr="00CE5F07">
              <w:rPr>
                <w:b/>
                <w:bCs/>
              </w:rPr>
              <w:t>219,154</w:t>
            </w:r>
          </w:p>
        </w:tc>
        <w:tc>
          <w:tcPr>
            <w:tcW w:w="1306" w:type="dxa"/>
          </w:tcPr>
          <w:p w14:paraId="5A78A0A1" w14:textId="618D91DE" w:rsidR="00F76B6B" w:rsidRPr="00CE5F07" w:rsidRDefault="00F76B6B" w:rsidP="004569C0">
            <w:pPr>
              <w:jc w:val="right"/>
              <w:cnfStyle w:val="000000000000" w:firstRow="0" w:lastRow="0" w:firstColumn="0" w:lastColumn="0" w:oddVBand="0" w:evenVBand="0" w:oddHBand="0" w:evenHBand="0" w:firstRowFirstColumn="0" w:firstRowLastColumn="0" w:lastRowFirstColumn="0" w:lastRowLastColumn="0"/>
              <w:rPr>
                <w:b/>
                <w:bCs/>
              </w:rPr>
            </w:pPr>
            <w:r w:rsidRPr="00CE5F07">
              <w:rPr>
                <w:b/>
                <w:bCs/>
              </w:rPr>
              <w:t>228,425</w:t>
            </w:r>
          </w:p>
        </w:tc>
      </w:tr>
    </w:tbl>
    <w:p w14:paraId="6D097F36" w14:textId="27674108" w:rsidR="005477CC" w:rsidRPr="002026FB" w:rsidRDefault="005477CC" w:rsidP="004059C5">
      <w:pPr>
        <w:spacing w:before="240"/>
      </w:pPr>
      <w:r w:rsidRPr="002026FB">
        <w:rPr>
          <w:rFonts w:ascii="Aptos SemiBold" w:hAnsi="Aptos SemiBold"/>
        </w:rPr>
        <w:t>Source</w:t>
      </w:r>
      <w:r w:rsidRPr="002026FB">
        <w:t>: </w:t>
      </w:r>
      <w:r w:rsidR="00914440">
        <w:t xml:space="preserve">Statistics Canada. </w:t>
      </w:r>
      <w:hyperlink r:id="rId47" w:history="1">
        <w:r w:rsidR="00914440" w:rsidRPr="002026FB">
          <w:rPr>
            <w:rStyle w:val="Hyperlink"/>
            <w:rFonts w:eastAsia="Calibri" w:cstheme="minorHAnsi"/>
          </w:rPr>
          <w:t>Table 35-10-0027-01</w:t>
        </w:r>
      </w:hyperlink>
      <w:r w:rsidR="00914440" w:rsidRPr="002026FB">
        <w:t xml:space="preserve">, </w:t>
      </w:r>
      <w:r w:rsidR="00914440" w:rsidRPr="00914440">
        <w:t>Adult criminal courts, number of cases and charges by type of decision</w:t>
      </w:r>
      <w:r w:rsidRPr="002026FB">
        <w:t>.</w:t>
      </w:r>
    </w:p>
    <w:p w14:paraId="3E8C003D" w14:textId="77777777" w:rsidR="005477CC" w:rsidRPr="002026FB" w:rsidRDefault="005477CC" w:rsidP="00C0660C">
      <w:pPr>
        <w:pStyle w:val="CommentText"/>
      </w:pPr>
      <w:r w:rsidRPr="002026FB">
        <w:t>Notes</w:t>
      </w:r>
    </w:p>
    <w:p w14:paraId="0A1D0AE5" w14:textId="77777777" w:rsidR="004F703E" w:rsidRPr="002026FB" w:rsidRDefault="004F703E" w:rsidP="004059C5">
      <w:r w:rsidRPr="002026FB">
        <w:t>Assault is a violent offence classified into 3 levels: level 1 or common assault, the least serious form including behaviours such as pushing, slapping, punching and face-to-face threats; level 2 assault, defined as assault with a weapon or causing bodily harm; and level 3 aggravated assault, defined as assault that wounds, maims, disfigures or endangers the life of the victim.</w:t>
      </w:r>
    </w:p>
    <w:p w14:paraId="1BF1FB28" w14:textId="77777777" w:rsidR="005477CC" w:rsidRPr="002026FB" w:rsidRDefault="005477CC" w:rsidP="004059C5">
      <w:r w:rsidRPr="002026FB">
        <w:t>Administration of justice includes the offences failure to appear, breach of probation, and unlawfully at large.</w:t>
      </w:r>
    </w:p>
    <w:p w14:paraId="2D3CDC96" w14:textId="77777777" w:rsidR="005477CC" w:rsidRPr="002026FB" w:rsidRDefault="005477CC" w:rsidP="004059C5">
      <w:r w:rsidRPr="002026FB">
        <w:t>Other </w:t>
      </w:r>
      <w:r w:rsidRPr="002026FB">
        <w:rPr>
          <w:i/>
          <w:iCs/>
        </w:rPr>
        <w:t>Criminal Code</w:t>
      </w:r>
      <w:r w:rsidRPr="002026FB">
        <w:t xml:space="preserve"> offences (Other </w:t>
      </w:r>
      <w:r w:rsidRPr="002026FB">
        <w:rPr>
          <w:i/>
          <w:iCs/>
        </w:rPr>
        <w:t>CC</w:t>
      </w:r>
      <w:r w:rsidRPr="002026FB">
        <w:t>) includes administration of justice violations, weapons/firearms violations, counterfeit, possession of, accessing, making or distribution of child pornography and prostitution.</w:t>
      </w:r>
    </w:p>
    <w:p w14:paraId="12E74308" w14:textId="6EC74482" w:rsidR="005477CC" w:rsidRPr="002026FB" w:rsidRDefault="00622BD3" w:rsidP="004059C5">
      <w:r w:rsidRPr="002026FB">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5477CC" w:rsidRPr="002026FB">
        <w:t>.</w:t>
      </w:r>
    </w:p>
    <w:p w14:paraId="4D0349E5" w14:textId="77777777" w:rsidR="005477CC" w:rsidRPr="002026FB" w:rsidRDefault="005477CC" w:rsidP="004059C5">
      <w:r w:rsidRPr="002026FB">
        <w:t>The concept of a case has changed to more closely reflect court processing. Statistics from the Integrated Criminal Court Survey used in this report should not be compared to editions of the Corrections and Conditional Release Statistical Overview prior to 2007. A case is 1 or more charges against an accused person or corporation, processed by the courts at the same time, and where all of the charges in the case received a final disposition. Where a case has more than 1 charge, it is necessary to select a charge to represent the case. An offence is selected by applying 2 rules. First, the most serious decision rule is applied. In cases where 2 or more offences have the same decision, the most serious offence rule is applied. All charges are ranked according to an offence seriousness scale. Superior Court data are not reported to the Integrated Criminal Court Survey for Prince Edward Island, Quebec, Ontario, Manitoba and Saskatchewan. In addition, information from Quebec's municipal courts is not collected.</w:t>
      </w:r>
    </w:p>
    <w:p w14:paraId="1236B4AE" w14:textId="77777777" w:rsidR="005477CC" w:rsidRPr="002026FB" w:rsidRDefault="005477CC" w:rsidP="004059C5">
      <w:r w:rsidRPr="002026FB">
        <w:lastRenderedPageBreak/>
        <w:t>The Canadian Centre for Justice and Community Safety Statistics continues to make updates to the offence library used to classify offence data sent by the provinces and territories. These improvements have resulted in minor changes in the counts of charges and cases as well as the distributions by type of offence. Data presented have been revised to account for these updates.</w:t>
      </w:r>
    </w:p>
    <w:p w14:paraId="57BE2C8F" w14:textId="77777777" w:rsidR="005477CC" w:rsidRPr="002026FB" w:rsidRDefault="005477CC" w:rsidP="004059C5">
      <w:r w:rsidRPr="002026FB">
        <w:t>Due to rounding, percentages may not add up to 100 percent.</w:t>
      </w:r>
    </w:p>
    <w:p w14:paraId="1D092329" w14:textId="41F49B32" w:rsidR="00502DA4" w:rsidRDefault="005477CC" w:rsidP="004059C5">
      <w:r w:rsidRPr="002026FB">
        <w:t>Reported year periods reflect fiscal years. A fiscal year runs from April 1 to March 31 of the following year.</w:t>
      </w:r>
    </w:p>
    <w:p w14:paraId="5FF2A79A" w14:textId="77777777" w:rsidR="00502DA4" w:rsidRDefault="00502DA4" w:rsidP="004059C5">
      <w:pPr>
        <w:spacing w:after="160" w:line="259" w:lineRule="auto"/>
      </w:pPr>
      <w:r>
        <w:br w:type="page"/>
      </w:r>
    </w:p>
    <w:p w14:paraId="093A1E36" w14:textId="4B29C8CC" w:rsidR="005477CC" w:rsidRPr="002026FB" w:rsidRDefault="002A4265" w:rsidP="004059C5">
      <w:pPr>
        <w:pStyle w:val="Heading3"/>
      </w:pPr>
      <w:bookmarkStart w:id="44" w:name="_Toc219197737"/>
      <w:r w:rsidRPr="002026FB">
        <w:lastRenderedPageBreak/>
        <w:t>Decisions in adult criminal court</w:t>
      </w:r>
      <w:bookmarkEnd w:id="44"/>
    </w:p>
    <w:p w14:paraId="760CCBEE" w14:textId="0E087ED3" w:rsidR="002A4265" w:rsidRPr="002026FB" w:rsidRDefault="002A4265" w:rsidP="004059C5">
      <w:pPr>
        <w:pStyle w:val="Heading4"/>
      </w:pPr>
      <w:r w:rsidRPr="002026FB">
        <w:rPr>
          <w:rFonts w:ascii="Aptos SemiBold" w:hAnsi="Aptos SemiBold"/>
        </w:rPr>
        <w:t>Figure A11</w:t>
      </w:r>
      <w:r w:rsidR="00F4445F" w:rsidRPr="002026FB">
        <w:rPr>
          <w:rFonts w:ascii="Aptos SemiBold" w:hAnsi="Aptos SemiBold"/>
        </w:rPr>
        <w:t>.</w:t>
      </w:r>
      <w:r w:rsidRPr="002026FB">
        <w:t xml:space="preserve"> </w:t>
      </w:r>
      <w:r w:rsidR="00B4329F" w:rsidRPr="002026FB">
        <w:t>Number of c</w:t>
      </w:r>
      <w:r w:rsidRPr="002026FB">
        <w:t>ases in adult criminal court and admissions to custody (202</w:t>
      </w:r>
      <w:r w:rsidR="00937383">
        <w:t>3</w:t>
      </w:r>
      <w:r w:rsidRPr="002026FB">
        <w:t>-2</w:t>
      </w:r>
      <w:r w:rsidR="00937383">
        <w:t>4</w:t>
      </w:r>
      <w:r w:rsidRPr="002026FB">
        <w:t>)</w:t>
      </w:r>
    </w:p>
    <w:p w14:paraId="64298ED6" w14:textId="76F62251" w:rsidR="00CB23EE" w:rsidRDefault="00C87537" w:rsidP="005259DB">
      <w:pPr>
        <w:jc w:val="center"/>
      </w:pPr>
      <w:r>
        <w:rPr>
          <w:noProof/>
        </w:rPr>
        <w:drawing>
          <wp:inline distT="0" distB="0" distL="0" distR="0" wp14:anchorId="617F406D" wp14:editId="775D7FB6">
            <wp:extent cx="5943612" cy="3020574"/>
            <wp:effectExtent l="0" t="0" r="0" b="8890"/>
            <wp:docPr id="1030739367" name="Picture 5" descr="Two donut charts illustrating data for fiscal year 2023-24. The first chart shows total number of cases in adult criminal court, divided into cases with guilty findings and cases without guilty findings. Cases without guilty findings make up a little over half of the total ca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39367" name="Picture 5" descr="Two donut charts illustrating data for fiscal year 2023-24. The first chart shows total number of cases in adult criminal court, divided into cases with guilty findings and cases without guilty findings. Cases without guilty findings make up a little over half of the total cases. "/>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12" cy="3020574"/>
                    </a:xfrm>
                    <a:prstGeom prst="rect">
                      <a:avLst/>
                    </a:prstGeom>
                  </pic:spPr>
                </pic:pic>
              </a:graphicData>
            </a:graphic>
          </wp:inline>
        </w:drawing>
      </w:r>
    </w:p>
    <w:p w14:paraId="1D6C13FC" w14:textId="7337C68E" w:rsidR="00C87537" w:rsidRPr="002026FB" w:rsidRDefault="00C87537" w:rsidP="005259DB">
      <w:pPr>
        <w:jc w:val="center"/>
      </w:pPr>
      <w:r>
        <w:rPr>
          <w:noProof/>
        </w:rPr>
        <w:drawing>
          <wp:inline distT="0" distB="0" distL="0" distR="0" wp14:anchorId="3DC92621" wp14:editId="5E18C57F">
            <wp:extent cx="6120425" cy="2925250"/>
            <wp:effectExtent l="0" t="0" r="0" b="8890"/>
            <wp:docPr id="185235248" name="Picture 6" descr="The second chart shows total admissions to custody, split between those sentenced admissions to provincial/territorial custody and warrant of committal admissions to federal jurisdiction. Provincial and territorial admissions account for the vast majority, while federal admissions represent a very small number of admissions to custody. Full data are available in the accompanying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35248" name="Picture 6" descr="The second chart shows total admissions to custody, split between those sentenced admissions to provincial/territorial custody and warrant of committal admissions to federal jurisdiction. Provincial and territorial admissions account for the vast majority, while federal admissions represent a very small number of admissions to custody. Full data are available in the accompanying tabl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425" cy="2925250"/>
                    </a:xfrm>
                    <a:prstGeom prst="rect">
                      <a:avLst/>
                    </a:prstGeom>
                  </pic:spPr>
                </pic:pic>
              </a:graphicData>
            </a:graphic>
          </wp:inline>
        </w:drawing>
      </w:r>
    </w:p>
    <w:p w14:paraId="1E41D746" w14:textId="6305F6BC" w:rsidR="00230E53" w:rsidRPr="002026FB" w:rsidRDefault="00CB23EE" w:rsidP="004059C5">
      <w:r w:rsidRPr="002026FB">
        <w:rPr>
          <w:rFonts w:ascii="Aptos SemiBold" w:hAnsi="Aptos SemiBold"/>
        </w:rPr>
        <w:t>Sources</w:t>
      </w:r>
      <w:r w:rsidR="006E5D70">
        <w:rPr>
          <w:rFonts w:ascii="Aptos SemiBold" w:hAnsi="Aptos SemiBold"/>
        </w:rPr>
        <w:t>:</w:t>
      </w:r>
    </w:p>
    <w:p w14:paraId="102699BC" w14:textId="76D77E5C" w:rsidR="00230E53" w:rsidRDefault="00DD6CE6" w:rsidP="004059C5">
      <w:r>
        <w:rPr>
          <w:vertAlign w:val="superscript"/>
        </w:rPr>
        <w:t>1</w:t>
      </w:r>
      <w:r w:rsidR="00CF5425">
        <w:t xml:space="preserve">Statistics Canada. </w:t>
      </w:r>
      <w:hyperlink r:id="rId50" w:history="1">
        <w:r w:rsidR="00CB23EE" w:rsidRPr="002026FB">
          <w:rPr>
            <w:rStyle w:val="Hyperlink"/>
            <w:rFonts w:eastAsia="Calibri" w:cstheme="minorHAnsi"/>
          </w:rPr>
          <w:t>Table 35-10-0018-01</w:t>
        </w:r>
      </w:hyperlink>
      <w:r w:rsidR="00CB23EE" w:rsidRPr="002026FB">
        <w:t xml:space="preserve">, </w:t>
      </w:r>
      <w:r w:rsidR="00CF5425" w:rsidRPr="00CF5425">
        <w:t>Adult sentenced custody admissions to correctional services by sex and sentence length ordered</w:t>
      </w:r>
      <w:r w:rsidR="00CB23EE" w:rsidRPr="002026FB">
        <w:t>;</w:t>
      </w:r>
    </w:p>
    <w:p w14:paraId="39F5D5C9" w14:textId="27175211" w:rsidR="00811960" w:rsidRPr="002026FB" w:rsidRDefault="00811960" w:rsidP="004059C5">
      <w:r>
        <w:t xml:space="preserve">Statistics Canada. </w:t>
      </w:r>
      <w:hyperlink r:id="rId51" w:history="1">
        <w:r w:rsidRPr="002026FB">
          <w:rPr>
            <w:rStyle w:val="Hyperlink"/>
            <w:rFonts w:eastAsia="Calibri" w:cstheme="minorHAnsi"/>
          </w:rPr>
          <w:t>Table 35-10-0027-01</w:t>
        </w:r>
      </w:hyperlink>
      <w:r w:rsidRPr="002026FB">
        <w:t xml:space="preserve">, </w:t>
      </w:r>
      <w:r w:rsidRPr="00914440">
        <w:t>Adult criminal courts, number of cases and charges by type of decision</w:t>
      </w:r>
      <w:r w:rsidRPr="002026FB">
        <w:t>;</w:t>
      </w:r>
    </w:p>
    <w:p w14:paraId="3AB16460" w14:textId="4D27EFC8" w:rsidR="00CB23EE" w:rsidRPr="002026FB" w:rsidRDefault="00CB23EE" w:rsidP="004059C5">
      <w:r w:rsidRPr="002026FB">
        <w:t>Correctional Service of Canada.</w:t>
      </w:r>
    </w:p>
    <w:p w14:paraId="7EE5E6C2" w14:textId="55AC5ADD" w:rsidR="00A83B4D" w:rsidRDefault="00A83B4D" w:rsidP="004059C5">
      <w:pPr>
        <w:pStyle w:val="Bullets"/>
      </w:pPr>
      <w:r>
        <w:lastRenderedPageBreak/>
        <w:t>In 202</w:t>
      </w:r>
      <w:r w:rsidR="00B530D2">
        <w:t>3</w:t>
      </w:r>
      <w:r>
        <w:t>-2</w:t>
      </w:r>
      <w:r w:rsidR="00B530D2">
        <w:t>4</w:t>
      </w:r>
      <w:r>
        <w:t xml:space="preserve">, there were </w:t>
      </w:r>
      <w:r w:rsidR="00B530D2">
        <w:t>105</w:t>
      </w:r>
      <w:r>
        <w:t>,</w:t>
      </w:r>
      <w:r w:rsidR="00B530D2">
        <w:t>371</w:t>
      </w:r>
      <w:r>
        <w:t xml:space="preserve"> cases with guilty findings in adult criminal court.</w:t>
      </w:r>
    </w:p>
    <w:p w14:paraId="54D28AA6" w14:textId="7AEE364C" w:rsidR="00A83B4D" w:rsidRDefault="00A83B4D" w:rsidP="004059C5">
      <w:pPr>
        <w:pStyle w:val="Bullets"/>
      </w:pPr>
      <w:r>
        <w:t>Between 201</w:t>
      </w:r>
      <w:r w:rsidR="00B530D2">
        <w:t>9</w:t>
      </w:r>
      <w:r>
        <w:t>-</w:t>
      </w:r>
      <w:r w:rsidR="00B530D2">
        <w:t>20</w:t>
      </w:r>
      <w:r>
        <w:t xml:space="preserve"> and 202</w:t>
      </w:r>
      <w:r w:rsidR="00B530D2">
        <w:t>3</w:t>
      </w:r>
      <w:r>
        <w:t>-2</w:t>
      </w:r>
      <w:r w:rsidR="00B530D2">
        <w:t>4</w:t>
      </w:r>
      <w:r>
        <w:t xml:space="preserve">, the total number of cases in adult criminal court decreased </w:t>
      </w:r>
      <w:r w:rsidR="00811363">
        <w:t>28.0</w:t>
      </w:r>
      <w:r>
        <w:t xml:space="preserve">%. Over the same time period, the total number of sentenced admissions to provincial/territorial custody decreased </w:t>
      </w:r>
      <w:r w:rsidR="00811363">
        <w:t>33</w:t>
      </w:r>
      <w:r>
        <w:t>.3%.</w:t>
      </w:r>
    </w:p>
    <w:p w14:paraId="2C1DEAFB" w14:textId="6473E93C" w:rsidR="00A83B4D" w:rsidRDefault="00A83B4D" w:rsidP="004059C5">
      <w:pPr>
        <w:pStyle w:val="Bullets"/>
      </w:pPr>
      <w:r>
        <w:t>In 202</w:t>
      </w:r>
      <w:r w:rsidR="00811363">
        <w:t>3</w:t>
      </w:r>
      <w:r>
        <w:t>-2</w:t>
      </w:r>
      <w:r w:rsidR="00811363">
        <w:t>4</w:t>
      </w:r>
      <w:r>
        <w:t>, there were 4,</w:t>
      </w:r>
      <w:r w:rsidR="00811363">
        <w:t>831</w:t>
      </w:r>
      <w:r>
        <w:t xml:space="preserve"> warrant of committal admissions to a federal institution or Healing Lodge.</w:t>
      </w:r>
    </w:p>
    <w:p w14:paraId="12CC6F83" w14:textId="7C3E4551" w:rsidR="00A83B4D" w:rsidRDefault="00A83B4D" w:rsidP="004059C5">
      <w:pPr>
        <w:pStyle w:val="Bullets"/>
      </w:pPr>
      <w:r>
        <w:t>In 202</w:t>
      </w:r>
      <w:r w:rsidR="00811363">
        <w:t>3</w:t>
      </w:r>
      <w:r>
        <w:t>-2</w:t>
      </w:r>
      <w:r w:rsidR="00811363">
        <w:t>4</w:t>
      </w:r>
      <w:r>
        <w:t>, there were 4</w:t>
      </w:r>
      <w:r w:rsidR="00811363">
        <w:t>3</w:t>
      </w:r>
      <w:r>
        <w:t>,</w:t>
      </w:r>
      <w:r w:rsidR="00811363">
        <w:t>310</w:t>
      </w:r>
      <w:r>
        <w:t xml:space="preserve"> sentenced admissions to provincial/territorial custody.</w:t>
      </w:r>
    </w:p>
    <w:p w14:paraId="1095BEE1" w14:textId="399AEFBD" w:rsidR="00685B11" w:rsidRPr="002026FB" w:rsidRDefault="00685B11" w:rsidP="004059C5">
      <w:pPr>
        <w:pStyle w:val="Heading4"/>
      </w:pPr>
      <w:r w:rsidRPr="002026FB">
        <w:rPr>
          <w:rFonts w:ascii="Aptos SemiBold" w:hAnsi="Aptos SemiBold"/>
        </w:rPr>
        <w:t>Table A11</w:t>
      </w:r>
      <w:r w:rsidR="00F4445F" w:rsidRPr="002026FB">
        <w:rPr>
          <w:rFonts w:ascii="Aptos SemiBold" w:hAnsi="Aptos SemiBold"/>
        </w:rPr>
        <w:t>.</w:t>
      </w:r>
      <w:r w:rsidRPr="002026FB">
        <w:t xml:space="preserve"> Cases in adult criminal court and admissions to custody</w:t>
      </w:r>
    </w:p>
    <w:tbl>
      <w:tblPr>
        <w:tblStyle w:val="CCRSO"/>
        <w:tblW w:w="10440" w:type="dxa"/>
        <w:tblLayout w:type="fixed"/>
        <w:tblLook w:val="04A0" w:firstRow="1" w:lastRow="0" w:firstColumn="1" w:lastColumn="0" w:noHBand="0" w:noVBand="1"/>
      </w:tblPr>
      <w:tblGrid>
        <w:gridCol w:w="3232"/>
        <w:gridCol w:w="6"/>
        <w:gridCol w:w="1424"/>
        <w:gridCol w:w="15"/>
        <w:gridCol w:w="1416"/>
        <w:gridCol w:w="23"/>
        <w:gridCol w:w="1407"/>
        <w:gridCol w:w="33"/>
        <w:gridCol w:w="1398"/>
        <w:gridCol w:w="41"/>
        <w:gridCol w:w="1445"/>
      </w:tblGrid>
      <w:tr w:rsidR="009F692C" w:rsidRPr="002026FB" w14:paraId="0CB4825B" w14:textId="77777777" w:rsidTr="004569C0">
        <w:trPr>
          <w:cnfStyle w:val="100000000000" w:firstRow="1" w:lastRow="0" w:firstColumn="0" w:lastColumn="0" w:oddVBand="0" w:evenVBand="0" w:oddHBand="0"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3238" w:type="dxa"/>
            <w:gridSpan w:val="2"/>
            <w:vAlign w:val="top"/>
          </w:tcPr>
          <w:p w14:paraId="7DF55EBE" w14:textId="6B68E5BB" w:rsidR="009F692C" w:rsidRPr="005259DB" w:rsidRDefault="009F692C" w:rsidP="004569C0">
            <w:pPr>
              <w:jc w:val="left"/>
            </w:pPr>
            <w:r w:rsidRPr="005259DB">
              <w:t>Case type</w:t>
            </w:r>
          </w:p>
        </w:tc>
        <w:tc>
          <w:tcPr>
            <w:tcW w:w="1439" w:type="dxa"/>
            <w:gridSpan w:val="2"/>
          </w:tcPr>
          <w:p w14:paraId="494093D7" w14:textId="06E57081" w:rsidR="009F692C" w:rsidRPr="005259DB" w:rsidRDefault="009F692C" w:rsidP="004569C0">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5259DB">
              <w:t>2019-20</w:t>
            </w:r>
          </w:p>
        </w:tc>
        <w:tc>
          <w:tcPr>
            <w:tcW w:w="1439" w:type="dxa"/>
            <w:gridSpan w:val="2"/>
          </w:tcPr>
          <w:p w14:paraId="4D747067" w14:textId="15208F03" w:rsidR="009F692C" w:rsidRPr="005259DB" w:rsidRDefault="009F692C" w:rsidP="004569C0">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5259DB">
              <w:t>2020-21</w:t>
            </w:r>
          </w:p>
        </w:tc>
        <w:tc>
          <w:tcPr>
            <w:tcW w:w="1440" w:type="dxa"/>
            <w:gridSpan w:val="2"/>
          </w:tcPr>
          <w:p w14:paraId="0708FC55" w14:textId="363D23FE" w:rsidR="009F692C" w:rsidRPr="005259DB" w:rsidRDefault="009F692C" w:rsidP="004569C0">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5259DB">
              <w:t>2021-22</w:t>
            </w:r>
          </w:p>
        </w:tc>
        <w:tc>
          <w:tcPr>
            <w:tcW w:w="1439" w:type="dxa"/>
            <w:gridSpan w:val="2"/>
          </w:tcPr>
          <w:p w14:paraId="7EC50558" w14:textId="5EDC2175" w:rsidR="009F692C" w:rsidRPr="005259DB" w:rsidRDefault="009F692C" w:rsidP="004569C0">
            <w:pPr>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1445" w:type="dxa"/>
          </w:tcPr>
          <w:p w14:paraId="676AF136" w14:textId="2A735AD9" w:rsidR="009F692C" w:rsidRPr="005259DB" w:rsidRDefault="009F692C" w:rsidP="004569C0">
            <w:pPr>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9F692C" w:rsidRPr="002026FB" w14:paraId="62AD0621" w14:textId="77777777" w:rsidTr="004569C0">
        <w:trPr>
          <w:trHeight w:val="567"/>
        </w:trPr>
        <w:tc>
          <w:tcPr>
            <w:cnfStyle w:val="001000000000" w:firstRow="0" w:lastRow="0" w:firstColumn="1" w:lastColumn="0" w:oddVBand="0" w:evenVBand="0" w:oddHBand="0" w:evenHBand="0" w:firstRowFirstColumn="0" w:firstRowLastColumn="0" w:lastRowFirstColumn="0" w:lastRowLastColumn="0"/>
            <w:tcW w:w="3232" w:type="dxa"/>
          </w:tcPr>
          <w:p w14:paraId="4F68478A" w14:textId="77777777" w:rsidR="009F692C" w:rsidRPr="005259DB" w:rsidRDefault="009F692C" w:rsidP="009F692C">
            <w:pPr>
              <w:spacing w:before="120" w:after="60"/>
              <w:rPr>
                <w:vertAlign w:val="superscript"/>
              </w:rPr>
            </w:pPr>
            <w:r w:rsidRPr="005259DB">
              <w:t>Total cases without guilty findings in criminal court</w:t>
            </w:r>
            <w:r w:rsidRPr="005259DB">
              <w:rPr>
                <w:vertAlign w:val="superscript"/>
              </w:rPr>
              <w:t>1</w:t>
            </w:r>
          </w:p>
        </w:tc>
        <w:tc>
          <w:tcPr>
            <w:tcW w:w="1430" w:type="dxa"/>
            <w:gridSpan w:val="2"/>
          </w:tcPr>
          <w:p w14:paraId="6E8D51D8" w14:textId="339B0F14" w:rsidR="009F692C" w:rsidRPr="005259DB" w:rsidRDefault="009F692C" w:rsidP="004569C0">
            <w:pPr>
              <w:spacing w:before="120"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124,597</w:t>
            </w:r>
          </w:p>
        </w:tc>
        <w:tc>
          <w:tcPr>
            <w:tcW w:w="1431" w:type="dxa"/>
            <w:gridSpan w:val="2"/>
          </w:tcPr>
          <w:p w14:paraId="3E89CE12" w14:textId="7A675324" w:rsidR="009F692C" w:rsidRPr="005259DB" w:rsidRDefault="009F692C" w:rsidP="004569C0">
            <w:pPr>
              <w:spacing w:before="120"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118,223</w:t>
            </w:r>
          </w:p>
        </w:tc>
        <w:tc>
          <w:tcPr>
            <w:tcW w:w="1430" w:type="dxa"/>
            <w:gridSpan w:val="2"/>
          </w:tcPr>
          <w:p w14:paraId="47B35318" w14:textId="7A962A36" w:rsidR="009F692C" w:rsidRPr="005259DB" w:rsidRDefault="009F692C" w:rsidP="004569C0">
            <w:pPr>
              <w:spacing w:before="120"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116,126</w:t>
            </w:r>
          </w:p>
        </w:tc>
        <w:tc>
          <w:tcPr>
            <w:tcW w:w="1431" w:type="dxa"/>
            <w:gridSpan w:val="2"/>
          </w:tcPr>
          <w:p w14:paraId="45878F4B" w14:textId="0345E05A" w:rsidR="009F692C" w:rsidRPr="005259DB" w:rsidRDefault="009F692C" w:rsidP="004569C0">
            <w:pPr>
              <w:spacing w:before="120"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117,072</w:t>
            </w:r>
          </w:p>
        </w:tc>
        <w:tc>
          <w:tcPr>
            <w:tcW w:w="1486" w:type="dxa"/>
            <w:gridSpan w:val="2"/>
          </w:tcPr>
          <w:p w14:paraId="7C910656" w14:textId="1EBA3C3F" w:rsidR="009F692C" w:rsidRPr="005259DB" w:rsidRDefault="009F692C" w:rsidP="004569C0">
            <w:pPr>
              <w:spacing w:before="120" w:after="60"/>
              <w:jc w:val="right"/>
              <w:cnfStyle w:val="000000000000" w:firstRow="0" w:lastRow="0" w:firstColumn="0" w:lastColumn="0" w:oddVBand="0" w:evenVBand="0" w:oddHBand="0" w:evenHBand="0" w:firstRowFirstColumn="0" w:firstRowLastColumn="0" w:lastRowFirstColumn="0" w:lastRowLastColumn="0"/>
            </w:pPr>
            <w:r w:rsidRPr="005259DB">
              <w:t>123,054</w:t>
            </w:r>
          </w:p>
        </w:tc>
      </w:tr>
      <w:tr w:rsidR="009F692C" w:rsidRPr="002026FB" w14:paraId="0F45D83C" w14:textId="77777777" w:rsidTr="004569C0">
        <w:trPr>
          <w:trHeight w:val="567"/>
        </w:trPr>
        <w:tc>
          <w:tcPr>
            <w:cnfStyle w:val="001000000000" w:firstRow="0" w:lastRow="0" w:firstColumn="1" w:lastColumn="0" w:oddVBand="0" w:evenVBand="0" w:oddHBand="0" w:evenHBand="0" w:firstRowFirstColumn="0" w:firstRowLastColumn="0" w:lastRowFirstColumn="0" w:lastRowLastColumn="0"/>
            <w:tcW w:w="3232" w:type="dxa"/>
          </w:tcPr>
          <w:p w14:paraId="22D1079E" w14:textId="77777777" w:rsidR="009F692C" w:rsidRPr="005259DB" w:rsidRDefault="009F692C" w:rsidP="009F692C">
            <w:pPr>
              <w:ind w:left="576"/>
            </w:pPr>
            <w:r w:rsidRPr="005259DB">
              <w:t>Acquitted</w:t>
            </w:r>
            <w:r w:rsidRPr="005259DB">
              <w:rPr>
                <w:vertAlign w:val="superscript"/>
              </w:rPr>
              <w:t>1</w:t>
            </w:r>
          </w:p>
        </w:tc>
        <w:tc>
          <w:tcPr>
            <w:tcW w:w="1430" w:type="dxa"/>
            <w:gridSpan w:val="2"/>
          </w:tcPr>
          <w:p w14:paraId="481DF3E4" w14:textId="223EA0B4"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9,811</w:t>
            </w:r>
          </w:p>
        </w:tc>
        <w:tc>
          <w:tcPr>
            <w:tcW w:w="1431" w:type="dxa"/>
            <w:gridSpan w:val="2"/>
          </w:tcPr>
          <w:p w14:paraId="40225436" w14:textId="5E3CB1DC"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7,147</w:t>
            </w:r>
          </w:p>
        </w:tc>
        <w:tc>
          <w:tcPr>
            <w:tcW w:w="1430" w:type="dxa"/>
            <w:gridSpan w:val="2"/>
          </w:tcPr>
          <w:p w14:paraId="0005620E" w14:textId="234E4ED5"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2,012</w:t>
            </w:r>
          </w:p>
        </w:tc>
        <w:tc>
          <w:tcPr>
            <w:tcW w:w="1431" w:type="dxa"/>
            <w:gridSpan w:val="2"/>
          </w:tcPr>
          <w:p w14:paraId="698F5CAB" w14:textId="574F400B"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2,300</w:t>
            </w:r>
          </w:p>
        </w:tc>
        <w:tc>
          <w:tcPr>
            <w:tcW w:w="1486" w:type="dxa"/>
            <w:gridSpan w:val="2"/>
          </w:tcPr>
          <w:p w14:paraId="3BE3050F" w14:textId="684B0950"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2,442</w:t>
            </w:r>
          </w:p>
        </w:tc>
      </w:tr>
      <w:tr w:rsidR="009F692C" w:rsidRPr="002026FB" w14:paraId="03377103" w14:textId="77777777" w:rsidTr="004569C0">
        <w:trPr>
          <w:trHeight w:val="567"/>
        </w:trPr>
        <w:tc>
          <w:tcPr>
            <w:cnfStyle w:val="001000000000" w:firstRow="0" w:lastRow="0" w:firstColumn="1" w:lastColumn="0" w:oddVBand="0" w:evenVBand="0" w:oddHBand="0" w:evenHBand="0" w:firstRowFirstColumn="0" w:firstRowLastColumn="0" w:lastRowFirstColumn="0" w:lastRowLastColumn="0"/>
            <w:tcW w:w="3232" w:type="dxa"/>
          </w:tcPr>
          <w:p w14:paraId="058529BA" w14:textId="77777777" w:rsidR="009F692C" w:rsidRPr="005259DB" w:rsidRDefault="009F692C" w:rsidP="009F692C">
            <w:pPr>
              <w:ind w:left="576"/>
            </w:pPr>
            <w:r w:rsidRPr="005259DB">
              <w:t>Stayed or withdrawn</w:t>
            </w:r>
            <w:r w:rsidRPr="005259DB">
              <w:rPr>
                <w:vertAlign w:val="superscript"/>
              </w:rPr>
              <w:t>1</w:t>
            </w:r>
          </w:p>
        </w:tc>
        <w:tc>
          <w:tcPr>
            <w:tcW w:w="1430" w:type="dxa"/>
            <w:gridSpan w:val="2"/>
          </w:tcPr>
          <w:p w14:paraId="609E7353" w14:textId="273CA867"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111,079</w:t>
            </w:r>
          </w:p>
        </w:tc>
        <w:tc>
          <w:tcPr>
            <w:tcW w:w="1431" w:type="dxa"/>
            <w:gridSpan w:val="2"/>
          </w:tcPr>
          <w:p w14:paraId="39BB1E2E" w14:textId="15BB8413"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108,234</w:t>
            </w:r>
          </w:p>
        </w:tc>
        <w:tc>
          <w:tcPr>
            <w:tcW w:w="1430" w:type="dxa"/>
            <w:gridSpan w:val="2"/>
          </w:tcPr>
          <w:p w14:paraId="5A819B2F" w14:textId="3C31EFA9"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112,317</w:t>
            </w:r>
          </w:p>
        </w:tc>
        <w:tc>
          <w:tcPr>
            <w:tcW w:w="1431" w:type="dxa"/>
            <w:gridSpan w:val="2"/>
          </w:tcPr>
          <w:p w14:paraId="392B3710" w14:textId="123BC723"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112,612</w:t>
            </w:r>
          </w:p>
        </w:tc>
        <w:tc>
          <w:tcPr>
            <w:tcW w:w="1486" w:type="dxa"/>
            <w:gridSpan w:val="2"/>
          </w:tcPr>
          <w:p w14:paraId="49EC243F" w14:textId="0A16C7AB"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118,265</w:t>
            </w:r>
          </w:p>
        </w:tc>
      </w:tr>
      <w:tr w:rsidR="009F692C" w:rsidRPr="002026FB" w14:paraId="353F0810" w14:textId="77777777" w:rsidTr="004569C0">
        <w:trPr>
          <w:trHeight w:val="539"/>
        </w:trPr>
        <w:tc>
          <w:tcPr>
            <w:cnfStyle w:val="001000000000" w:firstRow="0" w:lastRow="0" w:firstColumn="1" w:lastColumn="0" w:oddVBand="0" w:evenVBand="0" w:oddHBand="0" w:evenHBand="0" w:firstRowFirstColumn="0" w:firstRowLastColumn="0" w:lastRowFirstColumn="0" w:lastRowLastColumn="0"/>
            <w:tcW w:w="3232" w:type="dxa"/>
          </w:tcPr>
          <w:p w14:paraId="00F737B1" w14:textId="77777777" w:rsidR="009F692C" w:rsidRPr="005259DB" w:rsidRDefault="009F692C" w:rsidP="005259DB">
            <w:pPr>
              <w:spacing w:after="0"/>
              <w:ind w:left="576"/>
              <w:rPr>
                <w:vertAlign w:val="superscript"/>
              </w:rPr>
            </w:pPr>
            <w:r w:rsidRPr="005259DB">
              <w:t>Other decisions</w:t>
            </w:r>
            <w:r w:rsidRPr="005259DB">
              <w:rPr>
                <w:vertAlign w:val="superscript"/>
              </w:rPr>
              <w:t>1</w:t>
            </w:r>
          </w:p>
        </w:tc>
        <w:tc>
          <w:tcPr>
            <w:tcW w:w="1430" w:type="dxa"/>
            <w:gridSpan w:val="2"/>
          </w:tcPr>
          <w:p w14:paraId="27202C3D" w14:textId="60AA68AC" w:rsidR="009F692C" w:rsidRPr="005259DB" w:rsidRDefault="009F692C" w:rsidP="004569C0">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3,707</w:t>
            </w:r>
          </w:p>
        </w:tc>
        <w:tc>
          <w:tcPr>
            <w:tcW w:w="1431" w:type="dxa"/>
            <w:gridSpan w:val="2"/>
          </w:tcPr>
          <w:p w14:paraId="184DEDB5" w14:textId="01E21967" w:rsidR="009F692C" w:rsidRPr="005259DB" w:rsidRDefault="009F692C" w:rsidP="004569C0">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2,842</w:t>
            </w:r>
          </w:p>
        </w:tc>
        <w:tc>
          <w:tcPr>
            <w:tcW w:w="1430" w:type="dxa"/>
            <w:gridSpan w:val="2"/>
          </w:tcPr>
          <w:p w14:paraId="00A4FF61" w14:textId="316AE6FA" w:rsidR="009F692C" w:rsidRPr="005259DB" w:rsidRDefault="009F692C" w:rsidP="004569C0">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1,797</w:t>
            </w:r>
          </w:p>
        </w:tc>
        <w:tc>
          <w:tcPr>
            <w:tcW w:w="1431" w:type="dxa"/>
            <w:gridSpan w:val="2"/>
          </w:tcPr>
          <w:p w14:paraId="54E5D410" w14:textId="44972742" w:rsidR="009F692C" w:rsidRPr="005259DB" w:rsidRDefault="009F692C" w:rsidP="004569C0">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2,160</w:t>
            </w:r>
          </w:p>
        </w:tc>
        <w:tc>
          <w:tcPr>
            <w:tcW w:w="1486" w:type="dxa"/>
            <w:gridSpan w:val="2"/>
          </w:tcPr>
          <w:p w14:paraId="10054544" w14:textId="604B50B2" w:rsidR="009F692C" w:rsidRPr="005259DB" w:rsidRDefault="009F692C" w:rsidP="004569C0">
            <w:pPr>
              <w:spacing w:after="360"/>
              <w:jc w:val="right"/>
              <w:cnfStyle w:val="000000000000" w:firstRow="0" w:lastRow="0" w:firstColumn="0" w:lastColumn="0" w:oddVBand="0" w:evenVBand="0" w:oddHBand="0" w:evenHBand="0" w:firstRowFirstColumn="0" w:firstRowLastColumn="0" w:lastRowFirstColumn="0" w:lastRowLastColumn="0"/>
            </w:pPr>
            <w:r w:rsidRPr="005259DB">
              <w:t>2,347</w:t>
            </w:r>
          </w:p>
        </w:tc>
      </w:tr>
      <w:tr w:rsidR="009F692C" w:rsidRPr="002026FB" w14:paraId="4C9105F9" w14:textId="77777777" w:rsidTr="004569C0">
        <w:trPr>
          <w:trHeight w:val="567"/>
        </w:trPr>
        <w:tc>
          <w:tcPr>
            <w:cnfStyle w:val="001000000000" w:firstRow="0" w:lastRow="0" w:firstColumn="1" w:lastColumn="0" w:oddVBand="0" w:evenVBand="0" w:oddHBand="0" w:evenHBand="0" w:firstRowFirstColumn="0" w:firstRowLastColumn="0" w:lastRowFirstColumn="0" w:lastRowLastColumn="0"/>
            <w:tcW w:w="3232" w:type="dxa"/>
          </w:tcPr>
          <w:p w14:paraId="409357DF" w14:textId="7CB5BEB4" w:rsidR="009F692C" w:rsidRPr="005259DB" w:rsidRDefault="009F692C" w:rsidP="009F692C">
            <w:r w:rsidRPr="005259DB">
              <w:t>Total case decisions</w:t>
            </w:r>
            <w:r w:rsidRPr="005259DB">
              <w:rPr>
                <w:vertAlign w:val="superscript"/>
              </w:rPr>
              <w:t>*</w:t>
            </w:r>
            <w:r w:rsidRPr="005259DB">
              <w:t xml:space="preserve"> in adult criminal court</w:t>
            </w:r>
            <w:r w:rsidRPr="005259DB">
              <w:rPr>
                <w:vertAlign w:val="superscript"/>
              </w:rPr>
              <w:t>1</w:t>
            </w:r>
          </w:p>
        </w:tc>
        <w:tc>
          <w:tcPr>
            <w:tcW w:w="1430" w:type="dxa"/>
            <w:gridSpan w:val="2"/>
          </w:tcPr>
          <w:p w14:paraId="6F9ED715" w14:textId="3F4BF999"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317,367</w:t>
            </w:r>
          </w:p>
        </w:tc>
        <w:tc>
          <w:tcPr>
            <w:tcW w:w="1431" w:type="dxa"/>
            <w:gridSpan w:val="2"/>
          </w:tcPr>
          <w:p w14:paraId="3BAE2F00" w14:textId="58FEF770"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237,364</w:t>
            </w:r>
          </w:p>
        </w:tc>
        <w:tc>
          <w:tcPr>
            <w:tcW w:w="1430" w:type="dxa"/>
            <w:gridSpan w:val="2"/>
          </w:tcPr>
          <w:p w14:paraId="244DDBE8" w14:textId="4161CB5E"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221,317</w:t>
            </w:r>
          </w:p>
        </w:tc>
        <w:tc>
          <w:tcPr>
            <w:tcW w:w="1431" w:type="dxa"/>
            <w:gridSpan w:val="2"/>
          </w:tcPr>
          <w:p w14:paraId="59FA2301" w14:textId="73619775"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219,154</w:t>
            </w:r>
          </w:p>
        </w:tc>
        <w:tc>
          <w:tcPr>
            <w:tcW w:w="1486" w:type="dxa"/>
            <w:gridSpan w:val="2"/>
          </w:tcPr>
          <w:p w14:paraId="6C1DC164" w14:textId="46739793"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228,425</w:t>
            </w:r>
          </w:p>
        </w:tc>
      </w:tr>
      <w:tr w:rsidR="009F692C" w:rsidRPr="002026FB" w14:paraId="4FE13F73" w14:textId="77777777" w:rsidTr="004569C0">
        <w:trPr>
          <w:trHeight w:val="567"/>
        </w:trPr>
        <w:tc>
          <w:tcPr>
            <w:cnfStyle w:val="001000000000" w:firstRow="0" w:lastRow="0" w:firstColumn="1" w:lastColumn="0" w:oddVBand="0" w:evenVBand="0" w:oddHBand="0" w:evenHBand="0" w:firstRowFirstColumn="0" w:firstRowLastColumn="0" w:lastRowFirstColumn="0" w:lastRowLastColumn="0"/>
            <w:tcW w:w="3232" w:type="dxa"/>
          </w:tcPr>
          <w:p w14:paraId="5121FA94" w14:textId="7EA966E4" w:rsidR="009F692C" w:rsidRPr="005259DB" w:rsidRDefault="009F692C" w:rsidP="009F692C">
            <w:r w:rsidRPr="005259DB">
              <w:t>Cases with guilty findings in adult criminal court</w:t>
            </w:r>
            <w:r w:rsidRPr="005259DB">
              <w:rPr>
                <w:vertAlign w:val="superscript"/>
              </w:rPr>
              <w:t>1</w:t>
            </w:r>
          </w:p>
        </w:tc>
        <w:tc>
          <w:tcPr>
            <w:tcW w:w="1430" w:type="dxa"/>
            <w:gridSpan w:val="2"/>
          </w:tcPr>
          <w:p w14:paraId="1F96E093" w14:textId="75F40D38"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192,770</w:t>
            </w:r>
          </w:p>
        </w:tc>
        <w:tc>
          <w:tcPr>
            <w:tcW w:w="1431" w:type="dxa"/>
            <w:gridSpan w:val="2"/>
          </w:tcPr>
          <w:p w14:paraId="7A3234F3" w14:textId="1AEDE182"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119,141</w:t>
            </w:r>
          </w:p>
        </w:tc>
        <w:tc>
          <w:tcPr>
            <w:tcW w:w="1430" w:type="dxa"/>
            <w:gridSpan w:val="2"/>
          </w:tcPr>
          <w:p w14:paraId="73264E67" w14:textId="5FDCC692"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105,191</w:t>
            </w:r>
          </w:p>
        </w:tc>
        <w:tc>
          <w:tcPr>
            <w:tcW w:w="1431" w:type="dxa"/>
            <w:gridSpan w:val="2"/>
          </w:tcPr>
          <w:p w14:paraId="1F9AB6A3" w14:textId="1B6EEB98"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102,082</w:t>
            </w:r>
          </w:p>
        </w:tc>
        <w:tc>
          <w:tcPr>
            <w:tcW w:w="1486" w:type="dxa"/>
            <w:gridSpan w:val="2"/>
          </w:tcPr>
          <w:p w14:paraId="0D5D5061" w14:textId="7E9F691E"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105,371</w:t>
            </w:r>
          </w:p>
        </w:tc>
      </w:tr>
      <w:tr w:rsidR="009F692C" w:rsidRPr="002026FB" w14:paraId="7E31C069" w14:textId="77777777" w:rsidTr="004569C0">
        <w:trPr>
          <w:trHeight w:val="567"/>
        </w:trPr>
        <w:tc>
          <w:tcPr>
            <w:cnfStyle w:val="001000000000" w:firstRow="0" w:lastRow="0" w:firstColumn="1" w:lastColumn="0" w:oddVBand="0" w:evenVBand="0" w:oddHBand="0" w:evenHBand="0" w:firstRowFirstColumn="0" w:firstRowLastColumn="0" w:lastRowFirstColumn="0" w:lastRowLastColumn="0"/>
            <w:tcW w:w="3232" w:type="dxa"/>
          </w:tcPr>
          <w:p w14:paraId="4E2516CB" w14:textId="77777777" w:rsidR="009F692C" w:rsidRPr="005259DB" w:rsidRDefault="009F692C" w:rsidP="009F692C">
            <w:r w:rsidRPr="005259DB">
              <w:t>Sentenced admissions to provincial/territorial custody</w:t>
            </w:r>
            <w:r w:rsidRPr="005259DB">
              <w:rPr>
                <w:vertAlign w:val="superscript"/>
              </w:rPr>
              <w:t>2</w:t>
            </w:r>
          </w:p>
        </w:tc>
        <w:tc>
          <w:tcPr>
            <w:tcW w:w="1430" w:type="dxa"/>
            <w:gridSpan w:val="2"/>
          </w:tcPr>
          <w:p w14:paraId="7FE8406F" w14:textId="79174C18"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64,964</w:t>
            </w:r>
          </w:p>
        </w:tc>
        <w:tc>
          <w:tcPr>
            <w:tcW w:w="1431" w:type="dxa"/>
            <w:gridSpan w:val="2"/>
          </w:tcPr>
          <w:p w14:paraId="0BFCE899" w14:textId="5D9EDC8D"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35,566</w:t>
            </w:r>
          </w:p>
        </w:tc>
        <w:tc>
          <w:tcPr>
            <w:tcW w:w="1430" w:type="dxa"/>
            <w:gridSpan w:val="2"/>
          </w:tcPr>
          <w:p w14:paraId="0073FC3E" w14:textId="722327B6"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37,932</w:t>
            </w:r>
          </w:p>
        </w:tc>
        <w:tc>
          <w:tcPr>
            <w:tcW w:w="1431" w:type="dxa"/>
            <w:gridSpan w:val="2"/>
          </w:tcPr>
          <w:p w14:paraId="7CA09503" w14:textId="1C1618E3"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40,900</w:t>
            </w:r>
          </w:p>
        </w:tc>
        <w:tc>
          <w:tcPr>
            <w:tcW w:w="1486" w:type="dxa"/>
            <w:gridSpan w:val="2"/>
          </w:tcPr>
          <w:p w14:paraId="378180AA" w14:textId="3304B874"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43,310</w:t>
            </w:r>
          </w:p>
        </w:tc>
      </w:tr>
      <w:tr w:rsidR="009F692C" w:rsidRPr="002026FB" w14:paraId="64AB679D" w14:textId="77777777" w:rsidTr="004569C0">
        <w:trPr>
          <w:trHeight w:val="576"/>
        </w:trPr>
        <w:tc>
          <w:tcPr>
            <w:cnfStyle w:val="001000000000" w:firstRow="0" w:lastRow="0" w:firstColumn="1" w:lastColumn="0" w:oddVBand="0" w:evenVBand="0" w:oddHBand="0" w:evenHBand="0" w:firstRowFirstColumn="0" w:firstRowLastColumn="0" w:lastRowFirstColumn="0" w:lastRowLastColumn="0"/>
            <w:tcW w:w="3232" w:type="dxa"/>
          </w:tcPr>
          <w:p w14:paraId="55AF875C" w14:textId="0258E812" w:rsidR="009F692C" w:rsidRPr="005259DB" w:rsidRDefault="009F692C" w:rsidP="009F692C">
            <w:pPr>
              <w:rPr>
                <w:vertAlign w:val="superscript"/>
              </w:rPr>
            </w:pPr>
            <w:r w:rsidRPr="005259DB">
              <w:t>Warrant of committal</w:t>
            </w:r>
            <w:r w:rsidR="00AD6291" w:rsidRPr="005259DB">
              <w:t xml:space="preserve"> —</w:t>
            </w:r>
            <w:r w:rsidRPr="005259DB">
              <w:t xml:space="preserve">admission to </w:t>
            </w:r>
            <w:r w:rsidR="00AD6291" w:rsidRPr="005259DB">
              <w:t>FED (CSC)</w:t>
            </w:r>
            <w:r w:rsidRPr="005259DB">
              <w:rPr>
                <w:vertAlign w:val="superscript"/>
              </w:rPr>
              <w:t>3</w:t>
            </w:r>
          </w:p>
        </w:tc>
        <w:tc>
          <w:tcPr>
            <w:tcW w:w="1430" w:type="dxa"/>
            <w:gridSpan w:val="2"/>
          </w:tcPr>
          <w:p w14:paraId="49E8C124" w14:textId="4068E4CD"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4,642</w:t>
            </w:r>
          </w:p>
        </w:tc>
        <w:tc>
          <w:tcPr>
            <w:tcW w:w="1431" w:type="dxa"/>
            <w:gridSpan w:val="2"/>
          </w:tcPr>
          <w:p w14:paraId="0146716D" w14:textId="102DFDE7"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3,228</w:t>
            </w:r>
          </w:p>
        </w:tc>
        <w:tc>
          <w:tcPr>
            <w:tcW w:w="1430" w:type="dxa"/>
            <w:gridSpan w:val="2"/>
          </w:tcPr>
          <w:p w14:paraId="067A12EE" w14:textId="6BF4E956"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4,007</w:t>
            </w:r>
          </w:p>
        </w:tc>
        <w:tc>
          <w:tcPr>
            <w:tcW w:w="1431" w:type="dxa"/>
            <w:gridSpan w:val="2"/>
          </w:tcPr>
          <w:p w14:paraId="1434EE03" w14:textId="326B130F"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4,729</w:t>
            </w:r>
          </w:p>
        </w:tc>
        <w:tc>
          <w:tcPr>
            <w:tcW w:w="1486" w:type="dxa"/>
            <w:gridSpan w:val="2"/>
          </w:tcPr>
          <w:p w14:paraId="4D9B94E1" w14:textId="7E010170" w:rsidR="009F692C" w:rsidRPr="005259DB" w:rsidRDefault="009F692C" w:rsidP="004569C0">
            <w:pPr>
              <w:jc w:val="right"/>
              <w:cnfStyle w:val="000000000000" w:firstRow="0" w:lastRow="0" w:firstColumn="0" w:lastColumn="0" w:oddVBand="0" w:evenVBand="0" w:oddHBand="0" w:evenHBand="0" w:firstRowFirstColumn="0" w:firstRowLastColumn="0" w:lastRowFirstColumn="0" w:lastRowLastColumn="0"/>
            </w:pPr>
            <w:r w:rsidRPr="005259DB">
              <w:t>4,831</w:t>
            </w:r>
          </w:p>
        </w:tc>
      </w:tr>
    </w:tbl>
    <w:p w14:paraId="1EB2E953" w14:textId="77777777" w:rsidR="0049536B" w:rsidRPr="002026FB" w:rsidRDefault="0049536B" w:rsidP="004059C5">
      <w:pPr>
        <w:spacing w:before="240"/>
        <w:rPr>
          <w:rFonts w:ascii="Aptos SemiBold" w:hAnsi="Aptos SemiBold"/>
        </w:rPr>
      </w:pPr>
      <w:r w:rsidRPr="002026FB">
        <w:rPr>
          <w:rFonts w:ascii="Aptos SemiBold" w:hAnsi="Aptos SemiBold"/>
        </w:rPr>
        <w:t xml:space="preserve">Sources </w:t>
      </w:r>
    </w:p>
    <w:p w14:paraId="50ADCF39" w14:textId="0EA7F5FF" w:rsidR="0049536B" w:rsidRPr="002026FB" w:rsidRDefault="0049536B" w:rsidP="004059C5">
      <w:r w:rsidRPr="002026FB">
        <w:rPr>
          <w:rFonts w:eastAsia="Arial Narrow"/>
          <w:vertAlign w:val="superscript"/>
        </w:rPr>
        <w:t>1</w:t>
      </w:r>
      <w:r w:rsidR="00593FE8">
        <w:rPr>
          <w:rFonts w:eastAsia="Arial Narrow"/>
          <w:vertAlign w:val="superscript"/>
        </w:rPr>
        <w:t xml:space="preserve"> </w:t>
      </w:r>
      <w:r w:rsidR="00914440">
        <w:t xml:space="preserve">Statistics Canada. </w:t>
      </w:r>
      <w:hyperlink r:id="rId52" w:history="1">
        <w:r w:rsidR="00914440" w:rsidRPr="002026FB">
          <w:rPr>
            <w:rStyle w:val="Hyperlink"/>
            <w:rFonts w:eastAsia="Calibri" w:cstheme="minorHAnsi"/>
          </w:rPr>
          <w:t>Table 35-10-0027-01</w:t>
        </w:r>
      </w:hyperlink>
      <w:r w:rsidR="00914440" w:rsidRPr="002026FB">
        <w:t xml:space="preserve">, </w:t>
      </w:r>
      <w:r w:rsidR="00914440" w:rsidRPr="00914440">
        <w:t>Adult criminal courts, number of cases and charges by type of decision</w:t>
      </w:r>
      <w:r w:rsidRPr="002026FB">
        <w:t>;</w:t>
      </w:r>
    </w:p>
    <w:p w14:paraId="36F38EC8" w14:textId="5862C553" w:rsidR="0049536B" w:rsidRPr="002026FB" w:rsidRDefault="0049536B" w:rsidP="004059C5">
      <w:r w:rsidRPr="002026FB">
        <w:rPr>
          <w:vertAlign w:val="superscript"/>
        </w:rPr>
        <w:lastRenderedPageBreak/>
        <w:t>2</w:t>
      </w:r>
      <w:r w:rsidR="00593FE8">
        <w:rPr>
          <w:vertAlign w:val="superscript"/>
        </w:rPr>
        <w:t xml:space="preserve"> </w:t>
      </w:r>
      <w:r w:rsidR="00CF5425">
        <w:t xml:space="preserve">Statistics Canada. </w:t>
      </w:r>
      <w:hyperlink r:id="rId53" w:history="1">
        <w:r w:rsidR="00CF5425" w:rsidRPr="002026FB">
          <w:rPr>
            <w:rStyle w:val="Hyperlink"/>
            <w:rFonts w:eastAsia="Calibri" w:cstheme="minorHAnsi"/>
          </w:rPr>
          <w:t>Table 35-10-0018-01</w:t>
        </w:r>
      </w:hyperlink>
      <w:r w:rsidR="00CF5425" w:rsidRPr="002026FB">
        <w:t xml:space="preserve">, </w:t>
      </w:r>
      <w:r w:rsidR="00CF5425" w:rsidRPr="00CF5425">
        <w:t>Adult sentenced custody admissions to correctional services by sex and sentence length ordered</w:t>
      </w:r>
      <w:r w:rsidRPr="002026FB">
        <w:t>;</w:t>
      </w:r>
    </w:p>
    <w:p w14:paraId="38B956AA" w14:textId="1B214814" w:rsidR="0049536B" w:rsidRPr="002026FB" w:rsidRDefault="0049536B" w:rsidP="004059C5">
      <w:r w:rsidRPr="002026FB">
        <w:rPr>
          <w:vertAlign w:val="superscript"/>
        </w:rPr>
        <w:t>3</w:t>
      </w:r>
      <w:r w:rsidR="00593FE8">
        <w:rPr>
          <w:vertAlign w:val="superscript"/>
        </w:rPr>
        <w:t xml:space="preserve"> </w:t>
      </w:r>
      <w:r w:rsidRPr="002026FB">
        <w:t>Correctional Service of Canada.</w:t>
      </w:r>
    </w:p>
    <w:p w14:paraId="53B05CA1" w14:textId="77777777" w:rsidR="00685B11" w:rsidRPr="002026FB" w:rsidRDefault="00685B11" w:rsidP="00C0660C">
      <w:pPr>
        <w:pStyle w:val="CommentText"/>
      </w:pPr>
      <w:r w:rsidRPr="002026FB">
        <w:t>Notes</w:t>
      </w:r>
    </w:p>
    <w:p w14:paraId="7D37CDB8" w14:textId="48C3B55D" w:rsidR="006D704A" w:rsidRDefault="006D704A" w:rsidP="004059C5">
      <w:r>
        <w:t>Warrant of Committal is a new admission to federal jurisdiction from the courts.</w:t>
      </w:r>
    </w:p>
    <w:p w14:paraId="2FDE6E6C" w14:textId="0DC943B9" w:rsidR="00685B11" w:rsidRPr="002026FB" w:rsidRDefault="00685B11" w:rsidP="004059C5">
      <w:r w:rsidRPr="002026FB">
        <w:t xml:space="preserve">*The concept of a case changed to more closely reflect court processing. Statistics from the Integrated Criminal Court Survey used in this report should not be compared to editions of the Corrections and Conditional Release Statistical Overview prior to 2007. A case is </w:t>
      </w:r>
      <w:r w:rsidR="004546F4" w:rsidRPr="002026FB">
        <w:t>one</w:t>
      </w:r>
      <w:r w:rsidRPr="002026FB">
        <w:t xml:space="preserve"> or more charges against an accused person or corporation, processed by the courts at the same time, and where all of the charges in the case received a final disposition.</w:t>
      </w:r>
    </w:p>
    <w:p w14:paraId="1F5F9505" w14:textId="77777777" w:rsidR="00685B11" w:rsidRPr="002026FB" w:rsidRDefault="00685B11" w:rsidP="004059C5">
      <w:r w:rsidRPr="002026FB">
        <w:t>The decision type guilty includes guilty of the offence, of an included offence, of an attempt of the offence, or of an attempt of an included offence. This category also includes cases where an absolute or conditional discharge has been imposed. This figure only includes cases convicted in provincial court and partial data from Superior Court. Superior Court data are not reported to the Integrated Criminal Court Survey for Prince Edward Island, Quebec, Ontario, Manitoba and Saskatchewan. Information from Quebec's municipal courts is not collected.</w:t>
      </w:r>
    </w:p>
    <w:p w14:paraId="30E4B125" w14:textId="77777777" w:rsidR="00685B11" w:rsidRPr="002026FB" w:rsidRDefault="00685B11" w:rsidP="004059C5">
      <w:r w:rsidRPr="002026FB">
        <w:t>Police data are reported on a calendar year basis whereas court and correctional services data are reported on a fiscal year basis (April 1 through March 31).</w:t>
      </w:r>
    </w:p>
    <w:p w14:paraId="506C9821" w14:textId="77777777" w:rsidR="00685B11" w:rsidRPr="002026FB" w:rsidRDefault="00685B11" w:rsidP="004059C5">
      <w:r w:rsidRPr="002026FB">
        <w:t>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711512F6" w14:textId="77777777" w:rsidR="00685B11" w:rsidRPr="002026FB" w:rsidRDefault="00685B11" w:rsidP="004059C5">
      <w:r w:rsidRPr="002026FB">
        <w:t>Individuals found guilty in adult criminal court in a given year period are not always admitted to custody in the same year period.</w:t>
      </w:r>
    </w:p>
    <w:p w14:paraId="50855390" w14:textId="1909AC05" w:rsidR="00AF699D" w:rsidRDefault="00685B11" w:rsidP="004059C5">
      <w:r w:rsidRPr="002026FB">
        <w:t>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w:t>
      </w:r>
    </w:p>
    <w:p w14:paraId="2318EA59" w14:textId="77777777" w:rsidR="00AF699D" w:rsidRDefault="00AF699D">
      <w:pPr>
        <w:spacing w:after="160" w:line="259" w:lineRule="auto"/>
      </w:pPr>
      <w:r>
        <w:br w:type="page"/>
      </w:r>
    </w:p>
    <w:p w14:paraId="18B0162F" w14:textId="24E1BD8D" w:rsidR="00685B11" w:rsidRPr="002026FB" w:rsidRDefault="00D87E62" w:rsidP="004059C5">
      <w:pPr>
        <w:pStyle w:val="Heading3"/>
      </w:pPr>
      <w:bookmarkStart w:id="45" w:name="_Toc219197738"/>
      <w:r w:rsidRPr="002026FB">
        <w:lastRenderedPageBreak/>
        <w:t>Length of adult custodial sentences</w:t>
      </w:r>
      <w:bookmarkEnd w:id="45"/>
    </w:p>
    <w:p w14:paraId="43A14C65" w14:textId="7955A2BA" w:rsidR="00D87E62" w:rsidRPr="002026FB" w:rsidRDefault="00D87E62" w:rsidP="004059C5">
      <w:pPr>
        <w:pStyle w:val="Heading4"/>
      </w:pPr>
      <w:r w:rsidRPr="002026FB">
        <w:rPr>
          <w:rFonts w:ascii="Aptos SemiBold" w:hAnsi="Aptos SemiBold"/>
        </w:rPr>
        <w:t>Figure A12</w:t>
      </w:r>
      <w:r w:rsidR="00F4445F" w:rsidRPr="002026FB">
        <w:t>.</w:t>
      </w:r>
      <w:r w:rsidRPr="002026FB">
        <w:t xml:space="preserve"> Length of prison sentence ordered by the court (202</w:t>
      </w:r>
      <w:r w:rsidR="004C0933">
        <w:t>3</w:t>
      </w:r>
      <w:r w:rsidRPr="002026FB">
        <w:t>-2</w:t>
      </w:r>
      <w:r w:rsidR="004C0933">
        <w:t>4</w:t>
      </w:r>
      <w:r w:rsidRPr="002026FB">
        <w:t>)</w:t>
      </w:r>
    </w:p>
    <w:p w14:paraId="795B39F2" w14:textId="5A779B6A" w:rsidR="00D87E62" w:rsidRPr="002026FB" w:rsidRDefault="0096716D" w:rsidP="005259DB">
      <w:pPr>
        <w:jc w:val="center"/>
      </w:pPr>
      <w:r w:rsidRPr="002026FB">
        <w:rPr>
          <w:noProof/>
        </w:rPr>
        <w:drawing>
          <wp:inline distT="0" distB="0" distL="0" distR="0" wp14:anchorId="7378BAD1" wp14:editId="5E36243B">
            <wp:extent cx="6035603" cy="4310272"/>
            <wp:effectExtent l="0" t="0" r="3810" b="0"/>
            <wp:docPr id="35" name="Picture 35" descr="Bar graph showing the length of prison sentences ordered by the court by sex for fiscal year 2023-24. Sentence lengths include 1 month or less, more than 1 month up to 6 months, more than 6 months up to 12 months, more than 1 year up to less than 2 years, and 2 years or more. Prison sentences of one month of less accounted for the majority of sentences ordered by the court among both sexes, with females having a greater proportion ordered than males. The second most ordered sentence among both sexes was more than 1 month up to 6 months, with males having a greater proportion ordered than femal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ar graph showing the length of prison sentences ordered by the court by sex for fiscal year 2023-24. Sentence lengths include 1 month or less, more than 1 month up to 6 months, more than 6 months up to 12 months, more than 1 year up to less than 2 years, and 2 years or more. Prison sentences of one month of less accounted for the majority of sentences ordered by the court among both sexes, with females having a greater proportion ordered than males. The second most ordered sentence among both sexes was more than 1 month up to 6 months, with males having a greater proportion ordered than females. Full data are available in the table below."/>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6035603" cy="4310272"/>
                    </a:xfrm>
                    <a:prstGeom prst="rect">
                      <a:avLst/>
                    </a:prstGeom>
                    <a:noFill/>
                    <a:ln>
                      <a:noFill/>
                    </a:ln>
                  </pic:spPr>
                </pic:pic>
              </a:graphicData>
            </a:graphic>
          </wp:inline>
        </w:drawing>
      </w:r>
    </w:p>
    <w:p w14:paraId="286E05A7" w14:textId="6038F85D" w:rsidR="00D87E62" w:rsidRPr="002026FB" w:rsidRDefault="00D87E62" w:rsidP="004059C5">
      <w:r w:rsidRPr="002026FB">
        <w:rPr>
          <w:rFonts w:ascii="Aptos SemiBold" w:hAnsi="Aptos SemiBold"/>
        </w:rPr>
        <w:t>Source</w:t>
      </w:r>
      <w:r w:rsidRPr="002026FB">
        <w:t>: </w:t>
      </w:r>
      <w:r w:rsidR="00D160EC">
        <w:t xml:space="preserve">Statistics Canada. </w:t>
      </w:r>
      <w:hyperlink r:id="rId55" w:history="1">
        <w:r w:rsidRPr="002026FB">
          <w:rPr>
            <w:rStyle w:val="Hyperlink"/>
            <w:rFonts w:eastAsia="Calibri" w:cstheme="minorHAnsi"/>
          </w:rPr>
          <w:t>Table 35-10-0032-01</w:t>
        </w:r>
      </w:hyperlink>
      <w:r w:rsidRPr="002026FB">
        <w:t xml:space="preserve">, </w:t>
      </w:r>
      <w:r w:rsidR="00D160EC" w:rsidRPr="00D160EC">
        <w:t>Adult criminal courts, guilty cases by length of custody</w:t>
      </w:r>
      <w:r w:rsidRPr="002026FB">
        <w:t>.</w:t>
      </w:r>
    </w:p>
    <w:p w14:paraId="39BEE1EA" w14:textId="5E8EFDB6" w:rsidR="00324854" w:rsidRDefault="00324854" w:rsidP="004059C5">
      <w:pPr>
        <w:pStyle w:val="Bullets"/>
      </w:pPr>
      <w:r>
        <w:t>Just under half (4</w:t>
      </w:r>
      <w:r w:rsidR="003E4507">
        <w:t>9</w:t>
      </w:r>
      <w:r>
        <w:t>.</w:t>
      </w:r>
      <w:r w:rsidR="003E4507">
        <w:t>8</w:t>
      </w:r>
      <w:r>
        <w:t>%) of all custodial sentences imposed by adult criminal courts were 1 month or less</w:t>
      </w:r>
      <w:r w:rsidR="003E4507">
        <w:t xml:space="preserve"> in fiscal year 2023-24</w:t>
      </w:r>
      <w:r>
        <w:t xml:space="preserve">. </w:t>
      </w:r>
    </w:p>
    <w:p w14:paraId="6AEDA6A5" w14:textId="77777777" w:rsidR="00324854" w:rsidRDefault="00324854" w:rsidP="004059C5">
      <w:pPr>
        <w:pStyle w:val="Bullets"/>
      </w:pPr>
      <w:r>
        <w:t>Prison sentences for males tended to be longer than for females, with the exception of sentences of 1 month or less.</w:t>
      </w:r>
    </w:p>
    <w:p w14:paraId="3A1F0393" w14:textId="465B7FD6" w:rsidR="00324854" w:rsidRDefault="00324854" w:rsidP="004059C5">
      <w:pPr>
        <w:pStyle w:val="Bullets"/>
      </w:pPr>
      <w:r>
        <w:t>6</w:t>
      </w:r>
      <w:r w:rsidR="003E4507">
        <w:t>5</w:t>
      </w:r>
      <w:r>
        <w:t>.</w:t>
      </w:r>
      <w:r w:rsidR="003E4507">
        <w:t>2</w:t>
      </w:r>
      <w:r>
        <w:t>% of females and 5</w:t>
      </w:r>
      <w:r w:rsidR="003E4507">
        <w:t>3</w:t>
      </w:r>
      <w:r>
        <w:t>.1% of males who were incarcerated following a guilty* finding received a sentence of 1 month or less, and 8</w:t>
      </w:r>
      <w:r w:rsidR="003E4507">
        <w:t>5</w:t>
      </w:r>
      <w:r>
        <w:t>.</w:t>
      </w:r>
      <w:r w:rsidR="003E4507">
        <w:t>8</w:t>
      </w:r>
      <w:r>
        <w:t xml:space="preserve">% of females and </w:t>
      </w:r>
      <w:r w:rsidR="003E4507">
        <w:t>80</w:t>
      </w:r>
      <w:r>
        <w:t>.</w:t>
      </w:r>
      <w:r w:rsidR="003E4507">
        <w:t>4</w:t>
      </w:r>
      <w:r>
        <w:t>% of males received a sentence of 6 months or less.</w:t>
      </w:r>
    </w:p>
    <w:p w14:paraId="5DAD4876" w14:textId="77777777" w:rsidR="00D87E62" w:rsidRPr="002026FB" w:rsidRDefault="00D87E62" w:rsidP="00C0660C">
      <w:pPr>
        <w:pStyle w:val="CommentText"/>
      </w:pPr>
      <w:r w:rsidRPr="002026FB">
        <w:t>Notes</w:t>
      </w:r>
    </w:p>
    <w:p w14:paraId="2A1F6C50" w14:textId="7F30D5F1" w:rsidR="002376AF" w:rsidRDefault="00D87E62" w:rsidP="005259DB">
      <w:pPr>
        <w:rPr>
          <w:rFonts w:ascii="Aptos SemiBold" w:hAnsi="Aptos SemiBold"/>
        </w:rPr>
      </w:pPr>
      <w:r w:rsidRPr="002026FB">
        <w:t>*The decision type guilty includes guilty of the offence, of an included offence, of an attempt of the offence, or of an attempt of an included offence. This category also includes cases where an absolute or conditional discharge has been imposed.</w:t>
      </w:r>
      <w:r w:rsidRPr="002026FB">
        <w:rPr>
          <w:rFonts w:cstheme="minorHAnsi"/>
          <w:shd w:val="clear" w:color="auto" w:fill="FFFFFF"/>
        </w:rPr>
        <w:t xml:space="preserve"> </w:t>
      </w:r>
      <w:r w:rsidR="002376AF">
        <w:rPr>
          <w:rFonts w:ascii="Aptos SemiBold" w:hAnsi="Aptos SemiBold"/>
        </w:rPr>
        <w:br w:type="page"/>
      </w:r>
    </w:p>
    <w:p w14:paraId="2FB961CA" w14:textId="512AF186" w:rsidR="00D87E62" w:rsidRDefault="00D87E62" w:rsidP="004059C5">
      <w:pPr>
        <w:pStyle w:val="Heading4"/>
      </w:pPr>
      <w:r w:rsidRPr="002026FB">
        <w:rPr>
          <w:rFonts w:ascii="Aptos SemiBold" w:hAnsi="Aptos SemiBold"/>
        </w:rPr>
        <w:lastRenderedPageBreak/>
        <w:t>Table A12</w:t>
      </w:r>
      <w:r w:rsidR="00F4445F" w:rsidRPr="002026FB">
        <w:t>.</w:t>
      </w:r>
      <w:r w:rsidRPr="002026FB">
        <w:t xml:space="preserve"> Length of prison sentence ordered by the court</w:t>
      </w:r>
      <w:r w:rsidR="00B30876">
        <w:t xml:space="preserve"> </w:t>
      </w:r>
    </w:p>
    <w:p w14:paraId="77116633" w14:textId="6F65171A" w:rsidR="008B38FD" w:rsidRPr="00CE5F07" w:rsidRDefault="008B38FD" w:rsidP="006E2A33">
      <w:pPr>
        <w:pStyle w:val="H5Tableheader"/>
      </w:pPr>
      <w:r w:rsidRPr="00CE5F07">
        <w:t>Sentence of 1 month or less</w:t>
      </w:r>
      <w:r w:rsidR="00DD4BE8" w:rsidRPr="00CE5F07">
        <w:t xml:space="preserve"> (%)</w:t>
      </w:r>
      <w:r w:rsidR="00665B85" w:rsidRPr="00CE5F07">
        <w:t xml:space="preserve"> between fiscal year 2019-20 and 2023-24</w:t>
      </w:r>
    </w:p>
    <w:tbl>
      <w:tblPr>
        <w:tblStyle w:val="CCRSO"/>
        <w:tblW w:w="10099" w:type="dxa"/>
        <w:tblInd w:w="-5" w:type="dxa"/>
        <w:tblLayout w:type="fixed"/>
        <w:tblLook w:val="04A0" w:firstRow="1" w:lastRow="0" w:firstColumn="1" w:lastColumn="0" w:noHBand="0" w:noVBand="1"/>
      </w:tblPr>
      <w:tblGrid>
        <w:gridCol w:w="4410"/>
        <w:gridCol w:w="1137"/>
        <w:gridCol w:w="1138"/>
        <w:gridCol w:w="1138"/>
        <w:gridCol w:w="1138"/>
        <w:gridCol w:w="1138"/>
      </w:tblGrid>
      <w:tr w:rsidR="005D3BDF" w:rsidRPr="00CE5F07" w14:paraId="2C9E3A09" w14:textId="77777777" w:rsidTr="004569C0">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410" w:type="dxa"/>
            <w:vAlign w:val="top"/>
          </w:tcPr>
          <w:p w14:paraId="75FC9881" w14:textId="0F8C6821" w:rsidR="005D3BDF" w:rsidRPr="005259DB" w:rsidRDefault="006C371C" w:rsidP="004569C0">
            <w:pPr>
              <w:jc w:val="left"/>
            </w:pPr>
            <w:r w:rsidRPr="005259DB">
              <w:t>Sex</w:t>
            </w:r>
          </w:p>
        </w:tc>
        <w:tc>
          <w:tcPr>
            <w:tcW w:w="1137" w:type="dxa"/>
          </w:tcPr>
          <w:p w14:paraId="76738FFC" w14:textId="37F2F293"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1138" w:type="dxa"/>
          </w:tcPr>
          <w:p w14:paraId="4A67B1F4" w14:textId="78FFC451"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1138" w:type="dxa"/>
          </w:tcPr>
          <w:p w14:paraId="0722BDC7" w14:textId="3FD80368"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1138" w:type="dxa"/>
          </w:tcPr>
          <w:p w14:paraId="5AD7307E" w14:textId="04CCF30D"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1138" w:type="dxa"/>
          </w:tcPr>
          <w:p w14:paraId="0C6C2A44" w14:textId="3C752313"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AC16A4" w:rsidRPr="00CE5F07" w14:paraId="6FB2DBE8"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41AFF249" w14:textId="77777777" w:rsidR="00AC16A4" w:rsidRPr="005259DB" w:rsidRDefault="00AC16A4" w:rsidP="00AC16A4">
            <w:r w:rsidRPr="005259DB">
              <w:t>Females</w:t>
            </w:r>
          </w:p>
        </w:tc>
        <w:tc>
          <w:tcPr>
            <w:tcW w:w="1137" w:type="dxa"/>
          </w:tcPr>
          <w:p w14:paraId="15EEBF3A" w14:textId="65FE57CF"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54.8</w:t>
            </w:r>
          </w:p>
        </w:tc>
        <w:tc>
          <w:tcPr>
            <w:tcW w:w="1138" w:type="dxa"/>
          </w:tcPr>
          <w:p w14:paraId="032ACC58" w14:textId="465B05E0"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51.9</w:t>
            </w:r>
          </w:p>
        </w:tc>
        <w:tc>
          <w:tcPr>
            <w:tcW w:w="1138" w:type="dxa"/>
          </w:tcPr>
          <w:p w14:paraId="1BEE0F42" w14:textId="09C53E1D"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61.9</w:t>
            </w:r>
          </w:p>
        </w:tc>
        <w:tc>
          <w:tcPr>
            <w:tcW w:w="1138" w:type="dxa"/>
          </w:tcPr>
          <w:p w14:paraId="16CC0ECE" w14:textId="04D56CD3"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63.4</w:t>
            </w:r>
          </w:p>
        </w:tc>
        <w:tc>
          <w:tcPr>
            <w:tcW w:w="1138" w:type="dxa"/>
          </w:tcPr>
          <w:p w14:paraId="2D60A551" w14:textId="00D30093"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65.2</w:t>
            </w:r>
          </w:p>
        </w:tc>
      </w:tr>
      <w:tr w:rsidR="00AC16A4" w:rsidRPr="00CE5F07" w14:paraId="338A79BB"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3BAB380F" w14:textId="77777777" w:rsidR="00AC16A4" w:rsidRPr="005259DB" w:rsidRDefault="00AC16A4" w:rsidP="00AC16A4">
            <w:r w:rsidRPr="005259DB">
              <w:t>Males</w:t>
            </w:r>
          </w:p>
        </w:tc>
        <w:tc>
          <w:tcPr>
            <w:tcW w:w="1137" w:type="dxa"/>
          </w:tcPr>
          <w:p w14:paraId="32927D21" w14:textId="0BED9196"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46.6</w:t>
            </w:r>
          </w:p>
        </w:tc>
        <w:tc>
          <w:tcPr>
            <w:tcW w:w="1138" w:type="dxa"/>
          </w:tcPr>
          <w:p w14:paraId="38D7211F" w14:textId="20F0459F"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43.4</w:t>
            </w:r>
          </w:p>
        </w:tc>
        <w:tc>
          <w:tcPr>
            <w:tcW w:w="1138" w:type="dxa"/>
          </w:tcPr>
          <w:p w14:paraId="301E7CB4" w14:textId="1F40FF38"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51.5</w:t>
            </w:r>
          </w:p>
        </w:tc>
        <w:tc>
          <w:tcPr>
            <w:tcW w:w="1138" w:type="dxa"/>
          </w:tcPr>
          <w:p w14:paraId="1CA2C216" w14:textId="5F6D43B4"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51.8</w:t>
            </w:r>
          </w:p>
        </w:tc>
        <w:tc>
          <w:tcPr>
            <w:tcW w:w="1138" w:type="dxa"/>
          </w:tcPr>
          <w:p w14:paraId="2AFC7E6A" w14:textId="779E39E7"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53.1</w:t>
            </w:r>
          </w:p>
        </w:tc>
      </w:tr>
      <w:tr w:rsidR="00AC16A4" w:rsidRPr="00CE5F07" w14:paraId="07FBA7B4"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626CD0E0" w14:textId="77777777" w:rsidR="00AC16A4" w:rsidRPr="005259DB" w:rsidRDefault="00AC16A4" w:rsidP="00AC16A4">
            <w:r w:rsidRPr="005259DB">
              <w:t>Total</w:t>
            </w:r>
          </w:p>
        </w:tc>
        <w:tc>
          <w:tcPr>
            <w:tcW w:w="1137" w:type="dxa"/>
          </w:tcPr>
          <w:p w14:paraId="03960855" w14:textId="4D6CB1AA"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44.6</w:t>
            </w:r>
          </w:p>
        </w:tc>
        <w:tc>
          <w:tcPr>
            <w:tcW w:w="1138" w:type="dxa"/>
          </w:tcPr>
          <w:p w14:paraId="2DCA4806" w14:textId="4342DE47"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41.0</w:t>
            </w:r>
          </w:p>
        </w:tc>
        <w:tc>
          <w:tcPr>
            <w:tcW w:w="1138" w:type="dxa"/>
          </w:tcPr>
          <w:p w14:paraId="4439C8EC" w14:textId="3C4ECA4B"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47.8</w:t>
            </w:r>
          </w:p>
        </w:tc>
        <w:tc>
          <w:tcPr>
            <w:tcW w:w="1138" w:type="dxa"/>
          </w:tcPr>
          <w:p w14:paraId="77DDEF28" w14:textId="428683AA"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48.1</w:t>
            </w:r>
          </w:p>
        </w:tc>
        <w:tc>
          <w:tcPr>
            <w:tcW w:w="1138" w:type="dxa"/>
          </w:tcPr>
          <w:p w14:paraId="182CC12D" w14:textId="6CFE208C"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49.8</w:t>
            </w:r>
          </w:p>
        </w:tc>
      </w:tr>
    </w:tbl>
    <w:p w14:paraId="75DEC0DB" w14:textId="2EBA4991" w:rsidR="00DD4BE8" w:rsidRPr="00CE5F07" w:rsidRDefault="00DD4BE8" w:rsidP="004059C5">
      <w:pPr>
        <w:pStyle w:val="H5Tableheader"/>
        <w:keepNext w:val="0"/>
      </w:pPr>
      <w:r w:rsidRPr="00CE5F07">
        <w:t>Sentence of 1 month up to 6 months (%)</w:t>
      </w:r>
      <w:r w:rsidR="00665B85" w:rsidRPr="00CE5F07">
        <w:t xml:space="preserve"> between fiscal year 2019-20 and 2023-24</w:t>
      </w:r>
    </w:p>
    <w:tbl>
      <w:tblPr>
        <w:tblStyle w:val="CCRSO"/>
        <w:tblW w:w="10099" w:type="dxa"/>
        <w:tblInd w:w="-5" w:type="dxa"/>
        <w:tblLayout w:type="fixed"/>
        <w:tblLook w:val="04A0" w:firstRow="1" w:lastRow="0" w:firstColumn="1" w:lastColumn="0" w:noHBand="0" w:noVBand="1"/>
      </w:tblPr>
      <w:tblGrid>
        <w:gridCol w:w="4410"/>
        <w:gridCol w:w="1137"/>
        <w:gridCol w:w="1138"/>
        <w:gridCol w:w="1138"/>
        <w:gridCol w:w="1138"/>
        <w:gridCol w:w="1138"/>
      </w:tblGrid>
      <w:tr w:rsidR="005D3BDF" w:rsidRPr="00CE5F07" w14:paraId="5EB950BA" w14:textId="77777777" w:rsidTr="004569C0">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410" w:type="dxa"/>
            <w:vAlign w:val="top"/>
          </w:tcPr>
          <w:p w14:paraId="7D9992CE" w14:textId="18836AEB" w:rsidR="005D3BDF" w:rsidRPr="005259DB" w:rsidRDefault="006C371C" w:rsidP="004569C0">
            <w:pPr>
              <w:jc w:val="left"/>
            </w:pPr>
            <w:r w:rsidRPr="005259DB">
              <w:t>Sex</w:t>
            </w:r>
          </w:p>
        </w:tc>
        <w:tc>
          <w:tcPr>
            <w:tcW w:w="1137" w:type="dxa"/>
          </w:tcPr>
          <w:p w14:paraId="07A1F5C8" w14:textId="6B421C9F"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1138" w:type="dxa"/>
          </w:tcPr>
          <w:p w14:paraId="6B5EA064" w14:textId="53FAAC35"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1138" w:type="dxa"/>
          </w:tcPr>
          <w:p w14:paraId="283C1903" w14:textId="5D594C35"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1138" w:type="dxa"/>
          </w:tcPr>
          <w:p w14:paraId="24984529" w14:textId="760C9D76"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1138" w:type="dxa"/>
          </w:tcPr>
          <w:p w14:paraId="00A1EACC" w14:textId="26A8F4BB"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AC16A4" w:rsidRPr="00CE5F07" w14:paraId="27D0BC04"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065AC764" w14:textId="77777777" w:rsidR="00AC16A4" w:rsidRPr="005259DB" w:rsidRDefault="00AC16A4" w:rsidP="00AC16A4">
            <w:r w:rsidRPr="005259DB">
              <w:t>Females</w:t>
            </w:r>
          </w:p>
        </w:tc>
        <w:tc>
          <w:tcPr>
            <w:tcW w:w="1137" w:type="dxa"/>
          </w:tcPr>
          <w:p w14:paraId="63A001C5" w14:textId="36E1FCED"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26.0</w:t>
            </w:r>
          </w:p>
        </w:tc>
        <w:tc>
          <w:tcPr>
            <w:tcW w:w="1138" w:type="dxa"/>
          </w:tcPr>
          <w:p w14:paraId="0C70D67C" w14:textId="18C133C1"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27.1</w:t>
            </w:r>
          </w:p>
        </w:tc>
        <w:tc>
          <w:tcPr>
            <w:tcW w:w="1138" w:type="dxa"/>
          </w:tcPr>
          <w:p w14:paraId="5FE10672" w14:textId="48DD81E0"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21.9</w:t>
            </w:r>
          </w:p>
        </w:tc>
        <w:tc>
          <w:tcPr>
            <w:tcW w:w="1138" w:type="dxa"/>
          </w:tcPr>
          <w:p w14:paraId="56C1347B" w14:textId="5F06349A"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20.2</w:t>
            </w:r>
          </w:p>
        </w:tc>
        <w:tc>
          <w:tcPr>
            <w:tcW w:w="1138" w:type="dxa"/>
          </w:tcPr>
          <w:p w14:paraId="4D073032" w14:textId="4DB6637F"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20.6</w:t>
            </w:r>
          </w:p>
        </w:tc>
      </w:tr>
      <w:tr w:rsidR="00AC16A4" w:rsidRPr="00CE5F07" w14:paraId="4B7CD0DE"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0DC9B4BB" w14:textId="77777777" w:rsidR="00AC16A4" w:rsidRPr="005259DB" w:rsidRDefault="00AC16A4" w:rsidP="00AC16A4">
            <w:r w:rsidRPr="005259DB">
              <w:t>Males</w:t>
            </w:r>
          </w:p>
        </w:tc>
        <w:tc>
          <w:tcPr>
            <w:tcW w:w="1137" w:type="dxa"/>
          </w:tcPr>
          <w:p w14:paraId="0E272428" w14:textId="377257C6"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31.0</w:t>
            </w:r>
          </w:p>
        </w:tc>
        <w:tc>
          <w:tcPr>
            <w:tcW w:w="1138" w:type="dxa"/>
          </w:tcPr>
          <w:p w14:paraId="0EA2CB2E" w14:textId="217963FD"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31.7</w:t>
            </w:r>
          </w:p>
        </w:tc>
        <w:tc>
          <w:tcPr>
            <w:tcW w:w="1138" w:type="dxa"/>
          </w:tcPr>
          <w:p w14:paraId="1659637A" w14:textId="4418614A"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28.0</w:t>
            </w:r>
          </w:p>
        </w:tc>
        <w:tc>
          <w:tcPr>
            <w:tcW w:w="1138" w:type="dxa"/>
          </w:tcPr>
          <w:p w14:paraId="7E4A08E5" w14:textId="588089C1"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27.4</w:t>
            </w:r>
          </w:p>
        </w:tc>
        <w:tc>
          <w:tcPr>
            <w:tcW w:w="1138" w:type="dxa"/>
          </w:tcPr>
          <w:p w14:paraId="794447A0" w14:textId="4755F12C"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27.3</w:t>
            </w:r>
          </w:p>
        </w:tc>
      </w:tr>
      <w:tr w:rsidR="00AC16A4" w:rsidRPr="00CE5F07" w14:paraId="4FE05FD0"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0E65A559" w14:textId="77777777" w:rsidR="00AC16A4" w:rsidRPr="005259DB" w:rsidRDefault="00AC16A4" w:rsidP="00AC16A4">
            <w:r w:rsidRPr="005259DB">
              <w:t>Total</w:t>
            </w:r>
          </w:p>
        </w:tc>
        <w:tc>
          <w:tcPr>
            <w:tcW w:w="1137" w:type="dxa"/>
          </w:tcPr>
          <w:p w14:paraId="6C8512DB" w14:textId="18EDF061"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28.4</w:t>
            </w:r>
          </w:p>
        </w:tc>
        <w:tc>
          <w:tcPr>
            <w:tcW w:w="1138" w:type="dxa"/>
          </w:tcPr>
          <w:p w14:paraId="48315F5B" w14:textId="4C3B770C"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28.8</w:t>
            </w:r>
          </w:p>
        </w:tc>
        <w:tc>
          <w:tcPr>
            <w:tcW w:w="1138" w:type="dxa"/>
          </w:tcPr>
          <w:p w14:paraId="29241361" w14:textId="28F797C9"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24.7</w:t>
            </w:r>
          </w:p>
        </w:tc>
        <w:tc>
          <w:tcPr>
            <w:tcW w:w="1138" w:type="dxa"/>
          </w:tcPr>
          <w:p w14:paraId="68084A9A" w14:textId="73F6E494"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23.9</w:t>
            </w:r>
          </w:p>
        </w:tc>
        <w:tc>
          <w:tcPr>
            <w:tcW w:w="1138" w:type="dxa"/>
          </w:tcPr>
          <w:p w14:paraId="2122D209" w14:textId="1FD14D76"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24.1</w:t>
            </w:r>
          </w:p>
        </w:tc>
      </w:tr>
    </w:tbl>
    <w:p w14:paraId="3249C0ED" w14:textId="344EE0EB" w:rsidR="00DD4BE8" w:rsidRPr="00CE5F07" w:rsidRDefault="00DD4BE8" w:rsidP="004059C5">
      <w:pPr>
        <w:pStyle w:val="H5Tableheader"/>
        <w:keepNext w:val="0"/>
      </w:pPr>
      <w:r w:rsidRPr="00CE5F07">
        <w:t>Sentence of more than 6 months up to 12 months (%)</w:t>
      </w:r>
      <w:r w:rsidR="00665B85" w:rsidRPr="00CE5F07">
        <w:t xml:space="preserve"> between fiscal year 2019-20 and 2023-24</w:t>
      </w:r>
    </w:p>
    <w:tbl>
      <w:tblPr>
        <w:tblStyle w:val="CCRSO"/>
        <w:tblW w:w="10099" w:type="dxa"/>
        <w:tblInd w:w="-5" w:type="dxa"/>
        <w:tblLayout w:type="fixed"/>
        <w:tblLook w:val="04A0" w:firstRow="1" w:lastRow="0" w:firstColumn="1" w:lastColumn="0" w:noHBand="0" w:noVBand="1"/>
      </w:tblPr>
      <w:tblGrid>
        <w:gridCol w:w="4410"/>
        <w:gridCol w:w="1137"/>
        <w:gridCol w:w="1138"/>
        <w:gridCol w:w="1138"/>
        <w:gridCol w:w="1138"/>
        <w:gridCol w:w="1138"/>
      </w:tblGrid>
      <w:tr w:rsidR="005D3BDF" w:rsidRPr="00CE5F07" w14:paraId="378B5F5E" w14:textId="77777777" w:rsidTr="004569C0">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410" w:type="dxa"/>
            <w:vAlign w:val="top"/>
          </w:tcPr>
          <w:p w14:paraId="527B232E" w14:textId="77777777" w:rsidR="005D3BDF" w:rsidRPr="005259DB" w:rsidRDefault="005D3BDF" w:rsidP="004569C0">
            <w:pPr>
              <w:jc w:val="left"/>
            </w:pPr>
            <w:r w:rsidRPr="005259DB">
              <w:t>Sex</w:t>
            </w:r>
          </w:p>
        </w:tc>
        <w:tc>
          <w:tcPr>
            <w:tcW w:w="1137" w:type="dxa"/>
          </w:tcPr>
          <w:p w14:paraId="590188CE" w14:textId="53DDD3AF"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1138" w:type="dxa"/>
          </w:tcPr>
          <w:p w14:paraId="2AEA32A9" w14:textId="4FB92A30"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1138" w:type="dxa"/>
          </w:tcPr>
          <w:p w14:paraId="75A63F7A" w14:textId="0F3A0706"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1138" w:type="dxa"/>
          </w:tcPr>
          <w:p w14:paraId="05DE3378" w14:textId="7B9D8F23"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1138" w:type="dxa"/>
          </w:tcPr>
          <w:p w14:paraId="386937B8" w14:textId="351F5AA5"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AC16A4" w:rsidRPr="00CE5F07" w14:paraId="4D546409"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78D66499" w14:textId="77777777" w:rsidR="00AC16A4" w:rsidRPr="005259DB" w:rsidRDefault="00AC16A4" w:rsidP="00AC16A4">
            <w:pPr>
              <w:spacing w:after="0"/>
            </w:pPr>
            <w:r w:rsidRPr="005259DB">
              <w:t>Females</w:t>
            </w:r>
          </w:p>
        </w:tc>
        <w:tc>
          <w:tcPr>
            <w:tcW w:w="1137" w:type="dxa"/>
          </w:tcPr>
          <w:p w14:paraId="53DE3E69" w14:textId="0AC05160"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3.9</w:t>
            </w:r>
          </w:p>
        </w:tc>
        <w:tc>
          <w:tcPr>
            <w:tcW w:w="1138" w:type="dxa"/>
          </w:tcPr>
          <w:p w14:paraId="100D33AA" w14:textId="53867670"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4.5</w:t>
            </w:r>
          </w:p>
        </w:tc>
        <w:tc>
          <w:tcPr>
            <w:tcW w:w="1138" w:type="dxa"/>
          </w:tcPr>
          <w:p w14:paraId="6583BB5A" w14:textId="3F98C198"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3.7</w:t>
            </w:r>
          </w:p>
        </w:tc>
        <w:tc>
          <w:tcPr>
            <w:tcW w:w="1138" w:type="dxa"/>
          </w:tcPr>
          <w:p w14:paraId="09B74730" w14:textId="73E327AC"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3.5</w:t>
            </w:r>
          </w:p>
        </w:tc>
        <w:tc>
          <w:tcPr>
            <w:tcW w:w="1138" w:type="dxa"/>
          </w:tcPr>
          <w:p w14:paraId="5732A798" w14:textId="02449005"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2.9</w:t>
            </w:r>
          </w:p>
        </w:tc>
      </w:tr>
      <w:tr w:rsidR="00AC16A4" w:rsidRPr="00CE5F07" w14:paraId="776B3307"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398E83BD" w14:textId="77777777" w:rsidR="00AC16A4" w:rsidRPr="005259DB" w:rsidRDefault="00AC16A4" w:rsidP="00AC16A4">
            <w:pPr>
              <w:spacing w:after="0"/>
            </w:pPr>
            <w:r w:rsidRPr="005259DB">
              <w:t>Males</w:t>
            </w:r>
          </w:p>
        </w:tc>
        <w:tc>
          <w:tcPr>
            <w:tcW w:w="1137" w:type="dxa"/>
          </w:tcPr>
          <w:p w14:paraId="2B60B4AA" w14:textId="41B3C2A1"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5.9</w:t>
            </w:r>
          </w:p>
        </w:tc>
        <w:tc>
          <w:tcPr>
            <w:tcW w:w="1138" w:type="dxa"/>
          </w:tcPr>
          <w:p w14:paraId="37FFB0C7" w14:textId="01828F5A"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6.8</w:t>
            </w:r>
          </w:p>
        </w:tc>
        <w:tc>
          <w:tcPr>
            <w:tcW w:w="1138" w:type="dxa"/>
          </w:tcPr>
          <w:p w14:paraId="672DA605" w14:textId="1AFCFE76"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6.1</w:t>
            </w:r>
          </w:p>
        </w:tc>
        <w:tc>
          <w:tcPr>
            <w:tcW w:w="1138" w:type="dxa"/>
          </w:tcPr>
          <w:p w14:paraId="5D4704F3" w14:textId="7480DB0D"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5.7</w:t>
            </w:r>
          </w:p>
        </w:tc>
        <w:tc>
          <w:tcPr>
            <w:tcW w:w="1138" w:type="dxa"/>
          </w:tcPr>
          <w:p w14:paraId="0895D724" w14:textId="27E3AD28"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5.5</w:t>
            </w:r>
          </w:p>
        </w:tc>
      </w:tr>
      <w:tr w:rsidR="00AC16A4" w:rsidRPr="00CE5F07" w14:paraId="6F7BCCCB"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66918129" w14:textId="77777777" w:rsidR="00AC16A4" w:rsidRPr="005259DB" w:rsidRDefault="00AC16A4" w:rsidP="00AC16A4">
            <w:r w:rsidRPr="005259DB">
              <w:t>Total</w:t>
            </w:r>
          </w:p>
        </w:tc>
        <w:tc>
          <w:tcPr>
            <w:tcW w:w="1137" w:type="dxa"/>
          </w:tcPr>
          <w:p w14:paraId="7714F834" w14:textId="354C200B"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5.3</w:t>
            </w:r>
          </w:p>
        </w:tc>
        <w:tc>
          <w:tcPr>
            <w:tcW w:w="1138" w:type="dxa"/>
          </w:tcPr>
          <w:p w14:paraId="7A82DBD2" w14:textId="0068A0AC"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6.0</w:t>
            </w:r>
          </w:p>
        </w:tc>
        <w:tc>
          <w:tcPr>
            <w:tcW w:w="1138" w:type="dxa"/>
          </w:tcPr>
          <w:p w14:paraId="09380E17" w14:textId="1D39719F"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5.3</w:t>
            </w:r>
          </w:p>
        </w:tc>
        <w:tc>
          <w:tcPr>
            <w:tcW w:w="1138" w:type="dxa"/>
          </w:tcPr>
          <w:p w14:paraId="46813324" w14:textId="109D6F49"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4.9</w:t>
            </w:r>
          </w:p>
        </w:tc>
        <w:tc>
          <w:tcPr>
            <w:tcW w:w="1138" w:type="dxa"/>
          </w:tcPr>
          <w:p w14:paraId="6593BB0D" w14:textId="1041DB81"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4.8</w:t>
            </w:r>
          </w:p>
        </w:tc>
      </w:tr>
    </w:tbl>
    <w:p w14:paraId="2559CF47" w14:textId="336CE3AC" w:rsidR="00DD4BE8" w:rsidRPr="00CE5F07" w:rsidRDefault="00DD4BE8" w:rsidP="004059C5">
      <w:pPr>
        <w:pStyle w:val="H5Tableheader"/>
        <w:keepNext w:val="0"/>
      </w:pPr>
      <w:r w:rsidRPr="00CE5F07">
        <w:t>Sentence of more than 1 year up to less than 2 years (%)</w:t>
      </w:r>
      <w:r w:rsidR="00665B85" w:rsidRPr="00CE5F07">
        <w:t xml:space="preserve"> between fiscal year 2019-20 and 2023-24</w:t>
      </w:r>
    </w:p>
    <w:tbl>
      <w:tblPr>
        <w:tblStyle w:val="CCRSO"/>
        <w:tblW w:w="10099" w:type="dxa"/>
        <w:tblInd w:w="5" w:type="dxa"/>
        <w:tblLayout w:type="fixed"/>
        <w:tblLook w:val="04A0" w:firstRow="1" w:lastRow="0" w:firstColumn="1" w:lastColumn="0" w:noHBand="0" w:noVBand="1"/>
      </w:tblPr>
      <w:tblGrid>
        <w:gridCol w:w="4395"/>
        <w:gridCol w:w="1140"/>
        <w:gridCol w:w="1141"/>
        <w:gridCol w:w="1141"/>
        <w:gridCol w:w="1141"/>
        <w:gridCol w:w="1141"/>
      </w:tblGrid>
      <w:tr w:rsidR="004E2AE8" w:rsidRPr="00CE5F07" w14:paraId="45861CFF" w14:textId="77777777" w:rsidTr="005259DB">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395" w:type="dxa"/>
          </w:tcPr>
          <w:p w14:paraId="01718C98" w14:textId="04A9844E" w:rsidR="005D3BDF" w:rsidRPr="005259DB" w:rsidRDefault="006C371C" w:rsidP="004569C0">
            <w:pPr>
              <w:jc w:val="left"/>
            </w:pPr>
            <w:r w:rsidRPr="005259DB">
              <w:t>Sex</w:t>
            </w:r>
          </w:p>
        </w:tc>
        <w:tc>
          <w:tcPr>
            <w:tcW w:w="1140" w:type="dxa"/>
          </w:tcPr>
          <w:p w14:paraId="7C2B66BA" w14:textId="63C16982"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1141" w:type="dxa"/>
          </w:tcPr>
          <w:p w14:paraId="2810E0AA" w14:textId="39F18BA3"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1141" w:type="dxa"/>
          </w:tcPr>
          <w:p w14:paraId="2A8798C6" w14:textId="06E49EB6"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1141" w:type="dxa"/>
          </w:tcPr>
          <w:p w14:paraId="2EFCB48E" w14:textId="7B5DB789"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1141" w:type="dxa"/>
          </w:tcPr>
          <w:p w14:paraId="2FA77026" w14:textId="075FC18E"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4E2AE8" w:rsidRPr="00CE5F07" w14:paraId="4DCFB76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45134F82" w14:textId="77777777" w:rsidR="00AC16A4" w:rsidRPr="005259DB" w:rsidRDefault="00AC16A4" w:rsidP="00AC16A4">
            <w:pPr>
              <w:spacing w:after="0"/>
            </w:pPr>
            <w:r w:rsidRPr="005259DB">
              <w:t>Females</w:t>
            </w:r>
          </w:p>
        </w:tc>
        <w:tc>
          <w:tcPr>
            <w:tcW w:w="1140" w:type="dxa"/>
          </w:tcPr>
          <w:p w14:paraId="10DE0526" w14:textId="21F51AB2"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1.9</w:t>
            </w:r>
          </w:p>
        </w:tc>
        <w:tc>
          <w:tcPr>
            <w:tcW w:w="1141" w:type="dxa"/>
          </w:tcPr>
          <w:p w14:paraId="30782AE5" w14:textId="596F3532"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2.2</w:t>
            </w:r>
          </w:p>
        </w:tc>
        <w:tc>
          <w:tcPr>
            <w:tcW w:w="1141" w:type="dxa"/>
          </w:tcPr>
          <w:p w14:paraId="0D124D7D" w14:textId="54122B9D"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1.5</w:t>
            </w:r>
          </w:p>
        </w:tc>
        <w:tc>
          <w:tcPr>
            <w:tcW w:w="1141" w:type="dxa"/>
          </w:tcPr>
          <w:p w14:paraId="12337407" w14:textId="5D8B72D9"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1.5</w:t>
            </w:r>
          </w:p>
        </w:tc>
        <w:tc>
          <w:tcPr>
            <w:tcW w:w="1141" w:type="dxa"/>
          </w:tcPr>
          <w:p w14:paraId="5AF6EC2F" w14:textId="2DD136E7"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1.6</w:t>
            </w:r>
          </w:p>
        </w:tc>
      </w:tr>
      <w:tr w:rsidR="004E2AE8" w:rsidRPr="00CE5F07" w14:paraId="3404FB47"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34BB5BE2" w14:textId="77777777" w:rsidR="00AC16A4" w:rsidRPr="005259DB" w:rsidRDefault="00AC16A4" w:rsidP="00AC16A4">
            <w:pPr>
              <w:spacing w:after="0"/>
            </w:pPr>
            <w:r w:rsidRPr="005259DB">
              <w:t>Males</w:t>
            </w:r>
          </w:p>
        </w:tc>
        <w:tc>
          <w:tcPr>
            <w:tcW w:w="1140" w:type="dxa"/>
          </w:tcPr>
          <w:p w14:paraId="12C0BDCD" w14:textId="3D9877A4"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3.4</w:t>
            </w:r>
          </w:p>
        </w:tc>
        <w:tc>
          <w:tcPr>
            <w:tcW w:w="1141" w:type="dxa"/>
          </w:tcPr>
          <w:p w14:paraId="073E2D01" w14:textId="3D766B65"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3.9</w:t>
            </w:r>
          </w:p>
        </w:tc>
        <w:tc>
          <w:tcPr>
            <w:tcW w:w="1141" w:type="dxa"/>
          </w:tcPr>
          <w:p w14:paraId="7751366F" w14:textId="1E4B31FD"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3.4</w:t>
            </w:r>
          </w:p>
        </w:tc>
        <w:tc>
          <w:tcPr>
            <w:tcW w:w="1141" w:type="dxa"/>
          </w:tcPr>
          <w:p w14:paraId="01A22D93" w14:textId="5C2B5351"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3.4</w:t>
            </w:r>
          </w:p>
        </w:tc>
        <w:tc>
          <w:tcPr>
            <w:tcW w:w="1141" w:type="dxa"/>
          </w:tcPr>
          <w:p w14:paraId="45BB0D96" w14:textId="73F7E8D9"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3.3</w:t>
            </w:r>
          </w:p>
        </w:tc>
      </w:tr>
      <w:tr w:rsidR="004E2AE8" w:rsidRPr="00CE5F07" w14:paraId="5A9C8D8B"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3E28922F" w14:textId="77777777" w:rsidR="00AC16A4" w:rsidRPr="005259DB" w:rsidRDefault="00AC16A4" w:rsidP="00AC16A4">
            <w:r w:rsidRPr="005259DB">
              <w:lastRenderedPageBreak/>
              <w:t>Total</w:t>
            </w:r>
          </w:p>
        </w:tc>
        <w:tc>
          <w:tcPr>
            <w:tcW w:w="1140" w:type="dxa"/>
          </w:tcPr>
          <w:p w14:paraId="357CE22D" w14:textId="69455860"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3.0</w:t>
            </w:r>
          </w:p>
        </w:tc>
        <w:tc>
          <w:tcPr>
            <w:tcW w:w="1141" w:type="dxa"/>
          </w:tcPr>
          <w:p w14:paraId="12FDAEAB" w14:textId="0341E0EB"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3.4</w:t>
            </w:r>
          </w:p>
        </w:tc>
        <w:tc>
          <w:tcPr>
            <w:tcW w:w="1141" w:type="dxa"/>
          </w:tcPr>
          <w:p w14:paraId="29229330" w14:textId="6B9ABF49"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2.9</w:t>
            </w:r>
          </w:p>
        </w:tc>
        <w:tc>
          <w:tcPr>
            <w:tcW w:w="1141" w:type="dxa"/>
          </w:tcPr>
          <w:p w14:paraId="2E7573B4" w14:textId="3AECC9C0"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2.9</w:t>
            </w:r>
          </w:p>
        </w:tc>
        <w:tc>
          <w:tcPr>
            <w:tcW w:w="1141" w:type="dxa"/>
          </w:tcPr>
          <w:p w14:paraId="6AE47D01" w14:textId="31CC2ACC"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2.8</w:t>
            </w:r>
          </w:p>
        </w:tc>
      </w:tr>
    </w:tbl>
    <w:p w14:paraId="09959BC3" w14:textId="5DB99ED6" w:rsidR="00024EEB" w:rsidRPr="00CE5F07" w:rsidRDefault="00024EEB" w:rsidP="004059C5">
      <w:pPr>
        <w:pStyle w:val="H5Tableheader"/>
        <w:keepNext w:val="0"/>
      </w:pPr>
      <w:r w:rsidRPr="00CE5F07">
        <w:t>Sentence of 2 years or more (%)</w:t>
      </w:r>
      <w:r w:rsidR="00665B85" w:rsidRPr="00CE5F07">
        <w:t xml:space="preserve"> between fiscal year 2019-20 and 2023-24</w:t>
      </w:r>
    </w:p>
    <w:tbl>
      <w:tblPr>
        <w:tblStyle w:val="CCRSO"/>
        <w:tblW w:w="10099" w:type="dxa"/>
        <w:tblInd w:w="-5" w:type="dxa"/>
        <w:tblLayout w:type="fixed"/>
        <w:tblLook w:val="04A0" w:firstRow="1" w:lastRow="0" w:firstColumn="1" w:lastColumn="0" w:noHBand="0" w:noVBand="1"/>
      </w:tblPr>
      <w:tblGrid>
        <w:gridCol w:w="4410"/>
        <w:gridCol w:w="1137"/>
        <w:gridCol w:w="1138"/>
        <w:gridCol w:w="1138"/>
        <w:gridCol w:w="1138"/>
        <w:gridCol w:w="1138"/>
      </w:tblGrid>
      <w:tr w:rsidR="005D3BDF" w:rsidRPr="00CE5F07" w14:paraId="4BDDFBC2" w14:textId="77777777" w:rsidTr="004569C0">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410" w:type="dxa"/>
            <w:vAlign w:val="top"/>
          </w:tcPr>
          <w:p w14:paraId="4B8540A3" w14:textId="76454A06" w:rsidR="005D3BDF" w:rsidRPr="005259DB" w:rsidRDefault="006C371C" w:rsidP="004569C0">
            <w:pPr>
              <w:jc w:val="left"/>
            </w:pPr>
            <w:r w:rsidRPr="005259DB">
              <w:t>Sex</w:t>
            </w:r>
          </w:p>
        </w:tc>
        <w:tc>
          <w:tcPr>
            <w:tcW w:w="1137" w:type="dxa"/>
          </w:tcPr>
          <w:p w14:paraId="520D7AEA" w14:textId="041798E6"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1138" w:type="dxa"/>
          </w:tcPr>
          <w:p w14:paraId="6A314AB5" w14:textId="04232929"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1138" w:type="dxa"/>
          </w:tcPr>
          <w:p w14:paraId="000BEA95" w14:textId="0A6D8578"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1138" w:type="dxa"/>
          </w:tcPr>
          <w:p w14:paraId="64330E06" w14:textId="4AED123C"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1138" w:type="dxa"/>
          </w:tcPr>
          <w:p w14:paraId="15ADE95B" w14:textId="78BED822"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AC16A4" w:rsidRPr="00CE5F07" w14:paraId="2DC0849F"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1E10280E" w14:textId="77777777" w:rsidR="00AC16A4" w:rsidRPr="005259DB" w:rsidRDefault="00AC16A4" w:rsidP="00AC16A4">
            <w:pPr>
              <w:spacing w:after="0"/>
            </w:pPr>
            <w:r w:rsidRPr="005259DB">
              <w:t>Females</w:t>
            </w:r>
          </w:p>
        </w:tc>
        <w:tc>
          <w:tcPr>
            <w:tcW w:w="1137" w:type="dxa"/>
          </w:tcPr>
          <w:p w14:paraId="6CDD6E1C" w14:textId="1A8B4989"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1.9</w:t>
            </w:r>
          </w:p>
        </w:tc>
        <w:tc>
          <w:tcPr>
            <w:tcW w:w="1138" w:type="dxa"/>
          </w:tcPr>
          <w:p w14:paraId="05D61DE3" w14:textId="0848C145"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2.7</w:t>
            </w:r>
          </w:p>
        </w:tc>
        <w:tc>
          <w:tcPr>
            <w:tcW w:w="1138" w:type="dxa"/>
          </w:tcPr>
          <w:p w14:paraId="02454EBB" w14:textId="141A56DC"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3.2</w:t>
            </w:r>
          </w:p>
        </w:tc>
        <w:tc>
          <w:tcPr>
            <w:tcW w:w="1138" w:type="dxa"/>
          </w:tcPr>
          <w:p w14:paraId="37EA176D" w14:textId="2A5CD065"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3.4</w:t>
            </w:r>
          </w:p>
        </w:tc>
        <w:tc>
          <w:tcPr>
            <w:tcW w:w="1138" w:type="dxa"/>
          </w:tcPr>
          <w:p w14:paraId="2A9192FC" w14:textId="124024CF"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3.5</w:t>
            </w:r>
          </w:p>
        </w:tc>
      </w:tr>
      <w:tr w:rsidR="00AC16A4" w:rsidRPr="00CE5F07" w14:paraId="0E7C0936"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4DAC8EA5" w14:textId="77777777" w:rsidR="00AC16A4" w:rsidRPr="005259DB" w:rsidRDefault="00AC16A4" w:rsidP="00AC16A4">
            <w:pPr>
              <w:spacing w:after="0"/>
            </w:pPr>
            <w:r w:rsidRPr="005259DB">
              <w:t>Males</w:t>
            </w:r>
          </w:p>
        </w:tc>
        <w:tc>
          <w:tcPr>
            <w:tcW w:w="1137" w:type="dxa"/>
          </w:tcPr>
          <w:p w14:paraId="6FE92356" w14:textId="027C9832"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3.6</w:t>
            </w:r>
          </w:p>
        </w:tc>
        <w:tc>
          <w:tcPr>
            <w:tcW w:w="1138" w:type="dxa"/>
          </w:tcPr>
          <w:p w14:paraId="5DFD7A73" w14:textId="491D06A2"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4.2</w:t>
            </w:r>
          </w:p>
        </w:tc>
        <w:tc>
          <w:tcPr>
            <w:tcW w:w="1138" w:type="dxa"/>
          </w:tcPr>
          <w:p w14:paraId="604F704E" w14:textId="4731704F"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4.8</w:t>
            </w:r>
          </w:p>
        </w:tc>
        <w:tc>
          <w:tcPr>
            <w:tcW w:w="1138" w:type="dxa"/>
          </w:tcPr>
          <w:p w14:paraId="62945B11" w14:textId="11616F54"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5.4</w:t>
            </w:r>
          </w:p>
        </w:tc>
        <w:tc>
          <w:tcPr>
            <w:tcW w:w="1138" w:type="dxa"/>
          </w:tcPr>
          <w:p w14:paraId="7076893E" w14:textId="18F955F7" w:rsidR="00AC16A4" w:rsidRPr="005259DB" w:rsidRDefault="00AC16A4" w:rsidP="004569C0">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5.7</w:t>
            </w:r>
          </w:p>
        </w:tc>
      </w:tr>
      <w:tr w:rsidR="00AC16A4" w:rsidRPr="00CE5F07" w14:paraId="77A4195A"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477A0F7E" w14:textId="77777777" w:rsidR="00AC16A4" w:rsidRPr="005259DB" w:rsidRDefault="00AC16A4" w:rsidP="00AC16A4">
            <w:r w:rsidRPr="005259DB">
              <w:t>Total</w:t>
            </w:r>
          </w:p>
        </w:tc>
        <w:tc>
          <w:tcPr>
            <w:tcW w:w="1137" w:type="dxa"/>
          </w:tcPr>
          <w:p w14:paraId="30B13B6D" w14:textId="7B8D4FFC"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3.2</w:t>
            </w:r>
          </w:p>
        </w:tc>
        <w:tc>
          <w:tcPr>
            <w:tcW w:w="1138" w:type="dxa"/>
          </w:tcPr>
          <w:p w14:paraId="1A419898" w14:textId="4DAFA007"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3.7</w:t>
            </w:r>
          </w:p>
        </w:tc>
        <w:tc>
          <w:tcPr>
            <w:tcW w:w="1138" w:type="dxa"/>
          </w:tcPr>
          <w:p w14:paraId="6187CA72" w14:textId="0944D8C6"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4.2</w:t>
            </w:r>
          </w:p>
        </w:tc>
        <w:tc>
          <w:tcPr>
            <w:tcW w:w="1138" w:type="dxa"/>
          </w:tcPr>
          <w:p w14:paraId="316E5F57" w14:textId="07D56ECD"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4.6</w:t>
            </w:r>
          </w:p>
        </w:tc>
        <w:tc>
          <w:tcPr>
            <w:tcW w:w="1138" w:type="dxa"/>
          </w:tcPr>
          <w:p w14:paraId="724C63F8" w14:textId="34AE4F74"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4.9</w:t>
            </w:r>
          </w:p>
        </w:tc>
      </w:tr>
    </w:tbl>
    <w:p w14:paraId="67595448" w14:textId="5B72BCDF" w:rsidR="00024EEB" w:rsidRPr="00CE5F07" w:rsidRDefault="00024EEB" w:rsidP="004059C5">
      <w:pPr>
        <w:pStyle w:val="H5Tableheader"/>
        <w:keepNext w:val="0"/>
      </w:pPr>
      <w:r w:rsidRPr="00CE5F07">
        <w:t>Sentence length unknown (%)</w:t>
      </w:r>
      <w:r w:rsidR="00665B85" w:rsidRPr="00CE5F07">
        <w:t xml:space="preserve"> between fiscal year 2019-20 and 2023-24</w:t>
      </w:r>
    </w:p>
    <w:tbl>
      <w:tblPr>
        <w:tblStyle w:val="CCRSO"/>
        <w:tblW w:w="10099" w:type="dxa"/>
        <w:tblLayout w:type="fixed"/>
        <w:tblLook w:val="04A0" w:firstRow="1" w:lastRow="0" w:firstColumn="1" w:lastColumn="0" w:noHBand="0" w:noVBand="1"/>
      </w:tblPr>
      <w:tblGrid>
        <w:gridCol w:w="4410"/>
        <w:gridCol w:w="1137"/>
        <w:gridCol w:w="1138"/>
        <w:gridCol w:w="1138"/>
        <w:gridCol w:w="1138"/>
        <w:gridCol w:w="1138"/>
      </w:tblGrid>
      <w:tr w:rsidR="005D3BDF" w:rsidRPr="00CE5F07" w14:paraId="6AACECA8" w14:textId="77777777" w:rsidTr="004569C0">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410" w:type="dxa"/>
            <w:vAlign w:val="top"/>
          </w:tcPr>
          <w:p w14:paraId="69032E10" w14:textId="5B35B007" w:rsidR="005D3BDF" w:rsidRPr="005259DB" w:rsidRDefault="006C371C" w:rsidP="004569C0">
            <w:pPr>
              <w:jc w:val="left"/>
            </w:pPr>
            <w:r w:rsidRPr="005259DB">
              <w:t>Sex</w:t>
            </w:r>
          </w:p>
        </w:tc>
        <w:tc>
          <w:tcPr>
            <w:tcW w:w="1137" w:type="dxa"/>
          </w:tcPr>
          <w:p w14:paraId="3A0B08D5" w14:textId="34859B04"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1138" w:type="dxa"/>
          </w:tcPr>
          <w:p w14:paraId="545EB83B" w14:textId="71ECD9BA"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1138" w:type="dxa"/>
          </w:tcPr>
          <w:p w14:paraId="50CE9C01" w14:textId="4003E4C8"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1138" w:type="dxa"/>
          </w:tcPr>
          <w:p w14:paraId="2143B3C6" w14:textId="11C9587F"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1138" w:type="dxa"/>
          </w:tcPr>
          <w:p w14:paraId="3D546B80" w14:textId="6F9B29CB" w:rsidR="005D3BDF" w:rsidRPr="005259DB" w:rsidRDefault="005D3BDF" w:rsidP="004569C0">
            <w:pPr>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AC16A4" w:rsidRPr="00CE5F07" w14:paraId="615BF615"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06FFDD19" w14:textId="77777777" w:rsidR="00AC16A4" w:rsidRPr="005259DB" w:rsidRDefault="00AC16A4" w:rsidP="00AC16A4">
            <w:r w:rsidRPr="005259DB">
              <w:t>Females</w:t>
            </w:r>
          </w:p>
        </w:tc>
        <w:tc>
          <w:tcPr>
            <w:tcW w:w="1137" w:type="dxa"/>
          </w:tcPr>
          <w:p w14:paraId="20D1C96C" w14:textId="2CF1BA7F"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11.5</w:t>
            </w:r>
          </w:p>
        </w:tc>
        <w:tc>
          <w:tcPr>
            <w:tcW w:w="1138" w:type="dxa"/>
          </w:tcPr>
          <w:p w14:paraId="2B28F6B3" w14:textId="3652DA9D"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11.7</w:t>
            </w:r>
          </w:p>
        </w:tc>
        <w:tc>
          <w:tcPr>
            <w:tcW w:w="1138" w:type="dxa"/>
          </w:tcPr>
          <w:p w14:paraId="5D8CE8EC" w14:textId="56F1DE0B"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7.9</w:t>
            </w:r>
          </w:p>
        </w:tc>
        <w:tc>
          <w:tcPr>
            <w:tcW w:w="1138" w:type="dxa"/>
          </w:tcPr>
          <w:p w14:paraId="01D092E9" w14:textId="10207180"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8.0</w:t>
            </w:r>
          </w:p>
        </w:tc>
        <w:tc>
          <w:tcPr>
            <w:tcW w:w="1138" w:type="dxa"/>
          </w:tcPr>
          <w:p w14:paraId="39A09AB5" w14:textId="1CFBBF87"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6.2</w:t>
            </w:r>
          </w:p>
        </w:tc>
      </w:tr>
      <w:tr w:rsidR="00AC16A4" w:rsidRPr="00CE5F07" w14:paraId="7EA36986"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1FFC7CCA" w14:textId="77777777" w:rsidR="00AC16A4" w:rsidRPr="005259DB" w:rsidRDefault="00AC16A4" w:rsidP="00AC16A4">
            <w:r w:rsidRPr="005259DB">
              <w:t>Males</w:t>
            </w:r>
          </w:p>
        </w:tc>
        <w:tc>
          <w:tcPr>
            <w:tcW w:w="1137" w:type="dxa"/>
          </w:tcPr>
          <w:p w14:paraId="344C2035" w14:textId="7CF6B4DC"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9.6</w:t>
            </w:r>
          </w:p>
        </w:tc>
        <w:tc>
          <w:tcPr>
            <w:tcW w:w="1138" w:type="dxa"/>
          </w:tcPr>
          <w:p w14:paraId="677C6E63" w14:textId="5688BED0"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10.1</w:t>
            </w:r>
          </w:p>
        </w:tc>
        <w:tc>
          <w:tcPr>
            <w:tcW w:w="1138" w:type="dxa"/>
          </w:tcPr>
          <w:p w14:paraId="2BA3C3B4" w14:textId="2A2DA395"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6.2</w:t>
            </w:r>
          </w:p>
        </w:tc>
        <w:tc>
          <w:tcPr>
            <w:tcW w:w="1138" w:type="dxa"/>
          </w:tcPr>
          <w:p w14:paraId="44978DE8" w14:textId="1B2F7724"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6.3</w:t>
            </w:r>
          </w:p>
        </w:tc>
        <w:tc>
          <w:tcPr>
            <w:tcW w:w="1138" w:type="dxa"/>
          </w:tcPr>
          <w:p w14:paraId="052BDBFF" w14:textId="4D0818E3"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5.1</w:t>
            </w:r>
          </w:p>
        </w:tc>
      </w:tr>
      <w:tr w:rsidR="00AC16A4" w:rsidRPr="00CE5F07" w14:paraId="77491597" w14:textId="77777777" w:rsidTr="004569C0">
        <w:trPr>
          <w:trHeight w:val="20"/>
        </w:trPr>
        <w:tc>
          <w:tcPr>
            <w:cnfStyle w:val="001000000000" w:firstRow="0" w:lastRow="0" w:firstColumn="1" w:lastColumn="0" w:oddVBand="0" w:evenVBand="0" w:oddHBand="0" w:evenHBand="0" w:firstRowFirstColumn="0" w:firstRowLastColumn="0" w:lastRowFirstColumn="0" w:lastRowLastColumn="0"/>
            <w:tcW w:w="4410" w:type="dxa"/>
          </w:tcPr>
          <w:p w14:paraId="5E143A1B" w14:textId="77777777" w:rsidR="00AC16A4" w:rsidRPr="005259DB" w:rsidRDefault="00AC16A4" w:rsidP="00AC16A4">
            <w:r w:rsidRPr="005259DB">
              <w:t>Total</w:t>
            </w:r>
          </w:p>
        </w:tc>
        <w:tc>
          <w:tcPr>
            <w:tcW w:w="1137" w:type="dxa"/>
          </w:tcPr>
          <w:p w14:paraId="49060489" w14:textId="4C5FA8EE"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15.6</w:t>
            </w:r>
          </w:p>
        </w:tc>
        <w:tc>
          <w:tcPr>
            <w:tcW w:w="1138" w:type="dxa"/>
          </w:tcPr>
          <w:p w14:paraId="06E8D6BC" w14:textId="1FC07D23"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17.1</w:t>
            </w:r>
          </w:p>
        </w:tc>
        <w:tc>
          <w:tcPr>
            <w:tcW w:w="1138" w:type="dxa"/>
          </w:tcPr>
          <w:p w14:paraId="2D82B168" w14:textId="67BF5AAB"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15.1</w:t>
            </w:r>
          </w:p>
        </w:tc>
        <w:tc>
          <w:tcPr>
            <w:tcW w:w="1138" w:type="dxa"/>
          </w:tcPr>
          <w:p w14:paraId="09DCA4B9" w14:textId="137FF81D"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15.6</w:t>
            </w:r>
          </w:p>
        </w:tc>
        <w:tc>
          <w:tcPr>
            <w:tcW w:w="1138" w:type="dxa"/>
          </w:tcPr>
          <w:p w14:paraId="70A7FAB0" w14:textId="4AB4EBF5" w:rsidR="00AC16A4" w:rsidRPr="005259DB" w:rsidRDefault="00AC16A4" w:rsidP="004569C0">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13.6</w:t>
            </w:r>
          </w:p>
        </w:tc>
      </w:tr>
    </w:tbl>
    <w:p w14:paraId="42B46604" w14:textId="13BE8D19" w:rsidR="008C35D9" w:rsidRPr="002026FB" w:rsidRDefault="008C35D9" w:rsidP="004059C5">
      <w:pPr>
        <w:spacing w:before="240"/>
      </w:pPr>
      <w:r w:rsidRPr="002026FB">
        <w:rPr>
          <w:rFonts w:ascii="Aptos SemiBold" w:hAnsi="Aptos SemiBold"/>
        </w:rPr>
        <w:t>Source</w:t>
      </w:r>
      <w:r w:rsidRPr="002026FB">
        <w:t>: </w:t>
      </w:r>
      <w:r w:rsidR="00D160EC">
        <w:t xml:space="preserve">Statistics Canada. </w:t>
      </w:r>
      <w:hyperlink r:id="rId56" w:history="1">
        <w:r w:rsidR="00D160EC" w:rsidRPr="002026FB">
          <w:rPr>
            <w:rStyle w:val="Hyperlink"/>
            <w:rFonts w:eastAsia="Calibri" w:cstheme="minorHAnsi"/>
          </w:rPr>
          <w:t>Table 35-10-0032-01</w:t>
        </w:r>
      </w:hyperlink>
      <w:r w:rsidR="00D160EC" w:rsidRPr="002026FB">
        <w:t xml:space="preserve">, </w:t>
      </w:r>
      <w:r w:rsidR="00D160EC" w:rsidRPr="00D160EC">
        <w:t>Adult criminal courts, guilty cases by length of custody</w:t>
      </w:r>
      <w:r w:rsidRPr="002026FB">
        <w:t>.</w:t>
      </w:r>
    </w:p>
    <w:p w14:paraId="40601F5C" w14:textId="77777777" w:rsidR="002516A5" w:rsidRPr="002026FB" w:rsidRDefault="002516A5" w:rsidP="00C0660C">
      <w:pPr>
        <w:pStyle w:val="CommentText"/>
      </w:pPr>
      <w:r w:rsidRPr="002026FB">
        <w:t>Notes</w:t>
      </w:r>
    </w:p>
    <w:p w14:paraId="429FF5B2" w14:textId="163EB75E" w:rsidR="002516A5" w:rsidRPr="002026FB" w:rsidRDefault="002516A5" w:rsidP="004059C5">
      <w:r w:rsidRPr="002026FB">
        <w:t xml:space="preserve">Total includes the following categories: </w:t>
      </w:r>
      <w:r w:rsidR="00262636" w:rsidRPr="002026FB">
        <w:t>m</w:t>
      </w:r>
      <w:r w:rsidRPr="002026FB">
        <w:t xml:space="preserve">ales, </w:t>
      </w:r>
      <w:r w:rsidR="00262636" w:rsidRPr="002026FB">
        <w:t>f</w:t>
      </w:r>
      <w:r w:rsidRPr="002026FB">
        <w:t xml:space="preserve">emales, </w:t>
      </w:r>
      <w:r w:rsidR="00262636" w:rsidRPr="002026FB">
        <w:t xml:space="preserve">sex </w:t>
      </w:r>
      <w:r w:rsidR="003E49FA" w:rsidRPr="002026FB">
        <w:t>u</w:t>
      </w:r>
      <w:r w:rsidR="00262636" w:rsidRPr="002026FB">
        <w:t>nknown, and any registered c</w:t>
      </w:r>
      <w:r w:rsidRPr="002026FB">
        <w:t>ompan</w:t>
      </w:r>
      <w:r w:rsidR="00262636" w:rsidRPr="002026FB">
        <w:t>ies</w:t>
      </w:r>
      <w:r w:rsidRPr="002026FB">
        <w:t>.</w:t>
      </w:r>
    </w:p>
    <w:p w14:paraId="0DA18F60" w14:textId="77777777" w:rsidR="002516A5" w:rsidRPr="002026FB" w:rsidRDefault="002516A5" w:rsidP="004059C5">
      <w:bookmarkStart w:id="46" w:name="_Hlk119953079"/>
      <w:r w:rsidRPr="002026FB">
        <w:rPr>
          <w:shd w:val="clear" w:color="auto" w:fill="FFFFFF"/>
        </w:rPr>
        <w:t>Length unknown includes indeterminate custody sentences. In some provinces/territories, particularly British Columbia, Saskatchewan, Quebec and New Brunswick, the unknown category may include guilty cases with custody where the custodial sentence ordered has already been served and the time remaining is equal to zero.</w:t>
      </w:r>
    </w:p>
    <w:bookmarkEnd w:id="46"/>
    <w:p w14:paraId="0A0603F6" w14:textId="77777777" w:rsidR="002516A5" w:rsidRPr="002026FB" w:rsidRDefault="002516A5" w:rsidP="004059C5">
      <w:r w:rsidRPr="002026FB">
        <w:t>The concept of a case has changed to more closely reflect court processing. Statistics from the Integrated Criminal Court Survey used in this report should not be compared to editions of the Corrections and Conditional Release Statistical Overview prior to 2007.</w:t>
      </w:r>
    </w:p>
    <w:p w14:paraId="23D29CAE" w14:textId="77777777" w:rsidR="002516A5" w:rsidRPr="002026FB" w:rsidRDefault="002516A5" w:rsidP="004059C5">
      <w:r w:rsidRPr="002026FB">
        <w:lastRenderedPageBreak/>
        <w:t>Superior Court data are not reported to the Integrated Criminal Court Survey for Prince Edward Island, Quebec, Ontario, Manitoba and Saskatchewan. In addition, information from Quebec's municipal courts is not collected.</w:t>
      </w:r>
    </w:p>
    <w:p w14:paraId="61D18E69" w14:textId="77777777" w:rsidR="002516A5" w:rsidRPr="002026FB" w:rsidRDefault="002516A5" w:rsidP="004059C5">
      <w:r w:rsidRPr="002026FB">
        <w:t>The Canadian Centre for Justice and Community Safety Statistics continues to make updates to the offence library used to classify offence data sent by the provinces and territories. These improvements have resulted in minor changes in the counts of charges and cases as well as the distributions by type of offence. Data presented have been revised to account for these updates.</w:t>
      </w:r>
    </w:p>
    <w:p w14:paraId="157E372B" w14:textId="1037B766" w:rsidR="00CF1D4C" w:rsidRPr="002026FB" w:rsidRDefault="002516A5" w:rsidP="004059C5">
      <w:r w:rsidRPr="002026FB">
        <w:t>Due to rounding, totals may not add up to 100 percent.</w:t>
      </w:r>
    </w:p>
    <w:p w14:paraId="6C39E40F" w14:textId="77777777" w:rsidR="002516A5" w:rsidRPr="002026FB" w:rsidRDefault="002516A5" w:rsidP="004059C5">
      <w:bookmarkStart w:id="47" w:name="_Toc36708314"/>
      <w:bookmarkStart w:id="48" w:name="_Toc81377999"/>
      <w:bookmarkStart w:id="49" w:name="_Toc89265277"/>
      <w:r w:rsidRPr="002026FB">
        <w:t>Reported year periods reflect fiscal years. A fiscal year runs from April 1 to March 31 of the following year.</w:t>
      </w:r>
    </w:p>
    <w:bookmarkEnd w:id="47"/>
    <w:bookmarkEnd w:id="48"/>
    <w:bookmarkEnd w:id="49"/>
    <w:p w14:paraId="5880DDD8" w14:textId="3B47AB41" w:rsidR="002516A5" w:rsidRPr="002026FB" w:rsidRDefault="002516A5" w:rsidP="004059C5"/>
    <w:p w14:paraId="4781A24C" w14:textId="77777777" w:rsidR="002516A5" w:rsidRPr="002026FB" w:rsidRDefault="002516A5" w:rsidP="004059C5">
      <w:pPr>
        <w:rPr>
          <w:rFonts w:eastAsiaTheme="majorEastAsia" w:cstheme="majorBidi"/>
          <w:sz w:val="36"/>
        </w:rPr>
      </w:pPr>
      <w:r w:rsidRPr="002026FB">
        <w:br w:type="page"/>
      </w:r>
    </w:p>
    <w:p w14:paraId="11065716" w14:textId="1B7984D4" w:rsidR="00D87E62" w:rsidRPr="002026FB" w:rsidRDefault="00AA0DC5" w:rsidP="004059C5">
      <w:pPr>
        <w:pStyle w:val="Heading3"/>
      </w:pPr>
      <w:bookmarkStart w:id="50" w:name="_Toc219197739"/>
      <w:r w:rsidRPr="002026FB">
        <w:lastRenderedPageBreak/>
        <w:t>The rate of youth charged</w:t>
      </w:r>
      <w:bookmarkEnd w:id="50"/>
    </w:p>
    <w:p w14:paraId="56F43C9C" w14:textId="5A9AAF9A" w:rsidR="00AA0DC5" w:rsidRPr="002026FB" w:rsidRDefault="00AA0DC5" w:rsidP="004059C5">
      <w:pPr>
        <w:pStyle w:val="Heading4"/>
      </w:pPr>
      <w:r w:rsidRPr="002026FB">
        <w:rPr>
          <w:rFonts w:ascii="Aptos SemiBold" w:hAnsi="Aptos SemiBold"/>
        </w:rPr>
        <w:t>Figure A13</w:t>
      </w:r>
      <w:r w:rsidR="00F4445F" w:rsidRPr="002026FB">
        <w:rPr>
          <w:rFonts w:ascii="Aptos SemiBold" w:hAnsi="Aptos SemiBold"/>
        </w:rPr>
        <w:t>.</w:t>
      </w:r>
      <w:r w:rsidRPr="002026FB">
        <w:t xml:space="preserve"> Rate of youth charged. Rate per 100,000</w:t>
      </w:r>
    </w:p>
    <w:p w14:paraId="6BEE6473" w14:textId="73D03DD4" w:rsidR="00DF52EA" w:rsidRPr="002026FB" w:rsidRDefault="002A5E6E" w:rsidP="005259DB">
      <w:pPr>
        <w:jc w:val="center"/>
      </w:pPr>
      <w:r w:rsidRPr="002026FB">
        <w:rPr>
          <w:noProof/>
        </w:rPr>
        <w:drawing>
          <wp:inline distT="0" distB="0" distL="0" distR="0" wp14:anchorId="55FB7536" wp14:editId="46531060">
            <wp:extent cx="6036081" cy="7331661"/>
            <wp:effectExtent l="0" t="0" r="3175" b="3175"/>
            <wp:docPr id="1961843265" name="Graphic 1" descr="Line graph showing the rate of youth charged, per 100,000 population, by offence type between calendar year 2015 and 2024. The graph includes the rate of total charges, property crimes, violent offences, other Criminal Code violations, drug offences, traffic violations, and other federal statutes. The total rate of youth charged significantly decreased between 2015 and 2021. While the total rate has steadily increased from 2022 to 2024, it has not rebounded to previous levels. Violent offences represent roughly half of the total rate of youth charged, followed by other Criminal Code and property offences. Full data are available in the table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43265" name="Graphic 1" descr="Line graph showing the rate of youth charged, per 100,000 population, by offence type between calendar year 2015 and 2024. The graph includes the rate of total charges, property crimes, violent offences, other Criminal Code violations, drug offences, traffic violations, and other federal statutes. The total rate of youth charged significantly decreased between 2015 and 2021. While the total rate has steadily increased from 2022 to 2024, it has not rebounded to previous levels. Violent offences represent roughly half of the total rate of youth charged, followed by other Criminal Code and property offences. Full data are available in the table below. "/>
                    <pic:cNvPicPr/>
                  </pic:nvPicPr>
                  <pic:blipFill>
                    <a:blip r:embed="rId57" cstate="print">
                      <a:extLst>
                        <a:ext uri="{28A0092B-C50C-407E-A947-70E740481C1C}">
                          <a14:useLocalDpi xmlns:a14="http://schemas.microsoft.com/office/drawing/2010/main" val="0"/>
                        </a:ext>
                      </a:extLst>
                    </a:blip>
                    <a:srcRect t="655" b="655"/>
                    <a:stretch>
                      <a:fillRect/>
                    </a:stretch>
                  </pic:blipFill>
                  <pic:spPr bwMode="auto">
                    <a:xfrm>
                      <a:off x="0" y="0"/>
                      <a:ext cx="6036081" cy="7331661"/>
                    </a:xfrm>
                    <a:prstGeom prst="rect">
                      <a:avLst/>
                    </a:prstGeom>
                    <a:extLst>
                      <a:ext uri="{53640926-AAD7-44D8-BBD7-CCE9431645EC}">
                        <a14:shadowObscured xmlns:a14="http://schemas.microsoft.com/office/drawing/2010/main"/>
                      </a:ext>
                    </a:extLst>
                  </pic:spPr>
                </pic:pic>
              </a:graphicData>
            </a:graphic>
          </wp:inline>
        </w:drawing>
      </w:r>
    </w:p>
    <w:p w14:paraId="39ABCBC8" w14:textId="10F40A03" w:rsidR="00F512FC" w:rsidRPr="002026FB" w:rsidRDefault="00F512FC" w:rsidP="004059C5">
      <w:pPr>
        <w:spacing w:before="240"/>
        <w:rPr>
          <w:shd w:val="clear" w:color="auto" w:fill="FFFFFF"/>
        </w:rPr>
      </w:pPr>
      <w:r w:rsidRPr="002026FB">
        <w:rPr>
          <w:rFonts w:ascii="Aptos SemiBold" w:hAnsi="Aptos SemiBold"/>
          <w:shd w:val="clear" w:color="auto" w:fill="FFFFFF"/>
        </w:rPr>
        <w:lastRenderedPageBreak/>
        <w:t>Source</w:t>
      </w:r>
      <w:r w:rsidRPr="002026FB">
        <w:rPr>
          <w:shd w:val="clear" w:color="auto" w:fill="FFFFFF"/>
        </w:rPr>
        <w:t>: </w:t>
      </w:r>
      <w:r w:rsidR="00480977">
        <w:t xml:space="preserve">Statistics Canada. </w:t>
      </w:r>
      <w:hyperlink r:id="rId58" w:history="1">
        <w:r w:rsidR="00480977" w:rsidRPr="002026FB">
          <w:rPr>
            <w:rStyle w:val="Hyperlink"/>
            <w:rFonts w:cstheme="minorHAnsi"/>
          </w:rPr>
          <w:t>Table 35-10-0177-01,</w:t>
        </w:r>
      </w:hyperlink>
      <w:r w:rsidR="00480977" w:rsidRPr="002026FB">
        <w:t xml:space="preserve"> Incident-based crime statistics, by detailed violations, Canada, provinces, territories</w:t>
      </w:r>
      <w:r w:rsidR="00480977">
        <w:t>,</w:t>
      </w:r>
      <w:r w:rsidR="00480977" w:rsidRPr="002026FB">
        <w:t xml:space="preserve"> </w:t>
      </w:r>
      <w:r w:rsidR="00480977" w:rsidRPr="004B1AF0">
        <w:t>Census Metropolitan Areas and Canadian Forces Military Police</w:t>
      </w:r>
      <w:r w:rsidRPr="002026FB">
        <w:rPr>
          <w:shd w:val="clear" w:color="auto" w:fill="FFFFFF"/>
        </w:rPr>
        <w:t>.</w:t>
      </w:r>
    </w:p>
    <w:p w14:paraId="3920C2BE" w14:textId="5C012287" w:rsidR="00324854" w:rsidRDefault="00324854" w:rsidP="004059C5">
      <w:pPr>
        <w:pStyle w:val="Bullets"/>
      </w:pPr>
      <w:r>
        <w:t>From 201</w:t>
      </w:r>
      <w:r w:rsidR="001A08A3">
        <w:t>5</w:t>
      </w:r>
      <w:r>
        <w:t xml:space="preserve"> to 20</w:t>
      </w:r>
      <w:r w:rsidR="001A08A3">
        <w:t>21</w:t>
      </w:r>
      <w:r>
        <w:t>, the rate of youth charged decreased substantially (-</w:t>
      </w:r>
      <w:r w:rsidR="001A08A3">
        <w:t>53</w:t>
      </w:r>
      <w:r>
        <w:t>.</w:t>
      </w:r>
      <w:r w:rsidR="001A08A3">
        <w:t>1</w:t>
      </w:r>
      <w:r>
        <w:t>%). The sharp decrease (-38.1%) seen between 2019 and 2021 may be due to lockdown restrictions resulting from the COVID-19 pandemic. From 2021 to 202</w:t>
      </w:r>
      <w:r w:rsidR="001A08A3">
        <w:t>4</w:t>
      </w:r>
      <w:r>
        <w:t>, after most lockdown restrictions had ended, there was an increase of 4</w:t>
      </w:r>
      <w:r w:rsidR="001A08A3">
        <w:t>0</w:t>
      </w:r>
      <w:r>
        <w:t>.</w:t>
      </w:r>
      <w:r w:rsidR="001A08A3">
        <w:t>0</w:t>
      </w:r>
      <w:r>
        <w:t xml:space="preserve">%. </w:t>
      </w:r>
    </w:p>
    <w:p w14:paraId="38DBD7CE" w14:textId="47F1E34A" w:rsidR="00324854" w:rsidRDefault="00324854" w:rsidP="004059C5">
      <w:pPr>
        <w:pStyle w:val="Bullets"/>
      </w:pPr>
      <w:r>
        <w:t>Between 201</w:t>
      </w:r>
      <w:r w:rsidR="009D45EF">
        <w:t>5</w:t>
      </w:r>
      <w:r>
        <w:t xml:space="preserve"> to 2019 there was a 1</w:t>
      </w:r>
      <w:r w:rsidR="009D45EF">
        <w:t>4</w:t>
      </w:r>
      <w:r>
        <w:t>.2% increase in the rate of youth charged with a violent crime, followed by a 24.0% decrease between 2019 to 2021, perhaps due to COVID-19 pandemic lockdown restrictions. The sharp increase (+</w:t>
      </w:r>
      <w:r w:rsidR="009D45EF">
        <w:t>38</w:t>
      </w:r>
      <w:r>
        <w:t>.</w:t>
      </w:r>
      <w:r w:rsidR="009D45EF">
        <w:t>1</w:t>
      </w:r>
      <w:r>
        <w:t>%) observed between 2021 and 202</w:t>
      </w:r>
      <w:r w:rsidR="009D45EF">
        <w:t>4</w:t>
      </w:r>
      <w:r>
        <w:t xml:space="preserve"> may be due to the lifting of many COVID-19 lockdown restrictions. </w:t>
      </w:r>
    </w:p>
    <w:p w14:paraId="64F2B913" w14:textId="3DD3FC8A" w:rsidR="00324854" w:rsidRDefault="00324854" w:rsidP="004059C5">
      <w:pPr>
        <w:pStyle w:val="Bullets"/>
      </w:pPr>
      <w:r>
        <w:t>In the 10-year period between 201</w:t>
      </w:r>
      <w:r w:rsidR="009D45EF">
        <w:t>5</w:t>
      </w:r>
      <w:r>
        <w:t xml:space="preserve"> and 202</w:t>
      </w:r>
      <w:r w:rsidR="009D45EF">
        <w:t>4</w:t>
      </w:r>
      <w:r>
        <w:t>, the rate of youth charged with drug offences decreased by 8</w:t>
      </w:r>
      <w:r w:rsidR="001A08A3">
        <w:t>4</w:t>
      </w:r>
      <w:r>
        <w:t>.6%.</w:t>
      </w:r>
    </w:p>
    <w:p w14:paraId="155D7D41" w14:textId="5A34FA68" w:rsidR="00F512FC" w:rsidRPr="002026FB" w:rsidRDefault="00F512FC" w:rsidP="004059C5">
      <w:pPr>
        <w:pStyle w:val="Heading4"/>
      </w:pPr>
      <w:r w:rsidRPr="002026FB">
        <w:rPr>
          <w:rFonts w:ascii="Aptos SemiBold" w:hAnsi="Aptos SemiBold"/>
        </w:rPr>
        <w:t>Table A13</w:t>
      </w:r>
      <w:r w:rsidR="00F4445F" w:rsidRPr="002026FB">
        <w:rPr>
          <w:rFonts w:ascii="Aptos SemiBold" w:hAnsi="Aptos SemiBold"/>
        </w:rPr>
        <w:t>.</w:t>
      </w:r>
      <w:r w:rsidRPr="002026FB">
        <w:t xml:space="preserve"> Rate of youth charged. Rate per 100,000</w:t>
      </w:r>
    </w:p>
    <w:tbl>
      <w:tblPr>
        <w:tblStyle w:val="CCRSO"/>
        <w:tblW w:w="10066" w:type="dxa"/>
        <w:tblLayout w:type="fixed"/>
        <w:tblLook w:val="04A0" w:firstRow="1" w:lastRow="0" w:firstColumn="1" w:lastColumn="0" w:noHBand="0" w:noVBand="1"/>
      </w:tblPr>
      <w:tblGrid>
        <w:gridCol w:w="900"/>
        <w:gridCol w:w="1080"/>
        <w:gridCol w:w="1350"/>
        <w:gridCol w:w="1260"/>
        <w:gridCol w:w="1440"/>
        <w:gridCol w:w="1170"/>
        <w:gridCol w:w="1530"/>
        <w:gridCol w:w="1336"/>
      </w:tblGrid>
      <w:tr w:rsidR="00CB71CE" w:rsidRPr="002026FB" w14:paraId="506127AB" w14:textId="77777777" w:rsidTr="005259DB">
        <w:trPr>
          <w:cnfStyle w:val="100000000000" w:firstRow="1" w:lastRow="0" w:firstColumn="0" w:lastColumn="0" w:oddVBand="0" w:evenVBand="0" w:oddHBand="0"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900" w:type="dxa"/>
            <w:vAlign w:val="top"/>
          </w:tcPr>
          <w:p w14:paraId="65972A6D" w14:textId="77777777" w:rsidR="00CB71CE" w:rsidRPr="00CE5F07" w:rsidRDefault="00CB71CE" w:rsidP="004569C0">
            <w:pPr>
              <w:jc w:val="left"/>
            </w:pPr>
            <w:r w:rsidRPr="00CE5F07">
              <w:t>Year</w:t>
            </w:r>
          </w:p>
        </w:tc>
        <w:tc>
          <w:tcPr>
            <w:tcW w:w="1080" w:type="dxa"/>
          </w:tcPr>
          <w:p w14:paraId="734372B6" w14:textId="77777777" w:rsidR="00CB71CE" w:rsidRPr="00CE5F07" w:rsidRDefault="00CB71CE" w:rsidP="005259DB">
            <w:pPr>
              <w:jc w:val="right"/>
              <w:cnfStyle w:val="100000000000" w:firstRow="1" w:lastRow="0" w:firstColumn="0" w:lastColumn="0" w:oddVBand="0" w:evenVBand="0" w:oddHBand="0" w:evenHBand="0" w:firstRowFirstColumn="0" w:firstRowLastColumn="0" w:lastRowFirstColumn="0" w:lastRowLastColumn="0"/>
            </w:pPr>
            <w:r w:rsidRPr="00CE5F07">
              <w:t>Violent</w:t>
            </w:r>
          </w:p>
        </w:tc>
        <w:tc>
          <w:tcPr>
            <w:tcW w:w="1350" w:type="dxa"/>
          </w:tcPr>
          <w:p w14:paraId="7D949C29" w14:textId="77777777" w:rsidR="00CB71CE" w:rsidRPr="00CE5F07" w:rsidRDefault="00CB71CE" w:rsidP="005259DB">
            <w:pPr>
              <w:jc w:val="right"/>
              <w:cnfStyle w:val="100000000000" w:firstRow="1" w:lastRow="0" w:firstColumn="0" w:lastColumn="0" w:oddVBand="0" w:evenVBand="0" w:oddHBand="0" w:evenHBand="0" w:firstRowFirstColumn="0" w:firstRowLastColumn="0" w:lastRowFirstColumn="0" w:lastRowLastColumn="0"/>
            </w:pPr>
            <w:r w:rsidRPr="00CE5F07">
              <w:t>Property</w:t>
            </w:r>
          </w:p>
        </w:tc>
        <w:tc>
          <w:tcPr>
            <w:tcW w:w="1260" w:type="dxa"/>
          </w:tcPr>
          <w:p w14:paraId="4937CE66" w14:textId="77777777" w:rsidR="00CB71CE" w:rsidRPr="00CE5F07" w:rsidRDefault="00CB71CE" w:rsidP="005259DB">
            <w:pPr>
              <w:jc w:val="right"/>
              <w:cnfStyle w:val="100000000000" w:firstRow="1" w:lastRow="0" w:firstColumn="0" w:lastColumn="0" w:oddVBand="0" w:evenVBand="0" w:oddHBand="0" w:evenHBand="0" w:firstRowFirstColumn="0" w:firstRowLastColumn="0" w:lastRowFirstColumn="0" w:lastRowLastColumn="0"/>
            </w:pPr>
            <w:r w:rsidRPr="00CE5F07">
              <w:t>Traffic</w:t>
            </w:r>
          </w:p>
        </w:tc>
        <w:tc>
          <w:tcPr>
            <w:tcW w:w="1440" w:type="dxa"/>
          </w:tcPr>
          <w:p w14:paraId="7CF6027B" w14:textId="77777777" w:rsidR="00CB71CE" w:rsidRPr="00CE5F07" w:rsidRDefault="00CB71CE" w:rsidP="005259DB">
            <w:pPr>
              <w:jc w:val="right"/>
              <w:cnfStyle w:val="100000000000" w:firstRow="1" w:lastRow="0" w:firstColumn="0" w:lastColumn="0" w:oddVBand="0" w:evenVBand="0" w:oddHBand="0" w:evenHBand="0" w:firstRowFirstColumn="0" w:firstRowLastColumn="0" w:lastRowFirstColumn="0" w:lastRowLastColumn="0"/>
            </w:pPr>
            <w:r w:rsidRPr="00CE5F07">
              <w:t xml:space="preserve">Other </w:t>
            </w:r>
            <w:r w:rsidRPr="00CE5F07">
              <w:rPr>
                <w:i/>
              </w:rPr>
              <w:t>CC</w:t>
            </w:r>
          </w:p>
        </w:tc>
        <w:tc>
          <w:tcPr>
            <w:tcW w:w="1170" w:type="dxa"/>
          </w:tcPr>
          <w:p w14:paraId="04CA2A50" w14:textId="77777777" w:rsidR="00CB71CE" w:rsidRPr="00CE5F07" w:rsidRDefault="00CB71CE" w:rsidP="005259DB">
            <w:pPr>
              <w:jc w:val="right"/>
              <w:cnfStyle w:val="100000000000" w:firstRow="1" w:lastRow="0" w:firstColumn="0" w:lastColumn="0" w:oddVBand="0" w:evenVBand="0" w:oddHBand="0" w:evenHBand="0" w:firstRowFirstColumn="0" w:firstRowLastColumn="0" w:lastRowFirstColumn="0" w:lastRowLastColumn="0"/>
            </w:pPr>
            <w:r w:rsidRPr="00CE5F07">
              <w:t>Drugs</w:t>
            </w:r>
          </w:p>
        </w:tc>
        <w:tc>
          <w:tcPr>
            <w:tcW w:w="1530" w:type="dxa"/>
          </w:tcPr>
          <w:p w14:paraId="5AC5FBD4" w14:textId="311FAB1F" w:rsidR="00CB71CE" w:rsidRPr="00CE5F07" w:rsidRDefault="00572304" w:rsidP="005259DB">
            <w:pPr>
              <w:jc w:val="right"/>
              <w:cnfStyle w:val="100000000000" w:firstRow="1" w:lastRow="0" w:firstColumn="0" w:lastColumn="0" w:oddVBand="0" w:evenVBand="0" w:oddHBand="0" w:evenHBand="0" w:firstRowFirstColumn="0" w:firstRowLastColumn="0" w:lastRowFirstColumn="0" w:lastRowLastColumn="0"/>
            </w:pPr>
            <w:r>
              <w:t>O</w:t>
            </w:r>
            <w:r w:rsidR="00CB71CE" w:rsidRPr="00CE5F07">
              <w:t>ther fed</w:t>
            </w:r>
            <w:r>
              <w:t>eral</w:t>
            </w:r>
            <w:r w:rsidR="00CB71CE" w:rsidRPr="00CE5F07">
              <w:t xml:space="preserve"> stat</w:t>
            </w:r>
            <w:r>
              <w:t>utes</w:t>
            </w:r>
          </w:p>
        </w:tc>
        <w:tc>
          <w:tcPr>
            <w:tcW w:w="1336" w:type="dxa"/>
          </w:tcPr>
          <w:p w14:paraId="785AD9C4" w14:textId="77777777" w:rsidR="00CB71CE" w:rsidRPr="00CE5F07" w:rsidRDefault="00CB71CE" w:rsidP="005259DB">
            <w:pPr>
              <w:jc w:val="right"/>
              <w:cnfStyle w:val="100000000000" w:firstRow="1" w:lastRow="0" w:firstColumn="0" w:lastColumn="0" w:oddVBand="0" w:evenVBand="0" w:oddHBand="0" w:evenHBand="0" w:firstRowFirstColumn="0" w:firstRowLastColumn="0" w:lastRowFirstColumn="0" w:lastRowLastColumn="0"/>
              <w:rPr>
                <w:bCs/>
              </w:rPr>
            </w:pPr>
            <w:r w:rsidRPr="00CE5F07">
              <w:rPr>
                <w:bCs/>
              </w:rPr>
              <w:t>Total charged</w:t>
            </w:r>
          </w:p>
        </w:tc>
      </w:tr>
      <w:tr w:rsidR="00212BD1" w:rsidRPr="002026FB" w14:paraId="26DE18B7"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3A3BA184" w14:textId="77777777" w:rsidR="00212BD1" w:rsidRPr="00CE5F07" w:rsidRDefault="00212BD1" w:rsidP="00212BD1">
            <w:pPr>
              <w:spacing w:after="40"/>
            </w:pPr>
            <w:r w:rsidRPr="00CE5F07">
              <w:t>1998</w:t>
            </w:r>
          </w:p>
        </w:tc>
        <w:tc>
          <w:tcPr>
            <w:tcW w:w="1080" w:type="dxa"/>
          </w:tcPr>
          <w:p w14:paraId="1CB008FE" w14:textId="26F494A9"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994 </w:t>
            </w:r>
          </w:p>
        </w:tc>
        <w:tc>
          <w:tcPr>
            <w:tcW w:w="1350" w:type="dxa"/>
          </w:tcPr>
          <w:p w14:paraId="2855A90E" w14:textId="0FF7ED6A"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2,500 </w:t>
            </w:r>
          </w:p>
        </w:tc>
        <w:tc>
          <w:tcPr>
            <w:tcW w:w="1260" w:type="dxa"/>
          </w:tcPr>
          <w:p w14:paraId="79433B13" w14:textId="355BC311"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0 </w:t>
            </w:r>
          </w:p>
        </w:tc>
        <w:tc>
          <w:tcPr>
            <w:tcW w:w="1440" w:type="dxa"/>
          </w:tcPr>
          <w:p w14:paraId="233E4290" w14:textId="1C572890"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870 </w:t>
            </w:r>
          </w:p>
        </w:tc>
        <w:tc>
          <w:tcPr>
            <w:tcW w:w="1170" w:type="dxa"/>
          </w:tcPr>
          <w:p w14:paraId="268C4F21" w14:textId="56BBD76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226 </w:t>
            </w:r>
          </w:p>
        </w:tc>
        <w:tc>
          <w:tcPr>
            <w:tcW w:w="1530" w:type="dxa"/>
          </w:tcPr>
          <w:p w14:paraId="6FC45D08" w14:textId="7F447CDC"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4 </w:t>
            </w:r>
          </w:p>
        </w:tc>
        <w:tc>
          <w:tcPr>
            <w:tcW w:w="1336" w:type="dxa"/>
          </w:tcPr>
          <w:p w14:paraId="5B31F703" w14:textId="01770554"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4,775 </w:t>
            </w:r>
          </w:p>
        </w:tc>
      </w:tr>
      <w:tr w:rsidR="00212BD1" w:rsidRPr="002026FB" w14:paraId="254A6E61"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3166EA2A" w14:textId="77777777" w:rsidR="00212BD1" w:rsidRPr="00CE5F07" w:rsidRDefault="00212BD1" w:rsidP="00212BD1">
            <w:pPr>
              <w:spacing w:after="40"/>
            </w:pPr>
            <w:r w:rsidRPr="00CE5F07">
              <w:t>1999</w:t>
            </w:r>
          </w:p>
        </w:tc>
        <w:tc>
          <w:tcPr>
            <w:tcW w:w="1080" w:type="dxa"/>
          </w:tcPr>
          <w:p w14:paraId="54322440" w14:textId="4E140F4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1,060 </w:t>
            </w:r>
          </w:p>
        </w:tc>
        <w:tc>
          <w:tcPr>
            <w:tcW w:w="1350" w:type="dxa"/>
          </w:tcPr>
          <w:p w14:paraId="22A580AC" w14:textId="729BE81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2,237 </w:t>
            </w:r>
          </w:p>
        </w:tc>
        <w:tc>
          <w:tcPr>
            <w:tcW w:w="1260" w:type="dxa"/>
          </w:tcPr>
          <w:p w14:paraId="4245FCA8" w14:textId="6224C8D3"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0 </w:t>
            </w:r>
          </w:p>
        </w:tc>
        <w:tc>
          <w:tcPr>
            <w:tcW w:w="1440" w:type="dxa"/>
          </w:tcPr>
          <w:p w14:paraId="11FA9F63" w14:textId="38391F4B"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728 </w:t>
            </w:r>
          </w:p>
        </w:tc>
        <w:tc>
          <w:tcPr>
            <w:tcW w:w="1170" w:type="dxa"/>
          </w:tcPr>
          <w:p w14:paraId="56C15116" w14:textId="02725585"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266 </w:t>
            </w:r>
          </w:p>
        </w:tc>
        <w:tc>
          <w:tcPr>
            <w:tcW w:w="1530" w:type="dxa"/>
          </w:tcPr>
          <w:p w14:paraId="515094B4" w14:textId="7747778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 </w:t>
            </w:r>
          </w:p>
        </w:tc>
        <w:tc>
          <w:tcPr>
            <w:tcW w:w="1336" w:type="dxa"/>
          </w:tcPr>
          <w:p w14:paraId="1B65A3D2" w14:textId="0BC24AD3"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4,500 </w:t>
            </w:r>
          </w:p>
        </w:tc>
      </w:tr>
      <w:tr w:rsidR="00212BD1" w:rsidRPr="002026FB" w14:paraId="3995BC11"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337956D5" w14:textId="77777777" w:rsidR="00212BD1" w:rsidRPr="00CE5F07" w:rsidRDefault="00212BD1" w:rsidP="00212BD1">
            <w:pPr>
              <w:spacing w:after="40"/>
            </w:pPr>
            <w:r w:rsidRPr="00CE5F07">
              <w:t>2000</w:t>
            </w:r>
          </w:p>
        </w:tc>
        <w:tc>
          <w:tcPr>
            <w:tcW w:w="1080" w:type="dxa"/>
          </w:tcPr>
          <w:p w14:paraId="5104E9D1" w14:textId="37BD28B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1,136 </w:t>
            </w:r>
          </w:p>
        </w:tc>
        <w:tc>
          <w:tcPr>
            <w:tcW w:w="1350" w:type="dxa"/>
          </w:tcPr>
          <w:p w14:paraId="448AD8DB" w14:textId="6ED0BB51"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2,177 </w:t>
            </w:r>
          </w:p>
        </w:tc>
        <w:tc>
          <w:tcPr>
            <w:tcW w:w="1260" w:type="dxa"/>
          </w:tcPr>
          <w:p w14:paraId="1DAE32E9" w14:textId="58AEF867"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 </w:t>
            </w:r>
          </w:p>
        </w:tc>
        <w:tc>
          <w:tcPr>
            <w:tcW w:w="1440" w:type="dxa"/>
          </w:tcPr>
          <w:p w14:paraId="3EE3D6F5" w14:textId="4B7C6980"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760 </w:t>
            </w:r>
          </w:p>
        </w:tc>
        <w:tc>
          <w:tcPr>
            <w:tcW w:w="1170" w:type="dxa"/>
          </w:tcPr>
          <w:p w14:paraId="45BA4554" w14:textId="7EE8246B"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317 </w:t>
            </w:r>
          </w:p>
        </w:tc>
        <w:tc>
          <w:tcPr>
            <w:tcW w:w="1530" w:type="dxa"/>
          </w:tcPr>
          <w:p w14:paraId="16027691" w14:textId="2ACA23AB"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4 </w:t>
            </w:r>
          </w:p>
        </w:tc>
        <w:tc>
          <w:tcPr>
            <w:tcW w:w="1336" w:type="dxa"/>
          </w:tcPr>
          <w:p w14:paraId="778B645A" w14:textId="27C72845"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4,589 </w:t>
            </w:r>
          </w:p>
        </w:tc>
      </w:tr>
      <w:tr w:rsidR="00212BD1" w:rsidRPr="002026FB" w14:paraId="445F9E7C"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405CBD41" w14:textId="77777777" w:rsidR="00212BD1" w:rsidRPr="00CE5F07" w:rsidRDefault="00212BD1" w:rsidP="00212BD1">
            <w:pPr>
              <w:spacing w:after="40"/>
            </w:pPr>
            <w:r w:rsidRPr="00CE5F07">
              <w:t>2001</w:t>
            </w:r>
          </w:p>
        </w:tc>
        <w:tc>
          <w:tcPr>
            <w:tcW w:w="1080" w:type="dxa"/>
          </w:tcPr>
          <w:p w14:paraId="40D541BA" w14:textId="1E60AE0B"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1,157 </w:t>
            </w:r>
          </w:p>
        </w:tc>
        <w:tc>
          <w:tcPr>
            <w:tcW w:w="1350" w:type="dxa"/>
          </w:tcPr>
          <w:p w14:paraId="5047519D" w14:textId="7E01A0B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2,119 </w:t>
            </w:r>
          </w:p>
        </w:tc>
        <w:tc>
          <w:tcPr>
            <w:tcW w:w="1260" w:type="dxa"/>
          </w:tcPr>
          <w:p w14:paraId="5B12D418" w14:textId="1F7F08E3"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 </w:t>
            </w:r>
          </w:p>
        </w:tc>
        <w:tc>
          <w:tcPr>
            <w:tcW w:w="1440" w:type="dxa"/>
          </w:tcPr>
          <w:p w14:paraId="7C5F714F" w14:textId="6784AABA"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840 </w:t>
            </w:r>
          </w:p>
        </w:tc>
        <w:tc>
          <w:tcPr>
            <w:tcW w:w="1170" w:type="dxa"/>
          </w:tcPr>
          <w:p w14:paraId="748AE6AC" w14:textId="67969F99"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343 </w:t>
            </w:r>
          </w:p>
        </w:tc>
        <w:tc>
          <w:tcPr>
            <w:tcW w:w="1530" w:type="dxa"/>
          </w:tcPr>
          <w:p w14:paraId="0FC041CF" w14:textId="18759E5B"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 </w:t>
            </w:r>
          </w:p>
        </w:tc>
        <w:tc>
          <w:tcPr>
            <w:tcW w:w="1336" w:type="dxa"/>
          </w:tcPr>
          <w:p w14:paraId="5DA95646" w14:textId="7348C081"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4,656 </w:t>
            </w:r>
          </w:p>
        </w:tc>
      </w:tr>
      <w:tr w:rsidR="00212BD1" w:rsidRPr="002026FB" w14:paraId="46BD6DD8"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234FD9D5" w14:textId="77777777" w:rsidR="00212BD1" w:rsidRPr="00CE5F07" w:rsidRDefault="00212BD1" w:rsidP="00212BD1">
            <w:pPr>
              <w:spacing w:after="40"/>
            </w:pPr>
            <w:r w:rsidRPr="00CE5F07">
              <w:t>2002</w:t>
            </w:r>
          </w:p>
        </w:tc>
        <w:tc>
          <w:tcPr>
            <w:tcW w:w="1080" w:type="dxa"/>
          </w:tcPr>
          <w:p w14:paraId="4964919A" w14:textId="490DFE96"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1,102 </w:t>
            </w:r>
          </w:p>
        </w:tc>
        <w:tc>
          <w:tcPr>
            <w:tcW w:w="1350" w:type="dxa"/>
          </w:tcPr>
          <w:p w14:paraId="323296E4" w14:textId="38ECA5B9"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2,009 </w:t>
            </w:r>
          </w:p>
        </w:tc>
        <w:tc>
          <w:tcPr>
            <w:tcW w:w="1260" w:type="dxa"/>
          </w:tcPr>
          <w:p w14:paraId="59D3696A" w14:textId="699E6CE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0 </w:t>
            </w:r>
          </w:p>
        </w:tc>
        <w:tc>
          <w:tcPr>
            <w:tcW w:w="1440" w:type="dxa"/>
          </w:tcPr>
          <w:p w14:paraId="1E7FF761" w14:textId="7DC459F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793 </w:t>
            </w:r>
          </w:p>
        </w:tc>
        <w:tc>
          <w:tcPr>
            <w:tcW w:w="1170" w:type="dxa"/>
          </w:tcPr>
          <w:p w14:paraId="2E41FEFC" w14:textId="70BD461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337 </w:t>
            </w:r>
          </w:p>
        </w:tc>
        <w:tc>
          <w:tcPr>
            <w:tcW w:w="1530" w:type="dxa"/>
          </w:tcPr>
          <w:p w14:paraId="34DFCC9C" w14:textId="2836612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 </w:t>
            </w:r>
          </w:p>
        </w:tc>
        <w:tc>
          <w:tcPr>
            <w:tcW w:w="1336" w:type="dxa"/>
          </w:tcPr>
          <w:p w14:paraId="08B945F5" w14:textId="493AFB8D"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4,476 </w:t>
            </w:r>
          </w:p>
        </w:tc>
      </w:tr>
      <w:tr w:rsidR="00212BD1" w:rsidRPr="002026FB" w14:paraId="1190B81B"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C2BC6E4" w14:textId="77777777" w:rsidR="00212BD1" w:rsidRPr="00CE5F07" w:rsidRDefault="00212BD1" w:rsidP="00212BD1">
            <w:pPr>
              <w:spacing w:after="40"/>
            </w:pPr>
            <w:r w:rsidRPr="00CE5F07">
              <w:t>2003</w:t>
            </w:r>
          </w:p>
        </w:tc>
        <w:tc>
          <w:tcPr>
            <w:tcW w:w="1080" w:type="dxa"/>
          </w:tcPr>
          <w:p w14:paraId="667A0758" w14:textId="76D121E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953 </w:t>
            </w:r>
          </w:p>
        </w:tc>
        <w:tc>
          <w:tcPr>
            <w:tcW w:w="1350" w:type="dxa"/>
          </w:tcPr>
          <w:p w14:paraId="7278B82C" w14:textId="500E2795"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1,570 </w:t>
            </w:r>
          </w:p>
        </w:tc>
        <w:tc>
          <w:tcPr>
            <w:tcW w:w="1260" w:type="dxa"/>
          </w:tcPr>
          <w:p w14:paraId="1C3E5DD5" w14:textId="4A114D6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0 </w:t>
            </w:r>
          </w:p>
        </w:tc>
        <w:tc>
          <w:tcPr>
            <w:tcW w:w="1440" w:type="dxa"/>
          </w:tcPr>
          <w:p w14:paraId="1FA272F2" w14:textId="14D447AF"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726 </w:t>
            </w:r>
          </w:p>
        </w:tc>
        <w:tc>
          <w:tcPr>
            <w:tcW w:w="1170" w:type="dxa"/>
          </w:tcPr>
          <w:p w14:paraId="36207B17" w14:textId="2ECECC6F"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208 </w:t>
            </w:r>
          </w:p>
        </w:tc>
        <w:tc>
          <w:tcPr>
            <w:tcW w:w="1530" w:type="dxa"/>
          </w:tcPr>
          <w:p w14:paraId="171EFEA5" w14:textId="4E857938"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5 </w:t>
            </w:r>
          </w:p>
        </w:tc>
        <w:tc>
          <w:tcPr>
            <w:tcW w:w="1336" w:type="dxa"/>
          </w:tcPr>
          <w:p w14:paraId="1B1BB8E4" w14:textId="71882A57"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3,662 </w:t>
            </w:r>
          </w:p>
        </w:tc>
      </w:tr>
      <w:tr w:rsidR="00212BD1" w:rsidRPr="002026FB" w14:paraId="738F9453"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77F39CE7" w14:textId="77777777" w:rsidR="00212BD1" w:rsidRPr="00CE5F07" w:rsidRDefault="00212BD1" w:rsidP="00212BD1">
            <w:pPr>
              <w:spacing w:after="40"/>
            </w:pPr>
            <w:r w:rsidRPr="00CE5F07">
              <w:t>2004</w:t>
            </w:r>
          </w:p>
        </w:tc>
        <w:tc>
          <w:tcPr>
            <w:tcW w:w="1080" w:type="dxa"/>
          </w:tcPr>
          <w:p w14:paraId="57D7337E" w14:textId="0FCD3303"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918 </w:t>
            </w:r>
          </w:p>
        </w:tc>
        <w:tc>
          <w:tcPr>
            <w:tcW w:w="1350" w:type="dxa"/>
          </w:tcPr>
          <w:p w14:paraId="75DF4010" w14:textId="4E2AA0A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1,395 </w:t>
            </w:r>
          </w:p>
        </w:tc>
        <w:tc>
          <w:tcPr>
            <w:tcW w:w="1260" w:type="dxa"/>
          </w:tcPr>
          <w:p w14:paraId="10A9971B" w14:textId="5462FB97"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 </w:t>
            </w:r>
          </w:p>
        </w:tc>
        <w:tc>
          <w:tcPr>
            <w:tcW w:w="1440" w:type="dxa"/>
          </w:tcPr>
          <w:p w14:paraId="5516B2DC" w14:textId="745ABB86"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691 </w:t>
            </w:r>
          </w:p>
        </w:tc>
        <w:tc>
          <w:tcPr>
            <w:tcW w:w="1170" w:type="dxa"/>
          </w:tcPr>
          <w:p w14:paraId="62D889C5" w14:textId="57D9048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230 </w:t>
            </w:r>
          </w:p>
        </w:tc>
        <w:tc>
          <w:tcPr>
            <w:tcW w:w="1530" w:type="dxa"/>
          </w:tcPr>
          <w:p w14:paraId="282A4154" w14:textId="3B90A59C"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5 </w:t>
            </w:r>
          </w:p>
        </w:tc>
        <w:tc>
          <w:tcPr>
            <w:tcW w:w="1336" w:type="dxa"/>
          </w:tcPr>
          <w:p w14:paraId="78190988" w14:textId="372E2C56"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3,457 </w:t>
            </w:r>
          </w:p>
        </w:tc>
      </w:tr>
      <w:tr w:rsidR="00212BD1" w:rsidRPr="002026FB" w14:paraId="75D0FD91"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63A1FF9" w14:textId="77777777" w:rsidR="00212BD1" w:rsidRPr="00CE5F07" w:rsidRDefault="00212BD1" w:rsidP="00212BD1">
            <w:pPr>
              <w:spacing w:after="40"/>
            </w:pPr>
            <w:r w:rsidRPr="00CE5F07">
              <w:t>2005</w:t>
            </w:r>
          </w:p>
        </w:tc>
        <w:tc>
          <w:tcPr>
            <w:tcW w:w="1080" w:type="dxa"/>
          </w:tcPr>
          <w:p w14:paraId="5EE97BFB" w14:textId="0167B0D8"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924 </w:t>
            </w:r>
          </w:p>
        </w:tc>
        <w:tc>
          <w:tcPr>
            <w:tcW w:w="1350" w:type="dxa"/>
          </w:tcPr>
          <w:p w14:paraId="3E4634EF" w14:textId="01F7FA88"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1,276 </w:t>
            </w:r>
          </w:p>
        </w:tc>
        <w:tc>
          <w:tcPr>
            <w:tcW w:w="1260" w:type="dxa"/>
          </w:tcPr>
          <w:p w14:paraId="26698C1E" w14:textId="2152DF6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0 </w:t>
            </w:r>
          </w:p>
        </w:tc>
        <w:tc>
          <w:tcPr>
            <w:tcW w:w="1440" w:type="dxa"/>
          </w:tcPr>
          <w:p w14:paraId="3A3125D4" w14:textId="0350D636"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660 </w:t>
            </w:r>
          </w:p>
        </w:tc>
        <w:tc>
          <w:tcPr>
            <w:tcW w:w="1170" w:type="dxa"/>
          </w:tcPr>
          <w:p w14:paraId="0A850212" w14:textId="4F367666"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214 </w:t>
            </w:r>
          </w:p>
        </w:tc>
        <w:tc>
          <w:tcPr>
            <w:tcW w:w="1530" w:type="dxa"/>
          </w:tcPr>
          <w:p w14:paraId="2BAD2E07" w14:textId="7768FFA8"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10 </w:t>
            </w:r>
          </w:p>
        </w:tc>
        <w:tc>
          <w:tcPr>
            <w:tcW w:w="1336" w:type="dxa"/>
          </w:tcPr>
          <w:p w14:paraId="2DCB92F1" w14:textId="1224CBF7"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3,287 </w:t>
            </w:r>
          </w:p>
        </w:tc>
      </w:tr>
      <w:tr w:rsidR="00212BD1" w:rsidRPr="002026FB" w14:paraId="4DA8F335"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D9C9198" w14:textId="77777777" w:rsidR="00212BD1" w:rsidRPr="00CE5F07" w:rsidRDefault="00212BD1" w:rsidP="00212BD1">
            <w:pPr>
              <w:spacing w:after="40"/>
            </w:pPr>
            <w:r w:rsidRPr="00CE5F07">
              <w:t>2006</w:t>
            </w:r>
          </w:p>
        </w:tc>
        <w:tc>
          <w:tcPr>
            <w:tcW w:w="1080" w:type="dxa"/>
          </w:tcPr>
          <w:p w14:paraId="2A8A600B" w14:textId="28B186F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917 </w:t>
            </w:r>
          </w:p>
        </w:tc>
        <w:tc>
          <w:tcPr>
            <w:tcW w:w="1350" w:type="dxa"/>
          </w:tcPr>
          <w:p w14:paraId="19934829" w14:textId="3D9483F5"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1,216 </w:t>
            </w:r>
          </w:p>
        </w:tc>
        <w:tc>
          <w:tcPr>
            <w:tcW w:w="1260" w:type="dxa"/>
          </w:tcPr>
          <w:p w14:paraId="42440F48" w14:textId="05972500"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0 </w:t>
            </w:r>
          </w:p>
        </w:tc>
        <w:tc>
          <w:tcPr>
            <w:tcW w:w="1440" w:type="dxa"/>
          </w:tcPr>
          <w:p w14:paraId="480B1473" w14:textId="1273200F"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680 </w:t>
            </w:r>
          </w:p>
        </w:tc>
        <w:tc>
          <w:tcPr>
            <w:tcW w:w="1170" w:type="dxa"/>
          </w:tcPr>
          <w:p w14:paraId="6C1C4AB4" w14:textId="65A1959F"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240 </w:t>
            </w:r>
          </w:p>
        </w:tc>
        <w:tc>
          <w:tcPr>
            <w:tcW w:w="1530" w:type="dxa"/>
          </w:tcPr>
          <w:p w14:paraId="146ACDCF" w14:textId="02F5DB1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16 </w:t>
            </w:r>
          </w:p>
        </w:tc>
        <w:tc>
          <w:tcPr>
            <w:tcW w:w="1336" w:type="dxa"/>
          </w:tcPr>
          <w:p w14:paraId="60663FC3" w14:textId="2CE3C605"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3,269 </w:t>
            </w:r>
          </w:p>
        </w:tc>
      </w:tr>
      <w:tr w:rsidR="00212BD1" w:rsidRPr="002026FB" w14:paraId="5B251ED1"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5870A26" w14:textId="77777777" w:rsidR="00212BD1" w:rsidRPr="00CE5F07" w:rsidRDefault="00212BD1" w:rsidP="00212BD1">
            <w:pPr>
              <w:spacing w:after="40"/>
            </w:pPr>
            <w:r w:rsidRPr="00CE5F07">
              <w:t>2007</w:t>
            </w:r>
          </w:p>
        </w:tc>
        <w:tc>
          <w:tcPr>
            <w:tcW w:w="1080" w:type="dxa"/>
          </w:tcPr>
          <w:p w14:paraId="089D421A" w14:textId="39308988"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943 </w:t>
            </w:r>
          </w:p>
        </w:tc>
        <w:tc>
          <w:tcPr>
            <w:tcW w:w="1350" w:type="dxa"/>
          </w:tcPr>
          <w:p w14:paraId="13FDA14F" w14:textId="1618FD7A"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1,211 </w:t>
            </w:r>
          </w:p>
        </w:tc>
        <w:tc>
          <w:tcPr>
            <w:tcW w:w="1260" w:type="dxa"/>
          </w:tcPr>
          <w:p w14:paraId="04222094" w14:textId="57C0E758"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75 </w:t>
            </w:r>
          </w:p>
        </w:tc>
        <w:tc>
          <w:tcPr>
            <w:tcW w:w="1440" w:type="dxa"/>
          </w:tcPr>
          <w:p w14:paraId="2C488F2E" w14:textId="1E77F363"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732 </w:t>
            </w:r>
          </w:p>
        </w:tc>
        <w:tc>
          <w:tcPr>
            <w:tcW w:w="1170" w:type="dxa"/>
          </w:tcPr>
          <w:p w14:paraId="76A9A123" w14:textId="7AC0DD53"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260 </w:t>
            </w:r>
          </w:p>
        </w:tc>
        <w:tc>
          <w:tcPr>
            <w:tcW w:w="1530" w:type="dxa"/>
          </w:tcPr>
          <w:p w14:paraId="6497BC37" w14:textId="53F7BA7A"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17 </w:t>
            </w:r>
          </w:p>
        </w:tc>
        <w:tc>
          <w:tcPr>
            <w:tcW w:w="1336" w:type="dxa"/>
          </w:tcPr>
          <w:p w14:paraId="2C1C779A" w14:textId="61B9C7F0"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3,461 </w:t>
            </w:r>
          </w:p>
        </w:tc>
      </w:tr>
      <w:tr w:rsidR="00212BD1" w:rsidRPr="002026FB" w14:paraId="43EE0A54"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3A1C29E4" w14:textId="77777777" w:rsidR="00212BD1" w:rsidRPr="00CE5F07" w:rsidRDefault="00212BD1" w:rsidP="00212BD1">
            <w:pPr>
              <w:spacing w:after="40"/>
            </w:pPr>
            <w:r w:rsidRPr="00CE5F07">
              <w:lastRenderedPageBreak/>
              <w:t>2008</w:t>
            </w:r>
          </w:p>
        </w:tc>
        <w:tc>
          <w:tcPr>
            <w:tcW w:w="1080" w:type="dxa"/>
          </w:tcPr>
          <w:p w14:paraId="657FF43B" w14:textId="2F38386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909 </w:t>
            </w:r>
          </w:p>
        </w:tc>
        <w:tc>
          <w:tcPr>
            <w:tcW w:w="1350" w:type="dxa"/>
          </w:tcPr>
          <w:p w14:paraId="78C9648E" w14:textId="1AD9793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1,130 </w:t>
            </w:r>
          </w:p>
        </w:tc>
        <w:tc>
          <w:tcPr>
            <w:tcW w:w="1260" w:type="dxa"/>
          </w:tcPr>
          <w:p w14:paraId="612395B8" w14:textId="240B7DEF"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74 </w:t>
            </w:r>
          </w:p>
        </w:tc>
        <w:tc>
          <w:tcPr>
            <w:tcW w:w="1440" w:type="dxa"/>
          </w:tcPr>
          <w:p w14:paraId="2D3390AE" w14:textId="67EAFC95"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730 </w:t>
            </w:r>
          </w:p>
        </w:tc>
        <w:tc>
          <w:tcPr>
            <w:tcW w:w="1170" w:type="dxa"/>
          </w:tcPr>
          <w:p w14:paraId="2E423F13" w14:textId="3CE8DA43"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267 </w:t>
            </w:r>
          </w:p>
        </w:tc>
        <w:tc>
          <w:tcPr>
            <w:tcW w:w="1530" w:type="dxa"/>
          </w:tcPr>
          <w:p w14:paraId="3E7A89E7" w14:textId="4C0A1907"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19 </w:t>
            </w:r>
          </w:p>
        </w:tc>
        <w:tc>
          <w:tcPr>
            <w:tcW w:w="1336" w:type="dxa"/>
          </w:tcPr>
          <w:p w14:paraId="7E094020" w14:textId="3A6EEF78"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3,369 </w:t>
            </w:r>
          </w:p>
        </w:tc>
      </w:tr>
      <w:tr w:rsidR="00212BD1" w:rsidRPr="002026FB" w14:paraId="10AFC75B"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1E0F185A" w14:textId="77777777" w:rsidR="00212BD1" w:rsidRPr="00CE5F07" w:rsidRDefault="00212BD1" w:rsidP="00212BD1">
            <w:pPr>
              <w:spacing w:after="40"/>
            </w:pPr>
            <w:r w:rsidRPr="00CE5F07">
              <w:t>2009</w:t>
            </w:r>
          </w:p>
        </w:tc>
        <w:tc>
          <w:tcPr>
            <w:tcW w:w="1080" w:type="dxa"/>
          </w:tcPr>
          <w:p w14:paraId="4425F462" w14:textId="4CE5A4D6"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888 </w:t>
            </w:r>
          </w:p>
        </w:tc>
        <w:tc>
          <w:tcPr>
            <w:tcW w:w="1350" w:type="dxa"/>
          </w:tcPr>
          <w:p w14:paraId="7F1D3C93" w14:textId="20F18235"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1,143 </w:t>
            </w:r>
          </w:p>
        </w:tc>
        <w:tc>
          <w:tcPr>
            <w:tcW w:w="1260" w:type="dxa"/>
          </w:tcPr>
          <w:p w14:paraId="1FA9BF9A" w14:textId="6C1CE446"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68 </w:t>
            </w:r>
          </w:p>
        </w:tc>
        <w:tc>
          <w:tcPr>
            <w:tcW w:w="1440" w:type="dxa"/>
          </w:tcPr>
          <w:p w14:paraId="4E283583" w14:textId="2B6E3409"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698 </w:t>
            </w:r>
          </w:p>
        </w:tc>
        <w:tc>
          <w:tcPr>
            <w:tcW w:w="1170" w:type="dxa"/>
          </w:tcPr>
          <w:p w14:paraId="7799AFC3" w14:textId="3DCF189C"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238 </w:t>
            </w:r>
          </w:p>
        </w:tc>
        <w:tc>
          <w:tcPr>
            <w:tcW w:w="1530" w:type="dxa"/>
          </w:tcPr>
          <w:p w14:paraId="5DF8CF7D" w14:textId="4CEFDC42"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30 </w:t>
            </w:r>
          </w:p>
        </w:tc>
        <w:tc>
          <w:tcPr>
            <w:tcW w:w="1336" w:type="dxa"/>
          </w:tcPr>
          <w:p w14:paraId="2D3CCDCC" w14:textId="28E1A3AC"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3,294 </w:t>
            </w:r>
          </w:p>
        </w:tc>
      </w:tr>
      <w:tr w:rsidR="00212BD1" w:rsidRPr="002026FB" w14:paraId="177DE78B"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427FA308" w14:textId="77777777" w:rsidR="00212BD1" w:rsidRPr="00CE5F07" w:rsidRDefault="00212BD1" w:rsidP="00212BD1">
            <w:pPr>
              <w:spacing w:after="40"/>
            </w:pPr>
            <w:r w:rsidRPr="00CE5F07">
              <w:t>2010</w:t>
            </w:r>
          </w:p>
        </w:tc>
        <w:tc>
          <w:tcPr>
            <w:tcW w:w="1080" w:type="dxa"/>
          </w:tcPr>
          <w:p w14:paraId="359E53DB" w14:textId="7350D333"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860 </w:t>
            </w:r>
          </w:p>
        </w:tc>
        <w:tc>
          <w:tcPr>
            <w:tcW w:w="1350" w:type="dxa"/>
          </w:tcPr>
          <w:p w14:paraId="1603CC42" w14:textId="7EC343EF"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1,035 </w:t>
            </w:r>
          </w:p>
        </w:tc>
        <w:tc>
          <w:tcPr>
            <w:tcW w:w="1260" w:type="dxa"/>
          </w:tcPr>
          <w:p w14:paraId="2ABFAF55" w14:textId="24122422"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62 </w:t>
            </w:r>
          </w:p>
        </w:tc>
        <w:tc>
          <w:tcPr>
            <w:tcW w:w="1440" w:type="dxa"/>
          </w:tcPr>
          <w:p w14:paraId="16B621EE" w14:textId="6700ED03"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669 </w:t>
            </w:r>
          </w:p>
        </w:tc>
        <w:tc>
          <w:tcPr>
            <w:tcW w:w="1170" w:type="dxa"/>
          </w:tcPr>
          <w:p w14:paraId="644056F7" w14:textId="299182E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255 </w:t>
            </w:r>
          </w:p>
        </w:tc>
        <w:tc>
          <w:tcPr>
            <w:tcW w:w="1530" w:type="dxa"/>
          </w:tcPr>
          <w:p w14:paraId="135521B7" w14:textId="4E589B15"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31 </w:t>
            </w:r>
          </w:p>
        </w:tc>
        <w:tc>
          <w:tcPr>
            <w:tcW w:w="1336" w:type="dxa"/>
          </w:tcPr>
          <w:p w14:paraId="43FB371B" w14:textId="38425E6E"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3,147 </w:t>
            </w:r>
          </w:p>
        </w:tc>
      </w:tr>
      <w:tr w:rsidR="00212BD1" w:rsidRPr="002026FB" w14:paraId="60971178"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54288614" w14:textId="77777777" w:rsidR="00212BD1" w:rsidRPr="00CE5F07" w:rsidRDefault="00212BD1" w:rsidP="00212BD1">
            <w:pPr>
              <w:spacing w:after="40"/>
            </w:pPr>
            <w:r w:rsidRPr="00CE5F07">
              <w:t>2011</w:t>
            </w:r>
          </w:p>
        </w:tc>
        <w:tc>
          <w:tcPr>
            <w:tcW w:w="1080" w:type="dxa"/>
          </w:tcPr>
          <w:p w14:paraId="31AC8B27" w14:textId="652D67B8"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806 </w:t>
            </w:r>
          </w:p>
        </w:tc>
        <w:tc>
          <w:tcPr>
            <w:tcW w:w="1350" w:type="dxa"/>
          </w:tcPr>
          <w:p w14:paraId="4363217F" w14:textId="19F0DBC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904 </w:t>
            </w:r>
          </w:p>
        </w:tc>
        <w:tc>
          <w:tcPr>
            <w:tcW w:w="1260" w:type="dxa"/>
          </w:tcPr>
          <w:p w14:paraId="4D08E62B" w14:textId="482D3F22"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58 </w:t>
            </w:r>
          </w:p>
        </w:tc>
        <w:tc>
          <w:tcPr>
            <w:tcW w:w="1440" w:type="dxa"/>
          </w:tcPr>
          <w:p w14:paraId="6972E213" w14:textId="0ADBD84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636 </w:t>
            </w:r>
          </w:p>
        </w:tc>
        <w:tc>
          <w:tcPr>
            <w:tcW w:w="1170" w:type="dxa"/>
          </w:tcPr>
          <w:p w14:paraId="7757E6AA" w14:textId="2F04652C"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263 </w:t>
            </w:r>
          </w:p>
        </w:tc>
        <w:tc>
          <w:tcPr>
            <w:tcW w:w="1530" w:type="dxa"/>
          </w:tcPr>
          <w:p w14:paraId="0238F9F4" w14:textId="56AA12D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31 </w:t>
            </w:r>
          </w:p>
        </w:tc>
        <w:tc>
          <w:tcPr>
            <w:tcW w:w="1336" w:type="dxa"/>
          </w:tcPr>
          <w:p w14:paraId="5ED9B239" w14:textId="55A285DF"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2,918 </w:t>
            </w:r>
          </w:p>
        </w:tc>
      </w:tr>
      <w:tr w:rsidR="00212BD1" w:rsidRPr="002026FB" w14:paraId="6B6B4982"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1E86147E" w14:textId="77777777" w:rsidR="00212BD1" w:rsidRPr="00CE5F07" w:rsidRDefault="00212BD1" w:rsidP="00212BD1">
            <w:pPr>
              <w:spacing w:after="40"/>
            </w:pPr>
            <w:r w:rsidRPr="00CE5F07">
              <w:t>2012</w:t>
            </w:r>
          </w:p>
        </w:tc>
        <w:tc>
          <w:tcPr>
            <w:tcW w:w="1080" w:type="dxa"/>
          </w:tcPr>
          <w:p w14:paraId="18CCEED5" w14:textId="56F690D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765 </w:t>
            </w:r>
          </w:p>
        </w:tc>
        <w:tc>
          <w:tcPr>
            <w:tcW w:w="1350" w:type="dxa"/>
          </w:tcPr>
          <w:p w14:paraId="08F318AE" w14:textId="4C1F0688"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842 </w:t>
            </w:r>
          </w:p>
        </w:tc>
        <w:tc>
          <w:tcPr>
            <w:tcW w:w="1260" w:type="dxa"/>
          </w:tcPr>
          <w:p w14:paraId="710680A2" w14:textId="5D4A705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58 </w:t>
            </w:r>
          </w:p>
        </w:tc>
        <w:tc>
          <w:tcPr>
            <w:tcW w:w="1440" w:type="dxa"/>
          </w:tcPr>
          <w:p w14:paraId="2181B440" w14:textId="0BC57B47"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629 </w:t>
            </w:r>
          </w:p>
        </w:tc>
        <w:tc>
          <w:tcPr>
            <w:tcW w:w="1170" w:type="dxa"/>
          </w:tcPr>
          <w:p w14:paraId="07ECB639" w14:textId="3216FDF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240 </w:t>
            </w:r>
          </w:p>
        </w:tc>
        <w:tc>
          <w:tcPr>
            <w:tcW w:w="1530" w:type="dxa"/>
          </w:tcPr>
          <w:p w14:paraId="1F175A50" w14:textId="37194518"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20 </w:t>
            </w:r>
          </w:p>
        </w:tc>
        <w:tc>
          <w:tcPr>
            <w:tcW w:w="1336" w:type="dxa"/>
          </w:tcPr>
          <w:p w14:paraId="5DF06BFA" w14:textId="5F7C802F"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2,771 </w:t>
            </w:r>
          </w:p>
        </w:tc>
      </w:tr>
      <w:tr w:rsidR="00212BD1" w:rsidRPr="002026FB" w14:paraId="500A2F22"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0DEFEB74" w14:textId="77777777" w:rsidR="00212BD1" w:rsidRPr="00CE5F07" w:rsidRDefault="00212BD1" w:rsidP="00212BD1">
            <w:pPr>
              <w:spacing w:after="40"/>
            </w:pPr>
            <w:r w:rsidRPr="00CE5F07">
              <w:t>2013</w:t>
            </w:r>
          </w:p>
        </w:tc>
        <w:tc>
          <w:tcPr>
            <w:tcW w:w="1080" w:type="dxa"/>
          </w:tcPr>
          <w:p w14:paraId="482871EB" w14:textId="464E7C71"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692 </w:t>
            </w:r>
          </w:p>
        </w:tc>
        <w:tc>
          <w:tcPr>
            <w:tcW w:w="1350" w:type="dxa"/>
          </w:tcPr>
          <w:p w14:paraId="52A727BA" w14:textId="4C08CE12"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722 </w:t>
            </w:r>
          </w:p>
        </w:tc>
        <w:tc>
          <w:tcPr>
            <w:tcW w:w="1260" w:type="dxa"/>
          </w:tcPr>
          <w:p w14:paraId="71ABDEDD" w14:textId="08D66C46"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45 </w:t>
            </w:r>
          </w:p>
        </w:tc>
        <w:tc>
          <w:tcPr>
            <w:tcW w:w="1440" w:type="dxa"/>
          </w:tcPr>
          <w:p w14:paraId="6991AB62" w14:textId="250463D7"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554 </w:t>
            </w:r>
          </w:p>
        </w:tc>
        <w:tc>
          <w:tcPr>
            <w:tcW w:w="1170" w:type="dxa"/>
          </w:tcPr>
          <w:p w14:paraId="1468CC69" w14:textId="3477019A"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229 </w:t>
            </w:r>
          </w:p>
        </w:tc>
        <w:tc>
          <w:tcPr>
            <w:tcW w:w="1530" w:type="dxa"/>
          </w:tcPr>
          <w:p w14:paraId="13768AA6" w14:textId="54854A42"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10 </w:t>
            </w:r>
          </w:p>
        </w:tc>
        <w:tc>
          <w:tcPr>
            <w:tcW w:w="1336" w:type="dxa"/>
          </w:tcPr>
          <w:p w14:paraId="45B1C61D" w14:textId="187EB399"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2,435 </w:t>
            </w:r>
          </w:p>
        </w:tc>
      </w:tr>
      <w:tr w:rsidR="00212BD1" w:rsidRPr="002026FB" w14:paraId="471A50FD"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31BF1B12" w14:textId="77777777" w:rsidR="00212BD1" w:rsidRPr="00CE5F07" w:rsidRDefault="00212BD1" w:rsidP="00212BD1">
            <w:pPr>
              <w:spacing w:after="40"/>
            </w:pPr>
            <w:r w:rsidRPr="00CE5F07">
              <w:t>2014</w:t>
            </w:r>
          </w:p>
        </w:tc>
        <w:tc>
          <w:tcPr>
            <w:tcW w:w="1080" w:type="dxa"/>
          </w:tcPr>
          <w:p w14:paraId="0B7E54B7" w14:textId="4FBCC47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625 </w:t>
            </w:r>
          </w:p>
        </w:tc>
        <w:tc>
          <w:tcPr>
            <w:tcW w:w="1350" w:type="dxa"/>
          </w:tcPr>
          <w:p w14:paraId="0884956D" w14:textId="17C9881C"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625 </w:t>
            </w:r>
          </w:p>
        </w:tc>
        <w:tc>
          <w:tcPr>
            <w:tcW w:w="1260" w:type="dxa"/>
          </w:tcPr>
          <w:p w14:paraId="616518C3" w14:textId="29775837"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42 </w:t>
            </w:r>
          </w:p>
        </w:tc>
        <w:tc>
          <w:tcPr>
            <w:tcW w:w="1440" w:type="dxa"/>
          </w:tcPr>
          <w:p w14:paraId="7E73EA72" w14:textId="627FF8B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526 </w:t>
            </w:r>
          </w:p>
        </w:tc>
        <w:tc>
          <w:tcPr>
            <w:tcW w:w="1170" w:type="dxa"/>
          </w:tcPr>
          <w:p w14:paraId="3FF6100D" w14:textId="627664CB"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198 </w:t>
            </w:r>
          </w:p>
        </w:tc>
        <w:tc>
          <w:tcPr>
            <w:tcW w:w="1530" w:type="dxa"/>
          </w:tcPr>
          <w:p w14:paraId="5DD28748" w14:textId="73059C6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 </w:t>
            </w:r>
          </w:p>
        </w:tc>
        <w:tc>
          <w:tcPr>
            <w:tcW w:w="1336" w:type="dxa"/>
          </w:tcPr>
          <w:p w14:paraId="709CB6B6" w14:textId="394F1C40"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2,184 </w:t>
            </w:r>
          </w:p>
        </w:tc>
      </w:tr>
      <w:tr w:rsidR="00212BD1" w:rsidRPr="002026FB" w14:paraId="2477EE22"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57A1D0E7" w14:textId="77777777" w:rsidR="00212BD1" w:rsidRPr="00CE5F07" w:rsidRDefault="00212BD1" w:rsidP="00212BD1">
            <w:pPr>
              <w:spacing w:after="40"/>
            </w:pPr>
            <w:r w:rsidRPr="00CE5F07">
              <w:t>2015</w:t>
            </w:r>
          </w:p>
        </w:tc>
        <w:tc>
          <w:tcPr>
            <w:tcW w:w="1080" w:type="dxa"/>
          </w:tcPr>
          <w:p w14:paraId="75D80355" w14:textId="2AFB997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614 </w:t>
            </w:r>
          </w:p>
        </w:tc>
        <w:tc>
          <w:tcPr>
            <w:tcW w:w="1350" w:type="dxa"/>
          </w:tcPr>
          <w:p w14:paraId="7B04D6C6" w14:textId="113C533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603 </w:t>
            </w:r>
          </w:p>
        </w:tc>
        <w:tc>
          <w:tcPr>
            <w:tcW w:w="1260" w:type="dxa"/>
          </w:tcPr>
          <w:p w14:paraId="03B076B9" w14:textId="5252042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44 </w:t>
            </w:r>
          </w:p>
        </w:tc>
        <w:tc>
          <w:tcPr>
            <w:tcW w:w="1440" w:type="dxa"/>
          </w:tcPr>
          <w:p w14:paraId="23C75660" w14:textId="2F773B51"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518 </w:t>
            </w:r>
          </w:p>
        </w:tc>
        <w:tc>
          <w:tcPr>
            <w:tcW w:w="1170" w:type="dxa"/>
          </w:tcPr>
          <w:p w14:paraId="31495913" w14:textId="0C2B6DC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159 </w:t>
            </w:r>
          </w:p>
        </w:tc>
        <w:tc>
          <w:tcPr>
            <w:tcW w:w="1530" w:type="dxa"/>
          </w:tcPr>
          <w:p w14:paraId="65EAEA38" w14:textId="791EBBC9"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10 </w:t>
            </w:r>
          </w:p>
        </w:tc>
        <w:tc>
          <w:tcPr>
            <w:tcW w:w="1336" w:type="dxa"/>
          </w:tcPr>
          <w:p w14:paraId="002848A7" w14:textId="2B170814"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2,094 </w:t>
            </w:r>
          </w:p>
        </w:tc>
      </w:tr>
      <w:tr w:rsidR="00212BD1" w:rsidRPr="002026FB" w14:paraId="5EACB6ED"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27F7626D" w14:textId="77777777" w:rsidR="00212BD1" w:rsidRPr="00CE5F07" w:rsidRDefault="00212BD1" w:rsidP="00212BD1">
            <w:pPr>
              <w:spacing w:after="40"/>
            </w:pPr>
            <w:r w:rsidRPr="00CE5F07">
              <w:t>2016</w:t>
            </w:r>
          </w:p>
        </w:tc>
        <w:tc>
          <w:tcPr>
            <w:tcW w:w="1080" w:type="dxa"/>
          </w:tcPr>
          <w:p w14:paraId="5887A9D1" w14:textId="2D9DBD0F"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634 </w:t>
            </w:r>
          </w:p>
        </w:tc>
        <w:tc>
          <w:tcPr>
            <w:tcW w:w="1350" w:type="dxa"/>
          </w:tcPr>
          <w:p w14:paraId="678A95EF" w14:textId="176AC178"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503 </w:t>
            </w:r>
          </w:p>
        </w:tc>
        <w:tc>
          <w:tcPr>
            <w:tcW w:w="1260" w:type="dxa"/>
          </w:tcPr>
          <w:p w14:paraId="4AA6D7F3" w14:textId="758CC3F9"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40 </w:t>
            </w:r>
          </w:p>
        </w:tc>
        <w:tc>
          <w:tcPr>
            <w:tcW w:w="1440" w:type="dxa"/>
          </w:tcPr>
          <w:p w14:paraId="7DB77537" w14:textId="34472E2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512 </w:t>
            </w:r>
          </w:p>
        </w:tc>
        <w:tc>
          <w:tcPr>
            <w:tcW w:w="1170" w:type="dxa"/>
          </w:tcPr>
          <w:p w14:paraId="0218CD6C" w14:textId="29C364F7"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135 </w:t>
            </w:r>
          </w:p>
        </w:tc>
        <w:tc>
          <w:tcPr>
            <w:tcW w:w="1530" w:type="dxa"/>
          </w:tcPr>
          <w:p w14:paraId="0C8D6741" w14:textId="480531CB"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11 </w:t>
            </w:r>
          </w:p>
        </w:tc>
        <w:tc>
          <w:tcPr>
            <w:tcW w:w="1336" w:type="dxa"/>
          </w:tcPr>
          <w:p w14:paraId="27BED2E1" w14:textId="0A541F54"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1,959 </w:t>
            </w:r>
          </w:p>
        </w:tc>
      </w:tr>
      <w:tr w:rsidR="00212BD1" w:rsidRPr="002026FB" w14:paraId="43FCF7F3"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22F291B5" w14:textId="77777777" w:rsidR="00212BD1" w:rsidRPr="00CE5F07" w:rsidRDefault="00212BD1" w:rsidP="00212BD1">
            <w:pPr>
              <w:spacing w:after="40"/>
            </w:pPr>
            <w:r w:rsidRPr="00CE5F07">
              <w:t>2017</w:t>
            </w:r>
          </w:p>
        </w:tc>
        <w:tc>
          <w:tcPr>
            <w:tcW w:w="1080" w:type="dxa"/>
          </w:tcPr>
          <w:p w14:paraId="4ECC8241" w14:textId="5842802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670 </w:t>
            </w:r>
          </w:p>
        </w:tc>
        <w:tc>
          <w:tcPr>
            <w:tcW w:w="1350" w:type="dxa"/>
          </w:tcPr>
          <w:p w14:paraId="16ADC59E" w14:textId="0A3C3410"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460 </w:t>
            </w:r>
          </w:p>
        </w:tc>
        <w:tc>
          <w:tcPr>
            <w:tcW w:w="1260" w:type="dxa"/>
          </w:tcPr>
          <w:p w14:paraId="2382F53F" w14:textId="42A60B00"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37 </w:t>
            </w:r>
          </w:p>
        </w:tc>
        <w:tc>
          <w:tcPr>
            <w:tcW w:w="1440" w:type="dxa"/>
          </w:tcPr>
          <w:p w14:paraId="72074A39" w14:textId="7700D9E3"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483 </w:t>
            </w:r>
          </w:p>
        </w:tc>
        <w:tc>
          <w:tcPr>
            <w:tcW w:w="1170" w:type="dxa"/>
          </w:tcPr>
          <w:p w14:paraId="1CB772D5" w14:textId="76B3BFF7"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117 </w:t>
            </w:r>
          </w:p>
        </w:tc>
        <w:tc>
          <w:tcPr>
            <w:tcW w:w="1530" w:type="dxa"/>
          </w:tcPr>
          <w:p w14:paraId="44BD0E40" w14:textId="68D85326"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 </w:t>
            </w:r>
          </w:p>
        </w:tc>
        <w:tc>
          <w:tcPr>
            <w:tcW w:w="1336" w:type="dxa"/>
          </w:tcPr>
          <w:p w14:paraId="23D881EC" w14:textId="4DFAD2B6"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1,884 </w:t>
            </w:r>
          </w:p>
        </w:tc>
      </w:tr>
      <w:tr w:rsidR="00212BD1" w:rsidRPr="002026FB" w14:paraId="1CC4F4BD"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5AC10E7A" w14:textId="77777777" w:rsidR="00212BD1" w:rsidRPr="00CE5F07" w:rsidRDefault="00212BD1" w:rsidP="00212BD1">
            <w:pPr>
              <w:spacing w:after="40"/>
            </w:pPr>
            <w:r w:rsidRPr="00CE5F07">
              <w:t>2018</w:t>
            </w:r>
          </w:p>
        </w:tc>
        <w:tc>
          <w:tcPr>
            <w:tcW w:w="1080" w:type="dxa"/>
          </w:tcPr>
          <w:p w14:paraId="3B55390F" w14:textId="2A727E43"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656 </w:t>
            </w:r>
          </w:p>
        </w:tc>
        <w:tc>
          <w:tcPr>
            <w:tcW w:w="1350" w:type="dxa"/>
          </w:tcPr>
          <w:p w14:paraId="4F7ACD04" w14:textId="0562AAA2"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401 </w:t>
            </w:r>
          </w:p>
        </w:tc>
        <w:tc>
          <w:tcPr>
            <w:tcW w:w="1260" w:type="dxa"/>
          </w:tcPr>
          <w:p w14:paraId="3517E0C1" w14:textId="3538B79C"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34 </w:t>
            </w:r>
          </w:p>
        </w:tc>
        <w:tc>
          <w:tcPr>
            <w:tcW w:w="1440" w:type="dxa"/>
          </w:tcPr>
          <w:p w14:paraId="70161ED5" w14:textId="5BE89C55"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428 </w:t>
            </w:r>
          </w:p>
        </w:tc>
        <w:tc>
          <w:tcPr>
            <w:tcW w:w="1170" w:type="dxa"/>
          </w:tcPr>
          <w:p w14:paraId="1BA9BF9A" w14:textId="05C25FB8"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87 </w:t>
            </w:r>
          </w:p>
        </w:tc>
        <w:tc>
          <w:tcPr>
            <w:tcW w:w="1530" w:type="dxa"/>
          </w:tcPr>
          <w:p w14:paraId="5A2831EA" w14:textId="0CDECC78"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5 </w:t>
            </w:r>
          </w:p>
        </w:tc>
        <w:tc>
          <w:tcPr>
            <w:tcW w:w="1336" w:type="dxa"/>
          </w:tcPr>
          <w:p w14:paraId="530FB5F9" w14:textId="5A56DB07"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1,703 </w:t>
            </w:r>
          </w:p>
        </w:tc>
      </w:tr>
      <w:tr w:rsidR="00212BD1" w:rsidRPr="002026FB" w14:paraId="3BB36694"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4AEDC3FC" w14:textId="77777777" w:rsidR="00212BD1" w:rsidRPr="00CE5F07" w:rsidRDefault="00212BD1" w:rsidP="00212BD1">
            <w:pPr>
              <w:spacing w:after="40"/>
            </w:pPr>
            <w:r w:rsidRPr="00CE5F07">
              <w:t>2019</w:t>
            </w:r>
          </w:p>
        </w:tc>
        <w:tc>
          <w:tcPr>
            <w:tcW w:w="1080" w:type="dxa"/>
          </w:tcPr>
          <w:p w14:paraId="1E8485C6" w14:textId="511D87AA"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701 </w:t>
            </w:r>
          </w:p>
        </w:tc>
        <w:tc>
          <w:tcPr>
            <w:tcW w:w="1350" w:type="dxa"/>
          </w:tcPr>
          <w:p w14:paraId="5D0CADA2" w14:textId="74EA62B7"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348 </w:t>
            </w:r>
          </w:p>
        </w:tc>
        <w:tc>
          <w:tcPr>
            <w:tcW w:w="1260" w:type="dxa"/>
          </w:tcPr>
          <w:p w14:paraId="4A6DFC3D" w14:textId="5ED9FE2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33 </w:t>
            </w:r>
          </w:p>
        </w:tc>
        <w:tc>
          <w:tcPr>
            <w:tcW w:w="1440" w:type="dxa"/>
          </w:tcPr>
          <w:p w14:paraId="78728893" w14:textId="6BF78810"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383 </w:t>
            </w:r>
          </w:p>
        </w:tc>
        <w:tc>
          <w:tcPr>
            <w:tcW w:w="1170" w:type="dxa"/>
          </w:tcPr>
          <w:p w14:paraId="5CEE5621" w14:textId="122BB79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47 </w:t>
            </w:r>
          </w:p>
        </w:tc>
        <w:tc>
          <w:tcPr>
            <w:tcW w:w="1530" w:type="dxa"/>
          </w:tcPr>
          <w:p w14:paraId="3E6B0B07" w14:textId="322FC7CB"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CE5F07">
              <w:t xml:space="preserve"> 6 </w:t>
            </w:r>
          </w:p>
        </w:tc>
        <w:tc>
          <w:tcPr>
            <w:tcW w:w="1336" w:type="dxa"/>
          </w:tcPr>
          <w:p w14:paraId="2B92D99F" w14:textId="6E1094B4"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1,587 </w:t>
            </w:r>
          </w:p>
        </w:tc>
      </w:tr>
      <w:tr w:rsidR="00212BD1" w:rsidRPr="002026FB" w14:paraId="4DF94A51"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C730FFC" w14:textId="77777777" w:rsidR="00212BD1" w:rsidRPr="00CE5F07" w:rsidRDefault="00212BD1" w:rsidP="00212BD1">
            <w:pPr>
              <w:spacing w:after="40"/>
            </w:pPr>
            <w:r w:rsidRPr="00CE5F07">
              <w:t>2020</w:t>
            </w:r>
          </w:p>
        </w:tc>
        <w:tc>
          <w:tcPr>
            <w:tcW w:w="1080" w:type="dxa"/>
          </w:tcPr>
          <w:p w14:paraId="153916AF" w14:textId="0D25B50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515 </w:t>
            </w:r>
          </w:p>
        </w:tc>
        <w:tc>
          <w:tcPr>
            <w:tcW w:w="1350" w:type="dxa"/>
          </w:tcPr>
          <w:p w14:paraId="4A27ECD9" w14:textId="7A9F90B5"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205 </w:t>
            </w:r>
          </w:p>
        </w:tc>
        <w:tc>
          <w:tcPr>
            <w:tcW w:w="1260" w:type="dxa"/>
          </w:tcPr>
          <w:p w14:paraId="78B6204A" w14:textId="567F598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32 </w:t>
            </w:r>
          </w:p>
        </w:tc>
        <w:tc>
          <w:tcPr>
            <w:tcW w:w="1440" w:type="dxa"/>
          </w:tcPr>
          <w:p w14:paraId="7E01A074" w14:textId="6E9B6257"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253 </w:t>
            </w:r>
          </w:p>
        </w:tc>
        <w:tc>
          <w:tcPr>
            <w:tcW w:w="1170" w:type="dxa"/>
          </w:tcPr>
          <w:p w14:paraId="1F757FCC" w14:textId="5A18A7E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36 </w:t>
            </w:r>
          </w:p>
        </w:tc>
        <w:tc>
          <w:tcPr>
            <w:tcW w:w="1530" w:type="dxa"/>
          </w:tcPr>
          <w:p w14:paraId="79B4801C" w14:textId="7EEF26E8"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6 </w:t>
            </w:r>
          </w:p>
        </w:tc>
        <w:tc>
          <w:tcPr>
            <w:tcW w:w="1336" w:type="dxa"/>
          </w:tcPr>
          <w:p w14:paraId="1CA3AB8F" w14:textId="37B47D21"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 xml:space="preserve"> 1,087 </w:t>
            </w:r>
          </w:p>
        </w:tc>
      </w:tr>
      <w:tr w:rsidR="00212BD1" w:rsidRPr="002026FB" w14:paraId="16390103"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FA4D632" w14:textId="77777777" w:rsidR="00212BD1" w:rsidRPr="00CE5F07" w:rsidRDefault="00212BD1" w:rsidP="00212BD1">
            <w:pPr>
              <w:spacing w:after="40"/>
            </w:pPr>
            <w:r w:rsidRPr="00CE5F07">
              <w:t>2021</w:t>
            </w:r>
          </w:p>
        </w:tc>
        <w:tc>
          <w:tcPr>
            <w:tcW w:w="1080" w:type="dxa"/>
          </w:tcPr>
          <w:p w14:paraId="21BA3507" w14:textId="223135BB"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532 </w:t>
            </w:r>
          </w:p>
        </w:tc>
        <w:tc>
          <w:tcPr>
            <w:tcW w:w="1350" w:type="dxa"/>
          </w:tcPr>
          <w:p w14:paraId="7F910091" w14:textId="54E6F922"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159 </w:t>
            </w:r>
          </w:p>
        </w:tc>
        <w:tc>
          <w:tcPr>
            <w:tcW w:w="1260" w:type="dxa"/>
          </w:tcPr>
          <w:p w14:paraId="78CFAF43" w14:textId="3BF0820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28 </w:t>
            </w:r>
          </w:p>
        </w:tc>
        <w:tc>
          <w:tcPr>
            <w:tcW w:w="1440" w:type="dxa"/>
          </w:tcPr>
          <w:p w14:paraId="52838F74" w14:textId="14B8A62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206 </w:t>
            </w:r>
          </w:p>
        </w:tc>
        <w:tc>
          <w:tcPr>
            <w:tcW w:w="1170" w:type="dxa"/>
          </w:tcPr>
          <w:p w14:paraId="1C23478F" w14:textId="0ACBD435"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27 </w:t>
            </w:r>
          </w:p>
        </w:tc>
        <w:tc>
          <w:tcPr>
            <w:tcW w:w="1530" w:type="dxa"/>
          </w:tcPr>
          <w:p w14:paraId="107CFA71" w14:textId="4898B026"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6 </w:t>
            </w:r>
          </w:p>
        </w:tc>
        <w:tc>
          <w:tcPr>
            <w:tcW w:w="1336" w:type="dxa"/>
          </w:tcPr>
          <w:p w14:paraId="25A06B16" w14:textId="24AA72CE"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 xml:space="preserve"> 982 </w:t>
            </w:r>
          </w:p>
        </w:tc>
      </w:tr>
      <w:tr w:rsidR="00212BD1" w:rsidRPr="002026FB" w14:paraId="7FF16C6E"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23E897A6" w14:textId="77777777" w:rsidR="00212BD1" w:rsidRPr="00CE5F07" w:rsidRDefault="00212BD1" w:rsidP="00212BD1">
            <w:pPr>
              <w:spacing w:after="40"/>
            </w:pPr>
            <w:r w:rsidRPr="00CE5F07">
              <w:t>2022</w:t>
            </w:r>
          </w:p>
        </w:tc>
        <w:tc>
          <w:tcPr>
            <w:tcW w:w="1080" w:type="dxa"/>
          </w:tcPr>
          <w:p w14:paraId="2D0E80B1" w14:textId="3A0309E0"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644 </w:t>
            </w:r>
          </w:p>
        </w:tc>
        <w:tc>
          <w:tcPr>
            <w:tcW w:w="1350" w:type="dxa"/>
          </w:tcPr>
          <w:p w14:paraId="206BC16C" w14:textId="219EA35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198 </w:t>
            </w:r>
          </w:p>
        </w:tc>
        <w:tc>
          <w:tcPr>
            <w:tcW w:w="1260" w:type="dxa"/>
          </w:tcPr>
          <w:p w14:paraId="60E80BC6" w14:textId="5DEC95E5"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26 </w:t>
            </w:r>
          </w:p>
        </w:tc>
        <w:tc>
          <w:tcPr>
            <w:tcW w:w="1440" w:type="dxa"/>
          </w:tcPr>
          <w:p w14:paraId="411885F8" w14:textId="583F5DD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231 </w:t>
            </w:r>
          </w:p>
        </w:tc>
        <w:tc>
          <w:tcPr>
            <w:tcW w:w="1170" w:type="dxa"/>
          </w:tcPr>
          <w:p w14:paraId="64D8492B" w14:textId="1200C1CD"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26 </w:t>
            </w:r>
          </w:p>
        </w:tc>
        <w:tc>
          <w:tcPr>
            <w:tcW w:w="1530" w:type="dxa"/>
          </w:tcPr>
          <w:p w14:paraId="587BDACD" w14:textId="42179922"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4 </w:t>
            </w:r>
          </w:p>
        </w:tc>
        <w:tc>
          <w:tcPr>
            <w:tcW w:w="1336" w:type="dxa"/>
          </w:tcPr>
          <w:p w14:paraId="2285BEB2" w14:textId="1E5A8804"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 xml:space="preserve"> 1,150 </w:t>
            </w:r>
          </w:p>
        </w:tc>
      </w:tr>
      <w:tr w:rsidR="00212BD1" w:rsidRPr="002026FB" w14:paraId="56396BEA" w14:textId="77777777" w:rsidTr="004569C0">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6F167011" w14:textId="26F0A75F" w:rsidR="00212BD1" w:rsidRPr="00CE5F07" w:rsidRDefault="00212BD1" w:rsidP="00212BD1">
            <w:pPr>
              <w:spacing w:after="40"/>
            </w:pPr>
            <w:r w:rsidRPr="00CE5F07">
              <w:t>2023</w:t>
            </w:r>
          </w:p>
        </w:tc>
        <w:tc>
          <w:tcPr>
            <w:tcW w:w="1080" w:type="dxa"/>
          </w:tcPr>
          <w:p w14:paraId="4AD61E7B" w14:textId="1220D30E"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729 </w:t>
            </w:r>
          </w:p>
        </w:tc>
        <w:tc>
          <w:tcPr>
            <w:tcW w:w="1350" w:type="dxa"/>
          </w:tcPr>
          <w:p w14:paraId="135C3A84" w14:textId="104D6C26"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255 </w:t>
            </w:r>
          </w:p>
        </w:tc>
        <w:tc>
          <w:tcPr>
            <w:tcW w:w="1260" w:type="dxa"/>
          </w:tcPr>
          <w:p w14:paraId="543D87A9" w14:textId="053A99CB"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35 </w:t>
            </w:r>
          </w:p>
        </w:tc>
        <w:tc>
          <w:tcPr>
            <w:tcW w:w="1440" w:type="dxa"/>
          </w:tcPr>
          <w:p w14:paraId="578A3097" w14:textId="342AA5C3"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294 </w:t>
            </w:r>
          </w:p>
        </w:tc>
        <w:tc>
          <w:tcPr>
            <w:tcW w:w="1170" w:type="dxa"/>
          </w:tcPr>
          <w:p w14:paraId="6B76F4A8" w14:textId="6325F956"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23 </w:t>
            </w:r>
          </w:p>
        </w:tc>
        <w:tc>
          <w:tcPr>
            <w:tcW w:w="1530" w:type="dxa"/>
          </w:tcPr>
          <w:p w14:paraId="4D94CF23" w14:textId="42DB4DBB"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 </w:t>
            </w:r>
          </w:p>
        </w:tc>
        <w:tc>
          <w:tcPr>
            <w:tcW w:w="1336" w:type="dxa"/>
          </w:tcPr>
          <w:p w14:paraId="60DB402A" w14:textId="7241D194"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 xml:space="preserve"> 1,362 </w:t>
            </w:r>
          </w:p>
        </w:tc>
      </w:tr>
      <w:tr w:rsidR="00212BD1" w:rsidRPr="002026FB" w14:paraId="0422491F" w14:textId="77777777" w:rsidTr="005259DB">
        <w:trPr>
          <w:trHeight w:val="367"/>
        </w:trPr>
        <w:tc>
          <w:tcPr>
            <w:cnfStyle w:val="001000000000" w:firstRow="0" w:lastRow="0" w:firstColumn="1" w:lastColumn="0" w:oddVBand="0" w:evenVBand="0" w:oddHBand="0" w:evenHBand="0" w:firstRowFirstColumn="0" w:firstRowLastColumn="0" w:lastRowFirstColumn="0" w:lastRowLastColumn="0"/>
            <w:tcW w:w="900" w:type="dxa"/>
          </w:tcPr>
          <w:p w14:paraId="3A49F70B" w14:textId="1A28A5C4" w:rsidR="00212BD1" w:rsidRPr="00CE5F07" w:rsidRDefault="00212BD1" w:rsidP="00212BD1">
            <w:pPr>
              <w:spacing w:after="40"/>
            </w:pPr>
            <w:r w:rsidRPr="00CE5F07">
              <w:t>2024</w:t>
            </w:r>
          </w:p>
        </w:tc>
        <w:tc>
          <w:tcPr>
            <w:tcW w:w="1080" w:type="dxa"/>
          </w:tcPr>
          <w:p w14:paraId="42974566" w14:textId="35E2BB96"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735 </w:t>
            </w:r>
          </w:p>
        </w:tc>
        <w:tc>
          <w:tcPr>
            <w:tcW w:w="1350" w:type="dxa"/>
          </w:tcPr>
          <w:p w14:paraId="404E432E" w14:textId="56434C2C"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249 </w:t>
            </w:r>
          </w:p>
        </w:tc>
        <w:tc>
          <w:tcPr>
            <w:tcW w:w="1260" w:type="dxa"/>
          </w:tcPr>
          <w:p w14:paraId="15740F7C" w14:textId="6ECE164A"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31 </w:t>
            </w:r>
          </w:p>
        </w:tc>
        <w:tc>
          <w:tcPr>
            <w:tcW w:w="1440" w:type="dxa"/>
          </w:tcPr>
          <w:p w14:paraId="2082BE5F" w14:textId="7339FAB5"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307 </w:t>
            </w:r>
          </w:p>
        </w:tc>
        <w:tc>
          <w:tcPr>
            <w:tcW w:w="1170" w:type="dxa"/>
          </w:tcPr>
          <w:p w14:paraId="52CE1070" w14:textId="1253EC44"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24 </w:t>
            </w:r>
          </w:p>
        </w:tc>
        <w:tc>
          <w:tcPr>
            <w:tcW w:w="1530" w:type="dxa"/>
          </w:tcPr>
          <w:p w14:paraId="46596EEE" w14:textId="389B9F95" w:rsidR="00212BD1" w:rsidRPr="00CE5F07"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pPr>
            <w:r w:rsidRPr="00CE5F07">
              <w:t xml:space="preserve"> 3 </w:t>
            </w:r>
          </w:p>
        </w:tc>
        <w:tc>
          <w:tcPr>
            <w:tcW w:w="1336" w:type="dxa"/>
          </w:tcPr>
          <w:p w14:paraId="70017CEB" w14:textId="4545D76B" w:rsidR="00212BD1" w:rsidRPr="005259DB" w:rsidRDefault="00212BD1"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 xml:space="preserve"> 1,375 </w:t>
            </w:r>
          </w:p>
        </w:tc>
      </w:tr>
    </w:tbl>
    <w:p w14:paraId="235D1D3E" w14:textId="67E438FB" w:rsidR="00F512FC" w:rsidRPr="002026FB" w:rsidRDefault="00CB71CE" w:rsidP="004059C5">
      <w:pPr>
        <w:spacing w:before="240"/>
      </w:pPr>
      <w:r w:rsidRPr="002026FB">
        <w:rPr>
          <w:rFonts w:ascii="Aptos SemiBold" w:hAnsi="Aptos SemiBold"/>
        </w:rPr>
        <w:t>Source</w:t>
      </w:r>
      <w:r w:rsidRPr="002026FB">
        <w:t xml:space="preserve">: </w:t>
      </w:r>
      <w:r w:rsidR="00480977">
        <w:t xml:space="preserve">Statistics Canada. </w:t>
      </w:r>
      <w:hyperlink r:id="rId59" w:history="1">
        <w:r w:rsidR="00480977" w:rsidRPr="002026FB">
          <w:rPr>
            <w:rStyle w:val="Hyperlink"/>
            <w:rFonts w:cstheme="minorHAnsi"/>
          </w:rPr>
          <w:t>Table 35-10-0177-01,</w:t>
        </w:r>
      </w:hyperlink>
      <w:r w:rsidR="00480977" w:rsidRPr="002026FB">
        <w:t xml:space="preserve"> Incident-based crime statistics, by detailed violations, Canada, provinces, territories</w:t>
      </w:r>
      <w:r w:rsidR="00480977">
        <w:t>,</w:t>
      </w:r>
      <w:r w:rsidR="00480977" w:rsidRPr="002026FB">
        <w:t xml:space="preserve"> </w:t>
      </w:r>
      <w:r w:rsidR="00480977" w:rsidRPr="004B1AF0">
        <w:t>Census Metropolitan Areas and Canadian Forces Military Police</w:t>
      </w:r>
      <w:r w:rsidR="0055714D">
        <w:t>.</w:t>
      </w:r>
    </w:p>
    <w:p w14:paraId="65A56E08" w14:textId="77777777" w:rsidR="00F512FC" w:rsidRPr="002026FB" w:rsidRDefault="00F512FC" w:rsidP="00C0660C">
      <w:pPr>
        <w:pStyle w:val="CommentText"/>
      </w:pPr>
      <w:r w:rsidRPr="002026FB">
        <w:t>Notes</w:t>
      </w:r>
    </w:p>
    <w:p w14:paraId="167B091E" w14:textId="0EC7EA3F" w:rsidR="00F512FC" w:rsidRPr="002026FB" w:rsidRDefault="00F512FC" w:rsidP="004059C5">
      <w:r w:rsidRPr="002026FB">
        <w:lastRenderedPageBreak/>
        <w:t xml:space="preserve">Other </w:t>
      </w:r>
      <w:r w:rsidRPr="002026FB">
        <w:rPr>
          <w:i/>
          <w:iCs/>
        </w:rPr>
        <w:t>Criminal Code</w:t>
      </w:r>
      <w:r w:rsidRPr="002026FB">
        <w:t xml:space="preserve"> offences (Other </w:t>
      </w:r>
      <w:r w:rsidRPr="002026FB">
        <w:rPr>
          <w:i/>
          <w:iCs/>
        </w:rPr>
        <w:t>CC</w:t>
      </w:r>
      <w:r w:rsidRPr="002026FB">
        <w:t>) includes administration of justice violations</w:t>
      </w:r>
      <w:r w:rsidR="004546F4" w:rsidRPr="002026FB">
        <w:t>;</w:t>
      </w:r>
      <w:r w:rsidRPr="002026FB">
        <w:t xml:space="preserve"> weapons/firearms violations</w:t>
      </w:r>
      <w:r w:rsidR="004546F4" w:rsidRPr="002026FB">
        <w:t>;</w:t>
      </w:r>
      <w:r w:rsidRPr="002026FB">
        <w:t xml:space="preserve"> counterfeit</w:t>
      </w:r>
      <w:r w:rsidR="004546F4" w:rsidRPr="002026FB">
        <w:t>;</w:t>
      </w:r>
      <w:r w:rsidRPr="002026FB">
        <w:t xml:space="preserve"> possession of, accessing, making or distribution of child pornography</w:t>
      </w:r>
      <w:r w:rsidR="004546F4" w:rsidRPr="002026FB">
        <w:t>;</w:t>
      </w:r>
      <w:r w:rsidRPr="002026FB">
        <w:t xml:space="preserve"> and prostitution. </w:t>
      </w:r>
    </w:p>
    <w:p w14:paraId="7B274F66" w14:textId="56660616" w:rsidR="007A071E" w:rsidRPr="002026FB" w:rsidRDefault="00622BD3" w:rsidP="004059C5">
      <w:r w:rsidRPr="002026FB">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7A071E" w:rsidRPr="002026FB">
        <w:t>.</w:t>
      </w:r>
    </w:p>
    <w:p w14:paraId="09198012" w14:textId="77777777" w:rsidR="00F512FC" w:rsidRPr="002026FB" w:rsidRDefault="00F512FC" w:rsidP="004059C5">
      <w:r w:rsidRPr="002026FB">
        <w:t xml:space="preserve">For criminal justice purposes, youth are defined under Canadian law as persons age 12 to 17. </w:t>
      </w:r>
    </w:p>
    <w:p w14:paraId="531A41F1" w14:textId="6DA86C33" w:rsidR="00F512FC" w:rsidRPr="002026FB" w:rsidRDefault="00F512FC" w:rsidP="004059C5">
      <w:pPr>
        <w:rPr>
          <w:rFonts w:eastAsiaTheme="majorEastAsia" w:cstheme="majorBidi"/>
          <w:sz w:val="36"/>
        </w:rPr>
      </w:pPr>
      <w:r w:rsidRPr="002026FB">
        <w:t>Rates are based on 100,000 youth population (12 to 17 years old). Violent crimes include homicide, attempted murder, assault, sexual offences, abduction, extortion, robbery, firearms, and other violent offences such as uttering threats and criminal harassment. Property crimes include break and enter, motor vehicle theft, other theft, possession of stolen property, fraud, mischief and arson.</w:t>
      </w:r>
    </w:p>
    <w:p w14:paraId="4BF0C95A" w14:textId="77777777" w:rsidR="007A071E" w:rsidRPr="002026FB" w:rsidRDefault="007A071E" w:rsidP="004059C5">
      <w:pPr>
        <w:rPr>
          <w:rFonts w:eastAsiaTheme="majorEastAsia" w:cstheme="majorBidi"/>
          <w:sz w:val="36"/>
        </w:rPr>
      </w:pPr>
      <w:r w:rsidRPr="002026FB">
        <w:br w:type="page"/>
      </w:r>
    </w:p>
    <w:p w14:paraId="6E0A9F1B" w14:textId="72F0BCF0" w:rsidR="00F512FC" w:rsidRPr="002026FB" w:rsidRDefault="00F512FC" w:rsidP="004059C5">
      <w:pPr>
        <w:pStyle w:val="Heading3"/>
      </w:pPr>
      <w:bookmarkStart w:id="51" w:name="_Toc219197740"/>
      <w:r w:rsidRPr="00456C14">
        <w:rPr>
          <w:i/>
          <w:iCs/>
        </w:rPr>
        <w:lastRenderedPageBreak/>
        <w:t>Criminal Code</w:t>
      </w:r>
      <w:r w:rsidRPr="002026FB">
        <w:t xml:space="preserve"> and other Federal Statute charges among youth</w:t>
      </w:r>
      <w:r w:rsidR="002C68B4">
        <w:t>: 5-year trend</w:t>
      </w:r>
      <w:bookmarkEnd w:id="51"/>
    </w:p>
    <w:p w14:paraId="4E2E52A9" w14:textId="396AD3BE" w:rsidR="00F512FC" w:rsidRDefault="00F512FC" w:rsidP="004059C5">
      <w:pPr>
        <w:pStyle w:val="Heading4"/>
      </w:pPr>
      <w:r w:rsidRPr="002026FB">
        <w:rPr>
          <w:rFonts w:ascii="Aptos SemiBold" w:hAnsi="Aptos SemiBold"/>
        </w:rPr>
        <w:t>Figure A14</w:t>
      </w:r>
      <w:r w:rsidR="00F4445F" w:rsidRPr="002026FB">
        <w:rPr>
          <w:rFonts w:ascii="Aptos SemiBold" w:hAnsi="Aptos SemiBold"/>
        </w:rPr>
        <w:t>.</w:t>
      </w:r>
      <w:r w:rsidRPr="002026FB">
        <w:t xml:space="preserve"> Percentage of all </w:t>
      </w:r>
      <w:r w:rsidRPr="002026FB">
        <w:rPr>
          <w:i/>
          <w:iCs/>
        </w:rPr>
        <w:t>Criminal Code</w:t>
      </w:r>
      <w:r w:rsidRPr="002026FB">
        <w:t xml:space="preserve"> and other federal statute charge</w:t>
      </w:r>
      <w:r w:rsidR="00220E61">
        <w:t>s</w:t>
      </w:r>
      <w:r w:rsidR="00A53288">
        <w:t xml:space="preserve"> among youth</w:t>
      </w:r>
    </w:p>
    <w:p w14:paraId="05936869" w14:textId="183A3D5C" w:rsidR="00B30BAE" w:rsidRPr="005259DB" w:rsidRDefault="00B30BAE" w:rsidP="005259DB">
      <w:pPr>
        <w:jc w:val="center"/>
      </w:pPr>
      <w:r>
        <w:rPr>
          <w:noProof/>
        </w:rPr>
        <w:drawing>
          <wp:inline distT="0" distB="0" distL="0" distR="0" wp14:anchorId="0D50B69C" wp14:editId="1757BCFD">
            <wp:extent cx="5943612" cy="7315215"/>
            <wp:effectExtent l="0" t="0" r="0" b="0"/>
            <wp:docPr id="92155958" name="Picture 7" descr="Line graph showing the percentage of all Criminal Code and other federal statute changes among youth between fiscal years 2019-20 and 2023-24. The graph includes crimes against the person, crimes against property, other federal statutes, administration of justice violations, Criminal Code traffic violations, and other Criminal Code violations. The greatest proportion of charges among youth were for crimes against the person. Crimes against property were the second largest category, accounting for roughly half the proportion of crimes against the pers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55958" name="Picture 7" descr="Line graph showing the percentage of all Criminal Code and other federal statute changes among youth between fiscal years 2019-20 and 2023-24. The graph includes crimes against the person, crimes against property, other federal statutes, administration of justice violations, Criminal Code traffic violations, and other Criminal Code violations. The greatest proportion of charges among youth were for crimes against the person. Crimes against property were the second largest category, accounting for roughly half the proportion of crimes against the person. Full data are available in the table below."/>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12" cy="7315215"/>
                    </a:xfrm>
                    <a:prstGeom prst="rect">
                      <a:avLst/>
                    </a:prstGeom>
                  </pic:spPr>
                </pic:pic>
              </a:graphicData>
            </a:graphic>
          </wp:inline>
        </w:drawing>
      </w:r>
    </w:p>
    <w:p w14:paraId="45DD2C8F" w14:textId="6EDD6680" w:rsidR="00F512FC" w:rsidRPr="002026FB" w:rsidRDefault="00F512FC" w:rsidP="004059C5">
      <w:r w:rsidRPr="002026FB">
        <w:rPr>
          <w:rFonts w:ascii="Source Sans Pro SemiBold" w:hAnsi="Source Sans Pro SemiBold"/>
        </w:rPr>
        <w:t>Source</w:t>
      </w:r>
      <w:r w:rsidRPr="002026FB">
        <w:t>: </w:t>
      </w:r>
      <w:r w:rsidR="00DC40F1">
        <w:t xml:space="preserve">Statistics Canada. </w:t>
      </w:r>
      <w:hyperlink r:id="rId61" w:history="1">
        <w:r w:rsidRPr="002026FB">
          <w:rPr>
            <w:rStyle w:val="Hyperlink"/>
            <w:rFonts w:eastAsia="Calibri" w:cstheme="minorHAnsi"/>
          </w:rPr>
          <w:t>Table 35-10-0038-01,</w:t>
        </w:r>
      </w:hyperlink>
      <w:r w:rsidRPr="002026FB">
        <w:t> </w:t>
      </w:r>
      <w:r w:rsidR="00DC40F1" w:rsidRPr="00DC40F1">
        <w:t>Youth courts, number of cases and charges by type of decision</w:t>
      </w:r>
      <w:r w:rsidRPr="002026FB">
        <w:t>.</w:t>
      </w:r>
    </w:p>
    <w:p w14:paraId="56810307" w14:textId="15DC772D" w:rsidR="002A383D" w:rsidRDefault="002A383D" w:rsidP="004059C5">
      <w:pPr>
        <w:pStyle w:val="Bullets"/>
      </w:pPr>
      <w:r>
        <w:lastRenderedPageBreak/>
        <w:t>In 202</w:t>
      </w:r>
      <w:r w:rsidR="00173BDF">
        <w:t>3</w:t>
      </w:r>
      <w:r>
        <w:t>-2</w:t>
      </w:r>
      <w:r w:rsidR="00173BDF">
        <w:t>4</w:t>
      </w:r>
      <w:r>
        <w:t>, crimes against the person accounted for approximately half (5</w:t>
      </w:r>
      <w:r w:rsidR="00173BDF">
        <w:t>4</w:t>
      </w:r>
      <w:r>
        <w:t>.</w:t>
      </w:r>
      <w:r w:rsidR="00173BDF">
        <w:t>8</w:t>
      </w:r>
      <w:r>
        <w:t>%) of all charges among youth (increasing from 4</w:t>
      </w:r>
      <w:r w:rsidR="00173BDF">
        <w:t>6</w:t>
      </w:r>
      <w:r>
        <w:t>.</w:t>
      </w:r>
      <w:r w:rsidR="00173BDF">
        <w:t>3</w:t>
      </w:r>
      <w:r>
        <w:t>% in 201</w:t>
      </w:r>
      <w:r w:rsidR="00173BDF">
        <w:t>9</w:t>
      </w:r>
      <w:r>
        <w:t>-</w:t>
      </w:r>
      <w:r w:rsidR="00173BDF">
        <w:t>20</w:t>
      </w:r>
      <w:r>
        <w:t>).</w:t>
      </w:r>
    </w:p>
    <w:p w14:paraId="2E5DFC8F" w14:textId="5CB6FFF8" w:rsidR="002A383D" w:rsidRDefault="002A383D" w:rsidP="004059C5">
      <w:pPr>
        <w:pStyle w:val="Bullets"/>
      </w:pPr>
      <w:r>
        <w:t>In the 5-year period between 201</w:t>
      </w:r>
      <w:r w:rsidR="00173BDF">
        <w:t>9</w:t>
      </w:r>
      <w:r>
        <w:t>-</w:t>
      </w:r>
      <w:r w:rsidR="00173BDF">
        <w:t>20</w:t>
      </w:r>
      <w:r>
        <w:t xml:space="preserve"> and 202</w:t>
      </w:r>
      <w:r w:rsidR="00173BDF">
        <w:t>3</w:t>
      </w:r>
      <w:r>
        <w:t>-2</w:t>
      </w:r>
      <w:r w:rsidR="00173BDF">
        <w:t>4</w:t>
      </w:r>
      <w:r>
        <w:t xml:space="preserve">, crimes against property and other federal statute charges decreased among youth, while crimes against the person and Other </w:t>
      </w:r>
      <w:r w:rsidRPr="002A383D">
        <w:rPr>
          <w:i/>
          <w:iCs/>
        </w:rPr>
        <w:t>Criminal Code</w:t>
      </w:r>
      <w:r>
        <w:t xml:space="preserve"> charges increased. </w:t>
      </w:r>
      <w:r w:rsidRPr="002A383D">
        <w:rPr>
          <w:i/>
          <w:iCs/>
        </w:rPr>
        <w:t>Criminal Code</w:t>
      </w:r>
      <w:r>
        <w:t xml:space="preserve"> traffic and administration of justice charges remained relatively stable. </w:t>
      </w:r>
    </w:p>
    <w:p w14:paraId="2E85E703" w14:textId="50C11DA0" w:rsidR="00F512FC" w:rsidRPr="002026FB" w:rsidRDefault="002A383D" w:rsidP="005259DB">
      <w:pPr>
        <w:pStyle w:val="Bullets"/>
      </w:pPr>
      <w:r>
        <w:t>Common assault (included in “Crimes against the person”) has consistently been the most frequent charge in youth court in the 5-year period from 201</w:t>
      </w:r>
      <w:r w:rsidR="0098371C">
        <w:t>9</w:t>
      </w:r>
      <w:r>
        <w:t>-</w:t>
      </w:r>
      <w:r w:rsidR="0098371C">
        <w:t>20</w:t>
      </w:r>
      <w:r>
        <w:t xml:space="preserve"> to 202</w:t>
      </w:r>
      <w:r w:rsidR="0098371C">
        <w:t>3</w:t>
      </w:r>
      <w:r>
        <w:t>-2</w:t>
      </w:r>
      <w:r w:rsidR="0098371C">
        <w:t>4</w:t>
      </w:r>
      <w:r>
        <w:t>.</w:t>
      </w:r>
    </w:p>
    <w:p w14:paraId="26B9CE0D" w14:textId="405B4F61" w:rsidR="00F512FC" w:rsidRPr="00F87F53" w:rsidRDefault="00F512FC" w:rsidP="004059C5">
      <w:pPr>
        <w:pStyle w:val="Heading4"/>
      </w:pPr>
      <w:bookmarkStart w:id="52" w:name="_Hlk188523409"/>
      <w:r w:rsidRPr="00F87F53">
        <w:rPr>
          <w:rFonts w:ascii="Aptos SemiBold" w:hAnsi="Aptos SemiBold"/>
        </w:rPr>
        <w:t>Table A14</w:t>
      </w:r>
      <w:r w:rsidR="00F4445F" w:rsidRPr="00F87F53">
        <w:rPr>
          <w:rFonts w:ascii="Aptos SemiBold" w:hAnsi="Aptos SemiBold"/>
        </w:rPr>
        <w:t>.</w:t>
      </w:r>
      <w:r w:rsidRPr="00F87F53">
        <w:t xml:space="preserve"> Number of all </w:t>
      </w:r>
      <w:r w:rsidRPr="00D54456">
        <w:rPr>
          <w:i/>
          <w:iCs/>
        </w:rPr>
        <w:t>Criminal Code</w:t>
      </w:r>
      <w:r w:rsidRPr="00F87F53">
        <w:t xml:space="preserve"> and other federal statute charges</w:t>
      </w:r>
      <w:r w:rsidR="00A53288" w:rsidRPr="00F87F53">
        <w:t xml:space="preserve"> among youth</w:t>
      </w:r>
    </w:p>
    <w:tbl>
      <w:tblPr>
        <w:tblStyle w:val="CCRSO"/>
        <w:tblW w:w="10260" w:type="dxa"/>
        <w:tblLayout w:type="fixed"/>
        <w:tblLook w:val="04A0" w:firstRow="1" w:lastRow="0" w:firstColumn="1" w:lastColumn="0" w:noHBand="0" w:noVBand="1"/>
      </w:tblPr>
      <w:tblGrid>
        <w:gridCol w:w="3656"/>
        <w:gridCol w:w="1320"/>
        <w:gridCol w:w="1321"/>
        <w:gridCol w:w="1321"/>
        <w:gridCol w:w="1321"/>
        <w:gridCol w:w="1321"/>
      </w:tblGrid>
      <w:tr w:rsidR="00325909" w:rsidRPr="00CE5F07" w14:paraId="74AC909A" w14:textId="77777777" w:rsidTr="00416B24">
        <w:trPr>
          <w:cnfStyle w:val="100000000000" w:firstRow="1" w:lastRow="0" w:firstColumn="0" w:lastColumn="0" w:oddVBand="0" w:evenVBand="0" w:oddHBand="0" w:evenHBand="0" w:firstRowFirstColumn="0" w:firstRowLastColumn="0" w:lastRowFirstColumn="0" w:lastRowLastColumn="0"/>
          <w:trHeight w:hRule="exact" w:val="576"/>
        </w:trPr>
        <w:tc>
          <w:tcPr>
            <w:cnfStyle w:val="001000000000" w:firstRow="0" w:lastRow="0" w:firstColumn="1" w:lastColumn="0" w:oddVBand="0" w:evenVBand="0" w:oddHBand="0" w:evenHBand="0" w:firstRowFirstColumn="0" w:firstRowLastColumn="0" w:lastRowFirstColumn="0" w:lastRowLastColumn="0"/>
            <w:tcW w:w="3656" w:type="dxa"/>
          </w:tcPr>
          <w:p w14:paraId="6307F714" w14:textId="0AC7949A" w:rsidR="00325909" w:rsidRPr="00CE5F07" w:rsidRDefault="00325909" w:rsidP="00275A49">
            <w:pPr>
              <w:spacing w:before="40" w:after="40" w:line="240" w:lineRule="auto"/>
              <w:jc w:val="left"/>
            </w:pPr>
            <w:r w:rsidRPr="00CE5F07">
              <w:t>Type of charge</w:t>
            </w:r>
          </w:p>
        </w:tc>
        <w:tc>
          <w:tcPr>
            <w:tcW w:w="1320" w:type="dxa"/>
            <w:vAlign w:val="center"/>
          </w:tcPr>
          <w:p w14:paraId="439EB140" w14:textId="2F89BBD6" w:rsidR="00325909" w:rsidRPr="00CE5F07" w:rsidRDefault="00325909" w:rsidP="00275A49">
            <w:pPr>
              <w:spacing w:before="40" w:after="40" w:line="240" w:lineRule="auto"/>
              <w:jc w:val="right"/>
              <w:cnfStyle w:val="100000000000" w:firstRow="1" w:lastRow="0" w:firstColumn="0" w:lastColumn="0" w:oddVBand="0" w:evenVBand="0" w:oddHBand="0" w:evenHBand="0" w:firstRowFirstColumn="0" w:firstRowLastColumn="0" w:lastRowFirstColumn="0" w:lastRowLastColumn="0"/>
            </w:pPr>
            <w:r w:rsidRPr="00CE5F07">
              <w:t>2019-20</w:t>
            </w:r>
          </w:p>
        </w:tc>
        <w:tc>
          <w:tcPr>
            <w:tcW w:w="1321" w:type="dxa"/>
            <w:vAlign w:val="center"/>
          </w:tcPr>
          <w:p w14:paraId="3A02CF2C" w14:textId="2A89AED3" w:rsidR="00325909" w:rsidRPr="00CE5F07" w:rsidRDefault="00325909" w:rsidP="00275A49">
            <w:pPr>
              <w:spacing w:before="40" w:after="40" w:line="240" w:lineRule="auto"/>
              <w:jc w:val="right"/>
              <w:cnfStyle w:val="100000000000" w:firstRow="1" w:lastRow="0" w:firstColumn="0" w:lastColumn="0" w:oddVBand="0" w:evenVBand="0" w:oddHBand="0" w:evenHBand="0" w:firstRowFirstColumn="0" w:firstRowLastColumn="0" w:lastRowFirstColumn="0" w:lastRowLastColumn="0"/>
            </w:pPr>
            <w:r w:rsidRPr="00CE5F07">
              <w:t>2020-21</w:t>
            </w:r>
          </w:p>
        </w:tc>
        <w:tc>
          <w:tcPr>
            <w:tcW w:w="1321" w:type="dxa"/>
            <w:vAlign w:val="center"/>
          </w:tcPr>
          <w:p w14:paraId="18D2AC8B" w14:textId="6C88246A" w:rsidR="00325909" w:rsidRPr="00CE5F07" w:rsidRDefault="00325909" w:rsidP="00275A49">
            <w:pPr>
              <w:spacing w:before="40" w:after="40" w:line="240" w:lineRule="auto"/>
              <w:jc w:val="right"/>
              <w:cnfStyle w:val="100000000000" w:firstRow="1" w:lastRow="0" w:firstColumn="0" w:lastColumn="0" w:oddVBand="0" w:evenVBand="0" w:oddHBand="0" w:evenHBand="0" w:firstRowFirstColumn="0" w:firstRowLastColumn="0" w:lastRowFirstColumn="0" w:lastRowLastColumn="0"/>
            </w:pPr>
            <w:r w:rsidRPr="00CE5F07">
              <w:t>2021-22</w:t>
            </w:r>
          </w:p>
        </w:tc>
        <w:tc>
          <w:tcPr>
            <w:tcW w:w="1321" w:type="dxa"/>
            <w:vAlign w:val="center"/>
          </w:tcPr>
          <w:p w14:paraId="65321700" w14:textId="5387F76A" w:rsidR="00325909" w:rsidRPr="00CE5F07" w:rsidRDefault="00325909" w:rsidP="00275A49">
            <w:pPr>
              <w:spacing w:before="40" w:after="40" w:line="240" w:lineRule="auto"/>
              <w:jc w:val="right"/>
              <w:cnfStyle w:val="100000000000" w:firstRow="1" w:lastRow="0" w:firstColumn="0" w:lastColumn="0" w:oddVBand="0" w:evenVBand="0" w:oddHBand="0" w:evenHBand="0" w:firstRowFirstColumn="0" w:firstRowLastColumn="0" w:lastRowFirstColumn="0" w:lastRowLastColumn="0"/>
            </w:pPr>
            <w:r w:rsidRPr="00CE5F07">
              <w:t>2022-23</w:t>
            </w:r>
          </w:p>
        </w:tc>
        <w:tc>
          <w:tcPr>
            <w:tcW w:w="1321" w:type="dxa"/>
            <w:vAlign w:val="center"/>
          </w:tcPr>
          <w:p w14:paraId="4DA95848" w14:textId="07ACB7FE" w:rsidR="00325909" w:rsidRPr="00CE5F07" w:rsidRDefault="00325909" w:rsidP="00275A49">
            <w:pPr>
              <w:spacing w:before="40" w:after="40" w:line="240" w:lineRule="auto"/>
              <w:jc w:val="right"/>
              <w:cnfStyle w:val="100000000000" w:firstRow="1" w:lastRow="0" w:firstColumn="0" w:lastColumn="0" w:oddVBand="0" w:evenVBand="0" w:oddHBand="0" w:evenHBand="0" w:firstRowFirstColumn="0" w:firstRowLastColumn="0" w:lastRowFirstColumn="0" w:lastRowLastColumn="0"/>
            </w:pPr>
            <w:r w:rsidRPr="00CE5F07">
              <w:t>2023-24</w:t>
            </w:r>
          </w:p>
        </w:tc>
      </w:tr>
      <w:tr w:rsidR="00317C48" w:rsidRPr="00CE5F07" w14:paraId="063A83E7" w14:textId="77777777" w:rsidTr="00416B24">
        <w:trPr>
          <w:trHeight w:hRule="exact" w:val="576"/>
        </w:trPr>
        <w:tc>
          <w:tcPr>
            <w:cnfStyle w:val="001000000000" w:firstRow="0" w:lastRow="0" w:firstColumn="1" w:lastColumn="0" w:oddVBand="0" w:evenVBand="0" w:oddHBand="0" w:evenHBand="0" w:firstRowFirstColumn="0" w:firstRowLastColumn="0" w:lastRowFirstColumn="0" w:lastRowLastColumn="0"/>
            <w:tcW w:w="3656" w:type="dxa"/>
          </w:tcPr>
          <w:p w14:paraId="1B346AF8" w14:textId="77777777" w:rsidR="00317C48" w:rsidRPr="00CE5F07" w:rsidRDefault="00317C48" w:rsidP="00101342">
            <w:pPr>
              <w:spacing w:before="40" w:after="40" w:line="240" w:lineRule="auto"/>
              <w:rPr>
                <w:b/>
                <w:bCs/>
              </w:rPr>
            </w:pPr>
            <w:r w:rsidRPr="00CE5F07">
              <w:rPr>
                <w:b/>
                <w:bCs/>
              </w:rPr>
              <w:t>Crimes against the person</w:t>
            </w:r>
          </w:p>
        </w:tc>
        <w:tc>
          <w:tcPr>
            <w:tcW w:w="1320" w:type="dxa"/>
            <w:vAlign w:val="center"/>
          </w:tcPr>
          <w:p w14:paraId="44F86BDC" w14:textId="5DDD6378"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10,379</w:t>
            </w:r>
          </w:p>
        </w:tc>
        <w:tc>
          <w:tcPr>
            <w:tcW w:w="1321" w:type="dxa"/>
            <w:vAlign w:val="center"/>
          </w:tcPr>
          <w:p w14:paraId="094EA081" w14:textId="7FCC63C1"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7,345</w:t>
            </w:r>
          </w:p>
        </w:tc>
        <w:tc>
          <w:tcPr>
            <w:tcW w:w="1321" w:type="dxa"/>
            <w:vAlign w:val="center"/>
          </w:tcPr>
          <w:p w14:paraId="28703694" w14:textId="4E30A497"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5,769</w:t>
            </w:r>
          </w:p>
        </w:tc>
        <w:tc>
          <w:tcPr>
            <w:tcW w:w="1321" w:type="dxa"/>
            <w:vAlign w:val="center"/>
          </w:tcPr>
          <w:p w14:paraId="73EA8AB4" w14:textId="4FC6A07A"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6,713</w:t>
            </w:r>
          </w:p>
        </w:tc>
        <w:tc>
          <w:tcPr>
            <w:tcW w:w="1321" w:type="dxa"/>
            <w:vAlign w:val="center"/>
          </w:tcPr>
          <w:p w14:paraId="07D80B6A" w14:textId="24AB6BC8"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b/>
                <w:bCs/>
              </w:rPr>
            </w:pPr>
            <w:r w:rsidRPr="00CE5F07">
              <w:rPr>
                <w:b/>
                <w:bCs/>
              </w:rPr>
              <w:t>8,539</w:t>
            </w:r>
          </w:p>
        </w:tc>
      </w:tr>
      <w:tr w:rsidR="00317C48" w:rsidRPr="00CE5F07" w14:paraId="70C227AF"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0DE2F6B5" w14:textId="77777777" w:rsidR="00317C48" w:rsidRPr="005259DB" w:rsidRDefault="00317C48" w:rsidP="00101342">
            <w:pPr>
              <w:spacing w:before="40" w:after="40" w:line="240" w:lineRule="auto"/>
              <w:ind w:left="288"/>
              <w:rPr>
                <w:rFonts w:eastAsia="Arial Narrow"/>
              </w:rPr>
            </w:pPr>
            <w:r w:rsidRPr="005259DB">
              <w:t>Homicide and Attempted Murder</w:t>
            </w:r>
          </w:p>
        </w:tc>
        <w:tc>
          <w:tcPr>
            <w:tcW w:w="1320" w:type="dxa"/>
            <w:vAlign w:val="center"/>
          </w:tcPr>
          <w:p w14:paraId="571F43A9" w14:textId="0DE94CB2"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41</w:t>
            </w:r>
          </w:p>
        </w:tc>
        <w:tc>
          <w:tcPr>
            <w:tcW w:w="1321" w:type="dxa"/>
            <w:vAlign w:val="center"/>
          </w:tcPr>
          <w:p w14:paraId="6573964A" w14:textId="4DEEF519"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37</w:t>
            </w:r>
          </w:p>
        </w:tc>
        <w:tc>
          <w:tcPr>
            <w:tcW w:w="1321" w:type="dxa"/>
            <w:vAlign w:val="center"/>
          </w:tcPr>
          <w:p w14:paraId="1E59844E" w14:textId="63EA3A27"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40</w:t>
            </w:r>
          </w:p>
        </w:tc>
        <w:tc>
          <w:tcPr>
            <w:tcW w:w="1321" w:type="dxa"/>
            <w:vAlign w:val="center"/>
          </w:tcPr>
          <w:p w14:paraId="6B355BA1" w14:textId="3E6D4EF1"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39</w:t>
            </w:r>
          </w:p>
        </w:tc>
        <w:tc>
          <w:tcPr>
            <w:tcW w:w="1321" w:type="dxa"/>
            <w:vAlign w:val="center"/>
          </w:tcPr>
          <w:p w14:paraId="790931A3" w14:textId="7E90736C"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pPr>
            <w:r w:rsidRPr="005259DB">
              <w:t>48</w:t>
            </w:r>
          </w:p>
        </w:tc>
      </w:tr>
      <w:tr w:rsidR="00317C48" w:rsidRPr="00CE5F07" w14:paraId="58922178"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63794CF3" w14:textId="77777777" w:rsidR="00317C48" w:rsidRPr="005259DB" w:rsidRDefault="00317C48" w:rsidP="00101342">
            <w:pPr>
              <w:spacing w:before="40" w:after="40" w:line="240" w:lineRule="auto"/>
              <w:ind w:left="288"/>
              <w:rPr>
                <w:rFonts w:eastAsia="Arial Narrow"/>
              </w:rPr>
            </w:pPr>
            <w:r w:rsidRPr="005259DB">
              <w:t>Robbery</w:t>
            </w:r>
          </w:p>
        </w:tc>
        <w:tc>
          <w:tcPr>
            <w:tcW w:w="1320" w:type="dxa"/>
            <w:vAlign w:val="center"/>
          </w:tcPr>
          <w:p w14:paraId="3F89E12A" w14:textId="2BF77920"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1,502</w:t>
            </w:r>
          </w:p>
        </w:tc>
        <w:tc>
          <w:tcPr>
            <w:tcW w:w="1321" w:type="dxa"/>
            <w:vAlign w:val="center"/>
          </w:tcPr>
          <w:p w14:paraId="278FEEC3" w14:textId="4DFBDC42"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1,082</w:t>
            </w:r>
          </w:p>
        </w:tc>
        <w:tc>
          <w:tcPr>
            <w:tcW w:w="1321" w:type="dxa"/>
            <w:vAlign w:val="center"/>
          </w:tcPr>
          <w:p w14:paraId="57C774E6" w14:textId="61B77BF3"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787</w:t>
            </w:r>
          </w:p>
        </w:tc>
        <w:tc>
          <w:tcPr>
            <w:tcW w:w="1321" w:type="dxa"/>
            <w:vAlign w:val="center"/>
          </w:tcPr>
          <w:p w14:paraId="19DC6F07" w14:textId="294E031F"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692</w:t>
            </w:r>
          </w:p>
        </w:tc>
        <w:tc>
          <w:tcPr>
            <w:tcW w:w="1321" w:type="dxa"/>
            <w:vAlign w:val="center"/>
          </w:tcPr>
          <w:p w14:paraId="389C205B" w14:textId="1B4AD521"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pPr>
            <w:r w:rsidRPr="005259DB">
              <w:t>1,087</w:t>
            </w:r>
          </w:p>
        </w:tc>
      </w:tr>
      <w:tr w:rsidR="00317C48" w:rsidRPr="00CE5F07" w14:paraId="6DD84930"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791ACD56" w14:textId="77777777" w:rsidR="00317C48" w:rsidRPr="005259DB" w:rsidRDefault="00317C48" w:rsidP="00101342">
            <w:pPr>
              <w:spacing w:before="40" w:after="40" w:line="240" w:lineRule="auto"/>
              <w:ind w:left="288"/>
              <w:rPr>
                <w:rFonts w:eastAsia="Arial Narrow"/>
              </w:rPr>
            </w:pPr>
            <w:r w:rsidRPr="005259DB">
              <w:t>Sexual Assault/Other Sexual Offences</w:t>
            </w:r>
          </w:p>
        </w:tc>
        <w:tc>
          <w:tcPr>
            <w:tcW w:w="1320" w:type="dxa"/>
            <w:vAlign w:val="center"/>
          </w:tcPr>
          <w:p w14:paraId="144446CB" w14:textId="0D33153A"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1,821</w:t>
            </w:r>
          </w:p>
        </w:tc>
        <w:tc>
          <w:tcPr>
            <w:tcW w:w="1321" w:type="dxa"/>
            <w:vAlign w:val="center"/>
          </w:tcPr>
          <w:p w14:paraId="1A5C989D" w14:textId="23ED59FC"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1,486</w:t>
            </w:r>
          </w:p>
        </w:tc>
        <w:tc>
          <w:tcPr>
            <w:tcW w:w="1321" w:type="dxa"/>
            <w:vAlign w:val="center"/>
          </w:tcPr>
          <w:p w14:paraId="6D5781B8" w14:textId="44518501"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1,322</w:t>
            </w:r>
          </w:p>
        </w:tc>
        <w:tc>
          <w:tcPr>
            <w:tcW w:w="1321" w:type="dxa"/>
            <w:vAlign w:val="center"/>
          </w:tcPr>
          <w:p w14:paraId="51186302" w14:textId="4B645BA4"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1,467</w:t>
            </w:r>
          </w:p>
        </w:tc>
        <w:tc>
          <w:tcPr>
            <w:tcW w:w="1321" w:type="dxa"/>
            <w:vAlign w:val="center"/>
          </w:tcPr>
          <w:p w14:paraId="2F9B249C" w14:textId="28C560DC"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pPr>
            <w:r w:rsidRPr="005259DB">
              <w:t>1,558</w:t>
            </w:r>
          </w:p>
        </w:tc>
      </w:tr>
      <w:tr w:rsidR="00317C48" w:rsidRPr="00CE5F07" w14:paraId="50765898"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1D7CB272" w14:textId="77777777" w:rsidR="00317C48" w:rsidRPr="005259DB" w:rsidRDefault="00317C48" w:rsidP="00101342">
            <w:pPr>
              <w:spacing w:before="40" w:after="40" w:line="240" w:lineRule="auto"/>
              <w:ind w:left="288"/>
              <w:rPr>
                <w:rFonts w:eastAsia="Arial Narrow"/>
              </w:rPr>
            </w:pPr>
            <w:r w:rsidRPr="005259DB">
              <w:t>Major Assault</w:t>
            </w:r>
          </w:p>
        </w:tc>
        <w:tc>
          <w:tcPr>
            <w:tcW w:w="1320" w:type="dxa"/>
            <w:vAlign w:val="center"/>
          </w:tcPr>
          <w:p w14:paraId="53D68A91" w14:textId="604F9B84"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2,145</w:t>
            </w:r>
          </w:p>
        </w:tc>
        <w:tc>
          <w:tcPr>
            <w:tcW w:w="1321" w:type="dxa"/>
            <w:vAlign w:val="center"/>
          </w:tcPr>
          <w:p w14:paraId="688EBDA1" w14:textId="55FF3B98"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1,579</w:t>
            </w:r>
          </w:p>
        </w:tc>
        <w:tc>
          <w:tcPr>
            <w:tcW w:w="1321" w:type="dxa"/>
            <w:vAlign w:val="center"/>
          </w:tcPr>
          <w:p w14:paraId="470DCB57" w14:textId="6AEBEA77"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1,358</w:t>
            </w:r>
          </w:p>
        </w:tc>
        <w:tc>
          <w:tcPr>
            <w:tcW w:w="1321" w:type="dxa"/>
            <w:vAlign w:val="center"/>
          </w:tcPr>
          <w:p w14:paraId="773E9A20" w14:textId="31CFDE36"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1,625</w:t>
            </w:r>
          </w:p>
        </w:tc>
        <w:tc>
          <w:tcPr>
            <w:tcW w:w="1321" w:type="dxa"/>
            <w:vAlign w:val="center"/>
          </w:tcPr>
          <w:p w14:paraId="37ABAF71" w14:textId="1EDEE35B"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pPr>
            <w:r w:rsidRPr="005259DB">
              <w:t>2,185</w:t>
            </w:r>
          </w:p>
        </w:tc>
      </w:tr>
      <w:tr w:rsidR="00317C48" w:rsidRPr="00CE5F07" w14:paraId="094F5A7F"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67319130" w14:textId="77777777" w:rsidR="00317C48" w:rsidRPr="005259DB" w:rsidRDefault="00317C48" w:rsidP="00101342">
            <w:pPr>
              <w:spacing w:before="40" w:after="40" w:line="240" w:lineRule="auto"/>
              <w:ind w:left="288"/>
              <w:rPr>
                <w:rFonts w:eastAsia="Arial Narrow"/>
              </w:rPr>
            </w:pPr>
            <w:r w:rsidRPr="005259DB">
              <w:t>Common Assault</w:t>
            </w:r>
          </w:p>
        </w:tc>
        <w:tc>
          <w:tcPr>
            <w:tcW w:w="1320" w:type="dxa"/>
            <w:vAlign w:val="center"/>
          </w:tcPr>
          <w:p w14:paraId="739BD3B3" w14:textId="5B19FC88"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2,828</w:t>
            </w:r>
          </w:p>
        </w:tc>
        <w:tc>
          <w:tcPr>
            <w:tcW w:w="1321" w:type="dxa"/>
            <w:vAlign w:val="center"/>
          </w:tcPr>
          <w:p w14:paraId="3C155E22" w14:textId="3B592FEC"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1,825</w:t>
            </w:r>
          </w:p>
        </w:tc>
        <w:tc>
          <w:tcPr>
            <w:tcW w:w="1321" w:type="dxa"/>
            <w:vAlign w:val="center"/>
          </w:tcPr>
          <w:p w14:paraId="1AC90B9B" w14:textId="3C6D4059"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1,522</w:t>
            </w:r>
          </w:p>
        </w:tc>
        <w:tc>
          <w:tcPr>
            <w:tcW w:w="1321" w:type="dxa"/>
            <w:vAlign w:val="center"/>
          </w:tcPr>
          <w:p w14:paraId="2DCEF733" w14:textId="4092EC96"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2,049</w:t>
            </w:r>
          </w:p>
        </w:tc>
        <w:tc>
          <w:tcPr>
            <w:tcW w:w="1321" w:type="dxa"/>
            <w:vAlign w:val="center"/>
          </w:tcPr>
          <w:p w14:paraId="77EE3AB6" w14:textId="0660D7AD"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pPr>
            <w:r w:rsidRPr="005259DB">
              <w:t>2,585</w:t>
            </w:r>
          </w:p>
        </w:tc>
      </w:tr>
      <w:tr w:rsidR="00317C48" w:rsidRPr="00CE5F07" w14:paraId="657A50E7"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444F6FB6" w14:textId="6605486A" w:rsidR="00317C48" w:rsidRPr="005259DB" w:rsidRDefault="00317C48" w:rsidP="00101342">
            <w:pPr>
              <w:spacing w:before="40" w:after="40" w:line="240" w:lineRule="auto"/>
              <w:ind w:left="288"/>
              <w:rPr>
                <w:rFonts w:eastAsia="Arial Narrow"/>
              </w:rPr>
            </w:pPr>
            <w:r w:rsidRPr="005259DB">
              <w:t>Other Crimes Against the Person</w:t>
            </w:r>
          </w:p>
        </w:tc>
        <w:tc>
          <w:tcPr>
            <w:tcW w:w="1320" w:type="dxa"/>
            <w:vAlign w:val="center"/>
          </w:tcPr>
          <w:p w14:paraId="367D6E16" w14:textId="2190F436"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2,026</w:t>
            </w:r>
          </w:p>
        </w:tc>
        <w:tc>
          <w:tcPr>
            <w:tcW w:w="1321" w:type="dxa"/>
            <w:vAlign w:val="center"/>
          </w:tcPr>
          <w:p w14:paraId="04F51B16" w14:textId="23D1EEDD"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1,322</w:t>
            </w:r>
          </w:p>
        </w:tc>
        <w:tc>
          <w:tcPr>
            <w:tcW w:w="1321" w:type="dxa"/>
            <w:vAlign w:val="center"/>
          </w:tcPr>
          <w:p w14:paraId="4A1CCD58" w14:textId="2EAD3174"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738</w:t>
            </w:r>
          </w:p>
        </w:tc>
        <w:tc>
          <w:tcPr>
            <w:tcW w:w="1321" w:type="dxa"/>
            <w:vAlign w:val="center"/>
          </w:tcPr>
          <w:p w14:paraId="4DFE8534" w14:textId="71B9E42F"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839</w:t>
            </w:r>
          </w:p>
        </w:tc>
        <w:tc>
          <w:tcPr>
            <w:tcW w:w="1321" w:type="dxa"/>
            <w:vAlign w:val="center"/>
          </w:tcPr>
          <w:p w14:paraId="38490CBC" w14:textId="1C382140"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pPr>
            <w:r w:rsidRPr="005259DB">
              <w:t>1,069</w:t>
            </w:r>
          </w:p>
        </w:tc>
      </w:tr>
      <w:tr w:rsidR="00317C48" w:rsidRPr="00CE5F07" w14:paraId="1BF414DB" w14:textId="77777777" w:rsidTr="00416B24">
        <w:trPr>
          <w:trHeight w:hRule="exact" w:val="576"/>
        </w:trPr>
        <w:tc>
          <w:tcPr>
            <w:cnfStyle w:val="001000000000" w:firstRow="0" w:lastRow="0" w:firstColumn="1" w:lastColumn="0" w:oddVBand="0" w:evenVBand="0" w:oddHBand="0" w:evenHBand="0" w:firstRowFirstColumn="0" w:firstRowLastColumn="0" w:lastRowFirstColumn="0" w:lastRowLastColumn="0"/>
            <w:tcW w:w="3656" w:type="dxa"/>
          </w:tcPr>
          <w:p w14:paraId="207E8822" w14:textId="77777777" w:rsidR="00317C48" w:rsidRPr="00CE5F07" w:rsidRDefault="00317C48" w:rsidP="00101342">
            <w:pPr>
              <w:spacing w:before="40" w:after="40" w:line="240" w:lineRule="auto"/>
              <w:rPr>
                <w:b/>
                <w:bCs/>
              </w:rPr>
            </w:pPr>
            <w:r w:rsidRPr="00CE5F07">
              <w:rPr>
                <w:b/>
                <w:bCs/>
              </w:rPr>
              <w:t>Crimes against property</w:t>
            </w:r>
          </w:p>
        </w:tc>
        <w:tc>
          <w:tcPr>
            <w:tcW w:w="1320" w:type="dxa"/>
            <w:vAlign w:val="center"/>
          </w:tcPr>
          <w:p w14:paraId="31394E81" w14:textId="7811BF92"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6,087</w:t>
            </w:r>
          </w:p>
        </w:tc>
        <w:tc>
          <w:tcPr>
            <w:tcW w:w="1321" w:type="dxa"/>
            <w:vAlign w:val="center"/>
          </w:tcPr>
          <w:p w14:paraId="7E856FA5" w14:textId="78CE9972"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3,659</w:t>
            </w:r>
          </w:p>
        </w:tc>
        <w:tc>
          <w:tcPr>
            <w:tcW w:w="1321" w:type="dxa"/>
            <w:vAlign w:val="center"/>
          </w:tcPr>
          <w:p w14:paraId="60190367" w14:textId="02AE2728"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2,633</w:t>
            </w:r>
          </w:p>
        </w:tc>
        <w:tc>
          <w:tcPr>
            <w:tcW w:w="1321" w:type="dxa"/>
            <w:vAlign w:val="center"/>
          </w:tcPr>
          <w:p w14:paraId="3AA46700" w14:textId="0AF6CA69"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2,460</w:t>
            </w:r>
          </w:p>
        </w:tc>
        <w:tc>
          <w:tcPr>
            <w:tcW w:w="1321" w:type="dxa"/>
            <w:vAlign w:val="center"/>
          </w:tcPr>
          <w:p w14:paraId="50104A02" w14:textId="7C4CF277"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b/>
                <w:bCs/>
              </w:rPr>
            </w:pPr>
            <w:r w:rsidRPr="00CE5F07">
              <w:rPr>
                <w:b/>
                <w:bCs/>
              </w:rPr>
              <w:t>3,335</w:t>
            </w:r>
          </w:p>
        </w:tc>
      </w:tr>
      <w:tr w:rsidR="00317C48" w:rsidRPr="00CE5F07" w14:paraId="137D0B46"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7DD0DF22" w14:textId="77777777" w:rsidR="00317C48" w:rsidRPr="005259DB" w:rsidRDefault="00317C48" w:rsidP="00101342">
            <w:pPr>
              <w:spacing w:before="40" w:after="40" w:line="240" w:lineRule="auto"/>
              <w:ind w:left="288"/>
              <w:rPr>
                <w:rFonts w:eastAsia="Arial Narrow"/>
              </w:rPr>
            </w:pPr>
            <w:r w:rsidRPr="005259DB">
              <w:t>Theft</w:t>
            </w:r>
          </w:p>
        </w:tc>
        <w:tc>
          <w:tcPr>
            <w:tcW w:w="1320" w:type="dxa"/>
            <w:vAlign w:val="center"/>
          </w:tcPr>
          <w:p w14:paraId="510D29CA" w14:textId="0308E812"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1,588</w:t>
            </w:r>
          </w:p>
        </w:tc>
        <w:tc>
          <w:tcPr>
            <w:tcW w:w="1321" w:type="dxa"/>
            <w:vAlign w:val="center"/>
          </w:tcPr>
          <w:p w14:paraId="01090FC4" w14:textId="7280F68E"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812</w:t>
            </w:r>
          </w:p>
        </w:tc>
        <w:tc>
          <w:tcPr>
            <w:tcW w:w="1321" w:type="dxa"/>
            <w:vAlign w:val="center"/>
          </w:tcPr>
          <w:p w14:paraId="53AE7C76" w14:textId="7B0E06F4"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430</w:t>
            </w:r>
          </w:p>
        </w:tc>
        <w:tc>
          <w:tcPr>
            <w:tcW w:w="1321" w:type="dxa"/>
            <w:vAlign w:val="center"/>
          </w:tcPr>
          <w:p w14:paraId="67E9A5CA" w14:textId="302D45B4"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451</w:t>
            </w:r>
          </w:p>
        </w:tc>
        <w:tc>
          <w:tcPr>
            <w:tcW w:w="1321" w:type="dxa"/>
            <w:vAlign w:val="center"/>
          </w:tcPr>
          <w:p w14:paraId="098A2368" w14:textId="7FAF23B9"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pPr>
            <w:r w:rsidRPr="005259DB">
              <w:t>728</w:t>
            </w:r>
          </w:p>
        </w:tc>
      </w:tr>
      <w:tr w:rsidR="00317C48" w:rsidRPr="00CE5F07" w14:paraId="5348BC63"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3F2642A3" w14:textId="77777777" w:rsidR="00317C48" w:rsidRPr="005259DB" w:rsidRDefault="00317C48" w:rsidP="00101342">
            <w:pPr>
              <w:spacing w:before="40" w:after="40" w:line="240" w:lineRule="auto"/>
              <w:ind w:left="288"/>
              <w:rPr>
                <w:rFonts w:eastAsia="Arial Narrow"/>
              </w:rPr>
            </w:pPr>
            <w:r w:rsidRPr="005259DB">
              <w:t xml:space="preserve">Break and Enter </w:t>
            </w:r>
          </w:p>
        </w:tc>
        <w:tc>
          <w:tcPr>
            <w:tcW w:w="1320" w:type="dxa"/>
            <w:vAlign w:val="center"/>
          </w:tcPr>
          <w:p w14:paraId="39D7489F" w14:textId="45B0C565"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1,165</w:t>
            </w:r>
          </w:p>
        </w:tc>
        <w:tc>
          <w:tcPr>
            <w:tcW w:w="1321" w:type="dxa"/>
            <w:vAlign w:val="center"/>
          </w:tcPr>
          <w:p w14:paraId="1309DAB3" w14:textId="34782329"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781</w:t>
            </w:r>
          </w:p>
        </w:tc>
        <w:tc>
          <w:tcPr>
            <w:tcW w:w="1321" w:type="dxa"/>
            <w:vAlign w:val="center"/>
          </w:tcPr>
          <w:p w14:paraId="7C17BDD2" w14:textId="48DA0368"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619</w:t>
            </w:r>
          </w:p>
        </w:tc>
        <w:tc>
          <w:tcPr>
            <w:tcW w:w="1321" w:type="dxa"/>
            <w:vAlign w:val="center"/>
          </w:tcPr>
          <w:p w14:paraId="35DA155B" w14:textId="1C52DD7F"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555</w:t>
            </w:r>
          </w:p>
        </w:tc>
        <w:tc>
          <w:tcPr>
            <w:tcW w:w="1321" w:type="dxa"/>
            <w:vAlign w:val="center"/>
          </w:tcPr>
          <w:p w14:paraId="0A720579" w14:textId="2E9D5F22"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pPr>
            <w:r w:rsidRPr="005259DB">
              <w:t>723</w:t>
            </w:r>
          </w:p>
        </w:tc>
      </w:tr>
      <w:tr w:rsidR="00317C48" w:rsidRPr="00CE5F07" w14:paraId="04FF5043"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286FFC1B" w14:textId="77777777" w:rsidR="00317C48" w:rsidRPr="005259DB" w:rsidRDefault="00317C48" w:rsidP="00101342">
            <w:pPr>
              <w:spacing w:before="40" w:after="40" w:line="240" w:lineRule="auto"/>
              <w:ind w:left="288"/>
              <w:rPr>
                <w:rFonts w:eastAsia="Arial Narrow"/>
              </w:rPr>
            </w:pPr>
            <w:r w:rsidRPr="005259DB">
              <w:t>Fraud</w:t>
            </w:r>
          </w:p>
        </w:tc>
        <w:tc>
          <w:tcPr>
            <w:tcW w:w="1320" w:type="dxa"/>
            <w:vAlign w:val="center"/>
          </w:tcPr>
          <w:p w14:paraId="6B275EFD" w14:textId="50B28745"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382</w:t>
            </w:r>
          </w:p>
        </w:tc>
        <w:tc>
          <w:tcPr>
            <w:tcW w:w="1321" w:type="dxa"/>
            <w:vAlign w:val="center"/>
          </w:tcPr>
          <w:p w14:paraId="6073FF2D" w14:textId="44DC543C"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257</w:t>
            </w:r>
          </w:p>
        </w:tc>
        <w:tc>
          <w:tcPr>
            <w:tcW w:w="1321" w:type="dxa"/>
            <w:vAlign w:val="center"/>
          </w:tcPr>
          <w:p w14:paraId="5D115782" w14:textId="12112B08"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123</w:t>
            </w:r>
          </w:p>
        </w:tc>
        <w:tc>
          <w:tcPr>
            <w:tcW w:w="1321" w:type="dxa"/>
            <w:vAlign w:val="center"/>
          </w:tcPr>
          <w:p w14:paraId="7D570139" w14:textId="7A6ED824"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92</w:t>
            </w:r>
          </w:p>
        </w:tc>
        <w:tc>
          <w:tcPr>
            <w:tcW w:w="1321" w:type="dxa"/>
            <w:vAlign w:val="center"/>
          </w:tcPr>
          <w:p w14:paraId="0DD6D03C" w14:textId="404F577A"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pPr>
            <w:r w:rsidRPr="005259DB">
              <w:t>117</w:t>
            </w:r>
          </w:p>
        </w:tc>
      </w:tr>
      <w:tr w:rsidR="00317C48" w:rsidRPr="00CE5F07" w14:paraId="08B992F1"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51B6D23C" w14:textId="77777777" w:rsidR="00317C48" w:rsidRPr="005259DB" w:rsidRDefault="00317C48" w:rsidP="00101342">
            <w:pPr>
              <w:spacing w:before="40" w:after="40" w:line="240" w:lineRule="auto"/>
              <w:ind w:left="288"/>
              <w:rPr>
                <w:rFonts w:eastAsia="Arial Narrow"/>
              </w:rPr>
            </w:pPr>
            <w:r w:rsidRPr="005259DB">
              <w:t>Mischief</w:t>
            </w:r>
          </w:p>
        </w:tc>
        <w:tc>
          <w:tcPr>
            <w:tcW w:w="1320" w:type="dxa"/>
            <w:vAlign w:val="center"/>
          </w:tcPr>
          <w:p w14:paraId="6DAC34F7" w14:textId="4A309B4F"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1,278</w:t>
            </w:r>
          </w:p>
        </w:tc>
        <w:tc>
          <w:tcPr>
            <w:tcW w:w="1321" w:type="dxa"/>
            <w:vAlign w:val="center"/>
          </w:tcPr>
          <w:p w14:paraId="0278DA86" w14:textId="176D88FA"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889</w:t>
            </w:r>
          </w:p>
        </w:tc>
        <w:tc>
          <w:tcPr>
            <w:tcW w:w="1321" w:type="dxa"/>
            <w:vAlign w:val="center"/>
          </w:tcPr>
          <w:p w14:paraId="716404A5" w14:textId="709151C1"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802</w:t>
            </w:r>
          </w:p>
        </w:tc>
        <w:tc>
          <w:tcPr>
            <w:tcW w:w="1321" w:type="dxa"/>
            <w:vAlign w:val="center"/>
          </w:tcPr>
          <w:p w14:paraId="2513101A" w14:textId="49BCCAE8"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804</w:t>
            </w:r>
          </w:p>
        </w:tc>
        <w:tc>
          <w:tcPr>
            <w:tcW w:w="1321" w:type="dxa"/>
            <w:vAlign w:val="center"/>
          </w:tcPr>
          <w:p w14:paraId="675D7E0C" w14:textId="1116C6FF"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pPr>
            <w:r w:rsidRPr="005259DB">
              <w:t>981</w:t>
            </w:r>
          </w:p>
        </w:tc>
      </w:tr>
      <w:tr w:rsidR="00317C48" w:rsidRPr="00CE5F07" w14:paraId="43EA8203"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5246CF56" w14:textId="77777777" w:rsidR="00317C48" w:rsidRPr="005259DB" w:rsidRDefault="00317C48" w:rsidP="00101342">
            <w:pPr>
              <w:spacing w:before="40" w:after="40" w:line="240" w:lineRule="auto"/>
              <w:ind w:left="288"/>
              <w:rPr>
                <w:rFonts w:eastAsia="Arial Narrow"/>
              </w:rPr>
            </w:pPr>
            <w:r w:rsidRPr="005259DB">
              <w:t>Possession of Stolen Property</w:t>
            </w:r>
          </w:p>
        </w:tc>
        <w:tc>
          <w:tcPr>
            <w:tcW w:w="1320" w:type="dxa"/>
            <w:vAlign w:val="center"/>
          </w:tcPr>
          <w:p w14:paraId="018D0165" w14:textId="671C886C"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1,060</w:t>
            </w:r>
          </w:p>
        </w:tc>
        <w:tc>
          <w:tcPr>
            <w:tcW w:w="1321" w:type="dxa"/>
            <w:vAlign w:val="center"/>
          </w:tcPr>
          <w:p w14:paraId="197B296E" w14:textId="286B457E"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533</w:t>
            </w:r>
          </w:p>
        </w:tc>
        <w:tc>
          <w:tcPr>
            <w:tcW w:w="1321" w:type="dxa"/>
            <w:vAlign w:val="center"/>
          </w:tcPr>
          <w:p w14:paraId="24F11B1C" w14:textId="49B7A766"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392</w:t>
            </w:r>
          </w:p>
        </w:tc>
        <w:tc>
          <w:tcPr>
            <w:tcW w:w="1321" w:type="dxa"/>
            <w:vAlign w:val="center"/>
          </w:tcPr>
          <w:p w14:paraId="50A9BE5A" w14:textId="0965147B"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314</w:t>
            </w:r>
          </w:p>
        </w:tc>
        <w:tc>
          <w:tcPr>
            <w:tcW w:w="1321" w:type="dxa"/>
            <w:vAlign w:val="center"/>
          </w:tcPr>
          <w:p w14:paraId="1AF8553B" w14:textId="03AE7BEE"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pPr>
            <w:r w:rsidRPr="005259DB">
              <w:t>450</w:t>
            </w:r>
          </w:p>
        </w:tc>
      </w:tr>
      <w:tr w:rsidR="00317C48" w:rsidRPr="00CE5F07" w14:paraId="6495069D"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168A952B" w14:textId="77777777" w:rsidR="00317C48" w:rsidRPr="005259DB" w:rsidRDefault="00317C48" w:rsidP="00101342">
            <w:pPr>
              <w:spacing w:before="40" w:after="40" w:line="240" w:lineRule="auto"/>
              <w:ind w:left="288"/>
              <w:rPr>
                <w:rFonts w:eastAsia="Arial Narrow"/>
              </w:rPr>
            </w:pPr>
            <w:r w:rsidRPr="005259DB">
              <w:lastRenderedPageBreak/>
              <w:t>Other Crimes Against Property</w:t>
            </w:r>
          </w:p>
        </w:tc>
        <w:tc>
          <w:tcPr>
            <w:tcW w:w="1320" w:type="dxa"/>
            <w:vAlign w:val="center"/>
          </w:tcPr>
          <w:p w14:paraId="5D89518F" w14:textId="422DF2A9"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237</w:t>
            </w:r>
          </w:p>
        </w:tc>
        <w:tc>
          <w:tcPr>
            <w:tcW w:w="1321" w:type="dxa"/>
            <w:vAlign w:val="center"/>
          </w:tcPr>
          <w:p w14:paraId="780ACAF7" w14:textId="0FAC6D5B"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161</w:t>
            </w:r>
          </w:p>
        </w:tc>
        <w:tc>
          <w:tcPr>
            <w:tcW w:w="1321" w:type="dxa"/>
            <w:vAlign w:val="center"/>
          </w:tcPr>
          <w:p w14:paraId="511954C6" w14:textId="3482DE40"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119</w:t>
            </w:r>
          </w:p>
        </w:tc>
        <w:tc>
          <w:tcPr>
            <w:tcW w:w="1321" w:type="dxa"/>
            <w:vAlign w:val="center"/>
          </w:tcPr>
          <w:p w14:paraId="53D61143" w14:textId="00416810"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93</w:t>
            </w:r>
          </w:p>
        </w:tc>
        <w:tc>
          <w:tcPr>
            <w:tcW w:w="1321" w:type="dxa"/>
            <w:vAlign w:val="center"/>
          </w:tcPr>
          <w:p w14:paraId="56610F4E" w14:textId="2477D830" w:rsidR="00317C48" w:rsidRPr="005259DB"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pPr>
            <w:r w:rsidRPr="005259DB">
              <w:t>138</w:t>
            </w:r>
          </w:p>
        </w:tc>
      </w:tr>
      <w:tr w:rsidR="00317C48" w:rsidRPr="00CE5F07" w14:paraId="5180F168" w14:textId="77777777" w:rsidTr="00416B24">
        <w:trPr>
          <w:trHeight w:hRule="exact" w:val="576"/>
        </w:trPr>
        <w:tc>
          <w:tcPr>
            <w:cnfStyle w:val="001000000000" w:firstRow="0" w:lastRow="0" w:firstColumn="1" w:lastColumn="0" w:oddVBand="0" w:evenVBand="0" w:oddHBand="0" w:evenHBand="0" w:firstRowFirstColumn="0" w:firstRowLastColumn="0" w:lastRowFirstColumn="0" w:lastRowLastColumn="0"/>
            <w:tcW w:w="3656" w:type="dxa"/>
          </w:tcPr>
          <w:p w14:paraId="442BA8B9" w14:textId="77777777" w:rsidR="00317C48" w:rsidRPr="00CE5F07" w:rsidRDefault="00317C48" w:rsidP="00101342">
            <w:pPr>
              <w:spacing w:before="40" w:after="40"/>
              <w:rPr>
                <w:b/>
                <w:bCs/>
              </w:rPr>
            </w:pPr>
            <w:r w:rsidRPr="00CE5F07">
              <w:rPr>
                <w:b/>
                <w:bCs/>
              </w:rPr>
              <w:t>Administration of justice</w:t>
            </w:r>
          </w:p>
        </w:tc>
        <w:tc>
          <w:tcPr>
            <w:tcW w:w="1320" w:type="dxa"/>
            <w:vAlign w:val="center"/>
          </w:tcPr>
          <w:p w14:paraId="59F4AC6E" w14:textId="11D530AE"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1,788</w:t>
            </w:r>
          </w:p>
        </w:tc>
        <w:tc>
          <w:tcPr>
            <w:tcW w:w="1321" w:type="dxa"/>
            <w:vAlign w:val="center"/>
          </w:tcPr>
          <w:p w14:paraId="1A87CF08" w14:textId="4A8AA9DB"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1,164</w:t>
            </w:r>
          </w:p>
        </w:tc>
        <w:tc>
          <w:tcPr>
            <w:tcW w:w="1321" w:type="dxa"/>
            <w:vAlign w:val="center"/>
          </w:tcPr>
          <w:p w14:paraId="671E1BED" w14:textId="3E1FE782"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988</w:t>
            </w:r>
          </w:p>
        </w:tc>
        <w:tc>
          <w:tcPr>
            <w:tcW w:w="1321" w:type="dxa"/>
            <w:vAlign w:val="center"/>
          </w:tcPr>
          <w:p w14:paraId="092251E1" w14:textId="41C8CCEE"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998</w:t>
            </w:r>
          </w:p>
        </w:tc>
        <w:tc>
          <w:tcPr>
            <w:tcW w:w="1321" w:type="dxa"/>
            <w:vAlign w:val="center"/>
          </w:tcPr>
          <w:p w14:paraId="04ABE51B" w14:textId="2C78B029"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CE5F07">
              <w:rPr>
                <w:b/>
                <w:bCs/>
              </w:rPr>
              <w:t>1,240</w:t>
            </w:r>
          </w:p>
        </w:tc>
      </w:tr>
      <w:tr w:rsidR="00317C48" w:rsidRPr="00CE5F07" w14:paraId="0F186C1D" w14:textId="77777777" w:rsidTr="00416B24">
        <w:trPr>
          <w:trHeight w:hRule="exact" w:val="432"/>
        </w:trPr>
        <w:tc>
          <w:tcPr>
            <w:cnfStyle w:val="001000000000" w:firstRow="0" w:lastRow="0" w:firstColumn="1" w:lastColumn="0" w:oddVBand="0" w:evenVBand="0" w:oddHBand="0" w:evenHBand="0" w:firstRowFirstColumn="0" w:firstRowLastColumn="0" w:lastRowFirstColumn="0" w:lastRowLastColumn="0"/>
            <w:tcW w:w="3656" w:type="dxa"/>
          </w:tcPr>
          <w:p w14:paraId="5ABA1040" w14:textId="77777777" w:rsidR="00317C48" w:rsidRPr="005259DB" w:rsidRDefault="00317C48" w:rsidP="00101342">
            <w:pPr>
              <w:spacing w:before="40" w:after="40"/>
              <w:ind w:left="288"/>
            </w:pPr>
            <w:r w:rsidRPr="005259DB">
              <w:t>Failure to comply with order</w:t>
            </w:r>
          </w:p>
        </w:tc>
        <w:tc>
          <w:tcPr>
            <w:tcW w:w="1320" w:type="dxa"/>
            <w:vAlign w:val="center"/>
          </w:tcPr>
          <w:p w14:paraId="2F0E4F8D" w14:textId="6F4E45C7"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1,064</w:t>
            </w:r>
          </w:p>
        </w:tc>
        <w:tc>
          <w:tcPr>
            <w:tcW w:w="1321" w:type="dxa"/>
            <w:vAlign w:val="center"/>
          </w:tcPr>
          <w:p w14:paraId="530EA811" w14:textId="3DCD3555"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725</w:t>
            </w:r>
          </w:p>
        </w:tc>
        <w:tc>
          <w:tcPr>
            <w:tcW w:w="1321" w:type="dxa"/>
            <w:vAlign w:val="center"/>
          </w:tcPr>
          <w:p w14:paraId="745277D4" w14:textId="6DC79795"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648</w:t>
            </w:r>
          </w:p>
        </w:tc>
        <w:tc>
          <w:tcPr>
            <w:tcW w:w="1321" w:type="dxa"/>
            <w:vAlign w:val="center"/>
          </w:tcPr>
          <w:p w14:paraId="1ACBF030" w14:textId="45A07DA8"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654</w:t>
            </w:r>
          </w:p>
        </w:tc>
        <w:tc>
          <w:tcPr>
            <w:tcW w:w="1321" w:type="dxa"/>
            <w:vAlign w:val="center"/>
          </w:tcPr>
          <w:p w14:paraId="1CCA11C5" w14:textId="155ECC07"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828</w:t>
            </w:r>
          </w:p>
        </w:tc>
      </w:tr>
      <w:tr w:rsidR="00317C48" w:rsidRPr="00CE5F07" w14:paraId="2A2FF849" w14:textId="77777777" w:rsidTr="00416B24">
        <w:trPr>
          <w:trHeight w:hRule="exact" w:val="432"/>
        </w:trPr>
        <w:tc>
          <w:tcPr>
            <w:cnfStyle w:val="001000000000" w:firstRow="0" w:lastRow="0" w:firstColumn="1" w:lastColumn="0" w:oddVBand="0" w:evenVBand="0" w:oddHBand="0" w:evenHBand="0" w:firstRowFirstColumn="0" w:firstRowLastColumn="0" w:lastRowFirstColumn="0" w:lastRowLastColumn="0"/>
            <w:tcW w:w="3656" w:type="dxa"/>
          </w:tcPr>
          <w:p w14:paraId="36F85B32" w14:textId="77777777" w:rsidR="00317C48" w:rsidRPr="005259DB" w:rsidRDefault="00317C48" w:rsidP="00101342">
            <w:pPr>
              <w:spacing w:before="40" w:after="40"/>
              <w:ind w:left="288"/>
            </w:pPr>
            <w:r w:rsidRPr="005259DB">
              <w:t>Other administration of justice</w:t>
            </w:r>
          </w:p>
        </w:tc>
        <w:tc>
          <w:tcPr>
            <w:tcW w:w="1320" w:type="dxa"/>
            <w:vAlign w:val="center"/>
          </w:tcPr>
          <w:p w14:paraId="70CF4BA7" w14:textId="7C3C9C85"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626</w:t>
            </w:r>
          </w:p>
        </w:tc>
        <w:tc>
          <w:tcPr>
            <w:tcW w:w="1321" w:type="dxa"/>
            <w:vAlign w:val="center"/>
          </w:tcPr>
          <w:p w14:paraId="5B96323D" w14:textId="4FCC8CF7"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378</w:t>
            </w:r>
          </w:p>
        </w:tc>
        <w:tc>
          <w:tcPr>
            <w:tcW w:w="1321" w:type="dxa"/>
            <w:vAlign w:val="center"/>
          </w:tcPr>
          <w:p w14:paraId="2C122FA5" w14:textId="66F16BBB"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291</w:t>
            </w:r>
          </w:p>
        </w:tc>
        <w:tc>
          <w:tcPr>
            <w:tcW w:w="1321" w:type="dxa"/>
            <w:vAlign w:val="center"/>
          </w:tcPr>
          <w:p w14:paraId="50BA8C7B" w14:textId="088F1FC8"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315</w:t>
            </w:r>
          </w:p>
        </w:tc>
        <w:tc>
          <w:tcPr>
            <w:tcW w:w="1321" w:type="dxa"/>
            <w:vAlign w:val="center"/>
          </w:tcPr>
          <w:p w14:paraId="1FAC25B9" w14:textId="71687F8E"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368</w:t>
            </w:r>
          </w:p>
        </w:tc>
      </w:tr>
      <w:tr w:rsidR="00317C48" w:rsidRPr="00CE5F07" w14:paraId="0A860956" w14:textId="77777777" w:rsidTr="00416B24">
        <w:trPr>
          <w:trHeight w:hRule="exact" w:val="432"/>
        </w:trPr>
        <w:tc>
          <w:tcPr>
            <w:cnfStyle w:val="001000000000" w:firstRow="0" w:lastRow="0" w:firstColumn="1" w:lastColumn="0" w:oddVBand="0" w:evenVBand="0" w:oddHBand="0" w:evenHBand="0" w:firstRowFirstColumn="0" w:firstRowLastColumn="0" w:lastRowFirstColumn="0" w:lastRowLastColumn="0"/>
            <w:tcW w:w="3656" w:type="dxa"/>
          </w:tcPr>
          <w:p w14:paraId="0D54C657" w14:textId="77777777" w:rsidR="00317C48" w:rsidRPr="00CE5F07" w:rsidRDefault="00317C48" w:rsidP="00101342">
            <w:pPr>
              <w:spacing w:before="40" w:after="40"/>
              <w:rPr>
                <w:b/>
                <w:bCs/>
              </w:rPr>
            </w:pPr>
            <w:r w:rsidRPr="00CE5F07">
              <w:rPr>
                <w:b/>
                <w:bCs/>
              </w:rPr>
              <w:t xml:space="preserve">Other </w:t>
            </w:r>
            <w:r w:rsidRPr="00CE5F07">
              <w:rPr>
                <w:b/>
                <w:bCs/>
                <w:i/>
                <w:iCs/>
              </w:rPr>
              <w:t>Criminal Code</w:t>
            </w:r>
          </w:p>
        </w:tc>
        <w:tc>
          <w:tcPr>
            <w:tcW w:w="1320" w:type="dxa"/>
            <w:vAlign w:val="center"/>
          </w:tcPr>
          <w:p w14:paraId="0849A577" w14:textId="073F1CBA"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1,718</w:t>
            </w:r>
          </w:p>
        </w:tc>
        <w:tc>
          <w:tcPr>
            <w:tcW w:w="1321" w:type="dxa"/>
            <w:vAlign w:val="center"/>
          </w:tcPr>
          <w:p w14:paraId="0C5D8001" w14:textId="02EF9D1C"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1,170</w:t>
            </w:r>
          </w:p>
        </w:tc>
        <w:tc>
          <w:tcPr>
            <w:tcW w:w="1321" w:type="dxa"/>
            <w:vAlign w:val="center"/>
          </w:tcPr>
          <w:p w14:paraId="7A045B8F" w14:textId="702D9224"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988</w:t>
            </w:r>
          </w:p>
        </w:tc>
        <w:tc>
          <w:tcPr>
            <w:tcW w:w="1321" w:type="dxa"/>
            <w:vAlign w:val="center"/>
          </w:tcPr>
          <w:p w14:paraId="14397BCE" w14:textId="51122BE5"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1,113</w:t>
            </w:r>
          </w:p>
        </w:tc>
        <w:tc>
          <w:tcPr>
            <w:tcW w:w="1321" w:type="dxa"/>
            <w:vAlign w:val="center"/>
          </w:tcPr>
          <w:p w14:paraId="7C4F553D" w14:textId="7D4E2C44" w:rsidR="00317C48" w:rsidRPr="00CE5F07" w:rsidRDefault="00317C48" w:rsidP="00101342">
            <w:pPr>
              <w:spacing w:before="40" w:after="40" w:line="240" w:lineRule="auto"/>
              <w:jc w:val="right"/>
              <w:cnfStyle w:val="000000000000" w:firstRow="0" w:lastRow="0" w:firstColumn="0" w:lastColumn="0" w:oddVBand="0" w:evenVBand="0" w:oddHBand="0" w:evenHBand="0" w:firstRowFirstColumn="0" w:firstRowLastColumn="0" w:lastRowFirstColumn="0" w:lastRowLastColumn="0"/>
              <w:rPr>
                <w:b/>
                <w:bCs/>
              </w:rPr>
            </w:pPr>
            <w:r w:rsidRPr="00CE5F07">
              <w:rPr>
                <w:b/>
                <w:bCs/>
              </w:rPr>
              <w:t>1,444</w:t>
            </w:r>
          </w:p>
        </w:tc>
      </w:tr>
      <w:tr w:rsidR="00317C48" w:rsidRPr="00CE5F07" w14:paraId="30551DF6"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5320EB9A" w14:textId="77777777" w:rsidR="00317C48" w:rsidRPr="005259DB" w:rsidRDefault="00317C48" w:rsidP="00101342">
            <w:pPr>
              <w:spacing w:before="40" w:after="40"/>
              <w:ind w:left="288"/>
              <w:rPr>
                <w:rFonts w:eastAsia="Arial Narrow"/>
              </w:rPr>
            </w:pPr>
            <w:r w:rsidRPr="005259DB">
              <w:t>Weapons/Firearms</w:t>
            </w:r>
          </w:p>
        </w:tc>
        <w:tc>
          <w:tcPr>
            <w:tcW w:w="1320" w:type="dxa"/>
            <w:vAlign w:val="center"/>
          </w:tcPr>
          <w:p w14:paraId="30FB581A" w14:textId="2A4A275F"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1,381</w:t>
            </w:r>
          </w:p>
        </w:tc>
        <w:tc>
          <w:tcPr>
            <w:tcW w:w="1321" w:type="dxa"/>
            <w:vAlign w:val="center"/>
          </w:tcPr>
          <w:p w14:paraId="356F992A" w14:textId="4B5A9C15"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922</w:t>
            </w:r>
          </w:p>
        </w:tc>
        <w:tc>
          <w:tcPr>
            <w:tcW w:w="1321" w:type="dxa"/>
            <w:vAlign w:val="center"/>
          </w:tcPr>
          <w:p w14:paraId="1553B12F" w14:textId="4F61F0D7"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816</w:t>
            </w:r>
          </w:p>
        </w:tc>
        <w:tc>
          <w:tcPr>
            <w:tcW w:w="1321" w:type="dxa"/>
            <w:vAlign w:val="center"/>
          </w:tcPr>
          <w:p w14:paraId="46C11225" w14:textId="238F4FD2"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960</w:t>
            </w:r>
          </w:p>
        </w:tc>
        <w:tc>
          <w:tcPr>
            <w:tcW w:w="1321" w:type="dxa"/>
            <w:vAlign w:val="center"/>
          </w:tcPr>
          <w:p w14:paraId="77E1E683" w14:textId="50FD2D93"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1294</w:t>
            </w:r>
          </w:p>
        </w:tc>
      </w:tr>
      <w:tr w:rsidR="00317C48" w:rsidRPr="00CE5F07" w14:paraId="35AEBA84"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4C6B2F46" w14:textId="77777777" w:rsidR="00317C48" w:rsidRPr="005259DB" w:rsidRDefault="00317C48" w:rsidP="00101342">
            <w:pPr>
              <w:spacing w:before="40" w:after="40"/>
              <w:ind w:left="288"/>
              <w:rPr>
                <w:rFonts w:eastAsia="Arial Narrow"/>
              </w:rPr>
            </w:pPr>
            <w:r w:rsidRPr="005259DB">
              <w:t>Prostitution</w:t>
            </w:r>
          </w:p>
        </w:tc>
        <w:tc>
          <w:tcPr>
            <w:tcW w:w="1320" w:type="dxa"/>
            <w:vAlign w:val="center"/>
          </w:tcPr>
          <w:p w14:paraId="47016027" w14:textId="00EBFCE7"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w:t>
            </w:r>
          </w:p>
        </w:tc>
        <w:tc>
          <w:tcPr>
            <w:tcW w:w="1321" w:type="dxa"/>
            <w:vAlign w:val="center"/>
          </w:tcPr>
          <w:p w14:paraId="1AD29C33" w14:textId="4166DFCB"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w:t>
            </w:r>
          </w:p>
        </w:tc>
        <w:tc>
          <w:tcPr>
            <w:tcW w:w="1321" w:type="dxa"/>
            <w:vAlign w:val="center"/>
          </w:tcPr>
          <w:p w14:paraId="1CBF16D0" w14:textId="5E8D42AD"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w:t>
            </w:r>
          </w:p>
        </w:tc>
        <w:tc>
          <w:tcPr>
            <w:tcW w:w="1321" w:type="dxa"/>
            <w:vAlign w:val="center"/>
          </w:tcPr>
          <w:p w14:paraId="69DAEB92" w14:textId="32E89172"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w:t>
            </w:r>
          </w:p>
        </w:tc>
        <w:tc>
          <w:tcPr>
            <w:tcW w:w="1321" w:type="dxa"/>
            <w:vAlign w:val="center"/>
          </w:tcPr>
          <w:p w14:paraId="0E8C4138" w14:textId="3B902703"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w:t>
            </w:r>
          </w:p>
        </w:tc>
      </w:tr>
      <w:tr w:rsidR="00317C48" w:rsidRPr="00CE5F07" w14:paraId="7EB926C9"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0B362423" w14:textId="77777777" w:rsidR="00317C48" w:rsidRPr="005259DB" w:rsidRDefault="00317C48" w:rsidP="00101342">
            <w:pPr>
              <w:spacing w:before="40" w:after="40"/>
              <w:ind w:left="288"/>
              <w:rPr>
                <w:rFonts w:eastAsia="Arial Narrow"/>
              </w:rPr>
            </w:pPr>
            <w:r w:rsidRPr="005259DB">
              <w:t>Disturbing the Peace</w:t>
            </w:r>
          </w:p>
        </w:tc>
        <w:tc>
          <w:tcPr>
            <w:tcW w:w="1320" w:type="dxa"/>
            <w:vAlign w:val="center"/>
          </w:tcPr>
          <w:p w14:paraId="3714FF73" w14:textId="786AB491"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33</w:t>
            </w:r>
          </w:p>
        </w:tc>
        <w:tc>
          <w:tcPr>
            <w:tcW w:w="1321" w:type="dxa"/>
            <w:vAlign w:val="center"/>
          </w:tcPr>
          <w:p w14:paraId="3B98A31D" w14:textId="14B7E633"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23</w:t>
            </w:r>
          </w:p>
        </w:tc>
        <w:tc>
          <w:tcPr>
            <w:tcW w:w="1321" w:type="dxa"/>
            <w:vAlign w:val="center"/>
          </w:tcPr>
          <w:p w14:paraId="69B65C2F" w14:textId="02BBFE24"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32</w:t>
            </w:r>
          </w:p>
        </w:tc>
        <w:tc>
          <w:tcPr>
            <w:tcW w:w="1321" w:type="dxa"/>
            <w:vAlign w:val="center"/>
          </w:tcPr>
          <w:p w14:paraId="13FB7050" w14:textId="3E14DDF2"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28</w:t>
            </w:r>
          </w:p>
        </w:tc>
        <w:tc>
          <w:tcPr>
            <w:tcW w:w="1321" w:type="dxa"/>
            <w:vAlign w:val="center"/>
          </w:tcPr>
          <w:p w14:paraId="30105C7E" w14:textId="2F0DBC40"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17</w:t>
            </w:r>
          </w:p>
        </w:tc>
      </w:tr>
      <w:tr w:rsidR="00317C48" w:rsidRPr="00CE5F07" w14:paraId="6493B509" w14:textId="77777777" w:rsidTr="00416B24">
        <w:trPr>
          <w:trHeight w:val="432"/>
        </w:trPr>
        <w:tc>
          <w:tcPr>
            <w:cnfStyle w:val="001000000000" w:firstRow="0" w:lastRow="0" w:firstColumn="1" w:lastColumn="0" w:oddVBand="0" w:evenVBand="0" w:oddHBand="0" w:evenHBand="0" w:firstRowFirstColumn="0" w:firstRowLastColumn="0" w:lastRowFirstColumn="0" w:lastRowLastColumn="0"/>
            <w:tcW w:w="3656" w:type="dxa"/>
          </w:tcPr>
          <w:p w14:paraId="2011E522" w14:textId="77777777" w:rsidR="00317C48" w:rsidRPr="005259DB" w:rsidRDefault="00317C48" w:rsidP="00101342">
            <w:pPr>
              <w:spacing w:before="40" w:after="40"/>
              <w:ind w:left="288"/>
              <w:rPr>
                <w:rFonts w:eastAsia="Arial Narrow"/>
              </w:rPr>
            </w:pPr>
            <w:r w:rsidRPr="005259DB">
              <w:t xml:space="preserve">Residual </w:t>
            </w:r>
            <w:r w:rsidRPr="005259DB">
              <w:rPr>
                <w:i/>
                <w:iCs/>
              </w:rPr>
              <w:t>Criminal Code</w:t>
            </w:r>
          </w:p>
        </w:tc>
        <w:tc>
          <w:tcPr>
            <w:tcW w:w="1320" w:type="dxa"/>
            <w:vAlign w:val="center"/>
          </w:tcPr>
          <w:p w14:paraId="6990036B" w14:textId="3CFC7085"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303</w:t>
            </w:r>
          </w:p>
        </w:tc>
        <w:tc>
          <w:tcPr>
            <w:tcW w:w="1321" w:type="dxa"/>
            <w:vAlign w:val="center"/>
          </w:tcPr>
          <w:p w14:paraId="54E0174E" w14:textId="1BEBAC6E"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223</w:t>
            </w:r>
          </w:p>
        </w:tc>
        <w:tc>
          <w:tcPr>
            <w:tcW w:w="1321" w:type="dxa"/>
            <w:vAlign w:val="center"/>
          </w:tcPr>
          <w:p w14:paraId="33EAF9B5" w14:textId="13BE2FBE"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139</w:t>
            </w:r>
          </w:p>
        </w:tc>
        <w:tc>
          <w:tcPr>
            <w:tcW w:w="1321" w:type="dxa"/>
            <w:vAlign w:val="center"/>
          </w:tcPr>
          <w:p w14:paraId="587A5D95" w14:textId="4D921A87"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125</w:t>
            </w:r>
          </w:p>
        </w:tc>
        <w:tc>
          <w:tcPr>
            <w:tcW w:w="1321" w:type="dxa"/>
            <w:vAlign w:val="center"/>
          </w:tcPr>
          <w:p w14:paraId="69650C3F" w14:textId="1F86990F"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132</w:t>
            </w:r>
          </w:p>
        </w:tc>
      </w:tr>
      <w:tr w:rsidR="00317C48" w:rsidRPr="00CE5F07" w14:paraId="523244FA" w14:textId="77777777" w:rsidTr="00416B24">
        <w:trPr>
          <w:trHeight w:hRule="exact" w:val="576"/>
        </w:trPr>
        <w:tc>
          <w:tcPr>
            <w:cnfStyle w:val="001000000000" w:firstRow="0" w:lastRow="0" w:firstColumn="1" w:lastColumn="0" w:oddVBand="0" w:evenVBand="0" w:oddHBand="0" w:evenHBand="0" w:firstRowFirstColumn="0" w:firstRowLastColumn="0" w:lastRowFirstColumn="0" w:lastRowLastColumn="0"/>
            <w:tcW w:w="3656" w:type="dxa"/>
          </w:tcPr>
          <w:p w14:paraId="1195068B" w14:textId="77777777" w:rsidR="00317C48" w:rsidRPr="00CE5F07" w:rsidRDefault="00317C48" w:rsidP="00101342">
            <w:pPr>
              <w:spacing w:before="40" w:after="40"/>
              <w:rPr>
                <w:b/>
                <w:bCs/>
              </w:rPr>
            </w:pPr>
            <w:r w:rsidRPr="00CE5F07">
              <w:rPr>
                <w:b/>
                <w:bCs/>
                <w:i/>
                <w:iCs/>
              </w:rPr>
              <w:t>Criminal Code</w:t>
            </w:r>
            <w:r w:rsidRPr="00CE5F07">
              <w:rPr>
                <w:b/>
                <w:bCs/>
              </w:rPr>
              <w:t xml:space="preserve"> traffic</w:t>
            </w:r>
          </w:p>
        </w:tc>
        <w:tc>
          <w:tcPr>
            <w:tcW w:w="1320" w:type="dxa"/>
            <w:vAlign w:val="center"/>
          </w:tcPr>
          <w:p w14:paraId="1D28C808" w14:textId="24BA8644"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379</w:t>
            </w:r>
          </w:p>
        </w:tc>
        <w:tc>
          <w:tcPr>
            <w:tcW w:w="1321" w:type="dxa"/>
            <w:vAlign w:val="center"/>
          </w:tcPr>
          <w:p w14:paraId="408EA3F6" w14:textId="0BD989C5"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373</w:t>
            </w:r>
          </w:p>
        </w:tc>
        <w:tc>
          <w:tcPr>
            <w:tcW w:w="1321" w:type="dxa"/>
            <w:vAlign w:val="center"/>
          </w:tcPr>
          <w:p w14:paraId="3B34F207" w14:textId="13A4DB84"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320</w:t>
            </w:r>
          </w:p>
        </w:tc>
        <w:tc>
          <w:tcPr>
            <w:tcW w:w="1321" w:type="dxa"/>
            <w:vAlign w:val="center"/>
          </w:tcPr>
          <w:p w14:paraId="7935D254" w14:textId="0B6C4E42"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287</w:t>
            </w:r>
          </w:p>
        </w:tc>
        <w:tc>
          <w:tcPr>
            <w:tcW w:w="1321" w:type="dxa"/>
            <w:vAlign w:val="center"/>
          </w:tcPr>
          <w:p w14:paraId="20D2CDEA" w14:textId="6E0DC231"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CE5F07">
              <w:rPr>
                <w:b/>
                <w:bCs/>
              </w:rPr>
              <w:t>358</w:t>
            </w:r>
          </w:p>
        </w:tc>
      </w:tr>
      <w:tr w:rsidR="00317C48" w:rsidRPr="00CE5F07" w14:paraId="0BC8E043" w14:textId="77777777" w:rsidTr="00416B24">
        <w:trPr>
          <w:trHeight w:hRule="exact" w:val="576"/>
        </w:trPr>
        <w:tc>
          <w:tcPr>
            <w:cnfStyle w:val="001000000000" w:firstRow="0" w:lastRow="0" w:firstColumn="1" w:lastColumn="0" w:oddVBand="0" w:evenVBand="0" w:oddHBand="0" w:evenHBand="0" w:firstRowFirstColumn="0" w:firstRowLastColumn="0" w:lastRowFirstColumn="0" w:lastRowLastColumn="0"/>
            <w:tcW w:w="3656" w:type="dxa"/>
          </w:tcPr>
          <w:p w14:paraId="6D8D02C9" w14:textId="77777777" w:rsidR="00317C48" w:rsidRPr="00CE5F07" w:rsidRDefault="00317C48" w:rsidP="00101342">
            <w:pPr>
              <w:spacing w:before="40" w:after="40"/>
              <w:rPr>
                <w:b/>
                <w:bCs/>
              </w:rPr>
            </w:pPr>
            <w:r w:rsidRPr="00CE5F07">
              <w:rPr>
                <w:b/>
                <w:bCs/>
              </w:rPr>
              <w:t>Other federal statutes</w:t>
            </w:r>
          </w:p>
        </w:tc>
        <w:tc>
          <w:tcPr>
            <w:tcW w:w="1320" w:type="dxa"/>
            <w:vAlign w:val="center"/>
          </w:tcPr>
          <w:p w14:paraId="55B0BC4C" w14:textId="5FC8876C"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2,088</w:t>
            </w:r>
          </w:p>
        </w:tc>
        <w:tc>
          <w:tcPr>
            <w:tcW w:w="1321" w:type="dxa"/>
            <w:vAlign w:val="center"/>
          </w:tcPr>
          <w:p w14:paraId="7834A35F" w14:textId="5F6D5F67"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1,290</w:t>
            </w:r>
          </w:p>
        </w:tc>
        <w:tc>
          <w:tcPr>
            <w:tcW w:w="1321" w:type="dxa"/>
            <w:vAlign w:val="center"/>
          </w:tcPr>
          <w:p w14:paraId="166C65B5" w14:textId="524F8BE1"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695</w:t>
            </w:r>
          </w:p>
        </w:tc>
        <w:tc>
          <w:tcPr>
            <w:tcW w:w="1321" w:type="dxa"/>
            <w:vAlign w:val="center"/>
          </w:tcPr>
          <w:p w14:paraId="57867D56" w14:textId="6CF1C616"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567</w:t>
            </w:r>
          </w:p>
        </w:tc>
        <w:tc>
          <w:tcPr>
            <w:tcW w:w="1321" w:type="dxa"/>
            <w:vAlign w:val="center"/>
          </w:tcPr>
          <w:p w14:paraId="5D832900" w14:textId="40C29926"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CE5F07">
              <w:rPr>
                <w:b/>
                <w:bCs/>
              </w:rPr>
              <w:t>657</w:t>
            </w:r>
          </w:p>
        </w:tc>
      </w:tr>
      <w:tr w:rsidR="00317C48" w:rsidRPr="00CE5F07" w14:paraId="6AB9D1E4" w14:textId="77777777" w:rsidTr="00416B24">
        <w:trPr>
          <w:trHeight w:hRule="exact" w:val="432"/>
        </w:trPr>
        <w:tc>
          <w:tcPr>
            <w:cnfStyle w:val="001000000000" w:firstRow="0" w:lastRow="0" w:firstColumn="1" w:lastColumn="0" w:oddVBand="0" w:evenVBand="0" w:oddHBand="0" w:evenHBand="0" w:firstRowFirstColumn="0" w:firstRowLastColumn="0" w:lastRowFirstColumn="0" w:lastRowLastColumn="0"/>
            <w:tcW w:w="3656" w:type="dxa"/>
          </w:tcPr>
          <w:p w14:paraId="34501619" w14:textId="77777777" w:rsidR="00317C48" w:rsidRPr="005259DB" w:rsidRDefault="00317C48" w:rsidP="00101342">
            <w:pPr>
              <w:spacing w:before="40" w:after="40"/>
              <w:ind w:left="288"/>
              <w:rPr>
                <w:rFonts w:eastAsia="Arial Narrow"/>
              </w:rPr>
            </w:pPr>
            <w:r w:rsidRPr="005259DB">
              <w:t>Drug Possession</w:t>
            </w:r>
          </w:p>
        </w:tc>
        <w:tc>
          <w:tcPr>
            <w:tcW w:w="1320" w:type="dxa"/>
            <w:vAlign w:val="center"/>
          </w:tcPr>
          <w:p w14:paraId="7F6C99EA" w14:textId="3E877DA2"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272</w:t>
            </w:r>
          </w:p>
        </w:tc>
        <w:tc>
          <w:tcPr>
            <w:tcW w:w="1321" w:type="dxa"/>
            <w:vAlign w:val="center"/>
          </w:tcPr>
          <w:p w14:paraId="0459A83D" w14:textId="391B1943"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164</w:t>
            </w:r>
          </w:p>
        </w:tc>
        <w:tc>
          <w:tcPr>
            <w:tcW w:w="1321" w:type="dxa"/>
            <w:vAlign w:val="center"/>
          </w:tcPr>
          <w:p w14:paraId="7E97D3F2" w14:textId="746A46A4"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41</w:t>
            </w:r>
          </w:p>
        </w:tc>
        <w:tc>
          <w:tcPr>
            <w:tcW w:w="1321" w:type="dxa"/>
            <w:vAlign w:val="center"/>
          </w:tcPr>
          <w:p w14:paraId="21AAD610" w14:textId="1ADAC97D"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65</w:t>
            </w:r>
          </w:p>
        </w:tc>
        <w:tc>
          <w:tcPr>
            <w:tcW w:w="1321" w:type="dxa"/>
            <w:vAlign w:val="center"/>
          </w:tcPr>
          <w:p w14:paraId="31E2F410" w14:textId="5C4BCB39"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41</w:t>
            </w:r>
          </w:p>
        </w:tc>
      </w:tr>
      <w:tr w:rsidR="00317C48" w:rsidRPr="00CE5F07" w14:paraId="0D6D4C55" w14:textId="77777777" w:rsidTr="00416B24">
        <w:trPr>
          <w:trHeight w:hRule="exact" w:val="432"/>
        </w:trPr>
        <w:tc>
          <w:tcPr>
            <w:cnfStyle w:val="001000000000" w:firstRow="0" w:lastRow="0" w:firstColumn="1" w:lastColumn="0" w:oddVBand="0" w:evenVBand="0" w:oddHBand="0" w:evenHBand="0" w:firstRowFirstColumn="0" w:firstRowLastColumn="0" w:lastRowFirstColumn="0" w:lastRowLastColumn="0"/>
            <w:tcW w:w="3656" w:type="dxa"/>
          </w:tcPr>
          <w:p w14:paraId="75B60DFD" w14:textId="77777777" w:rsidR="00317C48" w:rsidRPr="005259DB" w:rsidRDefault="00317C48" w:rsidP="00101342">
            <w:pPr>
              <w:spacing w:before="40" w:after="40"/>
              <w:ind w:left="288"/>
              <w:rPr>
                <w:rFonts w:eastAsia="Arial Narrow"/>
              </w:rPr>
            </w:pPr>
            <w:r w:rsidRPr="005259DB">
              <w:t>Other Drug Offences</w:t>
            </w:r>
          </w:p>
        </w:tc>
        <w:tc>
          <w:tcPr>
            <w:tcW w:w="1320" w:type="dxa"/>
            <w:vAlign w:val="center"/>
          </w:tcPr>
          <w:p w14:paraId="64438DE8" w14:textId="5C928288"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338</w:t>
            </w:r>
          </w:p>
        </w:tc>
        <w:tc>
          <w:tcPr>
            <w:tcW w:w="1321" w:type="dxa"/>
            <w:vAlign w:val="center"/>
          </w:tcPr>
          <w:p w14:paraId="0EA7E5CF" w14:textId="57D8784C"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242</w:t>
            </w:r>
          </w:p>
        </w:tc>
        <w:tc>
          <w:tcPr>
            <w:tcW w:w="1321" w:type="dxa"/>
            <w:vAlign w:val="center"/>
          </w:tcPr>
          <w:p w14:paraId="5A27F896" w14:textId="20F07C5B"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183</w:t>
            </w:r>
          </w:p>
        </w:tc>
        <w:tc>
          <w:tcPr>
            <w:tcW w:w="1321" w:type="dxa"/>
            <w:vAlign w:val="center"/>
          </w:tcPr>
          <w:p w14:paraId="4A7869C9" w14:textId="3356FA6C"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189</w:t>
            </w:r>
          </w:p>
        </w:tc>
        <w:tc>
          <w:tcPr>
            <w:tcW w:w="1321" w:type="dxa"/>
            <w:vAlign w:val="center"/>
          </w:tcPr>
          <w:p w14:paraId="087F0EF4" w14:textId="03F4B76F"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175</w:t>
            </w:r>
          </w:p>
        </w:tc>
      </w:tr>
      <w:tr w:rsidR="00317C48" w:rsidRPr="00CE5F07" w14:paraId="1C7949D6" w14:textId="77777777" w:rsidTr="00416B24">
        <w:trPr>
          <w:trHeight w:hRule="exact" w:val="432"/>
        </w:trPr>
        <w:tc>
          <w:tcPr>
            <w:cnfStyle w:val="001000000000" w:firstRow="0" w:lastRow="0" w:firstColumn="1" w:lastColumn="0" w:oddVBand="0" w:evenVBand="0" w:oddHBand="0" w:evenHBand="0" w:firstRowFirstColumn="0" w:firstRowLastColumn="0" w:lastRowFirstColumn="0" w:lastRowLastColumn="0"/>
            <w:tcW w:w="3656" w:type="dxa"/>
          </w:tcPr>
          <w:p w14:paraId="35161A5E" w14:textId="665104D9" w:rsidR="00317C48" w:rsidRPr="005259DB" w:rsidRDefault="00317C48" w:rsidP="00101342">
            <w:pPr>
              <w:spacing w:before="40" w:after="40"/>
              <w:ind w:left="288"/>
              <w:rPr>
                <w:rFonts w:eastAsia="Arial Narrow"/>
                <w:i/>
                <w:iCs/>
              </w:rPr>
            </w:pPr>
            <w:r w:rsidRPr="005259DB">
              <w:rPr>
                <w:i/>
                <w:iCs/>
              </w:rPr>
              <w:t>Youth Criminal Justice Act</w:t>
            </w:r>
          </w:p>
        </w:tc>
        <w:tc>
          <w:tcPr>
            <w:tcW w:w="1320" w:type="dxa"/>
            <w:vAlign w:val="center"/>
          </w:tcPr>
          <w:p w14:paraId="2BFE588C" w14:textId="3F6D9B36"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1,382</w:t>
            </w:r>
          </w:p>
        </w:tc>
        <w:tc>
          <w:tcPr>
            <w:tcW w:w="1321" w:type="dxa"/>
            <w:vAlign w:val="center"/>
          </w:tcPr>
          <w:p w14:paraId="5797C8E0" w14:textId="5FAD75BF"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775</w:t>
            </w:r>
          </w:p>
        </w:tc>
        <w:tc>
          <w:tcPr>
            <w:tcW w:w="1321" w:type="dxa"/>
            <w:vAlign w:val="center"/>
          </w:tcPr>
          <w:p w14:paraId="7502274B" w14:textId="4C1E2D8C"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454</w:t>
            </w:r>
          </w:p>
        </w:tc>
        <w:tc>
          <w:tcPr>
            <w:tcW w:w="1321" w:type="dxa"/>
            <w:vAlign w:val="center"/>
          </w:tcPr>
          <w:p w14:paraId="6EAA53FE" w14:textId="4E446B4B"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302</w:t>
            </w:r>
          </w:p>
        </w:tc>
        <w:tc>
          <w:tcPr>
            <w:tcW w:w="1321" w:type="dxa"/>
            <w:vAlign w:val="center"/>
          </w:tcPr>
          <w:p w14:paraId="176518E8" w14:textId="20BE227B"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410</w:t>
            </w:r>
          </w:p>
        </w:tc>
      </w:tr>
      <w:tr w:rsidR="00317C48" w:rsidRPr="00CE5F07" w14:paraId="1F4CA76E" w14:textId="77777777" w:rsidTr="00416B24">
        <w:trPr>
          <w:trHeight w:hRule="exact" w:val="432"/>
        </w:trPr>
        <w:tc>
          <w:tcPr>
            <w:cnfStyle w:val="001000000000" w:firstRow="0" w:lastRow="0" w:firstColumn="1" w:lastColumn="0" w:oddVBand="0" w:evenVBand="0" w:oddHBand="0" w:evenHBand="0" w:firstRowFirstColumn="0" w:firstRowLastColumn="0" w:lastRowFirstColumn="0" w:lastRowLastColumn="0"/>
            <w:tcW w:w="3656" w:type="dxa"/>
          </w:tcPr>
          <w:p w14:paraId="74124A24" w14:textId="77777777" w:rsidR="00317C48" w:rsidRPr="005259DB" w:rsidRDefault="00317C48" w:rsidP="00101342">
            <w:pPr>
              <w:spacing w:before="40" w:after="40"/>
              <w:ind w:left="288"/>
              <w:rPr>
                <w:rFonts w:eastAsia="Arial Narrow"/>
              </w:rPr>
            </w:pPr>
            <w:r w:rsidRPr="005259DB">
              <w:t xml:space="preserve">Residual Federal Statutes </w:t>
            </w:r>
          </w:p>
        </w:tc>
        <w:tc>
          <w:tcPr>
            <w:tcW w:w="1320" w:type="dxa"/>
            <w:vAlign w:val="center"/>
          </w:tcPr>
          <w:p w14:paraId="7CB33824" w14:textId="67FB3CD5"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96</w:t>
            </w:r>
          </w:p>
        </w:tc>
        <w:tc>
          <w:tcPr>
            <w:tcW w:w="1321" w:type="dxa"/>
            <w:vAlign w:val="center"/>
          </w:tcPr>
          <w:p w14:paraId="027DC108" w14:textId="1D631594"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109</w:t>
            </w:r>
          </w:p>
        </w:tc>
        <w:tc>
          <w:tcPr>
            <w:tcW w:w="1321" w:type="dxa"/>
            <w:vAlign w:val="center"/>
          </w:tcPr>
          <w:p w14:paraId="2D62FE70" w14:textId="1CC7FBB0"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17</w:t>
            </w:r>
          </w:p>
        </w:tc>
        <w:tc>
          <w:tcPr>
            <w:tcW w:w="1321" w:type="dxa"/>
            <w:vAlign w:val="center"/>
          </w:tcPr>
          <w:p w14:paraId="49C7E0D0" w14:textId="503F6F31"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w:t>
            </w:r>
          </w:p>
        </w:tc>
        <w:tc>
          <w:tcPr>
            <w:tcW w:w="1321" w:type="dxa"/>
            <w:vAlign w:val="center"/>
          </w:tcPr>
          <w:p w14:paraId="1408590B" w14:textId="08B6CCB7" w:rsidR="00317C48" w:rsidRPr="005259DB"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31</w:t>
            </w:r>
          </w:p>
        </w:tc>
      </w:tr>
      <w:tr w:rsidR="00317C48" w:rsidRPr="00CE5F07" w14:paraId="22D05590" w14:textId="77777777" w:rsidTr="00416B24">
        <w:trPr>
          <w:trHeight w:hRule="exact" w:val="576"/>
        </w:trPr>
        <w:tc>
          <w:tcPr>
            <w:cnfStyle w:val="001000000000" w:firstRow="0" w:lastRow="0" w:firstColumn="1" w:lastColumn="0" w:oddVBand="0" w:evenVBand="0" w:oddHBand="0" w:evenHBand="0" w:firstRowFirstColumn="0" w:firstRowLastColumn="0" w:lastRowFirstColumn="0" w:lastRowLastColumn="0"/>
            <w:tcW w:w="3656" w:type="dxa"/>
          </w:tcPr>
          <w:p w14:paraId="5ABFF5C9" w14:textId="77777777" w:rsidR="00317C48" w:rsidRPr="00CE5F07" w:rsidRDefault="00317C48" w:rsidP="00101342">
            <w:pPr>
              <w:spacing w:before="40" w:after="40"/>
              <w:rPr>
                <w:b/>
                <w:bCs/>
              </w:rPr>
            </w:pPr>
            <w:r w:rsidRPr="00CE5F07">
              <w:rPr>
                <w:b/>
                <w:bCs/>
              </w:rPr>
              <w:t>Total</w:t>
            </w:r>
          </w:p>
        </w:tc>
        <w:tc>
          <w:tcPr>
            <w:tcW w:w="1320" w:type="dxa"/>
            <w:vAlign w:val="center"/>
          </w:tcPr>
          <w:p w14:paraId="1144FD29" w14:textId="07A2AF4A"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22,439</w:t>
            </w:r>
          </w:p>
        </w:tc>
        <w:tc>
          <w:tcPr>
            <w:tcW w:w="1321" w:type="dxa"/>
            <w:vAlign w:val="center"/>
          </w:tcPr>
          <w:p w14:paraId="1EB0B8E8" w14:textId="0906EF9A"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15,001</w:t>
            </w:r>
          </w:p>
        </w:tc>
        <w:tc>
          <w:tcPr>
            <w:tcW w:w="1321" w:type="dxa"/>
            <w:vAlign w:val="center"/>
          </w:tcPr>
          <w:p w14:paraId="7CB259CB" w14:textId="4BAF5D6C"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11,393</w:t>
            </w:r>
          </w:p>
        </w:tc>
        <w:tc>
          <w:tcPr>
            <w:tcW w:w="1321" w:type="dxa"/>
            <w:vAlign w:val="center"/>
          </w:tcPr>
          <w:p w14:paraId="612BC5D1" w14:textId="19B5EB6A"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CE5F07">
              <w:rPr>
                <w:b/>
                <w:bCs/>
              </w:rPr>
              <w:t>12,138</w:t>
            </w:r>
          </w:p>
        </w:tc>
        <w:tc>
          <w:tcPr>
            <w:tcW w:w="1321" w:type="dxa"/>
            <w:vAlign w:val="center"/>
          </w:tcPr>
          <w:p w14:paraId="6750D38A" w14:textId="6C8CA2AB" w:rsidR="00317C48" w:rsidRPr="00CE5F07" w:rsidRDefault="00317C48" w:rsidP="00101342">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CE5F07">
              <w:rPr>
                <w:b/>
                <w:bCs/>
              </w:rPr>
              <w:t>15,573</w:t>
            </w:r>
          </w:p>
        </w:tc>
      </w:tr>
    </w:tbl>
    <w:bookmarkEnd w:id="52"/>
    <w:p w14:paraId="3C0BFA30" w14:textId="157A02F9" w:rsidR="00F512FC" w:rsidRPr="002026FB" w:rsidRDefault="009C06F3" w:rsidP="004059C5">
      <w:pPr>
        <w:spacing w:before="240"/>
      </w:pPr>
      <w:r w:rsidRPr="002026FB">
        <w:rPr>
          <w:rFonts w:ascii="Aptos SemiBold" w:hAnsi="Aptos SemiBold"/>
        </w:rPr>
        <w:t>Source</w:t>
      </w:r>
      <w:r w:rsidRPr="002026FB">
        <w:t xml:space="preserve">: </w:t>
      </w:r>
      <w:r w:rsidR="00DC40F1">
        <w:t xml:space="preserve">Statistics Canada. </w:t>
      </w:r>
      <w:hyperlink r:id="rId62" w:history="1">
        <w:r w:rsidR="00DC40F1" w:rsidRPr="002026FB">
          <w:rPr>
            <w:rStyle w:val="Hyperlink"/>
            <w:rFonts w:eastAsia="Calibri" w:cstheme="minorHAnsi"/>
          </w:rPr>
          <w:t>Table 35-10-0038-01,</w:t>
        </w:r>
      </w:hyperlink>
      <w:r w:rsidR="00DC40F1" w:rsidRPr="002026FB">
        <w:t> </w:t>
      </w:r>
      <w:r w:rsidR="00DC40F1" w:rsidRPr="00DC40F1">
        <w:t>Youth courts, number of cases and charges by type of decision</w:t>
      </w:r>
      <w:r w:rsidRPr="002026FB">
        <w:t>.</w:t>
      </w:r>
    </w:p>
    <w:p w14:paraId="27A766B1" w14:textId="77777777" w:rsidR="00F512FC" w:rsidRPr="002026FB" w:rsidRDefault="00F512FC" w:rsidP="00C0660C">
      <w:pPr>
        <w:pStyle w:val="CommentText"/>
      </w:pPr>
      <w:r w:rsidRPr="002026FB">
        <w:t>Notes</w:t>
      </w:r>
    </w:p>
    <w:p w14:paraId="5C1B53C3" w14:textId="77777777" w:rsidR="00F512FC" w:rsidRPr="002026FB" w:rsidRDefault="00F512FC" w:rsidP="004059C5">
      <w:r w:rsidRPr="002026FB">
        <w:t>Administration of justice includes the offences failure to appear, breach of probation, and unlawfully at large.</w:t>
      </w:r>
    </w:p>
    <w:p w14:paraId="1F695A46" w14:textId="77777777" w:rsidR="00F512FC" w:rsidRPr="002026FB" w:rsidRDefault="00F512FC" w:rsidP="004059C5">
      <w:r w:rsidRPr="002026FB">
        <w:t>Other </w:t>
      </w:r>
      <w:r w:rsidRPr="002026FB">
        <w:rPr>
          <w:rFonts w:eastAsia="Calibri"/>
          <w:i/>
          <w:iCs/>
        </w:rPr>
        <w:t>Criminal Code</w:t>
      </w:r>
      <w:r w:rsidRPr="002026FB">
        <w:t xml:space="preserve"> (Other </w:t>
      </w:r>
      <w:r w:rsidRPr="002026FB">
        <w:rPr>
          <w:i/>
          <w:iCs/>
        </w:rPr>
        <w:t>CC</w:t>
      </w:r>
      <w:r w:rsidRPr="002026FB">
        <w:t>) offences includes administration of justice violations, weapons/firearms violations, counterfeit, possession of, accessing, making or distribution of child pornography and prostitution.</w:t>
      </w:r>
    </w:p>
    <w:p w14:paraId="27B901A1" w14:textId="429EBB7B" w:rsidR="00F512FC" w:rsidRPr="002026FB" w:rsidRDefault="00622BD3" w:rsidP="004059C5">
      <w:r w:rsidRPr="002026FB">
        <w:lastRenderedPageBreak/>
        <w:t xml:space="preserve">Other federal statute offences refer to offences against Canadian federal statutes, such as </w:t>
      </w:r>
      <w:r w:rsidRPr="00622BD3">
        <w:rPr>
          <w:i/>
          <w:iCs/>
        </w:rPr>
        <w:t>Customs Act</w:t>
      </w:r>
      <w:r w:rsidRPr="002026FB">
        <w:t xml:space="preserve">, </w:t>
      </w:r>
      <w:r w:rsidRPr="00622BD3">
        <w:rPr>
          <w:i/>
          <w:iCs/>
        </w:rPr>
        <w:t>Employment Insurance Act</w:t>
      </w:r>
      <w:r w:rsidRPr="002026FB">
        <w:t xml:space="preserve">, </w:t>
      </w:r>
      <w:r w:rsidRPr="00622BD3">
        <w:rPr>
          <w:i/>
          <w:iCs/>
        </w:rPr>
        <w:t>Firearms Act</w:t>
      </w:r>
      <w:r w:rsidRPr="002026FB">
        <w:t xml:space="preserve">, </w:t>
      </w:r>
      <w:r w:rsidRPr="00622BD3">
        <w:rPr>
          <w:i/>
          <w:iCs/>
        </w:rPr>
        <w:t>Food and Drugs Act</w:t>
      </w:r>
      <w:r w:rsidRPr="002026FB">
        <w:t xml:space="preserve"> (</w:t>
      </w:r>
      <w:r w:rsidRPr="00622BD3">
        <w:rPr>
          <w:i/>
          <w:iCs/>
        </w:rPr>
        <w:t>FDA</w:t>
      </w:r>
      <w:r w:rsidRPr="002026FB">
        <w:t xml:space="preserve">), </w:t>
      </w:r>
      <w:r w:rsidRPr="00622BD3">
        <w:rPr>
          <w:i/>
          <w:iCs/>
        </w:rPr>
        <w:t>Income Tax Act</w:t>
      </w:r>
      <w:r w:rsidRPr="002026FB">
        <w:t xml:space="preserve">, </w:t>
      </w:r>
      <w:r w:rsidRPr="00622BD3">
        <w:rPr>
          <w:i/>
          <w:iCs/>
        </w:rPr>
        <w:t>Controlled Drugs and Substances Act</w:t>
      </w:r>
      <w:r w:rsidRPr="002026FB">
        <w:t xml:space="preserve"> (</w:t>
      </w:r>
      <w:r w:rsidRPr="00622BD3">
        <w:rPr>
          <w:i/>
          <w:iCs/>
        </w:rPr>
        <w:t>CDSA</w:t>
      </w:r>
      <w:r w:rsidRPr="002026FB">
        <w:t xml:space="preserve">) and </w:t>
      </w:r>
      <w:r w:rsidRPr="00622BD3">
        <w:rPr>
          <w:i/>
          <w:iCs/>
        </w:rPr>
        <w:t>Narcotic Control Act</w:t>
      </w:r>
      <w:r w:rsidRPr="002026FB">
        <w:t xml:space="preserve"> (</w:t>
      </w:r>
      <w:r w:rsidRPr="00622BD3">
        <w:rPr>
          <w:i/>
          <w:iCs/>
        </w:rPr>
        <w:t>NCA</w:t>
      </w:r>
      <w:r w:rsidRPr="002026FB">
        <w:t xml:space="preserve">). This offence category excludes </w:t>
      </w:r>
      <w:r w:rsidRPr="00456C14">
        <w:rPr>
          <w:i/>
          <w:iCs/>
        </w:rPr>
        <w:t>Criminal Code of Canada</w:t>
      </w:r>
      <w:r w:rsidRPr="002026FB">
        <w:t xml:space="preserve"> offences</w:t>
      </w:r>
      <w:r w:rsidR="00F512FC" w:rsidRPr="002026FB">
        <w:t>.</w:t>
      </w:r>
    </w:p>
    <w:p w14:paraId="7F803AED" w14:textId="77777777" w:rsidR="00F512FC" w:rsidRPr="002026FB" w:rsidRDefault="00F512FC" w:rsidP="004059C5">
      <w:r w:rsidRPr="002026FB">
        <w:rPr>
          <w:rFonts w:eastAsia="Calibri"/>
          <w:i/>
          <w:iCs/>
        </w:rPr>
        <w:t>Youth Criminal Justice Act</w:t>
      </w:r>
      <w:r w:rsidRPr="002026FB">
        <w:t> offences include failure to comply with a disposition or undertaking, contempt against youth court, assisting a youth to leave a place of custody and harbouring a youth unlawfully at large. Also included are similar offences under the </w:t>
      </w:r>
      <w:r w:rsidRPr="002026FB">
        <w:rPr>
          <w:rFonts w:eastAsia="Calibri"/>
          <w:i/>
          <w:iCs/>
        </w:rPr>
        <w:t>Young Offenders Act</w:t>
      </w:r>
      <w:r w:rsidRPr="002026FB">
        <w:t>, which preceded the </w:t>
      </w:r>
      <w:r w:rsidRPr="002026FB">
        <w:rPr>
          <w:rFonts w:eastAsia="Calibri"/>
          <w:i/>
          <w:iCs/>
        </w:rPr>
        <w:t>Youth Criminal Justice Act</w:t>
      </w:r>
      <w:r w:rsidRPr="002026FB">
        <w:t>.</w:t>
      </w:r>
    </w:p>
    <w:p w14:paraId="75619433" w14:textId="77777777" w:rsidR="00F512FC" w:rsidRPr="002026FB" w:rsidRDefault="00F512FC" w:rsidP="004059C5">
      <w:r w:rsidRPr="002026FB">
        <w:t>The concept of a case has changed to more closely reflect court processing. Statistics from the Integrated Criminal Court Survey used in this report should not be compared to editions of the </w:t>
      </w:r>
      <w:r w:rsidRPr="002026FB">
        <w:rPr>
          <w:rFonts w:eastAsia="Calibri"/>
        </w:rPr>
        <w:t>Corrections and Conditional Release Statistical Overview</w:t>
      </w:r>
      <w:r w:rsidRPr="002026FB">
        <w:t> prior to 2007. A case is 1 or more charges against an accused person or corporation, processed by the courts at the same time, and where all of the charges in the case received a final disposition. Where a case has more than 1 charge, it is necessary to select a charge to represent the case. An offence is selected by applying 2 rules. First, the most serious decision rule is applied. In cases where 2 or more offences have the same decision, the most serious offence rule is applied. All charges are ranked according to an offence seriousness scale.</w:t>
      </w:r>
    </w:p>
    <w:p w14:paraId="3B7F5D57" w14:textId="77777777" w:rsidR="00F512FC" w:rsidRPr="002026FB" w:rsidRDefault="00F512FC" w:rsidP="004059C5">
      <w:r w:rsidRPr="002026FB">
        <w:t>The Canadian Centre for Justice and Community Safety Statistics continues to make updates to the offence library used to classify offence data sent by the provinces and territories. These improvements have resulted in minor changes in the counts of charges and cases as well as the distributions by type of offence. Data presented have been revised to account for these updates.</w:t>
      </w:r>
    </w:p>
    <w:p w14:paraId="202CB357" w14:textId="24C9E6E3" w:rsidR="00F512FC" w:rsidRPr="002026FB" w:rsidRDefault="00F512FC" w:rsidP="004059C5">
      <w:r w:rsidRPr="002026FB">
        <w:t xml:space="preserve">The table includes data from the most recent year available </w:t>
      </w:r>
      <w:r w:rsidR="009138D8" w:rsidRPr="002026FB">
        <w:t>at the time of preparation</w:t>
      </w:r>
      <w:r w:rsidRPr="002026FB">
        <w:t>.</w:t>
      </w:r>
    </w:p>
    <w:p w14:paraId="51B0D447" w14:textId="3F92A156" w:rsidR="00F512FC" w:rsidRPr="002026FB" w:rsidRDefault="00F512FC" w:rsidP="004059C5">
      <w:pPr>
        <w:rPr>
          <w:rFonts w:eastAsiaTheme="majorEastAsia" w:cstheme="majorBidi"/>
          <w:sz w:val="36"/>
        </w:rPr>
      </w:pPr>
      <w:r w:rsidRPr="002026FB">
        <w:t>Reported year periods reflect fiscal years. A fiscal year runs from April 1 to March 31 of the following year.</w:t>
      </w:r>
    </w:p>
    <w:p w14:paraId="168B6619" w14:textId="77777777" w:rsidR="005A2269" w:rsidRDefault="005A2269">
      <w:pPr>
        <w:spacing w:after="160" w:line="259" w:lineRule="auto"/>
        <w:rPr>
          <w:rFonts w:ascii="Aptos SemiBold" w:hAnsi="Aptos SemiBold"/>
          <w:sz w:val="30"/>
        </w:rPr>
      </w:pPr>
      <w:r>
        <w:br w:type="page"/>
      </w:r>
    </w:p>
    <w:p w14:paraId="38942551" w14:textId="470B460E" w:rsidR="004A5EFD" w:rsidRPr="002026FB" w:rsidRDefault="004A5EFD" w:rsidP="004059C5">
      <w:pPr>
        <w:pStyle w:val="Heading3"/>
      </w:pPr>
      <w:bookmarkStart w:id="53" w:name="_Toc219197741"/>
      <w:r w:rsidRPr="002026FB">
        <w:lastRenderedPageBreak/>
        <w:t>Youth criminal court sentences: 5-year trend</w:t>
      </w:r>
      <w:bookmarkEnd w:id="53"/>
    </w:p>
    <w:p w14:paraId="72FEAF5D" w14:textId="3032F596" w:rsidR="004A5EFD" w:rsidRPr="002026FB" w:rsidRDefault="004A5EFD" w:rsidP="004059C5">
      <w:pPr>
        <w:pStyle w:val="Heading4"/>
      </w:pPr>
      <w:r w:rsidRPr="002026FB">
        <w:rPr>
          <w:rFonts w:ascii="Aptos SemiBold" w:hAnsi="Aptos SemiBold"/>
        </w:rPr>
        <w:t>Figure A15</w:t>
      </w:r>
      <w:r w:rsidR="00F4445F" w:rsidRPr="002026FB">
        <w:rPr>
          <w:rFonts w:ascii="Aptos SemiBold" w:hAnsi="Aptos SemiBold"/>
        </w:rPr>
        <w:t>.</w:t>
      </w:r>
      <w:r w:rsidRPr="002026FB">
        <w:t xml:space="preserve"> Percentage of sentence type received in youth criminal court</w:t>
      </w:r>
    </w:p>
    <w:p w14:paraId="62DE77F1" w14:textId="04D0BFCF" w:rsidR="004A5EFD" w:rsidRPr="002026FB" w:rsidRDefault="00527504" w:rsidP="005259DB">
      <w:pPr>
        <w:jc w:val="center"/>
      </w:pPr>
      <w:r>
        <w:rPr>
          <w:noProof/>
        </w:rPr>
        <w:drawing>
          <wp:inline distT="0" distB="0" distL="0" distR="0" wp14:anchorId="0AD74A2E" wp14:editId="22C915D8">
            <wp:extent cx="5943612" cy="7315215"/>
            <wp:effectExtent l="0" t="0" r="0" b="0"/>
            <wp:docPr id="1267979390" name="Picture 5" descr="Line graph showing the percentage of sentence types received in youth criminal court between fiscal years 2019-20 and 2023-24. The graph includes probation, custody, deferred custody and supervision, community service order, fine, and other sentences. Probation and other sentences represent the largest categories, while fine and deferred custody and supervision remain the smallest proportions throughout the 10-year perio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979390" name="Picture 5" descr="Line graph showing the percentage of sentence types received in youth criminal court between fiscal years 2019-20 and 2023-24. The graph includes probation, custody, deferred custody and supervision, community service order, fine, and other sentences. Probation and other sentences represent the largest categories, while fine and deferred custody and supervision remain the smallest proportions throughout the 10-year period. Full data are available in the table below."/>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12" cy="7315215"/>
                    </a:xfrm>
                    <a:prstGeom prst="rect">
                      <a:avLst/>
                    </a:prstGeom>
                  </pic:spPr>
                </pic:pic>
              </a:graphicData>
            </a:graphic>
          </wp:inline>
        </w:drawing>
      </w:r>
    </w:p>
    <w:p w14:paraId="4A7496CC" w14:textId="4AA746DA" w:rsidR="004A5EFD" w:rsidRPr="002026FB" w:rsidRDefault="004A5EFD" w:rsidP="004059C5">
      <w:r w:rsidRPr="002026FB">
        <w:rPr>
          <w:rFonts w:ascii="Aptos SemiBold" w:hAnsi="Aptos SemiBold"/>
        </w:rPr>
        <w:t>Source</w:t>
      </w:r>
      <w:r w:rsidRPr="002026FB">
        <w:t xml:space="preserve">: </w:t>
      </w:r>
      <w:r w:rsidR="008F2E99" w:rsidRPr="002026FB">
        <w:t>Statistics Canada</w:t>
      </w:r>
      <w:r w:rsidR="008F2E99">
        <w:t xml:space="preserve">. </w:t>
      </w:r>
      <w:hyperlink r:id="rId64" w:history="1">
        <w:r w:rsidRPr="002026FB">
          <w:rPr>
            <w:rStyle w:val="Hyperlink"/>
            <w:rFonts w:cstheme="minorHAnsi"/>
          </w:rPr>
          <w:t>Table 35-10-0041-01,</w:t>
        </w:r>
      </w:hyperlink>
      <w:r w:rsidRPr="002026FB">
        <w:t xml:space="preserve"> </w:t>
      </w:r>
      <w:r w:rsidR="008F2E99" w:rsidRPr="008F2E99">
        <w:t>Youth courts, guilty cases by type of sentence</w:t>
      </w:r>
      <w:r w:rsidRPr="002026FB">
        <w:t>.</w:t>
      </w:r>
    </w:p>
    <w:p w14:paraId="7996152F" w14:textId="359FF2C2" w:rsidR="0046519C" w:rsidRDefault="0046519C" w:rsidP="004059C5">
      <w:pPr>
        <w:pStyle w:val="Bullets"/>
      </w:pPr>
      <w:r>
        <w:lastRenderedPageBreak/>
        <w:t>Probation has consistently been the most common sentence in youth criminal court. In fiscal year 202</w:t>
      </w:r>
      <w:r w:rsidR="00B27727">
        <w:t>3</w:t>
      </w:r>
      <w:r>
        <w:t>-2</w:t>
      </w:r>
      <w:r w:rsidR="00B27727">
        <w:t>4</w:t>
      </w:r>
      <w:r>
        <w:t>, 6</w:t>
      </w:r>
      <w:r w:rsidR="00B27727">
        <w:t>4</w:t>
      </w:r>
      <w:r>
        <w:t>.</w:t>
      </w:r>
      <w:r w:rsidR="00B27727">
        <w:t>1</w:t>
      </w:r>
      <w:r>
        <w:t xml:space="preserve">% of all youth found guilty were sentenced to probation. By sex, </w:t>
      </w:r>
      <w:r w:rsidR="00B27727">
        <w:t>60</w:t>
      </w:r>
      <w:r>
        <w:t>.</w:t>
      </w:r>
      <w:r w:rsidR="00B27727">
        <w:t>7</w:t>
      </w:r>
      <w:r>
        <w:t>% of females and 6</w:t>
      </w:r>
      <w:r w:rsidR="00B27727">
        <w:t>4</w:t>
      </w:r>
      <w:r>
        <w:t>.</w:t>
      </w:r>
      <w:r w:rsidR="00B27727">
        <w:t>8</w:t>
      </w:r>
      <w:r>
        <w:t>% of males were sentenced to probation in 202</w:t>
      </w:r>
      <w:r w:rsidR="00B27727">
        <w:t>3</w:t>
      </w:r>
      <w:r>
        <w:t>-2</w:t>
      </w:r>
      <w:r w:rsidR="00B27727">
        <w:t>4</w:t>
      </w:r>
      <w:r>
        <w:t>.</w:t>
      </w:r>
    </w:p>
    <w:p w14:paraId="0DB7B100" w14:textId="5F6E468C" w:rsidR="0046519C" w:rsidRDefault="0046519C" w:rsidP="004059C5">
      <w:pPr>
        <w:pStyle w:val="Bullets"/>
      </w:pPr>
      <w:r>
        <w:t>Community service orders steadily declined from 201</w:t>
      </w:r>
      <w:r w:rsidR="00986E99">
        <w:t>9</w:t>
      </w:r>
      <w:r>
        <w:t>-</w:t>
      </w:r>
      <w:r w:rsidR="00986E99">
        <w:t>20</w:t>
      </w:r>
      <w:r>
        <w:t xml:space="preserve"> to 2020-21, then had a sharp decline between 2020-21 and 202</w:t>
      </w:r>
      <w:r w:rsidR="00986E99">
        <w:t>3</w:t>
      </w:r>
      <w:r>
        <w:t>-2</w:t>
      </w:r>
      <w:r w:rsidR="00986E99">
        <w:t>4</w:t>
      </w:r>
      <w:r>
        <w:t xml:space="preserve"> (from 18.</w:t>
      </w:r>
      <w:r w:rsidR="00986E99">
        <w:t>8</w:t>
      </w:r>
      <w:r>
        <w:t xml:space="preserve">% to </w:t>
      </w:r>
      <w:r w:rsidR="00986E99">
        <w:t>7.0</w:t>
      </w:r>
      <w:r>
        <w:t>%).</w:t>
      </w:r>
      <w:r w:rsidR="00593FE8">
        <w:t xml:space="preserve"> </w:t>
      </w:r>
      <w:r>
        <w:t>Fluctuations between 2019 and 2022 may be due to the imposition and cessation of the COVID-19 pandemic lockdown restrictions.</w:t>
      </w:r>
    </w:p>
    <w:p w14:paraId="5B0E0977" w14:textId="38BDB3BD" w:rsidR="0046519C" w:rsidRDefault="0046519C" w:rsidP="004059C5">
      <w:pPr>
        <w:pStyle w:val="Bullets"/>
      </w:pPr>
      <w:r>
        <w:t>In the 5-year period from 201</w:t>
      </w:r>
      <w:r w:rsidR="00986E99">
        <w:t>9</w:t>
      </w:r>
      <w:r>
        <w:t>-</w:t>
      </w:r>
      <w:r w:rsidR="00986E99">
        <w:t>20</w:t>
      </w:r>
      <w:r>
        <w:t xml:space="preserve"> to 202</w:t>
      </w:r>
      <w:r w:rsidR="00986E99">
        <w:t>3</w:t>
      </w:r>
      <w:r>
        <w:t>-2</w:t>
      </w:r>
      <w:r w:rsidR="00986E99">
        <w:t>4</w:t>
      </w:r>
      <w:r>
        <w:t>, other sentences* increased from 4</w:t>
      </w:r>
      <w:r w:rsidR="00986E99">
        <w:t>5</w:t>
      </w:r>
      <w:r>
        <w:t>.</w:t>
      </w:r>
      <w:r w:rsidR="00986E99">
        <w:t>1</w:t>
      </w:r>
      <w:r>
        <w:t>% to 57.</w:t>
      </w:r>
      <w:r w:rsidR="00986E99">
        <w:t>2</w:t>
      </w:r>
      <w:r>
        <w:t>%.</w:t>
      </w:r>
    </w:p>
    <w:p w14:paraId="26E52060" w14:textId="77777777" w:rsidR="004A5EFD" w:rsidRPr="002026FB" w:rsidRDefault="004A5EFD" w:rsidP="00C0660C">
      <w:pPr>
        <w:pStyle w:val="CommentText"/>
      </w:pPr>
      <w:r w:rsidRPr="002026FB">
        <w:t>Notes</w:t>
      </w:r>
    </w:p>
    <w:p w14:paraId="022E0C73" w14:textId="2C26200F" w:rsidR="004A5EFD" w:rsidRPr="002026FB" w:rsidRDefault="005427DD" w:rsidP="004059C5">
      <w:r w:rsidRPr="002026FB">
        <w:t>*</w:t>
      </w:r>
      <w:r w:rsidR="004A5EFD" w:rsidRPr="002026FB">
        <w:t>Other sentence includes absolute discharge, restitution, prohibition, seizure, forfeiture, compensation, pay purchaser, essays, apologies, counselling programs and conditional discharge, conditional sentence, intensive support and supervision, attendance at non-residential program(s)</w:t>
      </w:r>
      <w:r w:rsidR="004546F4" w:rsidRPr="002026FB">
        <w:t>,</w:t>
      </w:r>
      <w:r w:rsidR="004A5EFD" w:rsidRPr="002026FB">
        <w:t xml:space="preserve"> and reprimand. This category also includes intensive support and supervision, attendance at non-residential program(s) and reprimand where sentencing data under the </w:t>
      </w:r>
      <w:r w:rsidR="004A5EFD" w:rsidRPr="002026FB">
        <w:rPr>
          <w:i/>
          <w:iCs/>
        </w:rPr>
        <w:t>Youth Criminal Justice Act</w:t>
      </w:r>
      <w:r w:rsidR="004A5EFD" w:rsidRPr="002026FB">
        <w:t xml:space="preserve"> are not available.</w:t>
      </w:r>
    </w:p>
    <w:p w14:paraId="287295DA" w14:textId="08817A75" w:rsidR="00F512FC" w:rsidRDefault="00F512FC" w:rsidP="005259DB">
      <w:pPr>
        <w:pStyle w:val="Heading4"/>
      </w:pPr>
      <w:bookmarkStart w:id="54" w:name="_Hlk188523427"/>
      <w:r w:rsidRPr="002026FB">
        <w:rPr>
          <w:rFonts w:ascii="Aptos SemiBold" w:hAnsi="Aptos SemiBold"/>
        </w:rPr>
        <w:t>Table A15</w:t>
      </w:r>
      <w:r w:rsidR="00F4445F" w:rsidRPr="002026FB">
        <w:rPr>
          <w:rFonts w:ascii="Aptos SemiBold" w:hAnsi="Aptos SemiBold"/>
        </w:rPr>
        <w:t>.</w:t>
      </w:r>
      <w:r w:rsidRPr="002026FB">
        <w:t xml:space="preserve"> Percentage of sentence type received in youth criminal court</w:t>
      </w:r>
    </w:p>
    <w:p w14:paraId="3D91D957" w14:textId="31E21907" w:rsidR="00E86BD4" w:rsidRPr="007A0282" w:rsidRDefault="00E86BD4" w:rsidP="005259DB">
      <w:pPr>
        <w:pStyle w:val="H5Tableheader"/>
      </w:pPr>
      <w:r w:rsidRPr="007A0282">
        <w:t>Probation (%)</w:t>
      </w:r>
      <w:r w:rsidR="00146190" w:rsidRPr="007A0282">
        <w:t xml:space="preserve"> between fiscal year 2019-20 and 2023-24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69572F" w:rsidRPr="00CE5F07" w14:paraId="5B9F6EB4" w14:textId="77777777" w:rsidTr="004569C0">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57F19BC9" w14:textId="27B50C97" w:rsidR="0069572F" w:rsidRPr="00CE5F07" w:rsidRDefault="00146190" w:rsidP="004569C0">
            <w:pPr>
              <w:jc w:val="left"/>
            </w:pPr>
            <w:r w:rsidRPr="00CE5F07">
              <w:t>Sex</w:t>
            </w:r>
          </w:p>
        </w:tc>
        <w:tc>
          <w:tcPr>
            <w:tcW w:w="833" w:type="pct"/>
          </w:tcPr>
          <w:p w14:paraId="6AF26561" w14:textId="56CA2F3A" w:rsidR="0069572F" w:rsidRPr="00CE5F07" w:rsidRDefault="0069572F" w:rsidP="004569C0">
            <w:pPr>
              <w:jc w:val="right"/>
              <w:cnfStyle w:val="100000000000" w:firstRow="1" w:lastRow="0" w:firstColumn="0" w:lastColumn="0" w:oddVBand="0" w:evenVBand="0" w:oddHBand="0" w:evenHBand="0" w:firstRowFirstColumn="0" w:firstRowLastColumn="0" w:lastRowFirstColumn="0" w:lastRowLastColumn="0"/>
            </w:pPr>
            <w:r w:rsidRPr="00CE5F07">
              <w:t>2019-20</w:t>
            </w:r>
          </w:p>
        </w:tc>
        <w:tc>
          <w:tcPr>
            <w:tcW w:w="833" w:type="pct"/>
          </w:tcPr>
          <w:p w14:paraId="702821A3" w14:textId="218BA751" w:rsidR="0069572F" w:rsidRPr="00CE5F07" w:rsidRDefault="0069572F" w:rsidP="004569C0">
            <w:pPr>
              <w:jc w:val="right"/>
              <w:cnfStyle w:val="100000000000" w:firstRow="1" w:lastRow="0" w:firstColumn="0" w:lastColumn="0" w:oddVBand="0" w:evenVBand="0" w:oddHBand="0" w:evenHBand="0" w:firstRowFirstColumn="0" w:firstRowLastColumn="0" w:lastRowFirstColumn="0" w:lastRowLastColumn="0"/>
            </w:pPr>
            <w:r w:rsidRPr="00CE5F07">
              <w:t>2020-21</w:t>
            </w:r>
          </w:p>
        </w:tc>
        <w:tc>
          <w:tcPr>
            <w:tcW w:w="833" w:type="pct"/>
          </w:tcPr>
          <w:p w14:paraId="4E9F5D87" w14:textId="2D4C0832" w:rsidR="0069572F" w:rsidRPr="00CE5F07" w:rsidRDefault="0069572F" w:rsidP="004569C0">
            <w:pPr>
              <w:jc w:val="right"/>
              <w:cnfStyle w:val="100000000000" w:firstRow="1" w:lastRow="0" w:firstColumn="0" w:lastColumn="0" w:oddVBand="0" w:evenVBand="0" w:oddHBand="0" w:evenHBand="0" w:firstRowFirstColumn="0" w:firstRowLastColumn="0" w:lastRowFirstColumn="0" w:lastRowLastColumn="0"/>
            </w:pPr>
            <w:r w:rsidRPr="00CE5F07">
              <w:t>2021-22</w:t>
            </w:r>
          </w:p>
        </w:tc>
        <w:tc>
          <w:tcPr>
            <w:tcW w:w="833" w:type="pct"/>
          </w:tcPr>
          <w:p w14:paraId="52D3F2DC" w14:textId="1D49E402" w:rsidR="0069572F" w:rsidRPr="00CE5F07" w:rsidRDefault="0069572F" w:rsidP="004569C0">
            <w:pPr>
              <w:jc w:val="right"/>
              <w:cnfStyle w:val="100000000000" w:firstRow="1" w:lastRow="0" w:firstColumn="0" w:lastColumn="0" w:oddVBand="0" w:evenVBand="0" w:oddHBand="0" w:evenHBand="0" w:firstRowFirstColumn="0" w:firstRowLastColumn="0" w:lastRowFirstColumn="0" w:lastRowLastColumn="0"/>
            </w:pPr>
            <w:r w:rsidRPr="00CE5F07">
              <w:t>2022-23</w:t>
            </w:r>
          </w:p>
        </w:tc>
        <w:tc>
          <w:tcPr>
            <w:tcW w:w="833" w:type="pct"/>
          </w:tcPr>
          <w:p w14:paraId="2818D490" w14:textId="249C15BE" w:rsidR="0069572F" w:rsidRPr="00CE5F07" w:rsidRDefault="0069572F" w:rsidP="004569C0">
            <w:pPr>
              <w:jc w:val="right"/>
              <w:cnfStyle w:val="100000000000" w:firstRow="1" w:lastRow="0" w:firstColumn="0" w:lastColumn="0" w:oddVBand="0" w:evenVBand="0" w:oddHBand="0" w:evenHBand="0" w:firstRowFirstColumn="0" w:firstRowLastColumn="0" w:lastRowFirstColumn="0" w:lastRowLastColumn="0"/>
            </w:pPr>
            <w:r w:rsidRPr="00CE5F07">
              <w:t>2023-24</w:t>
            </w:r>
          </w:p>
        </w:tc>
      </w:tr>
      <w:tr w:rsidR="0069572F" w:rsidRPr="00CE5F07" w14:paraId="7443ECFB"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E98FB50" w14:textId="77777777" w:rsidR="0069572F" w:rsidRPr="00CE5F07" w:rsidRDefault="0069572F" w:rsidP="0069572F">
            <w:r w:rsidRPr="00CE5F07">
              <w:t>Female</w:t>
            </w:r>
          </w:p>
        </w:tc>
        <w:tc>
          <w:tcPr>
            <w:tcW w:w="833" w:type="pct"/>
          </w:tcPr>
          <w:p w14:paraId="2DEE0501" w14:textId="2853F2D2"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53.9</w:t>
            </w:r>
          </w:p>
        </w:tc>
        <w:tc>
          <w:tcPr>
            <w:tcW w:w="833" w:type="pct"/>
          </w:tcPr>
          <w:p w14:paraId="1F42C225" w14:textId="3AA38C72"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51.9</w:t>
            </w:r>
          </w:p>
        </w:tc>
        <w:tc>
          <w:tcPr>
            <w:tcW w:w="833" w:type="pct"/>
          </w:tcPr>
          <w:p w14:paraId="5F1EC38E" w14:textId="2032F0F2"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55.3</w:t>
            </w:r>
          </w:p>
        </w:tc>
        <w:tc>
          <w:tcPr>
            <w:tcW w:w="833" w:type="pct"/>
          </w:tcPr>
          <w:p w14:paraId="3A410EAE" w14:textId="38360587"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57.1</w:t>
            </w:r>
          </w:p>
        </w:tc>
        <w:tc>
          <w:tcPr>
            <w:tcW w:w="833" w:type="pct"/>
          </w:tcPr>
          <w:p w14:paraId="6CDCF8DB" w14:textId="1F9ED142"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60.7</w:t>
            </w:r>
          </w:p>
        </w:tc>
      </w:tr>
      <w:tr w:rsidR="0069572F" w:rsidRPr="00CE5F07" w14:paraId="05440AEC"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00129719" w14:textId="77777777" w:rsidR="0069572F" w:rsidRPr="00CE5F07" w:rsidRDefault="0069572F" w:rsidP="0069572F">
            <w:r w:rsidRPr="00CE5F07">
              <w:t>Male</w:t>
            </w:r>
          </w:p>
        </w:tc>
        <w:tc>
          <w:tcPr>
            <w:tcW w:w="833" w:type="pct"/>
          </w:tcPr>
          <w:p w14:paraId="643B50DA" w14:textId="504BE158"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62.2</w:t>
            </w:r>
          </w:p>
        </w:tc>
        <w:tc>
          <w:tcPr>
            <w:tcW w:w="833" w:type="pct"/>
          </w:tcPr>
          <w:p w14:paraId="5299B2EE" w14:textId="44341C01"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63.3</w:t>
            </w:r>
          </w:p>
        </w:tc>
        <w:tc>
          <w:tcPr>
            <w:tcW w:w="833" w:type="pct"/>
          </w:tcPr>
          <w:p w14:paraId="6D7245FA" w14:textId="46A2D5B8"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62.7</w:t>
            </w:r>
          </w:p>
        </w:tc>
        <w:tc>
          <w:tcPr>
            <w:tcW w:w="833" w:type="pct"/>
          </w:tcPr>
          <w:p w14:paraId="53F368C7" w14:textId="0ED09D14"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62.4</w:t>
            </w:r>
          </w:p>
        </w:tc>
        <w:tc>
          <w:tcPr>
            <w:tcW w:w="833" w:type="pct"/>
          </w:tcPr>
          <w:p w14:paraId="3C0775EE" w14:textId="108990D5"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64.8</w:t>
            </w:r>
          </w:p>
        </w:tc>
      </w:tr>
      <w:tr w:rsidR="0069572F" w:rsidRPr="00CE5F07" w14:paraId="76E83C0E"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743A9521" w14:textId="77777777" w:rsidR="0069572F" w:rsidRPr="00892407" w:rsidRDefault="0069572F" w:rsidP="0069572F">
            <w:pPr>
              <w:rPr>
                <w:b/>
                <w:bCs/>
              </w:rPr>
            </w:pPr>
            <w:r w:rsidRPr="00892407">
              <w:rPr>
                <w:b/>
                <w:bCs/>
              </w:rPr>
              <w:t>Total</w:t>
            </w:r>
          </w:p>
        </w:tc>
        <w:tc>
          <w:tcPr>
            <w:tcW w:w="833" w:type="pct"/>
          </w:tcPr>
          <w:p w14:paraId="0677FD51" w14:textId="156E1621"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60.6</w:t>
            </w:r>
          </w:p>
        </w:tc>
        <w:tc>
          <w:tcPr>
            <w:tcW w:w="833" w:type="pct"/>
          </w:tcPr>
          <w:p w14:paraId="443DB650" w14:textId="150E82BF"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60.8</w:t>
            </w:r>
          </w:p>
        </w:tc>
        <w:tc>
          <w:tcPr>
            <w:tcW w:w="833" w:type="pct"/>
          </w:tcPr>
          <w:p w14:paraId="0E87E326" w14:textId="5A332F81"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61.4</w:t>
            </w:r>
          </w:p>
        </w:tc>
        <w:tc>
          <w:tcPr>
            <w:tcW w:w="833" w:type="pct"/>
          </w:tcPr>
          <w:p w14:paraId="0E21D23E" w14:textId="6B9A9086"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62.0</w:t>
            </w:r>
          </w:p>
        </w:tc>
        <w:tc>
          <w:tcPr>
            <w:tcW w:w="833" w:type="pct"/>
          </w:tcPr>
          <w:p w14:paraId="428B5928" w14:textId="649A2918"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64.1</w:t>
            </w:r>
          </w:p>
        </w:tc>
      </w:tr>
    </w:tbl>
    <w:p w14:paraId="306B11FA" w14:textId="3ED92DC3" w:rsidR="00F236B9" w:rsidRPr="00CE5F07" w:rsidRDefault="00F236B9" w:rsidP="004059C5">
      <w:pPr>
        <w:pStyle w:val="H5Tableheader"/>
        <w:keepNext w:val="0"/>
      </w:pPr>
      <w:r w:rsidRPr="00CE5F07">
        <w:t>Custody (%)</w:t>
      </w:r>
      <w:r w:rsidR="00146190" w:rsidRPr="00CE5F07">
        <w:t xml:space="preserve"> between fiscal year 2019-20 and 2023-24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146190" w:rsidRPr="00CE5F07" w14:paraId="6EC064B3" w14:textId="77777777" w:rsidTr="004569C0">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169D8109" w14:textId="67B0C875" w:rsidR="00146190" w:rsidRPr="00CE5F07" w:rsidRDefault="00146190" w:rsidP="004569C0">
            <w:pPr>
              <w:jc w:val="left"/>
            </w:pPr>
            <w:r w:rsidRPr="00CE5F07">
              <w:t>Sex</w:t>
            </w:r>
          </w:p>
        </w:tc>
        <w:tc>
          <w:tcPr>
            <w:tcW w:w="833" w:type="pct"/>
          </w:tcPr>
          <w:p w14:paraId="336BE83F" w14:textId="610C1EDB" w:rsidR="00146190" w:rsidRPr="00CE5F07"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CE5F07">
              <w:t>2019-20</w:t>
            </w:r>
          </w:p>
        </w:tc>
        <w:tc>
          <w:tcPr>
            <w:tcW w:w="833" w:type="pct"/>
          </w:tcPr>
          <w:p w14:paraId="4DB998A5" w14:textId="4DFA4B76" w:rsidR="00146190" w:rsidRPr="00CE5F07"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CE5F07">
              <w:t>2020-21</w:t>
            </w:r>
          </w:p>
        </w:tc>
        <w:tc>
          <w:tcPr>
            <w:tcW w:w="833" w:type="pct"/>
          </w:tcPr>
          <w:p w14:paraId="6421D106" w14:textId="74EBC114" w:rsidR="00146190" w:rsidRPr="00CE5F07"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CE5F07">
              <w:t>2021-22</w:t>
            </w:r>
          </w:p>
        </w:tc>
        <w:tc>
          <w:tcPr>
            <w:tcW w:w="833" w:type="pct"/>
          </w:tcPr>
          <w:p w14:paraId="005CC048" w14:textId="288B42EA" w:rsidR="00146190" w:rsidRPr="00CE5F07"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CE5F07">
              <w:t>2022-23</w:t>
            </w:r>
          </w:p>
        </w:tc>
        <w:tc>
          <w:tcPr>
            <w:tcW w:w="833" w:type="pct"/>
          </w:tcPr>
          <w:p w14:paraId="01492941" w14:textId="7651C4D4" w:rsidR="00146190" w:rsidRPr="00CE5F07"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CE5F07">
              <w:t>2023-24</w:t>
            </w:r>
          </w:p>
        </w:tc>
      </w:tr>
      <w:tr w:rsidR="0069572F" w:rsidRPr="00CE5F07" w14:paraId="55ACAEAD"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5E4172E" w14:textId="77777777" w:rsidR="0069572F" w:rsidRPr="00CE5F07" w:rsidRDefault="0069572F" w:rsidP="0069572F">
            <w:r w:rsidRPr="00CE5F07">
              <w:t>Female</w:t>
            </w:r>
          </w:p>
        </w:tc>
        <w:tc>
          <w:tcPr>
            <w:tcW w:w="833" w:type="pct"/>
          </w:tcPr>
          <w:p w14:paraId="7A5A3160" w14:textId="1DAEBDA0"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4.7</w:t>
            </w:r>
          </w:p>
        </w:tc>
        <w:tc>
          <w:tcPr>
            <w:tcW w:w="833" w:type="pct"/>
          </w:tcPr>
          <w:p w14:paraId="71251EC4" w14:textId="4046F0EC"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4.4</w:t>
            </w:r>
          </w:p>
        </w:tc>
        <w:tc>
          <w:tcPr>
            <w:tcW w:w="833" w:type="pct"/>
          </w:tcPr>
          <w:p w14:paraId="381A3ED0" w14:textId="0A010C19"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4.6</w:t>
            </w:r>
          </w:p>
        </w:tc>
        <w:tc>
          <w:tcPr>
            <w:tcW w:w="833" w:type="pct"/>
          </w:tcPr>
          <w:p w14:paraId="61E883E8" w14:textId="73B0ACE6"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3.0</w:t>
            </w:r>
          </w:p>
        </w:tc>
        <w:tc>
          <w:tcPr>
            <w:tcW w:w="833" w:type="pct"/>
          </w:tcPr>
          <w:p w14:paraId="30194D06" w14:textId="1BE297F9"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4.0</w:t>
            </w:r>
          </w:p>
        </w:tc>
      </w:tr>
      <w:tr w:rsidR="0069572F" w:rsidRPr="00CE5F07" w14:paraId="0740AE6E"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CB61855" w14:textId="77777777" w:rsidR="0069572F" w:rsidRPr="00CE5F07" w:rsidRDefault="0069572F" w:rsidP="0069572F">
            <w:r w:rsidRPr="00CE5F07">
              <w:t>Male</w:t>
            </w:r>
          </w:p>
        </w:tc>
        <w:tc>
          <w:tcPr>
            <w:tcW w:w="833" w:type="pct"/>
          </w:tcPr>
          <w:p w14:paraId="50D06DE3" w14:textId="4222921F"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12.8</w:t>
            </w:r>
          </w:p>
        </w:tc>
        <w:tc>
          <w:tcPr>
            <w:tcW w:w="833" w:type="pct"/>
          </w:tcPr>
          <w:p w14:paraId="671484B7" w14:textId="6C878158"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10.9</w:t>
            </w:r>
          </w:p>
        </w:tc>
        <w:tc>
          <w:tcPr>
            <w:tcW w:w="833" w:type="pct"/>
          </w:tcPr>
          <w:p w14:paraId="193445DC" w14:textId="54EB1314"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9.7</w:t>
            </w:r>
          </w:p>
        </w:tc>
        <w:tc>
          <w:tcPr>
            <w:tcW w:w="833" w:type="pct"/>
          </w:tcPr>
          <w:p w14:paraId="0568D98C" w14:textId="344213B6"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8.4</w:t>
            </w:r>
          </w:p>
        </w:tc>
        <w:tc>
          <w:tcPr>
            <w:tcW w:w="833" w:type="pct"/>
          </w:tcPr>
          <w:p w14:paraId="226E946C" w14:textId="6633459E"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9.6</w:t>
            </w:r>
          </w:p>
        </w:tc>
      </w:tr>
      <w:tr w:rsidR="0069572F" w:rsidRPr="00CE5F07" w14:paraId="1A01774A"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7707878" w14:textId="77777777" w:rsidR="0069572F" w:rsidRPr="00892407" w:rsidRDefault="0069572F" w:rsidP="0069572F">
            <w:pPr>
              <w:rPr>
                <w:b/>
                <w:bCs/>
              </w:rPr>
            </w:pPr>
            <w:r w:rsidRPr="00892407">
              <w:rPr>
                <w:b/>
                <w:bCs/>
              </w:rPr>
              <w:lastRenderedPageBreak/>
              <w:t>Total</w:t>
            </w:r>
          </w:p>
        </w:tc>
        <w:tc>
          <w:tcPr>
            <w:tcW w:w="833" w:type="pct"/>
          </w:tcPr>
          <w:p w14:paraId="10CA6A84" w14:textId="7C3D0CC7"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11.7</w:t>
            </w:r>
          </w:p>
        </w:tc>
        <w:tc>
          <w:tcPr>
            <w:tcW w:w="833" w:type="pct"/>
          </w:tcPr>
          <w:p w14:paraId="4064F20A" w14:textId="666272C8"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10.1</w:t>
            </w:r>
          </w:p>
        </w:tc>
        <w:tc>
          <w:tcPr>
            <w:tcW w:w="833" w:type="pct"/>
          </w:tcPr>
          <w:p w14:paraId="7BA64A49" w14:textId="76F3276A"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9.0</w:t>
            </w:r>
          </w:p>
        </w:tc>
        <w:tc>
          <w:tcPr>
            <w:tcW w:w="833" w:type="pct"/>
          </w:tcPr>
          <w:p w14:paraId="357CDEDC" w14:textId="3E6E41BB"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7.7</w:t>
            </w:r>
          </w:p>
        </w:tc>
        <w:tc>
          <w:tcPr>
            <w:tcW w:w="833" w:type="pct"/>
          </w:tcPr>
          <w:p w14:paraId="127E8002" w14:textId="7404A597"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8.6</w:t>
            </w:r>
          </w:p>
        </w:tc>
      </w:tr>
    </w:tbl>
    <w:p w14:paraId="1F5F9E02" w14:textId="7D74B4B9" w:rsidR="00F236B9" w:rsidRPr="00CE5F07" w:rsidRDefault="00F236B9" w:rsidP="004059C5">
      <w:pPr>
        <w:pStyle w:val="H5Tableheader"/>
        <w:keepNext w:val="0"/>
      </w:pPr>
      <w:r w:rsidRPr="00CE5F07">
        <w:t>Community service order (%)</w:t>
      </w:r>
      <w:r w:rsidR="00146190" w:rsidRPr="00CE5F07">
        <w:t xml:space="preserve"> between fiscal year 2019-20 and 2023-24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146190" w:rsidRPr="00CE5F07" w14:paraId="43101AC8" w14:textId="77777777" w:rsidTr="004569C0">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323D7C4F" w14:textId="040714E9" w:rsidR="00146190" w:rsidRPr="00CE5F07" w:rsidRDefault="00146190" w:rsidP="004569C0">
            <w:pPr>
              <w:jc w:val="left"/>
            </w:pPr>
            <w:r w:rsidRPr="00CE5F07">
              <w:t>Sex</w:t>
            </w:r>
          </w:p>
        </w:tc>
        <w:tc>
          <w:tcPr>
            <w:tcW w:w="833" w:type="pct"/>
          </w:tcPr>
          <w:p w14:paraId="7BD6A468" w14:textId="14D1AC7F" w:rsidR="00146190" w:rsidRPr="00CE5F07"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CE5F07">
              <w:t>2019-20</w:t>
            </w:r>
          </w:p>
        </w:tc>
        <w:tc>
          <w:tcPr>
            <w:tcW w:w="833" w:type="pct"/>
          </w:tcPr>
          <w:p w14:paraId="746E3572" w14:textId="2314FEB4" w:rsidR="00146190" w:rsidRPr="00CE5F07"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CE5F07">
              <w:t>2020-21</w:t>
            </w:r>
          </w:p>
        </w:tc>
        <w:tc>
          <w:tcPr>
            <w:tcW w:w="833" w:type="pct"/>
          </w:tcPr>
          <w:p w14:paraId="4305466F" w14:textId="69D0586E" w:rsidR="00146190" w:rsidRPr="00CE5F07"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CE5F07">
              <w:t>2021-22</w:t>
            </w:r>
          </w:p>
        </w:tc>
        <w:tc>
          <w:tcPr>
            <w:tcW w:w="833" w:type="pct"/>
          </w:tcPr>
          <w:p w14:paraId="3C6BD915" w14:textId="5F82662D" w:rsidR="00146190" w:rsidRPr="00CE5F07"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CE5F07">
              <w:t>2022-23</w:t>
            </w:r>
          </w:p>
        </w:tc>
        <w:tc>
          <w:tcPr>
            <w:tcW w:w="833" w:type="pct"/>
          </w:tcPr>
          <w:p w14:paraId="1073BC6B" w14:textId="360AD5C4" w:rsidR="00146190" w:rsidRPr="00CE5F07" w:rsidRDefault="00146190" w:rsidP="004569C0">
            <w:pPr>
              <w:jc w:val="right"/>
              <w:cnfStyle w:val="100000000000" w:firstRow="1" w:lastRow="0" w:firstColumn="0" w:lastColumn="0" w:oddVBand="0" w:evenVBand="0" w:oddHBand="0" w:evenHBand="0" w:firstRowFirstColumn="0" w:firstRowLastColumn="0" w:lastRowFirstColumn="0" w:lastRowLastColumn="0"/>
            </w:pPr>
            <w:r w:rsidRPr="00CE5F07">
              <w:t>2023-24</w:t>
            </w:r>
          </w:p>
        </w:tc>
      </w:tr>
      <w:tr w:rsidR="0069572F" w:rsidRPr="00CE5F07" w14:paraId="5B647ECA"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BE03030" w14:textId="77777777" w:rsidR="0069572F" w:rsidRPr="00CE5F07" w:rsidRDefault="0069572F" w:rsidP="0069572F">
            <w:r w:rsidRPr="00CE5F07">
              <w:t>Female</w:t>
            </w:r>
          </w:p>
        </w:tc>
        <w:tc>
          <w:tcPr>
            <w:tcW w:w="833" w:type="pct"/>
          </w:tcPr>
          <w:p w14:paraId="42A590DB" w14:textId="5F6FBBC3"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18.9</w:t>
            </w:r>
          </w:p>
        </w:tc>
        <w:tc>
          <w:tcPr>
            <w:tcW w:w="833" w:type="pct"/>
          </w:tcPr>
          <w:p w14:paraId="64B2FF38" w14:textId="2C56BA2E"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19.0</w:t>
            </w:r>
          </w:p>
        </w:tc>
        <w:tc>
          <w:tcPr>
            <w:tcW w:w="833" w:type="pct"/>
          </w:tcPr>
          <w:p w14:paraId="41F5E322" w14:textId="7CFA623F"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6.5</w:t>
            </w:r>
          </w:p>
        </w:tc>
        <w:tc>
          <w:tcPr>
            <w:tcW w:w="833" w:type="pct"/>
          </w:tcPr>
          <w:p w14:paraId="11175663" w14:textId="5CC68784"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6.7</w:t>
            </w:r>
          </w:p>
        </w:tc>
        <w:tc>
          <w:tcPr>
            <w:tcW w:w="833" w:type="pct"/>
          </w:tcPr>
          <w:p w14:paraId="4759CEEF" w14:textId="738D35DA"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6.6</w:t>
            </w:r>
          </w:p>
        </w:tc>
      </w:tr>
      <w:tr w:rsidR="0069572F" w:rsidRPr="00CE5F07" w14:paraId="175B4E47"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3960EEAA" w14:textId="77777777" w:rsidR="0069572F" w:rsidRPr="00CE5F07" w:rsidRDefault="0069572F" w:rsidP="0069572F">
            <w:r w:rsidRPr="00CE5F07">
              <w:t>Male</w:t>
            </w:r>
          </w:p>
        </w:tc>
        <w:tc>
          <w:tcPr>
            <w:tcW w:w="833" w:type="pct"/>
          </w:tcPr>
          <w:p w14:paraId="56B0BD15" w14:textId="43E75B53"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21.8</w:t>
            </w:r>
          </w:p>
        </w:tc>
        <w:tc>
          <w:tcPr>
            <w:tcW w:w="833" w:type="pct"/>
          </w:tcPr>
          <w:p w14:paraId="5552B9DA" w14:textId="3A49E036"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20.5</w:t>
            </w:r>
          </w:p>
        </w:tc>
        <w:tc>
          <w:tcPr>
            <w:tcW w:w="833" w:type="pct"/>
          </w:tcPr>
          <w:p w14:paraId="61B0B743" w14:textId="79A4C0E9"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5.8</w:t>
            </w:r>
          </w:p>
        </w:tc>
        <w:tc>
          <w:tcPr>
            <w:tcW w:w="833" w:type="pct"/>
          </w:tcPr>
          <w:p w14:paraId="537361BA" w14:textId="78C5E2AE"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7.2</w:t>
            </w:r>
          </w:p>
        </w:tc>
        <w:tc>
          <w:tcPr>
            <w:tcW w:w="833" w:type="pct"/>
          </w:tcPr>
          <w:p w14:paraId="0C78F4FD" w14:textId="4FDD1BDF" w:rsidR="0069572F" w:rsidRPr="00CE5F07" w:rsidRDefault="0069572F" w:rsidP="004569C0">
            <w:pPr>
              <w:jc w:val="right"/>
              <w:cnfStyle w:val="000000000000" w:firstRow="0" w:lastRow="0" w:firstColumn="0" w:lastColumn="0" w:oddVBand="0" w:evenVBand="0" w:oddHBand="0" w:evenHBand="0" w:firstRowFirstColumn="0" w:firstRowLastColumn="0" w:lastRowFirstColumn="0" w:lastRowLastColumn="0"/>
            </w:pPr>
            <w:r w:rsidRPr="00CE5F07">
              <w:t>7.0</w:t>
            </w:r>
          </w:p>
        </w:tc>
      </w:tr>
      <w:tr w:rsidR="0069572F" w:rsidRPr="00CE5F07" w14:paraId="68A25D4D" w14:textId="77777777" w:rsidTr="004569C0">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24D6AE65" w14:textId="77777777" w:rsidR="0069572F" w:rsidRPr="00892407" w:rsidRDefault="0069572F" w:rsidP="0069572F">
            <w:pPr>
              <w:rPr>
                <w:b/>
                <w:bCs/>
              </w:rPr>
            </w:pPr>
            <w:r w:rsidRPr="00892407">
              <w:rPr>
                <w:b/>
                <w:bCs/>
              </w:rPr>
              <w:t>Total</w:t>
            </w:r>
          </w:p>
        </w:tc>
        <w:tc>
          <w:tcPr>
            <w:tcW w:w="833" w:type="pct"/>
          </w:tcPr>
          <w:p w14:paraId="5AED1FCC" w14:textId="6EC00DD3"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20.2</w:t>
            </w:r>
          </w:p>
        </w:tc>
        <w:tc>
          <w:tcPr>
            <w:tcW w:w="833" w:type="pct"/>
          </w:tcPr>
          <w:p w14:paraId="55E9BD69" w14:textId="06FBAF32"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18.8</w:t>
            </w:r>
          </w:p>
        </w:tc>
        <w:tc>
          <w:tcPr>
            <w:tcW w:w="833" w:type="pct"/>
          </w:tcPr>
          <w:p w14:paraId="031438FE" w14:textId="4C46081F"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6.5</w:t>
            </w:r>
          </w:p>
        </w:tc>
        <w:tc>
          <w:tcPr>
            <w:tcW w:w="833" w:type="pct"/>
          </w:tcPr>
          <w:p w14:paraId="39DB2591" w14:textId="1A2136F4"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7.3</w:t>
            </w:r>
          </w:p>
        </w:tc>
        <w:tc>
          <w:tcPr>
            <w:tcW w:w="833" w:type="pct"/>
          </w:tcPr>
          <w:p w14:paraId="273CF57C" w14:textId="1EE3ABDE" w:rsidR="0069572F" w:rsidRPr="00892407" w:rsidRDefault="0069572F" w:rsidP="004569C0">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7.0</w:t>
            </w:r>
          </w:p>
        </w:tc>
      </w:tr>
    </w:tbl>
    <w:p w14:paraId="6CDDD101" w14:textId="51041212" w:rsidR="00F236B9" w:rsidRPr="00CE5F07" w:rsidRDefault="00F236B9" w:rsidP="004059C5">
      <w:pPr>
        <w:pStyle w:val="H5Tableheader"/>
        <w:keepNext w:val="0"/>
      </w:pPr>
      <w:r w:rsidRPr="00CE5F07">
        <w:t>Deferred custody and supervision (%)</w:t>
      </w:r>
      <w:r w:rsidR="00146190" w:rsidRPr="00CE5F07">
        <w:t xml:space="preserve"> between fiscal year 2019-20 and 2023-24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146190" w:rsidRPr="00CE5F07" w14:paraId="69511B5D"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14A7FF00" w14:textId="1EB9F168" w:rsidR="00146190" w:rsidRPr="00CE5F07" w:rsidRDefault="00146190" w:rsidP="00D265C3">
            <w:pPr>
              <w:jc w:val="left"/>
            </w:pPr>
            <w:r w:rsidRPr="00CE5F07">
              <w:t>Sex</w:t>
            </w:r>
          </w:p>
        </w:tc>
        <w:tc>
          <w:tcPr>
            <w:tcW w:w="833" w:type="pct"/>
          </w:tcPr>
          <w:p w14:paraId="0BEE66F7" w14:textId="3F6AF8DE"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2019-20</w:t>
            </w:r>
          </w:p>
        </w:tc>
        <w:tc>
          <w:tcPr>
            <w:tcW w:w="833" w:type="pct"/>
          </w:tcPr>
          <w:p w14:paraId="53F0BB8A" w14:textId="1E6C3677"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2020-21</w:t>
            </w:r>
          </w:p>
        </w:tc>
        <w:tc>
          <w:tcPr>
            <w:tcW w:w="833" w:type="pct"/>
          </w:tcPr>
          <w:p w14:paraId="5557849C" w14:textId="10CD6234"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2021-22</w:t>
            </w:r>
          </w:p>
        </w:tc>
        <w:tc>
          <w:tcPr>
            <w:tcW w:w="833" w:type="pct"/>
          </w:tcPr>
          <w:p w14:paraId="19872898" w14:textId="6B3332F5"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2022-23</w:t>
            </w:r>
          </w:p>
        </w:tc>
        <w:tc>
          <w:tcPr>
            <w:tcW w:w="833" w:type="pct"/>
          </w:tcPr>
          <w:p w14:paraId="712D137A" w14:textId="21C3C781"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2023-24</w:t>
            </w:r>
          </w:p>
        </w:tc>
      </w:tr>
      <w:tr w:rsidR="0069572F" w:rsidRPr="00CE5F07" w14:paraId="5AF43964"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793BC4A" w14:textId="77777777" w:rsidR="0069572F" w:rsidRPr="00CE5F07" w:rsidRDefault="0069572F" w:rsidP="0069572F">
            <w:r w:rsidRPr="00CE5F07">
              <w:t>Female</w:t>
            </w:r>
          </w:p>
        </w:tc>
        <w:tc>
          <w:tcPr>
            <w:tcW w:w="833" w:type="pct"/>
          </w:tcPr>
          <w:p w14:paraId="29AB463D" w14:textId="7153AC95"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3.7</w:t>
            </w:r>
          </w:p>
        </w:tc>
        <w:tc>
          <w:tcPr>
            <w:tcW w:w="833" w:type="pct"/>
          </w:tcPr>
          <w:p w14:paraId="2AB26675" w14:textId="48437394"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3.4</w:t>
            </w:r>
          </w:p>
        </w:tc>
        <w:tc>
          <w:tcPr>
            <w:tcW w:w="833" w:type="pct"/>
          </w:tcPr>
          <w:p w14:paraId="1911573F" w14:textId="7D4E5E4D"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3.9</w:t>
            </w:r>
          </w:p>
        </w:tc>
        <w:tc>
          <w:tcPr>
            <w:tcW w:w="833" w:type="pct"/>
          </w:tcPr>
          <w:p w14:paraId="494CBCF7" w14:textId="749BC05E"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3.8</w:t>
            </w:r>
          </w:p>
        </w:tc>
        <w:tc>
          <w:tcPr>
            <w:tcW w:w="833" w:type="pct"/>
          </w:tcPr>
          <w:p w14:paraId="1FFA2899" w14:textId="44D1A5EC"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3.0</w:t>
            </w:r>
          </w:p>
        </w:tc>
      </w:tr>
      <w:tr w:rsidR="0069572F" w:rsidRPr="00CE5F07" w14:paraId="027C6DE0"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64A99ED" w14:textId="77777777" w:rsidR="0069572F" w:rsidRPr="00CE5F07" w:rsidRDefault="0069572F" w:rsidP="0069572F">
            <w:r w:rsidRPr="00CE5F07">
              <w:t>Male</w:t>
            </w:r>
          </w:p>
        </w:tc>
        <w:tc>
          <w:tcPr>
            <w:tcW w:w="833" w:type="pct"/>
          </w:tcPr>
          <w:p w14:paraId="570008D1" w14:textId="0D81897C"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5.3</w:t>
            </w:r>
          </w:p>
        </w:tc>
        <w:tc>
          <w:tcPr>
            <w:tcW w:w="833" w:type="pct"/>
          </w:tcPr>
          <w:p w14:paraId="375F0D19" w14:textId="0DDC814B"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4.7</w:t>
            </w:r>
          </w:p>
        </w:tc>
        <w:tc>
          <w:tcPr>
            <w:tcW w:w="833" w:type="pct"/>
          </w:tcPr>
          <w:p w14:paraId="54864362" w14:textId="704B7C2C"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5.3</w:t>
            </w:r>
          </w:p>
        </w:tc>
        <w:tc>
          <w:tcPr>
            <w:tcW w:w="833" w:type="pct"/>
          </w:tcPr>
          <w:p w14:paraId="3DD3F57F" w14:textId="43A0F676"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5.1</w:t>
            </w:r>
          </w:p>
        </w:tc>
        <w:tc>
          <w:tcPr>
            <w:tcW w:w="833" w:type="pct"/>
          </w:tcPr>
          <w:p w14:paraId="077DDC63" w14:textId="7906818C"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5.3</w:t>
            </w:r>
          </w:p>
        </w:tc>
      </w:tr>
      <w:tr w:rsidR="0069572F" w:rsidRPr="00892407" w14:paraId="2783E34C"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7A8FEEC8" w14:textId="77777777" w:rsidR="0069572F" w:rsidRPr="00892407" w:rsidRDefault="0069572F" w:rsidP="0069572F">
            <w:pPr>
              <w:rPr>
                <w:b/>
                <w:bCs/>
              </w:rPr>
            </w:pPr>
            <w:r w:rsidRPr="00892407">
              <w:rPr>
                <w:b/>
                <w:bCs/>
              </w:rPr>
              <w:t>Total</w:t>
            </w:r>
          </w:p>
        </w:tc>
        <w:tc>
          <w:tcPr>
            <w:tcW w:w="833" w:type="pct"/>
          </w:tcPr>
          <w:p w14:paraId="7EC868A3" w14:textId="150183FA"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4.9</w:t>
            </w:r>
          </w:p>
        </w:tc>
        <w:tc>
          <w:tcPr>
            <w:tcW w:w="833" w:type="pct"/>
          </w:tcPr>
          <w:p w14:paraId="69634167" w14:textId="49E9D5F5"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4.5</w:t>
            </w:r>
          </w:p>
        </w:tc>
        <w:tc>
          <w:tcPr>
            <w:tcW w:w="833" w:type="pct"/>
          </w:tcPr>
          <w:p w14:paraId="1FD106EE" w14:textId="7013DE5C"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5.0</w:t>
            </w:r>
          </w:p>
        </w:tc>
        <w:tc>
          <w:tcPr>
            <w:tcW w:w="833" w:type="pct"/>
          </w:tcPr>
          <w:p w14:paraId="31038B43" w14:textId="36E24527"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4.5</w:t>
            </w:r>
          </w:p>
        </w:tc>
        <w:tc>
          <w:tcPr>
            <w:tcW w:w="833" w:type="pct"/>
          </w:tcPr>
          <w:p w14:paraId="70026905" w14:textId="56AC1799"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4.7</w:t>
            </w:r>
          </w:p>
        </w:tc>
      </w:tr>
    </w:tbl>
    <w:p w14:paraId="5D008F33" w14:textId="65C0424A" w:rsidR="00F236B9" w:rsidRPr="00CE5F07" w:rsidRDefault="00F236B9" w:rsidP="004059C5">
      <w:pPr>
        <w:pStyle w:val="H5Tableheader"/>
        <w:keepNext w:val="0"/>
      </w:pPr>
      <w:r w:rsidRPr="00CE5F07">
        <w:t>Fine (%)</w:t>
      </w:r>
      <w:r w:rsidR="00146190" w:rsidRPr="00CE5F07">
        <w:t xml:space="preserve"> between fiscal year 2019-20 and 2023-24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146190" w:rsidRPr="00CE5F07" w14:paraId="1D4F3F7B"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79828BBD" w14:textId="5E6EF68D" w:rsidR="00146190" w:rsidRPr="00CE5F07" w:rsidRDefault="00146190" w:rsidP="00D265C3">
            <w:pPr>
              <w:jc w:val="left"/>
            </w:pPr>
            <w:r w:rsidRPr="00CE5F07">
              <w:t>Sex</w:t>
            </w:r>
          </w:p>
        </w:tc>
        <w:tc>
          <w:tcPr>
            <w:tcW w:w="833" w:type="pct"/>
          </w:tcPr>
          <w:p w14:paraId="2037C74D" w14:textId="491EFFB5"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2019-20</w:t>
            </w:r>
          </w:p>
        </w:tc>
        <w:tc>
          <w:tcPr>
            <w:tcW w:w="833" w:type="pct"/>
          </w:tcPr>
          <w:p w14:paraId="16E58F58" w14:textId="7591355E"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2020-21</w:t>
            </w:r>
          </w:p>
        </w:tc>
        <w:tc>
          <w:tcPr>
            <w:tcW w:w="833" w:type="pct"/>
          </w:tcPr>
          <w:p w14:paraId="7FB8E98C" w14:textId="07E8A2FB"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2021-22</w:t>
            </w:r>
          </w:p>
        </w:tc>
        <w:tc>
          <w:tcPr>
            <w:tcW w:w="833" w:type="pct"/>
          </w:tcPr>
          <w:p w14:paraId="73E4A41B" w14:textId="46665463"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2022-23</w:t>
            </w:r>
          </w:p>
        </w:tc>
        <w:tc>
          <w:tcPr>
            <w:tcW w:w="833" w:type="pct"/>
          </w:tcPr>
          <w:p w14:paraId="25789094" w14:textId="0EDDEB06"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2023-24</w:t>
            </w:r>
          </w:p>
        </w:tc>
      </w:tr>
      <w:tr w:rsidR="0069572F" w:rsidRPr="00CE5F07" w14:paraId="7443B0E1"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044310A1" w14:textId="77777777" w:rsidR="0069572F" w:rsidRPr="00CE5F07" w:rsidRDefault="0069572F" w:rsidP="0069572F">
            <w:r w:rsidRPr="00CE5F07">
              <w:t>Female</w:t>
            </w:r>
          </w:p>
        </w:tc>
        <w:tc>
          <w:tcPr>
            <w:tcW w:w="833" w:type="pct"/>
          </w:tcPr>
          <w:p w14:paraId="1BE193C8" w14:textId="6323F390"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1.6</w:t>
            </w:r>
          </w:p>
        </w:tc>
        <w:tc>
          <w:tcPr>
            <w:tcW w:w="833" w:type="pct"/>
          </w:tcPr>
          <w:p w14:paraId="37EF2856" w14:textId="45A85B61"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2.0</w:t>
            </w:r>
          </w:p>
        </w:tc>
        <w:tc>
          <w:tcPr>
            <w:tcW w:w="833" w:type="pct"/>
          </w:tcPr>
          <w:p w14:paraId="6CEB4C6C" w14:textId="639517A5"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1.7</w:t>
            </w:r>
          </w:p>
        </w:tc>
        <w:tc>
          <w:tcPr>
            <w:tcW w:w="833" w:type="pct"/>
          </w:tcPr>
          <w:p w14:paraId="19DFBBA1" w14:textId="7B7B88F9"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0.8</w:t>
            </w:r>
          </w:p>
        </w:tc>
        <w:tc>
          <w:tcPr>
            <w:tcW w:w="833" w:type="pct"/>
          </w:tcPr>
          <w:p w14:paraId="372DD4A6" w14:textId="13C43C5E"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1.0</w:t>
            </w:r>
          </w:p>
        </w:tc>
      </w:tr>
      <w:tr w:rsidR="0069572F" w:rsidRPr="00CE5F07" w14:paraId="2D41A4B3"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3E59A01" w14:textId="77777777" w:rsidR="0069572F" w:rsidRPr="00CE5F07" w:rsidRDefault="0069572F" w:rsidP="0069572F">
            <w:r w:rsidRPr="00CE5F07">
              <w:t>Male</w:t>
            </w:r>
          </w:p>
        </w:tc>
        <w:tc>
          <w:tcPr>
            <w:tcW w:w="833" w:type="pct"/>
          </w:tcPr>
          <w:p w14:paraId="7A51F259" w14:textId="1A1A2A03"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1.9</w:t>
            </w:r>
          </w:p>
        </w:tc>
        <w:tc>
          <w:tcPr>
            <w:tcW w:w="833" w:type="pct"/>
          </w:tcPr>
          <w:p w14:paraId="34CB464E" w14:textId="08A16E46"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2.2</w:t>
            </w:r>
          </w:p>
        </w:tc>
        <w:tc>
          <w:tcPr>
            <w:tcW w:w="833" w:type="pct"/>
          </w:tcPr>
          <w:p w14:paraId="7554EF7B" w14:textId="6A5B27D5"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2.5</w:t>
            </w:r>
          </w:p>
        </w:tc>
        <w:tc>
          <w:tcPr>
            <w:tcW w:w="833" w:type="pct"/>
          </w:tcPr>
          <w:p w14:paraId="56743705" w14:textId="0729D80D"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1.9</w:t>
            </w:r>
          </w:p>
        </w:tc>
        <w:tc>
          <w:tcPr>
            <w:tcW w:w="833" w:type="pct"/>
          </w:tcPr>
          <w:p w14:paraId="436FA60A" w14:textId="4A968298"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1.5</w:t>
            </w:r>
          </w:p>
        </w:tc>
      </w:tr>
      <w:tr w:rsidR="0069572F" w:rsidRPr="00CE5F07" w14:paraId="173D432E"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4A58436A" w14:textId="77777777" w:rsidR="0069572F" w:rsidRPr="00892407" w:rsidRDefault="0069572F" w:rsidP="0069572F">
            <w:pPr>
              <w:rPr>
                <w:b/>
                <w:bCs/>
              </w:rPr>
            </w:pPr>
            <w:r w:rsidRPr="00892407">
              <w:rPr>
                <w:b/>
                <w:bCs/>
              </w:rPr>
              <w:t>Total</w:t>
            </w:r>
          </w:p>
        </w:tc>
        <w:tc>
          <w:tcPr>
            <w:tcW w:w="833" w:type="pct"/>
          </w:tcPr>
          <w:p w14:paraId="371F11ED" w14:textId="6B6EB2BE"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1.9</w:t>
            </w:r>
          </w:p>
        </w:tc>
        <w:tc>
          <w:tcPr>
            <w:tcW w:w="833" w:type="pct"/>
          </w:tcPr>
          <w:p w14:paraId="3DFF7176" w14:textId="7F511DC4"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2.3</w:t>
            </w:r>
          </w:p>
        </w:tc>
        <w:tc>
          <w:tcPr>
            <w:tcW w:w="833" w:type="pct"/>
          </w:tcPr>
          <w:p w14:paraId="0BB096D5" w14:textId="3FE48D41"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2.4</w:t>
            </w:r>
          </w:p>
        </w:tc>
        <w:tc>
          <w:tcPr>
            <w:tcW w:w="833" w:type="pct"/>
          </w:tcPr>
          <w:p w14:paraId="1097307D" w14:textId="67375914"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1.8</w:t>
            </w:r>
          </w:p>
        </w:tc>
        <w:tc>
          <w:tcPr>
            <w:tcW w:w="833" w:type="pct"/>
          </w:tcPr>
          <w:p w14:paraId="132BED5A" w14:textId="189CEEB3"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1.5</w:t>
            </w:r>
          </w:p>
        </w:tc>
      </w:tr>
    </w:tbl>
    <w:p w14:paraId="768513B7" w14:textId="29E47B73" w:rsidR="00F236B9" w:rsidRPr="00CE5F07" w:rsidRDefault="00F236B9" w:rsidP="004059C5">
      <w:pPr>
        <w:pStyle w:val="H5Tableheader"/>
        <w:keepNext w:val="0"/>
      </w:pPr>
      <w:r w:rsidRPr="00CE5F07">
        <w:t>Other sentence* (%)</w:t>
      </w:r>
      <w:r w:rsidR="00146190" w:rsidRPr="00CE5F07">
        <w:t xml:space="preserve"> between fiscal year 2019-20 and 2023-24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146190" w:rsidRPr="00CE5F07" w14:paraId="74182FF6"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6A525182" w14:textId="61F55BE8" w:rsidR="00146190" w:rsidRPr="00CE5F07" w:rsidRDefault="00146190" w:rsidP="00D265C3">
            <w:pPr>
              <w:jc w:val="left"/>
            </w:pPr>
            <w:r w:rsidRPr="00CE5F07">
              <w:t>Sex</w:t>
            </w:r>
          </w:p>
        </w:tc>
        <w:tc>
          <w:tcPr>
            <w:tcW w:w="833" w:type="pct"/>
          </w:tcPr>
          <w:p w14:paraId="730DD625" w14:textId="6F2B246B"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2019-20</w:t>
            </w:r>
          </w:p>
        </w:tc>
        <w:tc>
          <w:tcPr>
            <w:tcW w:w="833" w:type="pct"/>
          </w:tcPr>
          <w:p w14:paraId="74DD352F" w14:textId="42AA308C"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2020-21</w:t>
            </w:r>
          </w:p>
        </w:tc>
        <w:tc>
          <w:tcPr>
            <w:tcW w:w="833" w:type="pct"/>
          </w:tcPr>
          <w:p w14:paraId="654E5411" w14:textId="46A093BA"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2021-22</w:t>
            </w:r>
          </w:p>
        </w:tc>
        <w:tc>
          <w:tcPr>
            <w:tcW w:w="833" w:type="pct"/>
          </w:tcPr>
          <w:p w14:paraId="08FC0418" w14:textId="347EF0B8"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2022-23</w:t>
            </w:r>
          </w:p>
        </w:tc>
        <w:tc>
          <w:tcPr>
            <w:tcW w:w="833" w:type="pct"/>
          </w:tcPr>
          <w:p w14:paraId="4735C01F" w14:textId="76AD6345" w:rsidR="00146190" w:rsidRPr="00CE5F07" w:rsidRDefault="00146190" w:rsidP="00D265C3">
            <w:pPr>
              <w:jc w:val="right"/>
              <w:cnfStyle w:val="100000000000" w:firstRow="1" w:lastRow="0" w:firstColumn="0" w:lastColumn="0" w:oddVBand="0" w:evenVBand="0" w:oddHBand="0" w:evenHBand="0" w:firstRowFirstColumn="0" w:firstRowLastColumn="0" w:lastRowFirstColumn="0" w:lastRowLastColumn="0"/>
            </w:pPr>
            <w:r w:rsidRPr="00CE5F07">
              <w:t>2023-24</w:t>
            </w:r>
          </w:p>
        </w:tc>
      </w:tr>
      <w:tr w:rsidR="0069572F" w:rsidRPr="00CE5F07" w14:paraId="5EA08E7A"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EF4F43D" w14:textId="77777777" w:rsidR="0069572F" w:rsidRPr="00CE5F07" w:rsidRDefault="0069572F" w:rsidP="0069572F">
            <w:r w:rsidRPr="00CE5F07">
              <w:t>Female</w:t>
            </w:r>
          </w:p>
        </w:tc>
        <w:tc>
          <w:tcPr>
            <w:tcW w:w="833" w:type="pct"/>
          </w:tcPr>
          <w:p w14:paraId="764ABC5F" w14:textId="395D5DAD"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43.7</w:t>
            </w:r>
          </w:p>
        </w:tc>
        <w:tc>
          <w:tcPr>
            <w:tcW w:w="833" w:type="pct"/>
          </w:tcPr>
          <w:p w14:paraId="2C297E27" w14:textId="115969FD"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49.9</w:t>
            </w:r>
          </w:p>
        </w:tc>
        <w:tc>
          <w:tcPr>
            <w:tcW w:w="833" w:type="pct"/>
          </w:tcPr>
          <w:p w14:paraId="4ED95889" w14:textId="78B5FF6F"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52.5</w:t>
            </w:r>
          </w:p>
        </w:tc>
        <w:tc>
          <w:tcPr>
            <w:tcW w:w="833" w:type="pct"/>
          </w:tcPr>
          <w:p w14:paraId="03266CB8" w14:textId="4107B322"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55.4</w:t>
            </w:r>
          </w:p>
        </w:tc>
        <w:tc>
          <w:tcPr>
            <w:tcW w:w="833" w:type="pct"/>
          </w:tcPr>
          <w:p w14:paraId="7425865D" w14:textId="627BC3B7"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57.8</w:t>
            </w:r>
          </w:p>
        </w:tc>
      </w:tr>
      <w:tr w:rsidR="0069572F" w:rsidRPr="00CE5F07" w14:paraId="14A892CE"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086D66E" w14:textId="77777777" w:rsidR="0069572F" w:rsidRPr="00CE5F07" w:rsidRDefault="0069572F" w:rsidP="0069572F">
            <w:r w:rsidRPr="00CE5F07">
              <w:lastRenderedPageBreak/>
              <w:t>Male</w:t>
            </w:r>
          </w:p>
        </w:tc>
        <w:tc>
          <w:tcPr>
            <w:tcW w:w="833" w:type="pct"/>
          </w:tcPr>
          <w:p w14:paraId="5FDD1A51" w14:textId="2794272A"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46.4</w:t>
            </w:r>
          </w:p>
        </w:tc>
        <w:tc>
          <w:tcPr>
            <w:tcW w:w="833" w:type="pct"/>
          </w:tcPr>
          <w:p w14:paraId="404785E5" w14:textId="50485E50"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48.7</w:t>
            </w:r>
          </w:p>
        </w:tc>
        <w:tc>
          <w:tcPr>
            <w:tcW w:w="833" w:type="pct"/>
          </w:tcPr>
          <w:p w14:paraId="12E86E52" w14:textId="3BE8F350"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54.5</w:t>
            </w:r>
          </w:p>
        </w:tc>
        <w:tc>
          <w:tcPr>
            <w:tcW w:w="833" w:type="pct"/>
          </w:tcPr>
          <w:p w14:paraId="79DD083E" w14:textId="75EDB116"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59.0</w:t>
            </w:r>
          </w:p>
        </w:tc>
        <w:tc>
          <w:tcPr>
            <w:tcW w:w="833" w:type="pct"/>
          </w:tcPr>
          <w:p w14:paraId="2F92252A" w14:textId="7C3074F2" w:rsidR="0069572F" w:rsidRPr="00CE5F07" w:rsidRDefault="0069572F" w:rsidP="00D265C3">
            <w:pPr>
              <w:jc w:val="right"/>
              <w:cnfStyle w:val="000000000000" w:firstRow="0" w:lastRow="0" w:firstColumn="0" w:lastColumn="0" w:oddVBand="0" w:evenVBand="0" w:oddHBand="0" w:evenHBand="0" w:firstRowFirstColumn="0" w:firstRowLastColumn="0" w:lastRowFirstColumn="0" w:lastRowLastColumn="0"/>
            </w:pPr>
            <w:r w:rsidRPr="00CE5F07">
              <w:t>57.3</w:t>
            </w:r>
          </w:p>
        </w:tc>
      </w:tr>
      <w:tr w:rsidR="0069572F" w:rsidRPr="00CE5F07" w14:paraId="38E47BD7"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22149472" w14:textId="77777777" w:rsidR="0069572F" w:rsidRPr="00892407" w:rsidRDefault="0069572F" w:rsidP="0069572F">
            <w:pPr>
              <w:rPr>
                <w:b/>
                <w:bCs/>
              </w:rPr>
            </w:pPr>
            <w:r w:rsidRPr="00892407">
              <w:rPr>
                <w:b/>
                <w:bCs/>
              </w:rPr>
              <w:t>Total</w:t>
            </w:r>
          </w:p>
        </w:tc>
        <w:tc>
          <w:tcPr>
            <w:tcW w:w="833" w:type="pct"/>
          </w:tcPr>
          <w:p w14:paraId="0A8FA851" w14:textId="1CCFDA7A"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45.1</w:t>
            </w:r>
          </w:p>
        </w:tc>
        <w:tc>
          <w:tcPr>
            <w:tcW w:w="833" w:type="pct"/>
          </w:tcPr>
          <w:p w14:paraId="4438E92B" w14:textId="4A0EC30C"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48.9</w:t>
            </w:r>
          </w:p>
        </w:tc>
        <w:tc>
          <w:tcPr>
            <w:tcW w:w="833" w:type="pct"/>
          </w:tcPr>
          <w:p w14:paraId="5655E3DF" w14:textId="225FB8CF"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53.4</w:t>
            </w:r>
          </w:p>
        </w:tc>
        <w:tc>
          <w:tcPr>
            <w:tcW w:w="833" w:type="pct"/>
          </w:tcPr>
          <w:p w14:paraId="3813C644" w14:textId="68D37D72"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57.4</w:t>
            </w:r>
          </w:p>
        </w:tc>
        <w:tc>
          <w:tcPr>
            <w:tcW w:w="833" w:type="pct"/>
          </w:tcPr>
          <w:p w14:paraId="69A9F9E3" w14:textId="1F6C91BF" w:rsidR="0069572F" w:rsidRPr="00892407" w:rsidRDefault="0069572F" w:rsidP="00D265C3">
            <w:pPr>
              <w:jc w:val="right"/>
              <w:cnfStyle w:val="000000000000" w:firstRow="0" w:lastRow="0" w:firstColumn="0" w:lastColumn="0" w:oddVBand="0" w:evenVBand="0" w:oddHBand="0" w:evenHBand="0" w:firstRowFirstColumn="0" w:firstRowLastColumn="0" w:lastRowFirstColumn="0" w:lastRowLastColumn="0"/>
              <w:rPr>
                <w:b/>
                <w:bCs/>
              </w:rPr>
            </w:pPr>
            <w:r w:rsidRPr="00892407">
              <w:rPr>
                <w:b/>
                <w:bCs/>
              </w:rPr>
              <w:t>57.2</w:t>
            </w:r>
          </w:p>
        </w:tc>
      </w:tr>
    </w:tbl>
    <w:bookmarkEnd w:id="54"/>
    <w:p w14:paraId="5CE04FE3" w14:textId="321CAB8E" w:rsidR="00F512FC" w:rsidRPr="002026FB" w:rsidRDefault="00871B34" w:rsidP="004059C5">
      <w:pPr>
        <w:spacing w:before="240"/>
      </w:pPr>
      <w:r w:rsidRPr="002026FB">
        <w:rPr>
          <w:rFonts w:ascii="Aptos SemiBold" w:hAnsi="Aptos SemiBold"/>
        </w:rPr>
        <w:t>Source</w:t>
      </w:r>
      <w:r w:rsidRPr="002026FB">
        <w:t xml:space="preserve">: </w:t>
      </w:r>
      <w:r w:rsidR="008F2E99" w:rsidRPr="002026FB">
        <w:t>Statistics Canada</w:t>
      </w:r>
      <w:r w:rsidR="008F2E99">
        <w:t xml:space="preserve">. </w:t>
      </w:r>
      <w:hyperlink r:id="rId65" w:history="1">
        <w:r w:rsidR="008F2E99" w:rsidRPr="002026FB">
          <w:rPr>
            <w:rStyle w:val="Hyperlink"/>
            <w:rFonts w:cstheme="minorHAnsi"/>
          </w:rPr>
          <w:t>Table 35-10-0041-01,</w:t>
        </w:r>
      </w:hyperlink>
      <w:r w:rsidR="008F2E99" w:rsidRPr="002026FB">
        <w:t xml:space="preserve"> </w:t>
      </w:r>
      <w:r w:rsidR="008F2E99" w:rsidRPr="008F2E99">
        <w:t>Youth courts, guilty cases by type of sentence</w:t>
      </w:r>
      <w:r w:rsidRPr="002026FB">
        <w:t>.</w:t>
      </w:r>
    </w:p>
    <w:p w14:paraId="75052A98" w14:textId="4D82FDE8" w:rsidR="003A14D0" w:rsidRPr="002026FB" w:rsidRDefault="003A14D0" w:rsidP="00C0660C">
      <w:pPr>
        <w:pStyle w:val="CommentText"/>
      </w:pPr>
      <w:r w:rsidRPr="002026FB">
        <w:t>Notes</w:t>
      </w:r>
    </w:p>
    <w:p w14:paraId="623FF51D" w14:textId="1E869CF6" w:rsidR="003A14D0" w:rsidRPr="002026FB" w:rsidRDefault="005427DD" w:rsidP="004059C5">
      <w:r w:rsidRPr="002026FB">
        <w:t>*</w:t>
      </w:r>
      <w:r w:rsidR="003A14D0" w:rsidRPr="002026FB">
        <w:t>Other sentence includes absolute discharge, restitution, prohibition, seizure, forfeiture, compensation, pay purchaser, essays, apologies, counselling programs and conditional discharge, conditional sentence, intensive support and supervision, attendance at non-residential program(s)</w:t>
      </w:r>
      <w:r w:rsidR="00F822FC" w:rsidRPr="002026FB">
        <w:t>,</w:t>
      </w:r>
      <w:r w:rsidR="003A14D0" w:rsidRPr="002026FB">
        <w:t xml:space="preserve"> and reprimand. This category also includes intensive support and supervision, attendance at non-residential program(s) and reprimand where sentencing data under the </w:t>
      </w:r>
      <w:r w:rsidR="003A14D0" w:rsidRPr="002026FB">
        <w:rPr>
          <w:i/>
          <w:iCs/>
        </w:rPr>
        <w:t>Youth Criminal Justice Act</w:t>
      </w:r>
      <w:r w:rsidR="003A14D0" w:rsidRPr="002026FB">
        <w:t xml:space="preserve"> are not available.</w:t>
      </w:r>
    </w:p>
    <w:p w14:paraId="4AAB48F4" w14:textId="43C27462" w:rsidR="003A14D0" w:rsidRPr="002026FB" w:rsidRDefault="003A14D0" w:rsidP="004059C5">
      <w:r w:rsidRPr="002026FB">
        <w:t xml:space="preserve">Cases can have more than </w:t>
      </w:r>
      <w:r w:rsidR="00F822FC" w:rsidRPr="002026FB">
        <w:t>one</w:t>
      </w:r>
      <w:r w:rsidRPr="002026FB">
        <w:t xml:space="preserve"> sentence. Therefore, sanctions are not mutually exclusive and will not add to 100%. For all sentencing tables, data are for cases with a guilty finding only. Sentencing information is not available for a small proportion of guilty cases (i.e., approximately 3%, overall). For all sentencing tables, data are for cases with a guilty finding only and for which sentencing information is reported.</w:t>
      </w:r>
    </w:p>
    <w:p w14:paraId="281A964E" w14:textId="77777777" w:rsidR="003A14D0" w:rsidRPr="002026FB" w:rsidRDefault="003A14D0" w:rsidP="004059C5">
      <w:r w:rsidRPr="002026FB">
        <w:t>The concept of a case has changed to more closely reflect court processing. Statistics from the Integrated Criminal Court Survey used in this report should not be compared to editions of the Corrections and Conditional Release Statistical Overview prior to 2007.</w:t>
      </w:r>
    </w:p>
    <w:p w14:paraId="1F04E3C3" w14:textId="7AAEC648" w:rsidR="003A14D0" w:rsidRPr="002026FB" w:rsidRDefault="003A14D0" w:rsidP="004059C5">
      <w:r w:rsidRPr="002026FB">
        <w:t xml:space="preserve">The table includes data from the most recent year available </w:t>
      </w:r>
      <w:r w:rsidR="009138D8" w:rsidRPr="002026FB">
        <w:t>at the time of preparation</w:t>
      </w:r>
      <w:r w:rsidRPr="002026FB">
        <w:t>.</w:t>
      </w:r>
    </w:p>
    <w:p w14:paraId="3046545F" w14:textId="1AF3C076" w:rsidR="003A14D0" w:rsidRPr="002026FB" w:rsidRDefault="003A14D0" w:rsidP="004059C5">
      <w:r w:rsidRPr="002026FB">
        <w:t>Reported year periods reflect fiscal years. A fiscal year runs from April 1 to March 31 of the following year.</w:t>
      </w:r>
    </w:p>
    <w:p w14:paraId="1AA02A6A" w14:textId="77777777" w:rsidR="005A2269" w:rsidRDefault="005A2269">
      <w:pPr>
        <w:spacing w:after="160" w:line="259" w:lineRule="auto"/>
        <w:rPr>
          <w:rFonts w:ascii="Aptos SemiBold" w:hAnsi="Aptos SemiBold"/>
          <w:sz w:val="30"/>
        </w:rPr>
      </w:pPr>
      <w:r>
        <w:br w:type="page"/>
      </w:r>
    </w:p>
    <w:p w14:paraId="06333160" w14:textId="7CD88CD8" w:rsidR="00F512FC" w:rsidRPr="002026FB" w:rsidRDefault="0005322F" w:rsidP="004059C5">
      <w:pPr>
        <w:pStyle w:val="Heading3"/>
      </w:pPr>
      <w:bookmarkStart w:id="55" w:name="_Toc219197742"/>
      <w:r w:rsidRPr="002026FB">
        <w:lastRenderedPageBreak/>
        <w:t>Youth criminal court sentences for most serious sentence: 5-year trend</w:t>
      </w:r>
      <w:bookmarkEnd w:id="55"/>
    </w:p>
    <w:p w14:paraId="2E6B25AC" w14:textId="47861A65" w:rsidR="0005322F" w:rsidRPr="002026FB" w:rsidRDefault="0005322F" w:rsidP="004059C5">
      <w:pPr>
        <w:pStyle w:val="Heading4"/>
      </w:pPr>
      <w:r w:rsidRPr="005259DB">
        <w:rPr>
          <w:rFonts w:ascii="Aptos SemiBold" w:hAnsi="Aptos SemiBold"/>
        </w:rPr>
        <w:t>Figure A16</w:t>
      </w:r>
      <w:r w:rsidR="00F4445F" w:rsidRPr="005259DB">
        <w:rPr>
          <w:rFonts w:ascii="Aptos SemiBold" w:hAnsi="Aptos SemiBold"/>
        </w:rPr>
        <w:t>.</w:t>
      </w:r>
      <w:r w:rsidRPr="002026FB">
        <w:t xml:space="preserve"> Percentage of youth criminal court sentence for most serious sentence</w:t>
      </w:r>
    </w:p>
    <w:p w14:paraId="3367F907" w14:textId="5B2F75D7" w:rsidR="0005322F" w:rsidRPr="002026FB" w:rsidRDefault="002A5E6E" w:rsidP="005259DB">
      <w:pPr>
        <w:jc w:val="center"/>
      </w:pPr>
      <w:r w:rsidRPr="002026FB">
        <w:rPr>
          <w:noProof/>
        </w:rPr>
        <w:drawing>
          <wp:inline distT="0" distB="0" distL="0" distR="0" wp14:anchorId="46C88E73" wp14:editId="33650A90">
            <wp:extent cx="6588640" cy="3597136"/>
            <wp:effectExtent l="0" t="0" r="3175" b="3810"/>
            <wp:docPr id="1362825420" name="Graphic 1" descr="Line graph showing the percentage of youth criminal court sentences by most serious sentence between fiscal years 2019-20 and 2023-24. The graph includes probation, custody, community service order, deferred custody and supervision order, fine, and other sentences. Probation represents the largest proportion, followed by other sentence, which accounted for roughly half of the proportion of probation. Fine was the least frequently used sentence over the 5-year fiscal perio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25420" name="Graphic 1" descr="Line graph showing the percentage of youth criminal court sentences by most serious sentence between fiscal years 2019-20 and 2023-24. The graph includes probation, custody, community service order, deferred custody and supervision order, fine, and other sentences. Probation represents the largest proportion, followed by other sentence, which accounted for roughly half of the proportion of probation. Fine was the least frequently used sentence over the 5-year fiscal period. Full data are available in the table below."/>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88640" cy="3597136"/>
                    </a:xfrm>
                    <a:prstGeom prst="rect">
                      <a:avLst/>
                    </a:prstGeom>
                    <a:extLst>
                      <a:ext uri="{53640926-AAD7-44D8-BBD7-CCE9431645EC}">
                        <a14:shadowObscured xmlns:a14="http://schemas.microsoft.com/office/drawing/2010/main"/>
                      </a:ext>
                    </a:extLst>
                  </pic:spPr>
                </pic:pic>
              </a:graphicData>
            </a:graphic>
          </wp:inline>
        </w:drawing>
      </w:r>
    </w:p>
    <w:p w14:paraId="62C81823" w14:textId="10EE38A3" w:rsidR="0005322F" w:rsidRPr="002026FB" w:rsidRDefault="0005322F" w:rsidP="004059C5">
      <w:pPr>
        <w:pStyle w:val="NormalWeb"/>
        <w:rPr>
          <w:rFonts w:ascii="Aptos" w:hAnsi="Aptos"/>
          <w:szCs w:val="26"/>
        </w:rPr>
      </w:pPr>
      <w:r w:rsidRPr="002026FB">
        <w:rPr>
          <w:rFonts w:ascii="Aptos SemiBold" w:hAnsi="Aptos SemiBold"/>
          <w:szCs w:val="26"/>
        </w:rPr>
        <w:t>Source</w:t>
      </w:r>
      <w:r w:rsidRPr="002026FB">
        <w:rPr>
          <w:rFonts w:ascii="Aptos" w:hAnsi="Aptos"/>
          <w:szCs w:val="26"/>
        </w:rPr>
        <w:t>: </w:t>
      </w:r>
      <w:r w:rsidR="008F2E99">
        <w:rPr>
          <w:rFonts w:ascii="Aptos" w:hAnsi="Aptos"/>
          <w:szCs w:val="26"/>
        </w:rPr>
        <w:t xml:space="preserve">Statistics Canada. </w:t>
      </w:r>
      <w:hyperlink r:id="rId67" w:history="1">
        <w:r w:rsidRPr="002026FB">
          <w:rPr>
            <w:rStyle w:val="Hyperlink"/>
            <w:rFonts w:ascii="Aptos" w:eastAsia="Calibri" w:hAnsi="Aptos" w:cstheme="minorHAnsi"/>
            <w:szCs w:val="26"/>
          </w:rPr>
          <w:t>Table 35-10-0042-01,</w:t>
        </w:r>
      </w:hyperlink>
      <w:r w:rsidRPr="002026FB">
        <w:rPr>
          <w:rFonts w:ascii="Aptos" w:hAnsi="Aptos"/>
          <w:szCs w:val="26"/>
        </w:rPr>
        <w:t> </w:t>
      </w:r>
      <w:r w:rsidR="008F2E99" w:rsidRPr="008F2E99">
        <w:rPr>
          <w:rFonts w:ascii="Aptos" w:hAnsi="Aptos"/>
          <w:szCs w:val="26"/>
        </w:rPr>
        <w:t>Youth courts, guilty cases by most serious sentence</w:t>
      </w:r>
      <w:r w:rsidRPr="002026FB">
        <w:rPr>
          <w:rFonts w:ascii="Aptos" w:hAnsi="Aptos"/>
          <w:szCs w:val="26"/>
        </w:rPr>
        <w:t>.</w:t>
      </w:r>
    </w:p>
    <w:p w14:paraId="1FCE47AD" w14:textId="47AECB11" w:rsidR="0046519C" w:rsidRDefault="0046519C" w:rsidP="004059C5">
      <w:pPr>
        <w:pStyle w:val="Bullets"/>
      </w:pPr>
      <w:r>
        <w:t>In 202</w:t>
      </w:r>
      <w:r w:rsidR="00E63F73">
        <w:t>3</w:t>
      </w:r>
      <w:r>
        <w:t>-2</w:t>
      </w:r>
      <w:r w:rsidR="00E63F73">
        <w:t>4</w:t>
      </w:r>
      <w:r>
        <w:t>, 5</w:t>
      </w:r>
      <w:r w:rsidR="00E63F73">
        <w:t>4</w:t>
      </w:r>
      <w:r>
        <w:t>.</w:t>
      </w:r>
      <w:r w:rsidR="00E63F73">
        <w:t>9</w:t>
      </w:r>
      <w:r>
        <w:t xml:space="preserve">% of youth found guilty were given probation as the most serious sentence. This rate has remained relatively stable since the implementation of the </w:t>
      </w:r>
      <w:r w:rsidRPr="004F6DF8">
        <w:rPr>
          <w:i/>
          <w:iCs/>
        </w:rPr>
        <w:t>Youth Criminal Justice Act</w:t>
      </w:r>
      <w:r>
        <w:t xml:space="preserve"> in April 2003.</w:t>
      </w:r>
    </w:p>
    <w:p w14:paraId="30A9706E" w14:textId="4F7F8C5B" w:rsidR="0005322F" w:rsidRPr="002026FB" w:rsidRDefault="0046519C" w:rsidP="004059C5">
      <w:pPr>
        <w:pStyle w:val="Bullets"/>
      </w:pPr>
      <w:r>
        <w:t xml:space="preserve">Of the </w:t>
      </w:r>
      <w:r w:rsidRPr="004F6DF8">
        <w:rPr>
          <w:i/>
          <w:iCs/>
        </w:rPr>
        <w:t>Youth Criminal Justice Act</w:t>
      </w:r>
      <w:r>
        <w:t xml:space="preserve"> sentences in 202</w:t>
      </w:r>
      <w:r w:rsidR="00E63F73">
        <w:t>3</w:t>
      </w:r>
      <w:r>
        <w:t>-2</w:t>
      </w:r>
      <w:r w:rsidR="00E63F73">
        <w:t>4</w:t>
      </w:r>
      <w:r>
        <w:t>, fine orders were the least frequent sentences (1.</w:t>
      </w:r>
      <w:r w:rsidR="00E63F73">
        <w:t>2</w:t>
      </w:r>
      <w:r>
        <w:t>%), followed by community service orders (</w:t>
      </w:r>
      <w:r w:rsidR="00E63F73">
        <w:t>2</w:t>
      </w:r>
      <w:r>
        <w:t>.</w:t>
      </w:r>
      <w:r w:rsidR="00E63F73">
        <w:t>6</w:t>
      </w:r>
      <w:r>
        <w:t>%).</w:t>
      </w:r>
    </w:p>
    <w:p w14:paraId="59726350" w14:textId="77777777" w:rsidR="0005322F" w:rsidRPr="002026FB" w:rsidRDefault="0005322F" w:rsidP="00C0660C">
      <w:pPr>
        <w:pStyle w:val="CommentText"/>
      </w:pPr>
      <w:r w:rsidRPr="002026FB">
        <w:t>Notes</w:t>
      </w:r>
    </w:p>
    <w:p w14:paraId="3229F730" w14:textId="16AB60A9" w:rsidR="0005322F" w:rsidRPr="002026FB" w:rsidRDefault="001F38D0" w:rsidP="004059C5">
      <w:r w:rsidRPr="002026FB">
        <w:t>*</w:t>
      </w:r>
      <w:r w:rsidR="0005322F" w:rsidRPr="002026FB">
        <w:t>Other sentence includes absolute discharge, restitution, prohibition, seizure, forfeiture, compensation, pay purchaser, essays, apologies, counselling programs and conditional discharge, conditional sentence, intensive support and supervision, attendance at non-residential program(s)</w:t>
      </w:r>
      <w:r w:rsidR="009E1C1D" w:rsidRPr="002026FB">
        <w:t>,</w:t>
      </w:r>
      <w:r w:rsidR="0005322F" w:rsidRPr="002026FB">
        <w:t xml:space="preserve"> and reprimand. This category also includes intensive support and supervision, attendance at non-residential program(s) and reprimand where sentencing data under the </w:t>
      </w:r>
      <w:r w:rsidR="0005322F" w:rsidRPr="002026FB">
        <w:rPr>
          <w:i/>
          <w:iCs/>
        </w:rPr>
        <w:t xml:space="preserve">Youth Criminal Justice Act </w:t>
      </w:r>
      <w:r w:rsidR="0005322F" w:rsidRPr="002026FB">
        <w:t>are not available.</w:t>
      </w:r>
    </w:p>
    <w:p w14:paraId="4AFB0497" w14:textId="7EAF65D6" w:rsidR="00FD590D" w:rsidRDefault="00FD590D" w:rsidP="004059C5">
      <w:pPr>
        <w:pStyle w:val="Heading4"/>
      </w:pPr>
      <w:bookmarkStart w:id="56" w:name="_Hlk188523451"/>
      <w:bookmarkStart w:id="57" w:name="_Hlk167799020"/>
      <w:r w:rsidRPr="002026FB">
        <w:rPr>
          <w:rFonts w:ascii="Aptos SemiBold" w:hAnsi="Aptos SemiBold"/>
        </w:rPr>
        <w:t>Table A16</w:t>
      </w:r>
      <w:r w:rsidR="00F4445F" w:rsidRPr="002026FB">
        <w:rPr>
          <w:rFonts w:ascii="Aptos SemiBold" w:hAnsi="Aptos SemiBold"/>
        </w:rPr>
        <w:t>.</w:t>
      </w:r>
      <w:r w:rsidRPr="002026FB">
        <w:t xml:space="preserve"> Percentage of youth criminal court sentence for most serious sentence</w:t>
      </w:r>
    </w:p>
    <w:p w14:paraId="6FDA6401" w14:textId="7F117BDD" w:rsidR="003A3CA4" w:rsidRDefault="003A3CA4" w:rsidP="006E2A33">
      <w:pPr>
        <w:pStyle w:val="H5Tableheader"/>
      </w:pPr>
      <w:r>
        <w:lastRenderedPageBreak/>
        <w:t>Probation (%)</w:t>
      </w:r>
      <w:r w:rsidR="00C21B7E">
        <w:t xml:space="preserve"> </w:t>
      </w:r>
      <w:r w:rsidR="00C21B7E" w:rsidRPr="007A0282">
        <w:t>between fiscal year 2019-20 and 2023-24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C21B7E" w:rsidRPr="00CE5F07" w14:paraId="5ECD3C48"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283B6EB1" w14:textId="2B566620" w:rsidR="00C21B7E" w:rsidRPr="00CE5F07" w:rsidRDefault="00C21B7E" w:rsidP="00D265C3">
            <w:pPr>
              <w:jc w:val="left"/>
            </w:pPr>
            <w:r w:rsidRPr="00CE5F07">
              <w:t>Sex</w:t>
            </w:r>
          </w:p>
        </w:tc>
        <w:tc>
          <w:tcPr>
            <w:tcW w:w="833" w:type="pct"/>
          </w:tcPr>
          <w:p w14:paraId="0B1242F6" w14:textId="3849D61B"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2019-20</w:t>
            </w:r>
          </w:p>
        </w:tc>
        <w:tc>
          <w:tcPr>
            <w:tcW w:w="833" w:type="pct"/>
          </w:tcPr>
          <w:p w14:paraId="569F95DB" w14:textId="4E2A4C69"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2020-21</w:t>
            </w:r>
          </w:p>
        </w:tc>
        <w:tc>
          <w:tcPr>
            <w:tcW w:w="833" w:type="pct"/>
          </w:tcPr>
          <w:p w14:paraId="4344DF21" w14:textId="0271464A"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2021-22</w:t>
            </w:r>
          </w:p>
        </w:tc>
        <w:tc>
          <w:tcPr>
            <w:tcW w:w="833" w:type="pct"/>
          </w:tcPr>
          <w:p w14:paraId="4430D665" w14:textId="3F1CC153"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2022-23</w:t>
            </w:r>
          </w:p>
        </w:tc>
        <w:tc>
          <w:tcPr>
            <w:tcW w:w="833" w:type="pct"/>
          </w:tcPr>
          <w:p w14:paraId="209DBFA1" w14:textId="4E0920B7"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2023-24</w:t>
            </w:r>
          </w:p>
        </w:tc>
      </w:tr>
      <w:tr w:rsidR="006D5211" w:rsidRPr="00CE5F07" w14:paraId="45190C75"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028E8A39" w14:textId="77777777" w:rsidR="006D5211" w:rsidRPr="00CE5F07" w:rsidRDefault="006D5211" w:rsidP="006D5211">
            <w:pPr>
              <w:spacing w:after="0"/>
            </w:pPr>
            <w:r w:rsidRPr="00CE5F07">
              <w:t>Female</w:t>
            </w:r>
          </w:p>
        </w:tc>
        <w:tc>
          <w:tcPr>
            <w:tcW w:w="833" w:type="pct"/>
          </w:tcPr>
          <w:p w14:paraId="31596E0C" w14:textId="0435DC68"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49.2</w:t>
            </w:r>
          </w:p>
        </w:tc>
        <w:tc>
          <w:tcPr>
            <w:tcW w:w="833" w:type="pct"/>
          </w:tcPr>
          <w:p w14:paraId="4EDF84D3" w14:textId="5BC98394"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47.1</w:t>
            </w:r>
          </w:p>
        </w:tc>
        <w:tc>
          <w:tcPr>
            <w:tcW w:w="833" w:type="pct"/>
          </w:tcPr>
          <w:p w14:paraId="6FF7618D" w14:textId="4209819D"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49.9</w:t>
            </w:r>
          </w:p>
        </w:tc>
        <w:tc>
          <w:tcPr>
            <w:tcW w:w="833" w:type="pct"/>
          </w:tcPr>
          <w:p w14:paraId="00664255" w14:textId="79449875"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53.1</w:t>
            </w:r>
          </w:p>
        </w:tc>
        <w:tc>
          <w:tcPr>
            <w:tcW w:w="833" w:type="pct"/>
          </w:tcPr>
          <w:p w14:paraId="6E0B5DC4" w14:textId="423D7483"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54.9</w:t>
            </w:r>
          </w:p>
        </w:tc>
      </w:tr>
      <w:tr w:rsidR="006D5211" w:rsidRPr="00CE5F07" w14:paraId="72C172ED"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CFFCE13" w14:textId="77777777" w:rsidR="006D5211" w:rsidRPr="00CE5F07" w:rsidRDefault="006D5211" w:rsidP="006D5211">
            <w:pPr>
              <w:spacing w:after="0"/>
            </w:pPr>
            <w:r w:rsidRPr="00CE5F07">
              <w:t>Male</w:t>
            </w:r>
          </w:p>
        </w:tc>
        <w:tc>
          <w:tcPr>
            <w:tcW w:w="833" w:type="pct"/>
          </w:tcPr>
          <w:p w14:paraId="2C91AC7C" w14:textId="3643A2CC"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51.6</w:t>
            </w:r>
          </w:p>
        </w:tc>
        <w:tc>
          <w:tcPr>
            <w:tcW w:w="833" w:type="pct"/>
          </w:tcPr>
          <w:p w14:paraId="6B92D501" w14:textId="50A4CE72"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53.2</w:t>
            </w:r>
          </w:p>
        </w:tc>
        <w:tc>
          <w:tcPr>
            <w:tcW w:w="833" w:type="pct"/>
          </w:tcPr>
          <w:p w14:paraId="7B027DE6" w14:textId="14D54CD5"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52.6</w:t>
            </w:r>
          </w:p>
        </w:tc>
        <w:tc>
          <w:tcPr>
            <w:tcW w:w="833" w:type="pct"/>
          </w:tcPr>
          <w:p w14:paraId="29A4C82F" w14:textId="24C47A34"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52.5</w:t>
            </w:r>
          </w:p>
        </w:tc>
        <w:tc>
          <w:tcPr>
            <w:tcW w:w="833" w:type="pct"/>
          </w:tcPr>
          <w:p w14:paraId="31A06EA5" w14:textId="71ACF441"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54.2</w:t>
            </w:r>
          </w:p>
        </w:tc>
      </w:tr>
      <w:tr w:rsidR="006D5211" w:rsidRPr="00CE5F07" w14:paraId="38929E6C"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0262D6C7" w14:textId="77777777" w:rsidR="006D5211" w:rsidRPr="00D02282" w:rsidRDefault="006D5211" w:rsidP="006D5211">
            <w:pPr>
              <w:rPr>
                <w:b/>
                <w:bCs/>
              </w:rPr>
            </w:pPr>
            <w:r w:rsidRPr="00D02282">
              <w:rPr>
                <w:b/>
                <w:bCs/>
              </w:rPr>
              <w:t>Total</w:t>
            </w:r>
          </w:p>
        </w:tc>
        <w:tc>
          <w:tcPr>
            <w:tcW w:w="833" w:type="pct"/>
          </w:tcPr>
          <w:p w14:paraId="24D63A54" w14:textId="4C3EE532"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51.4</w:t>
            </w:r>
          </w:p>
        </w:tc>
        <w:tc>
          <w:tcPr>
            <w:tcW w:w="833" w:type="pct"/>
          </w:tcPr>
          <w:p w14:paraId="49887E89" w14:textId="202FC34D"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51.7</w:t>
            </w:r>
          </w:p>
        </w:tc>
        <w:tc>
          <w:tcPr>
            <w:tcW w:w="833" w:type="pct"/>
          </w:tcPr>
          <w:p w14:paraId="146B2C55" w14:textId="14F508F9"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52.3</w:t>
            </w:r>
          </w:p>
        </w:tc>
        <w:tc>
          <w:tcPr>
            <w:tcW w:w="833" w:type="pct"/>
          </w:tcPr>
          <w:p w14:paraId="6E907532" w14:textId="3E328950"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53.3</w:t>
            </w:r>
          </w:p>
        </w:tc>
        <w:tc>
          <w:tcPr>
            <w:tcW w:w="833" w:type="pct"/>
          </w:tcPr>
          <w:p w14:paraId="36ECE179" w14:textId="7E39252F"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54.9</w:t>
            </w:r>
          </w:p>
        </w:tc>
      </w:tr>
    </w:tbl>
    <w:p w14:paraId="4ED8A788" w14:textId="0DBC3C0E" w:rsidR="003A3CA4" w:rsidRPr="00CE5F07" w:rsidRDefault="003A3CA4" w:rsidP="004059C5">
      <w:pPr>
        <w:pStyle w:val="H5Tableheader"/>
        <w:keepNext w:val="0"/>
      </w:pPr>
      <w:r w:rsidRPr="00CE5F07">
        <w:t>Custody (%)</w:t>
      </w:r>
      <w:r w:rsidR="00C21B7E" w:rsidRPr="00CE5F07">
        <w:t xml:space="preserve"> between fiscal year 2019-20 and 2023-24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C21B7E" w:rsidRPr="00CE5F07" w14:paraId="0E1B4919"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689FF049" w14:textId="2C989B30" w:rsidR="00C21B7E" w:rsidRPr="00CE5F07" w:rsidRDefault="00C21B7E" w:rsidP="00D265C3">
            <w:pPr>
              <w:jc w:val="left"/>
            </w:pPr>
            <w:r w:rsidRPr="00CE5F07">
              <w:t>Sex</w:t>
            </w:r>
          </w:p>
        </w:tc>
        <w:tc>
          <w:tcPr>
            <w:tcW w:w="833" w:type="pct"/>
          </w:tcPr>
          <w:p w14:paraId="5AD1FF3A" w14:textId="74D5572E"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2019-20</w:t>
            </w:r>
          </w:p>
        </w:tc>
        <w:tc>
          <w:tcPr>
            <w:tcW w:w="833" w:type="pct"/>
          </w:tcPr>
          <w:p w14:paraId="453944B0" w14:textId="0B909F3D"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2020-21</w:t>
            </w:r>
          </w:p>
        </w:tc>
        <w:tc>
          <w:tcPr>
            <w:tcW w:w="833" w:type="pct"/>
          </w:tcPr>
          <w:p w14:paraId="410CEE00" w14:textId="2A33594B"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2021-22</w:t>
            </w:r>
          </w:p>
        </w:tc>
        <w:tc>
          <w:tcPr>
            <w:tcW w:w="833" w:type="pct"/>
          </w:tcPr>
          <w:p w14:paraId="28135C94" w14:textId="78153B9A"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2022-23</w:t>
            </w:r>
          </w:p>
        </w:tc>
        <w:tc>
          <w:tcPr>
            <w:tcW w:w="833" w:type="pct"/>
          </w:tcPr>
          <w:p w14:paraId="09D366CC" w14:textId="4A12D523"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2023-24</w:t>
            </w:r>
          </w:p>
        </w:tc>
      </w:tr>
      <w:tr w:rsidR="006D5211" w:rsidRPr="00CE5F07" w14:paraId="3566C17A"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47D00545" w14:textId="77777777" w:rsidR="006D5211" w:rsidRPr="00CE5F07" w:rsidRDefault="006D5211" w:rsidP="006D5211">
            <w:pPr>
              <w:spacing w:after="0"/>
            </w:pPr>
            <w:r w:rsidRPr="00CE5F07">
              <w:t>Female</w:t>
            </w:r>
          </w:p>
        </w:tc>
        <w:tc>
          <w:tcPr>
            <w:tcW w:w="833" w:type="pct"/>
          </w:tcPr>
          <w:p w14:paraId="126702F5" w14:textId="5B20F6A9"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4.7</w:t>
            </w:r>
          </w:p>
        </w:tc>
        <w:tc>
          <w:tcPr>
            <w:tcW w:w="833" w:type="pct"/>
          </w:tcPr>
          <w:p w14:paraId="14E93125" w14:textId="0F12EF1E"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4.3</w:t>
            </w:r>
          </w:p>
        </w:tc>
        <w:tc>
          <w:tcPr>
            <w:tcW w:w="833" w:type="pct"/>
          </w:tcPr>
          <w:p w14:paraId="510F1E80" w14:textId="221C42C3"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4.2</w:t>
            </w:r>
          </w:p>
        </w:tc>
        <w:tc>
          <w:tcPr>
            <w:tcW w:w="833" w:type="pct"/>
          </w:tcPr>
          <w:p w14:paraId="4C11E7F8" w14:textId="15CC9D06"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2.9</w:t>
            </w:r>
          </w:p>
        </w:tc>
        <w:tc>
          <w:tcPr>
            <w:tcW w:w="833" w:type="pct"/>
          </w:tcPr>
          <w:p w14:paraId="65FCFC45" w14:textId="4403BCB6"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4.0</w:t>
            </w:r>
          </w:p>
        </w:tc>
      </w:tr>
      <w:tr w:rsidR="006D5211" w:rsidRPr="00CE5F07" w14:paraId="702304B3"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42193A10" w14:textId="77777777" w:rsidR="006D5211" w:rsidRPr="00CE5F07" w:rsidRDefault="006D5211" w:rsidP="006D5211">
            <w:pPr>
              <w:spacing w:after="0"/>
            </w:pPr>
            <w:r w:rsidRPr="00CE5F07">
              <w:t>Male</w:t>
            </w:r>
          </w:p>
        </w:tc>
        <w:tc>
          <w:tcPr>
            <w:tcW w:w="833" w:type="pct"/>
          </w:tcPr>
          <w:p w14:paraId="5CD5625C" w14:textId="5BEDF298"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12.8</w:t>
            </w:r>
          </w:p>
        </w:tc>
        <w:tc>
          <w:tcPr>
            <w:tcW w:w="833" w:type="pct"/>
          </w:tcPr>
          <w:p w14:paraId="012B4881" w14:textId="2B23D070"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10.6</w:t>
            </w:r>
          </w:p>
        </w:tc>
        <w:tc>
          <w:tcPr>
            <w:tcW w:w="833" w:type="pct"/>
          </w:tcPr>
          <w:p w14:paraId="7489319C" w14:textId="58B96C92"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9.5</w:t>
            </w:r>
          </w:p>
        </w:tc>
        <w:tc>
          <w:tcPr>
            <w:tcW w:w="833" w:type="pct"/>
          </w:tcPr>
          <w:p w14:paraId="4E412914" w14:textId="418BBDF8"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8.1</w:t>
            </w:r>
          </w:p>
        </w:tc>
        <w:tc>
          <w:tcPr>
            <w:tcW w:w="833" w:type="pct"/>
          </w:tcPr>
          <w:p w14:paraId="34D1CFF0" w14:textId="0DE5B4CD"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9.4</w:t>
            </w:r>
          </w:p>
        </w:tc>
      </w:tr>
      <w:tr w:rsidR="006D5211" w:rsidRPr="00CE5F07" w14:paraId="69810244"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0A78310E" w14:textId="77777777" w:rsidR="006D5211" w:rsidRPr="00D02282" w:rsidRDefault="006D5211" w:rsidP="006D5211">
            <w:pPr>
              <w:rPr>
                <w:b/>
                <w:bCs/>
              </w:rPr>
            </w:pPr>
            <w:r w:rsidRPr="00D02282">
              <w:rPr>
                <w:b/>
                <w:bCs/>
              </w:rPr>
              <w:t>Total</w:t>
            </w:r>
          </w:p>
        </w:tc>
        <w:tc>
          <w:tcPr>
            <w:tcW w:w="833" w:type="pct"/>
          </w:tcPr>
          <w:p w14:paraId="3FFE9A76" w14:textId="36B2D37A"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11.7</w:t>
            </w:r>
          </w:p>
        </w:tc>
        <w:tc>
          <w:tcPr>
            <w:tcW w:w="833" w:type="pct"/>
          </w:tcPr>
          <w:p w14:paraId="2578796F" w14:textId="782A2C3F"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9.9</w:t>
            </w:r>
          </w:p>
        </w:tc>
        <w:tc>
          <w:tcPr>
            <w:tcW w:w="833" w:type="pct"/>
          </w:tcPr>
          <w:p w14:paraId="19D765A0" w14:textId="15B2C73F"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8.8</w:t>
            </w:r>
          </w:p>
        </w:tc>
        <w:tc>
          <w:tcPr>
            <w:tcW w:w="833" w:type="pct"/>
          </w:tcPr>
          <w:p w14:paraId="77627DD8" w14:textId="3D819508"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7.5</w:t>
            </w:r>
          </w:p>
        </w:tc>
        <w:tc>
          <w:tcPr>
            <w:tcW w:w="833" w:type="pct"/>
          </w:tcPr>
          <w:p w14:paraId="1882B5B1" w14:textId="252131B1"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8.5</w:t>
            </w:r>
          </w:p>
        </w:tc>
      </w:tr>
    </w:tbl>
    <w:p w14:paraId="7638BB2F" w14:textId="18A70E52" w:rsidR="003A3CA4" w:rsidRPr="00CE5F07" w:rsidRDefault="003A3CA4" w:rsidP="005259DB">
      <w:pPr>
        <w:pStyle w:val="H5Tableheader"/>
      </w:pPr>
      <w:r w:rsidRPr="00CE5F07">
        <w:t>Community service order (%)</w:t>
      </w:r>
      <w:r w:rsidR="00C21B7E" w:rsidRPr="00CE5F07">
        <w:t xml:space="preserve"> between fiscal year 2019-20 and 2023-24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C21B7E" w:rsidRPr="00CE5F07" w14:paraId="7A48A6C0"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7971EDC3" w14:textId="3DE34BBC" w:rsidR="00C21B7E" w:rsidRPr="00CE5F07" w:rsidRDefault="00C21B7E" w:rsidP="00D265C3">
            <w:pPr>
              <w:jc w:val="left"/>
            </w:pPr>
            <w:r w:rsidRPr="00CE5F07">
              <w:t>Sex</w:t>
            </w:r>
          </w:p>
        </w:tc>
        <w:tc>
          <w:tcPr>
            <w:tcW w:w="833" w:type="pct"/>
          </w:tcPr>
          <w:p w14:paraId="22BB3D10" w14:textId="36088DD1"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2019-20</w:t>
            </w:r>
          </w:p>
        </w:tc>
        <w:tc>
          <w:tcPr>
            <w:tcW w:w="833" w:type="pct"/>
          </w:tcPr>
          <w:p w14:paraId="042265F5" w14:textId="76877A78"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2020-21</w:t>
            </w:r>
          </w:p>
        </w:tc>
        <w:tc>
          <w:tcPr>
            <w:tcW w:w="833" w:type="pct"/>
          </w:tcPr>
          <w:p w14:paraId="36AE24FF" w14:textId="29B50D1B"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2021-22</w:t>
            </w:r>
          </w:p>
        </w:tc>
        <w:tc>
          <w:tcPr>
            <w:tcW w:w="833" w:type="pct"/>
          </w:tcPr>
          <w:p w14:paraId="51CE1EEE" w14:textId="0EA83C3F"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2022-23</w:t>
            </w:r>
          </w:p>
        </w:tc>
        <w:tc>
          <w:tcPr>
            <w:tcW w:w="833" w:type="pct"/>
          </w:tcPr>
          <w:p w14:paraId="6B85778F" w14:textId="38F1AE27"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2023-24</w:t>
            </w:r>
          </w:p>
        </w:tc>
      </w:tr>
      <w:tr w:rsidR="006D5211" w:rsidRPr="00CE5F07" w14:paraId="021E7C21"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032130D" w14:textId="77777777" w:rsidR="006D5211" w:rsidRPr="00CE5F07" w:rsidRDefault="006D5211" w:rsidP="006D5211">
            <w:pPr>
              <w:spacing w:after="0"/>
            </w:pPr>
            <w:r w:rsidRPr="00CE5F07">
              <w:t>Female</w:t>
            </w:r>
          </w:p>
        </w:tc>
        <w:tc>
          <w:tcPr>
            <w:tcW w:w="833" w:type="pct"/>
          </w:tcPr>
          <w:p w14:paraId="2C11CAF1" w14:textId="70FFFA95"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7.5</w:t>
            </w:r>
          </w:p>
        </w:tc>
        <w:tc>
          <w:tcPr>
            <w:tcW w:w="833" w:type="pct"/>
          </w:tcPr>
          <w:p w14:paraId="41A344A3" w14:textId="6FA3E03F"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6.9</w:t>
            </w:r>
          </w:p>
        </w:tc>
        <w:tc>
          <w:tcPr>
            <w:tcW w:w="833" w:type="pct"/>
          </w:tcPr>
          <w:p w14:paraId="2F8CE6D3" w14:textId="064E07A1"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3.8</w:t>
            </w:r>
          </w:p>
        </w:tc>
        <w:tc>
          <w:tcPr>
            <w:tcW w:w="833" w:type="pct"/>
          </w:tcPr>
          <w:p w14:paraId="4B7FFCAD" w14:textId="33E61756"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3.6</w:t>
            </w:r>
          </w:p>
        </w:tc>
        <w:tc>
          <w:tcPr>
            <w:tcW w:w="833" w:type="pct"/>
          </w:tcPr>
          <w:p w14:paraId="080D5264" w14:textId="0E3A225F"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2.1</w:t>
            </w:r>
          </w:p>
        </w:tc>
      </w:tr>
      <w:tr w:rsidR="006D5211" w:rsidRPr="00CE5F07" w14:paraId="5CCEF433"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68CC17F" w14:textId="77777777" w:rsidR="006D5211" w:rsidRPr="00CE5F07" w:rsidRDefault="006D5211" w:rsidP="006D5211">
            <w:pPr>
              <w:spacing w:after="0"/>
            </w:pPr>
            <w:r w:rsidRPr="00CE5F07">
              <w:t>Male</w:t>
            </w:r>
          </w:p>
        </w:tc>
        <w:tc>
          <w:tcPr>
            <w:tcW w:w="833" w:type="pct"/>
          </w:tcPr>
          <w:p w14:paraId="40E8183B" w14:textId="699E7049"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5.3</w:t>
            </w:r>
          </w:p>
        </w:tc>
        <w:tc>
          <w:tcPr>
            <w:tcW w:w="833" w:type="pct"/>
          </w:tcPr>
          <w:p w14:paraId="22F659EA" w14:textId="736BCF16"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4.7</w:t>
            </w:r>
          </w:p>
        </w:tc>
        <w:tc>
          <w:tcPr>
            <w:tcW w:w="833" w:type="pct"/>
          </w:tcPr>
          <w:p w14:paraId="5FE42E9D" w14:textId="0427EE42"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1.9</w:t>
            </w:r>
          </w:p>
        </w:tc>
        <w:tc>
          <w:tcPr>
            <w:tcW w:w="833" w:type="pct"/>
          </w:tcPr>
          <w:p w14:paraId="4FDD1740" w14:textId="1E8A78C5"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2.6</w:t>
            </w:r>
          </w:p>
        </w:tc>
        <w:tc>
          <w:tcPr>
            <w:tcW w:w="833" w:type="pct"/>
          </w:tcPr>
          <w:p w14:paraId="6FD1C066" w14:textId="7D1CAE4B"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2.4</w:t>
            </w:r>
          </w:p>
        </w:tc>
      </w:tr>
      <w:tr w:rsidR="006D5211" w:rsidRPr="00CE5F07" w14:paraId="1FBEDEAF"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0A7B3F24" w14:textId="77777777" w:rsidR="006D5211" w:rsidRPr="00D02282" w:rsidRDefault="006D5211" w:rsidP="006D5211">
            <w:pPr>
              <w:rPr>
                <w:b/>
                <w:bCs/>
              </w:rPr>
            </w:pPr>
            <w:r w:rsidRPr="00D02282">
              <w:rPr>
                <w:b/>
                <w:bCs/>
              </w:rPr>
              <w:t>Total</w:t>
            </w:r>
          </w:p>
        </w:tc>
        <w:tc>
          <w:tcPr>
            <w:tcW w:w="833" w:type="pct"/>
          </w:tcPr>
          <w:p w14:paraId="35321029" w14:textId="42881C0B"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6.1</w:t>
            </w:r>
          </w:p>
        </w:tc>
        <w:tc>
          <w:tcPr>
            <w:tcW w:w="833" w:type="pct"/>
          </w:tcPr>
          <w:p w14:paraId="5CA2C4B1" w14:textId="347E9AC9"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5.0</w:t>
            </w:r>
          </w:p>
        </w:tc>
        <w:tc>
          <w:tcPr>
            <w:tcW w:w="833" w:type="pct"/>
          </w:tcPr>
          <w:p w14:paraId="6B60A54C" w14:textId="6DB3229C"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2.9</w:t>
            </w:r>
          </w:p>
        </w:tc>
        <w:tc>
          <w:tcPr>
            <w:tcW w:w="833" w:type="pct"/>
          </w:tcPr>
          <w:p w14:paraId="75B23D22" w14:textId="1E05EDE2"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3.1</w:t>
            </w:r>
          </w:p>
        </w:tc>
        <w:tc>
          <w:tcPr>
            <w:tcW w:w="833" w:type="pct"/>
          </w:tcPr>
          <w:p w14:paraId="51E02A2D" w14:textId="2B16D739"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2.6</w:t>
            </w:r>
          </w:p>
        </w:tc>
      </w:tr>
    </w:tbl>
    <w:p w14:paraId="3C141E00" w14:textId="5A4ABBC1" w:rsidR="003A3CA4" w:rsidRPr="00CE5F07" w:rsidRDefault="003A3CA4" w:rsidP="004059C5">
      <w:pPr>
        <w:pStyle w:val="H5Tableheader"/>
        <w:keepNext w:val="0"/>
      </w:pPr>
      <w:r w:rsidRPr="00CE5F07">
        <w:t>Deferred custody and supervision (%)</w:t>
      </w:r>
      <w:r w:rsidR="00C21B7E" w:rsidRPr="00CE5F07">
        <w:t xml:space="preserve"> between fiscal year 2019-20 and 2023-24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C21B7E" w:rsidRPr="00CE5F07" w14:paraId="16840ACC"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6ACFCAC7" w14:textId="53DD334D" w:rsidR="00C21B7E" w:rsidRPr="00CE5F07" w:rsidRDefault="00C21B7E" w:rsidP="00D265C3">
            <w:pPr>
              <w:jc w:val="left"/>
            </w:pPr>
            <w:r w:rsidRPr="00CE5F07">
              <w:t>Sex</w:t>
            </w:r>
          </w:p>
        </w:tc>
        <w:tc>
          <w:tcPr>
            <w:tcW w:w="833" w:type="pct"/>
          </w:tcPr>
          <w:p w14:paraId="40A319E5" w14:textId="71479F67"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2019-20</w:t>
            </w:r>
          </w:p>
        </w:tc>
        <w:tc>
          <w:tcPr>
            <w:tcW w:w="833" w:type="pct"/>
          </w:tcPr>
          <w:p w14:paraId="4C254BB8" w14:textId="1FB72DC1"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2020-21</w:t>
            </w:r>
          </w:p>
        </w:tc>
        <w:tc>
          <w:tcPr>
            <w:tcW w:w="833" w:type="pct"/>
          </w:tcPr>
          <w:p w14:paraId="4DD6B067" w14:textId="604E8357"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2021-22</w:t>
            </w:r>
          </w:p>
        </w:tc>
        <w:tc>
          <w:tcPr>
            <w:tcW w:w="833" w:type="pct"/>
          </w:tcPr>
          <w:p w14:paraId="403A4219" w14:textId="1F19FBFD"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2022-23</w:t>
            </w:r>
          </w:p>
        </w:tc>
        <w:tc>
          <w:tcPr>
            <w:tcW w:w="833" w:type="pct"/>
          </w:tcPr>
          <w:p w14:paraId="16069B64" w14:textId="63362D73"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2023-24</w:t>
            </w:r>
          </w:p>
        </w:tc>
      </w:tr>
      <w:tr w:rsidR="006D5211" w:rsidRPr="00CE5F07" w14:paraId="3D31BA00"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29EE1D0" w14:textId="77777777" w:rsidR="006D5211" w:rsidRPr="00CE5F07" w:rsidRDefault="006D5211" w:rsidP="006D5211">
            <w:pPr>
              <w:spacing w:after="0"/>
            </w:pPr>
            <w:r w:rsidRPr="00CE5F07">
              <w:t>Female</w:t>
            </w:r>
          </w:p>
        </w:tc>
        <w:tc>
          <w:tcPr>
            <w:tcW w:w="833" w:type="pct"/>
          </w:tcPr>
          <w:p w14:paraId="0449E120" w14:textId="0FFE083F"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3.7</w:t>
            </w:r>
          </w:p>
        </w:tc>
        <w:tc>
          <w:tcPr>
            <w:tcW w:w="833" w:type="pct"/>
          </w:tcPr>
          <w:p w14:paraId="214E4612" w14:textId="4D056707"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3.4</w:t>
            </w:r>
          </w:p>
        </w:tc>
        <w:tc>
          <w:tcPr>
            <w:tcW w:w="833" w:type="pct"/>
          </w:tcPr>
          <w:p w14:paraId="52E2D1EA" w14:textId="4E38F269"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3.9</w:t>
            </w:r>
          </w:p>
        </w:tc>
        <w:tc>
          <w:tcPr>
            <w:tcW w:w="833" w:type="pct"/>
          </w:tcPr>
          <w:p w14:paraId="629BF2BF" w14:textId="38855C07"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3.8</w:t>
            </w:r>
          </w:p>
        </w:tc>
        <w:tc>
          <w:tcPr>
            <w:tcW w:w="833" w:type="pct"/>
          </w:tcPr>
          <w:p w14:paraId="13BC6314" w14:textId="7674E7B9"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3.0</w:t>
            </w:r>
          </w:p>
        </w:tc>
      </w:tr>
      <w:tr w:rsidR="006D5211" w:rsidRPr="00CE5F07" w14:paraId="1FAE5075"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37B973A2" w14:textId="77777777" w:rsidR="006D5211" w:rsidRPr="00CE5F07" w:rsidRDefault="006D5211" w:rsidP="006D5211">
            <w:pPr>
              <w:spacing w:after="0"/>
            </w:pPr>
            <w:r w:rsidRPr="00CE5F07">
              <w:t>Male</w:t>
            </w:r>
          </w:p>
        </w:tc>
        <w:tc>
          <w:tcPr>
            <w:tcW w:w="833" w:type="pct"/>
          </w:tcPr>
          <w:p w14:paraId="6095DB53" w14:textId="2B8A3AB9"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5.3</w:t>
            </w:r>
          </w:p>
        </w:tc>
        <w:tc>
          <w:tcPr>
            <w:tcW w:w="833" w:type="pct"/>
          </w:tcPr>
          <w:p w14:paraId="700BF84F" w14:textId="7FCC9C7A"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4.7</w:t>
            </w:r>
          </w:p>
        </w:tc>
        <w:tc>
          <w:tcPr>
            <w:tcW w:w="833" w:type="pct"/>
          </w:tcPr>
          <w:p w14:paraId="1641E3E4" w14:textId="65F1FF90"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5.2</w:t>
            </w:r>
          </w:p>
        </w:tc>
        <w:tc>
          <w:tcPr>
            <w:tcW w:w="833" w:type="pct"/>
          </w:tcPr>
          <w:p w14:paraId="78D05899" w14:textId="09046D25"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5.0</w:t>
            </w:r>
          </w:p>
        </w:tc>
        <w:tc>
          <w:tcPr>
            <w:tcW w:w="833" w:type="pct"/>
          </w:tcPr>
          <w:p w14:paraId="6BE3DD51" w14:textId="51928892"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5.3</w:t>
            </w:r>
          </w:p>
        </w:tc>
      </w:tr>
      <w:tr w:rsidR="006D5211" w:rsidRPr="00CE5F07" w14:paraId="2998194A"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7D515EDC" w14:textId="77777777" w:rsidR="006D5211" w:rsidRPr="00D02282" w:rsidRDefault="006D5211" w:rsidP="006D5211">
            <w:pPr>
              <w:rPr>
                <w:b/>
                <w:bCs/>
              </w:rPr>
            </w:pPr>
            <w:r w:rsidRPr="00D02282">
              <w:rPr>
                <w:b/>
                <w:bCs/>
              </w:rPr>
              <w:t>Total</w:t>
            </w:r>
          </w:p>
        </w:tc>
        <w:tc>
          <w:tcPr>
            <w:tcW w:w="833" w:type="pct"/>
          </w:tcPr>
          <w:p w14:paraId="35B10D44" w14:textId="4F6A1418"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4.9</w:t>
            </w:r>
          </w:p>
        </w:tc>
        <w:tc>
          <w:tcPr>
            <w:tcW w:w="833" w:type="pct"/>
          </w:tcPr>
          <w:p w14:paraId="6456C08B" w14:textId="773527B5"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4.5</w:t>
            </w:r>
          </w:p>
        </w:tc>
        <w:tc>
          <w:tcPr>
            <w:tcW w:w="833" w:type="pct"/>
          </w:tcPr>
          <w:p w14:paraId="6F258257" w14:textId="594214A7"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4.9</w:t>
            </w:r>
          </w:p>
        </w:tc>
        <w:tc>
          <w:tcPr>
            <w:tcW w:w="833" w:type="pct"/>
          </w:tcPr>
          <w:p w14:paraId="0D062863" w14:textId="60A30294"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4.5</w:t>
            </w:r>
          </w:p>
        </w:tc>
        <w:tc>
          <w:tcPr>
            <w:tcW w:w="833" w:type="pct"/>
          </w:tcPr>
          <w:p w14:paraId="40481D48" w14:textId="62946F80"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4.6</w:t>
            </w:r>
          </w:p>
        </w:tc>
      </w:tr>
    </w:tbl>
    <w:p w14:paraId="1A725AD9" w14:textId="7F530C6F" w:rsidR="003A3CA4" w:rsidRPr="00CE5F07" w:rsidRDefault="003A3CA4" w:rsidP="004059C5">
      <w:pPr>
        <w:pStyle w:val="H5Tableheader"/>
        <w:keepNext w:val="0"/>
      </w:pPr>
      <w:r w:rsidRPr="00CE5F07">
        <w:t>Fine (%)</w:t>
      </w:r>
      <w:r w:rsidR="00C21B7E" w:rsidRPr="00CE5F07">
        <w:t xml:space="preserve"> between fiscal year 2019-20 and 2023-24</w:t>
      </w:r>
    </w:p>
    <w:tbl>
      <w:tblPr>
        <w:tblStyle w:val="CCRSO"/>
        <w:tblW w:w="5000" w:type="pct"/>
        <w:tblLayout w:type="fixed"/>
        <w:tblLook w:val="04A0" w:firstRow="1" w:lastRow="0" w:firstColumn="1" w:lastColumn="0" w:noHBand="0" w:noVBand="1"/>
      </w:tblPr>
      <w:tblGrid>
        <w:gridCol w:w="1797"/>
        <w:gridCol w:w="1797"/>
        <w:gridCol w:w="1797"/>
        <w:gridCol w:w="1797"/>
        <w:gridCol w:w="1796"/>
        <w:gridCol w:w="1796"/>
      </w:tblGrid>
      <w:tr w:rsidR="00C21B7E" w:rsidRPr="00CE5F07" w14:paraId="7689BB3B" w14:textId="77777777" w:rsidTr="005259DB">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tcBorders>
              <w:bottom w:val="single" w:sz="2" w:space="0" w:color="auto"/>
            </w:tcBorders>
            <w:vAlign w:val="top"/>
          </w:tcPr>
          <w:p w14:paraId="3013EF41" w14:textId="6806002A" w:rsidR="00C21B7E" w:rsidRPr="00CE5F07" w:rsidRDefault="00C21B7E" w:rsidP="00D265C3">
            <w:pPr>
              <w:jc w:val="left"/>
            </w:pPr>
            <w:r w:rsidRPr="00CE5F07">
              <w:lastRenderedPageBreak/>
              <w:t>Sex</w:t>
            </w:r>
          </w:p>
        </w:tc>
        <w:tc>
          <w:tcPr>
            <w:tcW w:w="833" w:type="pct"/>
            <w:tcBorders>
              <w:bottom w:val="single" w:sz="2" w:space="0" w:color="auto"/>
            </w:tcBorders>
          </w:tcPr>
          <w:p w14:paraId="07CE61D7" w14:textId="666F3E8A"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2019-20</w:t>
            </w:r>
          </w:p>
        </w:tc>
        <w:tc>
          <w:tcPr>
            <w:tcW w:w="833" w:type="pct"/>
            <w:tcBorders>
              <w:bottom w:val="single" w:sz="2" w:space="0" w:color="auto"/>
            </w:tcBorders>
          </w:tcPr>
          <w:p w14:paraId="138C24B0" w14:textId="426225CA"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2020-21</w:t>
            </w:r>
          </w:p>
        </w:tc>
        <w:tc>
          <w:tcPr>
            <w:tcW w:w="833" w:type="pct"/>
            <w:tcBorders>
              <w:bottom w:val="single" w:sz="2" w:space="0" w:color="auto"/>
            </w:tcBorders>
          </w:tcPr>
          <w:p w14:paraId="02683488" w14:textId="113DBAEC"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2021-22</w:t>
            </w:r>
          </w:p>
        </w:tc>
        <w:tc>
          <w:tcPr>
            <w:tcW w:w="833" w:type="pct"/>
            <w:tcBorders>
              <w:bottom w:val="single" w:sz="2" w:space="0" w:color="auto"/>
            </w:tcBorders>
          </w:tcPr>
          <w:p w14:paraId="72B3E88B" w14:textId="02A5E017"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2022-23</w:t>
            </w:r>
          </w:p>
        </w:tc>
        <w:tc>
          <w:tcPr>
            <w:tcW w:w="833" w:type="pct"/>
            <w:tcBorders>
              <w:bottom w:val="single" w:sz="2" w:space="0" w:color="auto"/>
            </w:tcBorders>
          </w:tcPr>
          <w:p w14:paraId="7AED23F7" w14:textId="01869E26" w:rsidR="00C21B7E" w:rsidRPr="00CE5F07" w:rsidRDefault="00C21B7E" w:rsidP="00D265C3">
            <w:pPr>
              <w:jc w:val="right"/>
              <w:cnfStyle w:val="100000000000" w:firstRow="1" w:lastRow="0" w:firstColumn="0" w:lastColumn="0" w:oddVBand="0" w:evenVBand="0" w:oddHBand="0" w:evenHBand="0" w:firstRowFirstColumn="0" w:firstRowLastColumn="0" w:lastRowFirstColumn="0" w:lastRowLastColumn="0"/>
            </w:pPr>
            <w:r w:rsidRPr="00CE5F07">
              <w:t>2023-24</w:t>
            </w:r>
          </w:p>
        </w:tc>
      </w:tr>
    </w:tbl>
    <w:tbl>
      <w:tblPr>
        <w:tblStyle w:val="CCRSO"/>
        <w:tblW w:w="5000" w:type="pct"/>
        <w:tblLook w:val="04A0" w:firstRow="1" w:lastRow="0" w:firstColumn="1" w:lastColumn="0" w:noHBand="0" w:noVBand="1"/>
      </w:tblPr>
      <w:tblGrid>
        <w:gridCol w:w="1797"/>
        <w:gridCol w:w="1797"/>
        <w:gridCol w:w="1797"/>
        <w:gridCol w:w="1797"/>
        <w:gridCol w:w="1796"/>
        <w:gridCol w:w="1796"/>
      </w:tblGrid>
      <w:tr w:rsidR="006D5211" w:rsidRPr="00CE5F07" w14:paraId="48BE9B2C" w14:textId="77777777" w:rsidTr="005259DB">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0" w:type="pct"/>
            <w:tcBorders>
              <w:top w:val="single" w:sz="2" w:space="0" w:color="auto"/>
            </w:tcBorders>
          </w:tcPr>
          <w:p w14:paraId="1CE0B40E" w14:textId="77777777" w:rsidR="006D5211" w:rsidRPr="005259DB" w:rsidRDefault="006D5211" w:rsidP="005259DB">
            <w:pPr>
              <w:spacing w:after="0"/>
              <w:jc w:val="left"/>
              <w:rPr>
                <w:b w:val="0"/>
              </w:rPr>
            </w:pPr>
            <w:r w:rsidRPr="008153FC">
              <w:t>Female</w:t>
            </w:r>
          </w:p>
        </w:tc>
        <w:tc>
          <w:tcPr>
            <w:tcW w:w="0" w:type="pct"/>
            <w:tcBorders>
              <w:top w:val="single" w:sz="2" w:space="0" w:color="auto"/>
            </w:tcBorders>
          </w:tcPr>
          <w:p w14:paraId="73684D08" w14:textId="23CFD539" w:rsidR="006D5211" w:rsidRPr="005259DB" w:rsidRDefault="006D5211" w:rsidP="00D265C3">
            <w:pPr>
              <w:spacing w:after="0"/>
              <w:jc w:val="right"/>
              <w:cnfStyle w:val="100000000000" w:firstRow="1" w:lastRow="0" w:firstColumn="0" w:lastColumn="0" w:oddVBand="0" w:evenVBand="0" w:oddHBand="0" w:evenHBand="0" w:firstRowFirstColumn="0" w:firstRowLastColumn="0" w:lastRowFirstColumn="0" w:lastRowLastColumn="0"/>
              <w:rPr>
                <w:b w:val="0"/>
              </w:rPr>
            </w:pPr>
            <w:r w:rsidRPr="008153FC">
              <w:t>1.3</w:t>
            </w:r>
          </w:p>
        </w:tc>
        <w:tc>
          <w:tcPr>
            <w:tcW w:w="0" w:type="pct"/>
            <w:tcBorders>
              <w:top w:val="single" w:sz="2" w:space="0" w:color="auto"/>
            </w:tcBorders>
          </w:tcPr>
          <w:p w14:paraId="036024D8" w14:textId="16BB8E38" w:rsidR="006D5211" w:rsidRPr="005259DB" w:rsidRDefault="006D5211" w:rsidP="00D265C3">
            <w:pPr>
              <w:spacing w:after="0"/>
              <w:jc w:val="right"/>
              <w:cnfStyle w:val="100000000000" w:firstRow="1" w:lastRow="0" w:firstColumn="0" w:lastColumn="0" w:oddVBand="0" w:evenVBand="0" w:oddHBand="0" w:evenHBand="0" w:firstRowFirstColumn="0" w:firstRowLastColumn="0" w:lastRowFirstColumn="0" w:lastRowLastColumn="0"/>
              <w:rPr>
                <w:b w:val="0"/>
              </w:rPr>
            </w:pPr>
            <w:r w:rsidRPr="008153FC">
              <w:t>2.0</w:t>
            </w:r>
          </w:p>
        </w:tc>
        <w:tc>
          <w:tcPr>
            <w:tcW w:w="0" w:type="pct"/>
            <w:tcBorders>
              <w:top w:val="single" w:sz="2" w:space="0" w:color="auto"/>
            </w:tcBorders>
          </w:tcPr>
          <w:p w14:paraId="1A722C8A" w14:textId="5577ED0C" w:rsidR="006D5211" w:rsidRPr="005259DB" w:rsidRDefault="006D5211" w:rsidP="00D265C3">
            <w:pPr>
              <w:spacing w:after="0"/>
              <w:jc w:val="right"/>
              <w:cnfStyle w:val="100000000000" w:firstRow="1" w:lastRow="0" w:firstColumn="0" w:lastColumn="0" w:oddVBand="0" w:evenVBand="0" w:oddHBand="0" w:evenHBand="0" w:firstRowFirstColumn="0" w:firstRowLastColumn="0" w:lastRowFirstColumn="0" w:lastRowLastColumn="0"/>
              <w:rPr>
                <w:b w:val="0"/>
              </w:rPr>
            </w:pPr>
            <w:r w:rsidRPr="008153FC">
              <w:t>1.4</w:t>
            </w:r>
          </w:p>
        </w:tc>
        <w:tc>
          <w:tcPr>
            <w:tcW w:w="0" w:type="pct"/>
            <w:tcBorders>
              <w:top w:val="single" w:sz="2" w:space="0" w:color="auto"/>
            </w:tcBorders>
          </w:tcPr>
          <w:p w14:paraId="29237B35" w14:textId="164940E4" w:rsidR="006D5211" w:rsidRPr="005259DB" w:rsidRDefault="006D5211" w:rsidP="00D265C3">
            <w:pPr>
              <w:spacing w:after="0"/>
              <w:jc w:val="right"/>
              <w:cnfStyle w:val="100000000000" w:firstRow="1" w:lastRow="0" w:firstColumn="0" w:lastColumn="0" w:oddVBand="0" w:evenVBand="0" w:oddHBand="0" w:evenHBand="0" w:firstRowFirstColumn="0" w:firstRowLastColumn="0" w:lastRowFirstColumn="0" w:lastRowLastColumn="0"/>
              <w:rPr>
                <w:b w:val="0"/>
              </w:rPr>
            </w:pPr>
            <w:r w:rsidRPr="008153FC">
              <w:t>0.5</w:t>
            </w:r>
          </w:p>
        </w:tc>
        <w:tc>
          <w:tcPr>
            <w:tcW w:w="0" w:type="pct"/>
            <w:tcBorders>
              <w:top w:val="single" w:sz="2" w:space="0" w:color="auto"/>
            </w:tcBorders>
          </w:tcPr>
          <w:p w14:paraId="513A6842" w14:textId="42AB7575" w:rsidR="006D5211" w:rsidRPr="005259DB" w:rsidRDefault="006D5211" w:rsidP="00D265C3">
            <w:pPr>
              <w:spacing w:after="0"/>
              <w:jc w:val="right"/>
              <w:cnfStyle w:val="100000000000" w:firstRow="1" w:lastRow="0" w:firstColumn="0" w:lastColumn="0" w:oddVBand="0" w:evenVBand="0" w:oddHBand="0" w:evenHBand="0" w:firstRowFirstColumn="0" w:firstRowLastColumn="0" w:lastRowFirstColumn="0" w:lastRowLastColumn="0"/>
              <w:rPr>
                <w:b w:val="0"/>
              </w:rPr>
            </w:pPr>
            <w:r w:rsidRPr="008153FC">
              <w:t>0.7</w:t>
            </w:r>
          </w:p>
        </w:tc>
      </w:tr>
      <w:tr w:rsidR="006D5211" w:rsidRPr="00CE5F07" w14:paraId="0ED029A3"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353AFBD" w14:textId="77777777" w:rsidR="006D5211" w:rsidRPr="00CE5F07" w:rsidRDefault="006D5211" w:rsidP="006D5211">
            <w:pPr>
              <w:spacing w:after="0"/>
            </w:pPr>
            <w:r w:rsidRPr="00CE5F07">
              <w:t>Male</w:t>
            </w:r>
          </w:p>
        </w:tc>
        <w:tc>
          <w:tcPr>
            <w:tcW w:w="833" w:type="pct"/>
          </w:tcPr>
          <w:p w14:paraId="4C89CDCF" w14:textId="319B2E09"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1.6</w:t>
            </w:r>
          </w:p>
        </w:tc>
        <w:tc>
          <w:tcPr>
            <w:tcW w:w="833" w:type="pct"/>
          </w:tcPr>
          <w:p w14:paraId="5DA96A78" w14:textId="61A11CF2"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1.9</w:t>
            </w:r>
          </w:p>
        </w:tc>
        <w:tc>
          <w:tcPr>
            <w:tcW w:w="833" w:type="pct"/>
          </w:tcPr>
          <w:p w14:paraId="4766697E" w14:textId="44157BCD"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2.2</w:t>
            </w:r>
          </w:p>
        </w:tc>
        <w:tc>
          <w:tcPr>
            <w:tcW w:w="833" w:type="pct"/>
          </w:tcPr>
          <w:p w14:paraId="3EE9CFD4" w14:textId="08595F53"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1.7</w:t>
            </w:r>
          </w:p>
        </w:tc>
        <w:tc>
          <w:tcPr>
            <w:tcW w:w="833" w:type="pct"/>
          </w:tcPr>
          <w:p w14:paraId="2AD6D5AD" w14:textId="16EA15A2"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1.3</w:t>
            </w:r>
          </w:p>
        </w:tc>
      </w:tr>
      <w:tr w:rsidR="006D5211" w:rsidRPr="00CE5F07" w14:paraId="74DA4EEB"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2DA193F" w14:textId="77777777" w:rsidR="006D5211" w:rsidRPr="00D02282" w:rsidRDefault="006D5211" w:rsidP="006D5211">
            <w:pPr>
              <w:rPr>
                <w:b/>
                <w:bCs/>
              </w:rPr>
            </w:pPr>
            <w:r w:rsidRPr="00D02282">
              <w:rPr>
                <w:b/>
                <w:bCs/>
              </w:rPr>
              <w:t>Total</w:t>
            </w:r>
          </w:p>
        </w:tc>
        <w:tc>
          <w:tcPr>
            <w:tcW w:w="833" w:type="pct"/>
          </w:tcPr>
          <w:p w14:paraId="64076737" w14:textId="6DE74315"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1.7</w:t>
            </w:r>
          </w:p>
        </w:tc>
        <w:tc>
          <w:tcPr>
            <w:tcW w:w="833" w:type="pct"/>
          </w:tcPr>
          <w:p w14:paraId="0B0FA750" w14:textId="58D511A9"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2.0</w:t>
            </w:r>
          </w:p>
        </w:tc>
        <w:tc>
          <w:tcPr>
            <w:tcW w:w="833" w:type="pct"/>
          </w:tcPr>
          <w:p w14:paraId="729264FA" w14:textId="5FF7D044"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2.2</w:t>
            </w:r>
          </w:p>
        </w:tc>
        <w:tc>
          <w:tcPr>
            <w:tcW w:w="833" w:type="pct"/>
          </w:tcPr>
          <w:p w14:paraId="7538BE82" w14:textId="60269534"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1.5</w:t>
            </w:r>
          </w:p>
        </w:tc>
        <w:tc>
          <w:tcPr>
            <w:tcW w:w="833" w:type="pct"/>
          </w:tcPr>
          <w:p w14:paraId="1CF16C74" w14:textId="28889A62"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1.2</w:t>
            </w:r>
          </w:p>
        </w:tc>
      </w:tr>
    </w:tbl>
    <w:p w14:paraId="3C7B6404" w14:textId="4AE024E6" w:rsidR="003A3CA4" w:rsidRPr="00CE5F07" w:rsidRDefault="003A3CA4" w:rsidP="004059C5">
      <w:pPr>
        <w:pStyle w:val="H5Tableheader"/>
        <w:keepNext w:val="0"/>
      </w:pPr>
      <w:r w:rsidRPr="00CE5F07">
        <w:t>Other sentence* (%)</w:t>
      </w:r>
      <w:r w:rsidR="00C21B7E" w:rsidRPr="00CE5F07">
        <w:t xml:space="preserve"> between fiscal year 2019-20 and 2023-24</w:t>
      </w:r>
    </w:p>
    <w:tbl>
      <w:tblPr>
        <w:tblStyle w:val="CCRSO"/>
        <w:tblW w:w="5000" w:type="pct"/>
        <w:tblLook w:val="04A0" w:firstRow="1" w:lastRow="0" w:firstColumn="1" w:lastColumn="0" w:noHBand="0" w:noVBand="1"/>
      </w:tblPr>
      <w:tblGrid>
        <w:gridCol w:w="1797"/>
        <w:gridCol w:w="1797"/>
        <w:gridCol w:w="1797"/>
        <w:gridCol w:w="1797"/>
        <w:gridCol w:w="1796"/>
        <w:gridCol w:w="1796"/>
      </w:tblGrid>
      <w:tr w:rsidR="00230DC7" w:rsidRPr="00CE5F07" w14:paraId="49C357DC" w14:textId="77777777" w:rsidTr="00D265C3">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33" w:type="pct"/>
            <w:vAlign w:val="top"/>
          </w:tcPr>
          <w:p w14:paraId="64B8BC33" w14:textId="49413A60" w:rsidR="00230DC7" w:rsidRPr="00CE5F07" w:rsidRDefault="00C21B7E" w:rsidP="00D265C3">
            <w:pPr>
              <w:jc w:val="left"/>
            </w:pPr>
            <w:r w:rsidRPr="00CE5F07">
              <w:t>Sex</w:t>
            </w:r>
          </w:p>
        </w:tc>
        <w:tc>
          <w:tcPr>
            <w:tcW w:w="833" w:type="pct"/>
          </w:tcPr>
          <w:p w14:paraId="1E18ED10" w14:textId="6863D04C" w:rsidR="00230DC7" w:rsidRPr="00CE5F07" w:rsidRDefault="00230DC7" w:rsidP="00D265C3">
            <w:pPr>
              <w:jc w:val="right"/>
              <w:cnfStyle w:val="100000000000" w:firstRow="1" w:lastRow="0" w:firstColumn="0" w:lastColumn="0" w:oddVBand="0" w:evenVBand="0" w:oddHBand="0" w:evenHBand="0" w:firstRowFirstColumn="0" w:firstRowLastColumn="0" w:lastRowFirstColumn="0" w:lastRowLastColumn="0"/>
            </w:pPr>
            <w:r w:rsidRPr="00CE5F07">
              <w:t>2019-20</w:t>
            </w:r>
          </w:p>
        </w:tc>
        <w:tc>
          <w:tcPr>
            <w:tcW w:w="833" w:type="pct"/>
          </w:tcPr>
          <w:p w14:paraId="3D4B2DF1" w14:textId="64BA317F" w:rsidR="00230DC7" w:rsidRPr="00CE5F07" w:rsidRDefault="00230DC7" w:rsidP="00D265C3">
            <w:pPr>
              <w:jc w:val="right"/>
              <w:cnfStyle w:val="100000000000" w:firstRow="1" w:lastRow="0" w:firstColumn="0" w:lastColumn="0" w:oddVBand="0" w:evenVBand="0" w:oddHBand="0" w:evenHBand="0" w:firstRowFirstColumn="0" w:firstRowLastColumn="0" w:lastRowFirstColumn="0" w:lastRowLastColumn="0"/>
            </w:pPr>
            <w:r w:rsidRPr="00CE5F07">
              <w:t>2020-21</w:t>
            </w:r>
          </w:p>
        </w:tc>
        <w:tc>
          <w:tcPr>
            <w:tcW w:w="833" w:type="pct"/>
          </w:tcPr>
          <w:p w14:paraId="082E5A0F" w14:textId="4FE8D7B2" w:rsidR="00230DC7" w:rsidRPr="00CE5F07" w:rsidRDefault="00230DC7" w:rsidP="00D265C3">
            <w:pPr>
              <w:jc w:val="right"/>
              <w:cnfStyle w:val="100000000000" w:firstRow="1" w:lastRow="0" w:firstColumn="0" w:lastColumn="0" w:oddVBand="0" w:evenVBand="0" w:oddHBand="0" w:evenHBand="0" w:firstRowFirstColumn="0" w:firstRowLastColumn="0" w:lastRowFirstColumn="0" w:lastRowLastColumn="0"/>
            </w:pPr>
            <w:r w:rsidRPr="00CE5F07">
              <w:t>2021-22</w:t>
            </w:r>
          </w:p>
        </w:tc>
        <w:tc>
          <w:tcPr>
            <w:tcW w:w="833" w:type="pct"/>
          </w:tcPr>
          <w:p w14:paraId="7541AD50" w14:textId="628CF350" w:rsidR="00230DC7" w:rsidRPr="00CE5F07" w:rsidRDefault="00230DC7" w:rsidP="00D265C3">
            <w:pPr>
              <w:jc w:val="right"/>
              <w:cnfStyle w:val="100000000000" w:firstRow="1" w:lastRow="0" w:firstColumn="0" w:lastColumn="0" w:oddVBand="0" w:evenVBand="0" w:oddHBand="0" w:evenHBand="0" w:firstRowFirstColumn="0" w:firstRowLastColumn="0" w:lastRowFirstColumn="0" w:lastRowLastColumn="0"/>
            </w:pPr>
            <w:r w:rsidRPr="00CE5F07">
              <w:t>2022-23</w:t>
            </w:r>
          </w:p>
        </w:tc>
        <w:tc>
          <w:tcPr>
            <w:tcW w:w="833" w:type="pct"/>
          </w:tcPr>
          <w:p w14:paraId="73A2DB48" w14:textId="6094F261" w:rsidR="00230DC7" w:rsidRPr="00CE5F07" w:rsidRDefault="00230DC7" w:rsidP="00D265C3">
            <w:pPr>
              <w:jc w:val="right"/>
              <w:cnfStyle w:val="100000000000" w:firstRow="1" w:lastRow="0" w:firstColumn="0" w:lastColumn="0" w:oddVBand="0" w:evenVBand="0" w:oddHBand="0" w:evenHBand="0" w:firstRowFirstColumn="0" w:firstRowLastColumn="0" w:lastRowFirstColumn="0" w:lastRowLastColumn="0"/>
            </w:pPr>
            <w:r w:rsidRPr="00CE5F07">
              <w:t>2023-24</w:t>
            </w:r>
          </w:p>
        </w:tc>
      </w:tr>
      <w:tr w:rsidR="006D5211" w:rsidRPr="00CE5F07" w14:paraId="376523A5"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660E72C1" w14:textId="77777777" w:rsidR="006D5211" w:rsidRPr="00CE5F07" w:rsidRDefault="006D5211" w:rsidP="006D5211">
            <w:pPr>
              <w:spacing w:after="0"/>
            </w:pPr>
            <w:r w:rsidRPr="00CE5F07">
              <w:t>Female</w:t>
            </w:r>
          </w:p>
        </w:tc>
        <w:tc>
          <w:tcPr>
            <w:tcW w:w="833" w:type="pct"/>
          </w:tcPr>
          <w:p w14:paraId="53553C2A" w14:textId="681A9157"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27.3</w:t>
            </w:r>
          </w:p>
        </w:tc>
        <w:tc>
          <w:tcPr>
            <w:tcW w:w="833" w:type="pct"/>
          </w:tcPr>
          <w:p w14:paraId="07F2003C" w14:textId="5584A70C"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31.2</w:t>
            </w:r>
          </w:p>
        </w:tc>
        <w:tc>
          <w:tcPr>
            <w:tcW w:w="833" w:type="pct"/>
          </w:tcPr>
          <w:p w14:paraId="69FFC3A1" w14:textId="4D53F6F8"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31.1</w:t>
            </w:r>
          </w:p>
        </w:tc>
        <w:tc>
          <w:tcPr>
            <w:tcW w:w="833" w:type="pct"/>
          </w:tcPr>
          <w:p w14:paraId="1400DC6B" w14:textId="27C7CEF2"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31.9</w:t>
            </w:r>
          </w:p>
        </w:tc>
        <w:tc>
          <w:tcPr>
            <w:tcW w:w="833" w:type="pct"/>
          </w:tcPr>
          <w:p w14:paraId="0014C20D" w14:textId="32E4F739"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31.3</w:t>
            </w:r>
          </w:p>
        </w:tc>
      </w:tr>
      <w:tr w:rsidR="006D5211" w:rsidRPr="00CE5F07" w14:paraId="42769BEA"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3E155041" w14:textId="77777777" w:rsidR="006D5211" w:rsidRPr="00CE5F07" w:rsidRDefault="006D5211" w:rsidP="006D5211">
            <w:pPr>
              <w:spacing w:after="0"/>
            </w:pPr>
            <w:r w:rsidRPr="00CE5F07">
              <w:t>Male</w:t>
            </w:r>
          </w:p>
        </w:tc>
        <w:tc>
          <w:tcPr>
            <w:tcW w:w="833" w:type="pct"/>
          </w:tcPr>
          <w:p w14:paraId="52B49086" w14:textId="6733974A"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19.6</w:t>
            </w:r>
          </w:p>
        </w:tc>
        <w:tc>
          <w:tcPr>
            <w:tcW w:w="833" w:type="pct"/>
          </w:tcPr>
          <w:p w14:paraId="74194662" w14:textId="49F56D2B"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21.6</w:t>
            </w:r>
          </w:p>
        </w:tc>
        <w:tc>
          <w:tcPr>
            <w:tcW w:w="833" w:type="pct"/>
          </w:tcPr>
          <w:p w14:paraId="08AE186A" w14:textId="653D4B3A"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25.3</w:t>
            </w:r>
          </w:p>
        </w:tc>
        <w:tc>
          <w:tcPr>
            <w:tcW w:w="833" w:type="pct"/>
          </w:tcPr>
          <w:p w14:paraId="19EB42E6" w14:textId="58737081"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26.5</w:t>
            </w:r>
          </w:p>
        </w:tc>
        <w:tc>
          <w:tcPr>
            <w:tcW w:w="833" w:type="pct"/>
          </w:tcPr>
          <w:p w14:paraId="7172215B" w14:textId="7921EF82" w:rsidR="006D5211" w:rsidRPr="00CE5F07" w:rsidRDefault="006D5211" w:rsidP="00D265C3">
            <w:pPr>
              <w:spacing w:after="0"/>
              <w:jc w:val="right"/>
              <w:cnfStyle w:val="000000000000" w:firstRow="0" w:lastRow="0" w:firstColumn="0" w:lastColumn="0" w:oddVBand="0" w:evenVBand="0" w:oddHBand="0" w:evenHBand="0" w:firstRowFirstColumn="0" w:firstRowLastColumn="0" w:lastRowFirstColumn="0" w:lastRowLastColumn="0"/>
            </w:pPr>
            <w:r w:rsidRPr="00CE5F07">
              <w:t>24.0</w:t>
            </w:r>
          </w:p>
        </w:tc>
      </w:tr>
      <w:tr w:rsidR="006D5211" w:rsidRPr="00CE5F07" w14:paraId="4273E2B8" w14:textId="77777777" w:rsidTr="00D265C3">
        <w:trPr>
          <w:trHeight w:val="363"/>
        </w:trPr>
        <w:tc>
          <w:tcPr>
            <w:cnfStyle w:val="001000000000" w:firstRow="0" w:lastRow="0" w:firstColumn="1" w:lastColumn="0" w:oddVBand="0" w:evenVBand="0" w:oddHBand="0" w:evenHBand="0" w:firstRowFirstColumn="0" w:firstRowLastColumn="0" w:lastRowFirstColumn="0" w:lastRowLastColumn="0"/>
            <w:tcW w:w="833" w:type="pct"/>
          </w:tcPr>
          <w:p w14:paraId="5B484396" w14:textId="77777777" w:rsidR="006D5211" w:rsidRPr="00D02282" w:rsidRDefault="006D5211" w:rsidP="006D5211">
            <w:pPr>
              <w:rPr>
                <w:b/>
                <w:bCs/>
              </w:rPr>
            </w:pPr>
            <w:r w:rsidRPr="00D02282">
              <w:rPr>
                <w:b/>
                <w:bCs/>
              </w:rPr>
              <w:t>Total</w:t>
            </w:r>
          </w:p>
        </w:tc>
        <w:tc>
          <w:tcPr>
            <w:tcW w:w="833" w:type="pct"/>
          </w:tcPr>
          <w:p w14:paraId="7E55BAB0" w14:textId="4088F7A0"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20.3</w:t>
            </w:r>
          </w:p>
        </w:tc>
        <w:tc>
          <w:tcPr>
            <w:tcW w:w="833" w:type="pct"/>
          </w:tcPr>
          <w:p w14:paraId="39E7F30A" w14:textId="0022DE6B"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23.4</w:t>
            </w:r>
          </w:p>
        </w:tc>
        <w:tc>
          <w:tcPr>
            <w:tcW w:w="833" w:type="pct"/>
          </w:tcPr>
          <w:p w14:paraId="12639F47" w14:textId="3273F09F"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25.4</w:t>
            </w:r>
          </w:p>
        </w:tc>
        <w:tc>
          <w:tcPr>
            <w:tcW w:w="833" w:type="pct"/>
          </w:tcPr>
          <w:p w14:paraId="12E215B3" w14:textId="2B7F2F99"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26.5</w:t>
            </w:r>
          </w:p>
        </w:tc>
        <w:tc>
          <w:tcPr>
            <w:tcW w:w="833" w:type="pct"/>
          </w:tcPr>
          <w:p w14:paraId="066742A2" w14:textId="60A5FBE7" w:rsidR="006D5211" w:rsidRPr="00D02282" w:rsidRDefault="006D5211" w:rsidP="00D265C3">
            <w:pPr>
              <w:jc w:val="right"/>
              <w:cnfStyle w:val="000000000000" w:firstRow="0" w:lastRow="0" w:firstColumn="0" w:lastColumn="0" w:oddVBand="0" w:evenVBand="0" w:oddHBand="0" w:evenHBand="0" w:firstRowFirstColumn="0" w:firstRowLastColumn="0" w:lastRowFirstColumn="0" w:lastRowLastColumn="0"/>
              <w:rPr>
                <w:b/>
                <w:bCs/>
              </w:rPr>
            </w:pPr>
            <w:r w:rsidRPr="00D02282">
              <w:rPr>
                <w:b/>
                <w:bCs/>
              </w:rPr>
              <w:t>24.9</w:t>
            </w:r>
          </w:p>
        </w:tc>
      </w:tr>
    </w:tbl>
    <w:bookmarkEnd w:id="56"/>
    <w:bookmarkEnd w:id="57"/>
    <w:p w14:paraId="200F0353" w14:textId="649E20E6" w:rsidR="00336AC0" w:rsidRPr="002026FB" w:rsidRDefault="00336AC0" w:rsidP="004059C5">
      <w:pPr>
        <w:spacing w:before="240"/>
      </w:pPr>
      <w:r w:rsidRPr="002026FB">
        <w:rPr>
          <w:rFonts w:ascii="Aptos SemiBold" w:hAnsi="Aptos SemiBold"/>
        </w:rPr>
        <w:t>Source</w:t>
      </w:r>
      <w:r w:rsidRPr="002026FB">
        <w:t>: </w:t>
      </w:r>
      <w:r w:rsidR="00764BD0">
        <w:t xml:space="preserve">Statistics Canada. </w:t>
      </w:r>
      <w:hyperlink r:id="rId68" w:history="1">
        <w:r w:rsidR="00764BD0" w:rsidRPr="002026FB">
          <w:rPr>
            <w:rStyle w:val="Hyperlink"/>
            <w:rFonts w:eastAsia="Calibri" w:cstheme="minorHAnsi"/>
          </w:rPr>
          <w:t>Table 35-10-0042-01,</w:t>
        </w:r>
      </w:hyperlink>
      <w:r w:rsidR="00764BD0" w:rsidRPr="002026FB">
        <w:t> </w:t>
      </w:r>
      <w:r w:rsidR="00764BD0" w:rsidRPr="008F2E99">
        <w:t>Youth courts, guilty cases by most serious sentence</w:t>
      </w:r>
      <w:r w:rsidRPr="002026FB">
        <w:t>.</w:t>
      </w:r>
    </w:p>
    <w:p w14:paraId="093481C1" w14:textId="77777777" w:rsidR="00FD590D" w:rsidRPr="002026FB" w:rsidRDefault="00FD590D" w:rsidP="00C0660C">
      <w:pPr>
        <w:pStyle w:val="CommentText"/>
      </w:pPr>
      <w:r w:rsidRPr="002026FB">
        <w:t>Notes</w:t>
      </w:r>
    </w:p>
    <w:p w14:paraId="3E628009" w14:textId="70583A61" w:rsidR="00FD590D" w:rsidRPr="002026FB" w:rsidRDefault="00FD590D" w:rsidP="004059C5">
      <w:r w:rsidRPr="002026FB">
        <w:t xml:space="preserve">It is possible to receive more than </w:t>
      </w:r>
      <w:r w:rsidR="009E1C1D" w:rsidRPr="002026FB">
        <w:t>one</w:t>
      </w:r>
      <w:r w:rsidRPr="002026FB">
        <w:t xml:space="preserve"> sentence type in relation to a guilty charge in a case. For the current figure, when a youth received multiple sentences, only the most serious sentence is represented. Sentence types are ranked from most to least serious as follows: Intensive rehabilitative custody and supervision; custody and supervision - presumptive, murder; custody and supervision - presumptive, excluding murder; custody and supervision; custody (supervision type) not specified, youth custodial sentence under the </w:t>
      </w:r>
      <w:r w:rsidRPr="002026FB">
        <w:rPr>
          <w:i/>
          <w:iCs/>
        </w:rPr>
        <w:t>Y</w:t>
      </w:r>
      <w:r w:rsidR="00DE5A6F" w:rsidRPr="002026FB">
        <w:rPr>
          <w:i/>
          <w:iCs/>
        </w:rPr>
        <w:t xml:space="preserve">oung </w:t>
      </w:r>
      <w:r w:rsidRPr="002026FB">
        <w:rPr>
          <w:i/>
          <w:iCs/>
        </w:rPr>
        <w:t>O</w:t>
      </w:r>
      <w:r w:rsidR="00DE5A6F" w:rsidRPr="002026FB">
        <w:rPr>
          <w:i/>
          <w:iCs/>
        </w:rPr>
        <w:t xml:space="preserve">ffenders </w:t>
      </w:r>
      <w:r w:rsidRPr="002026FB">
        <w:rPr>
          <w:i/>
          <w:iCs/>
        </w:rPr>
        <w:t>A</w:t>
      </w:r>
      <w:r w:rsidR="00DE5A6F" w:rsidRPr="002026FB">
        <w:rPr>
          <w:i/>
          <w:iCs/>
        </w:rPr>
        <w:t>ct</w:t>
      </w:r>
      <w:r w:rsidRPr="002026FB">
        <w:t>, or adult custody; conditional sentence, deferred custody and supervision; Intensive support and supervision; probation; prohibition, seizure, forfeiture; community service; personal service/compensation in kind; pay purchaser; restitution; compensation; fine; conditional discharge; absolute discharge; reprimand; and other.</w:t>
      </w:r>
    </w:p>
    <w:p w14:paraId="63D6B894" w14:textId="61ECE2C4" w:rsidR="00FD590D" w:rsidRPr="002026FB" w:rsidRDefault="008875EE" w:rsidP="004059C5">
      <w:r w:rsidRPr="002026FB">
        <w:t>*</w:t>
      </w:r>
      <w:r w:rsidR="00FD590D" w:rsidRPr="002026FB">
        <w:t>Other sentence includes absolute discharge, restitution, prohibition, seizure, forfeiture, compensation, pay purchaser, essays, apologies, counselling programs and conditional discharge, conditional sentence, intensive support and supervision, attendance at non-residential program(s)</w:t>
      </w:r>
      <w:r w:rsidR="009E1C1D" w:rsidRPr="002026FB">
        <w:t>,</w:t>
      </w:r>
      <w:r w:rsidR="00FD590D" w:rsidRPr="002026FB">
        <w:t xml:space="preserve"> and reprimand. This category also includes intensive support and supervision, attendance at non-residential program(s) and reprimand where sentencing data under the </w:t>
      </w:r>
      <w:r w:rsidR="00FD590D" w:rsidRPr="002026FB">
        <w:rPr>
          <w:i/>
          <w:iCs/>
        </w:rPr>
        <w:t>Youth Criminal Justice Act</w:t>
      </w:r>
      <w:r w:rsidR="00FD590D" w:rsidRPr="002026FB">
        <w:t xml:space="preserve"> are not available.</w:t>
      </w:r>
    </w:p>
    <w:p w14:paraId="3F73E167" w14:textId="77777777" w:rsidR="00FD590D" w:rsidRPr="002026FB" w:rsidRDefault="00FD590D" w:rsidP="004059C5">
      <w:r w:rsidRPr="002026FB">
        <w:lastRenderedPageBreak/>
        <w:t>The concept of a case has changed to more closely reflect court processing. Statistics from the Integrated Criminal Court Survey used in this report should not be compared to editions of the Corrections and Conditional Release Statistical Overview prior to 2007.</w:t>
      </w:r>
    </w:p>
    <w:p w14:paraId="5B9B0BE0" w14:textId="0F5EFBF7" w:rsidR="00FD590D" w:rsidRPr="002026FB" w:rsidRDefault="00FD590D" w:rsidP="004059C5">
      <w:r w:rsidRPr="002026FB">
        <w:t xml:space="preserve">The table includes data from the most recent year available </w:t>
      </w:r>
      <w:r w:rsidR="009138D8" w:rsidRPr="002026FB">
        <w:t>at the time of preparation</w:t>
      </w:r>
      <w:r w:rsidRPr="002026FB">
        <w:t>.</w:t>
      </w:r>
    </w:p>
    <w:p w14:paraId="662379F2" w14:textId="77777777" w:rsidR="00FD590D" w:rsidRPr="002026FB" w:rsidRDefault="00FD590D" w:rsidP="004059C5">
      <w:r w:rsidRPr="002026FB">
        <w:t>Reported year periods reflect fiscal years. A fiscal year runs from April 1 to March 31 of the following year.</w:t>
      </w:r>
    </w:p>
    <w:p w14:paraId="710664B0" w14:textId="09F561BC" w:rsidR="00FD590D" w:rsidRPr="002026FB" w:rsidRDefault="00FD590D" w:rsidP="004059C5"/>
    <w:p w14:paraId="25B329E3" w14:textId="77777777" w:rsidR="00FD590D" w:rsidRPr="002026FB" w:rsidRDefault="00FD590D" w:rsidP="004059C5">
      <w:pPr>
        <w:rPr>
          <w:rFonts w:eastAsiaTheme="majorEastAsia" w:cstheme="majorBidi"/>
          <w:sz w:val="36"/>
        </w:rPr>
      </w:pPr>
      <w:r w:rsidRPr="002026FB">
        <w:br w:type="page"/>
      </w:r>
    </w:p>
    <w:p w14:paraId="3FC52A52" w14:textId="436DCB55" w:rsidR="00336AC0" w:rsidRPr="002026FB" w:rsidRDefault="00BB01A4" w:rsidP="004059C5">
      <w:pPr>
        <w:pStyle w:val="Heading3"/>
        <w:rPr>
          <w:lang w:val="fr-CA"/>
        </w:rPr>
      </w:pPr>
      <w:bookmarkStart w:id="58" w:name="_Toc219197743"/>
      <w:r w:rsidRPr="002026FB">
        <w:rPr>
          <w:lang w:val="fr-CA"/>
        </w:rPr>
        <w:lastRenderedPageBreak/>
        <w:t xml:space="preserve">International </w:t>
      </w:r>
      <w:r w:rsidRPr="00316C9C">
        <w:rPr>
          <w:lang w:val="fr-CA"/>
        </w:rPr>
        <w:t>incarceration</w:t>
      </w:r>
      <w:r w:rsidRPr="002026FB">
        <w:rPr>
          <w:lang w:val="fr-CA"/>
        </w:rPr>
        <w:t xml:space="preserve"> rates</w:t>
      </w:r>
      <w:bookmarkEnd w:id="58"/>
    </w:p>
    <w:p w14:paraId="661E63F4" w14:textId="2E836815" w:rsidR="00BB01A4" w:rsidRPr="002026FB" w:rsidRDefault="00BB01A4" w:rsidP="004059C5">
      <w:pPr>
        <w:pStyle w:val="Heading4"/>
      </w:pPr>
      <w:r w:rsidRPr="002026FB">
        <w:rPr>
          <w:rFonts w:ascii="Aptos SemiBold" w:hAnsi="Aptos SemiBold"/>
          <w:lang w:val="fr-CA"/>
        </w:rPr>
        <w:t>Figure A17</w:t>
      </w:r>
      <w:r w:rsidR="00F4445F" w:rsidRPr="002026FB">
        <w:rPr>
          <w:rFonts w:ascii="Aptos SemiBold" w:hAnsi="Aptos SemiBold"/>
          <w:lang w:val="fr-CA"/>
        </w:rPr>
        <w:t>.</w:t>
      </w:r>
      <w:r w:rsidRPr="002026FB">
        <w:rPr>
          <w:lang w:val="fr-CA"/>
        </w:rPr>
        <w:t xml:space="preserve"> Prison population (202</w:t>
      </w:r>
      <w:r w:rsidR="00CF0731">
        <w:rPr>
          <w:lang w:val="fr-CA"/>
        </w:rPr>
        <w:t>4</w:t>
      </w:r>
      <w:r w:rsidRPr="002026FB">
        <w:rPr>
          <w:lang w:val="fr-CA"/>
        </w:rPr>
        <w:t xml:space="preserve">). </w:t>
      </w:r>
      <w:r w:rsidRPr="002026FB">
        <w:t>Rate per 100,000</w:t>
      </w:r>
    </w:p>
    <w:p w14:paraId="22382255" w14:textId="2160FAFD" w:rsidR="00BB01A4" w:rsidRPr="002026FB" w:rsidRDefault="00DB7072" w:rsidP="005259DB">
      <w:pPr>
        <w:jc w:val="center"/>
      </w:pPr>
      <w:r>
        <w:rPr>
          <w:noProof/>
        </w:rPr>
        <w:drawing>
          <wp:inline distT="0" distB="0" distL="0" distR="0" wp14:anchorId="0186D02B" wp14:editId="40512339">
            <wp:extent cx="5943612" cy="7315215"/>
            <wp:effectExtent l="0" t="0" r="0" b="0"/>
            <wp:docPr id="1059070157" name="Picture 9" descr="Bar graph showing the prison population rates among 15 countries, per 100,000 population, for the calendar year 2024. Countries included are Canada, the United States, New Zealand, Australia, England &amp; Wales, Scotland, France, Italy, Austria, Sweden, Switzerland, Denmark, Germany, Norway, and Finland. The graph includes a reference line for the median prison population rate among these countries; the median rate is 102. The United States has the greatest prison population rates, followed by New Zealand, Australia, and Scotland. Canada’s prison population rate falls below the median rate, and is 10th out of the 15 countries reporte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70157" name="Picture 9" descr="Bar graph showing the prison population rates among 15 countries, per 100,000 population, for the calendar year 2024. Countries included are Canada, the United States, New Zealand, Australia, England &amp; Wales, Scotland, France, Italy, Austria, Sweden, Switzerland, Denmark, Germany, Norway, and Finland. The graph includes a reference line for the median prison population rate among these countries; the median rate is 102. The United States has the greatest prison population rates, followed by New Zealand, Australia, and Scotland. Canada’s prison population rate falls below the median rate, and is 10th out of the 15 countries reported. Full data are available in the table below."/>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12" cy="7315215"/>
                    </a:xfrm>
                    <a:prstGeom prst="rect">
                      <a:avLst/>
                    </a:prstGeom>
                  </pic:spPr>
                </pic:pic>
              </a:graphicData>
            </a:graphic>
          </wp:inline>
        </w:drawing>
      </w:r>
    </w:p>
    <w:p w14:paraId="22F32545" w14:textId="0628BF42" w:rsidR="00BB01A4" w:rsidRPr="002026FB" w:rsidRDefault="00BB01A4" w:rsidP="004059C5">
      <w:r w:rsidRPr="002026FB">
        <w:rPr>
          <w:rFonts w:ascii="Aptos SemiBold" w:hAnsi="Aptos SemiBold"/>
        </w:rPr>
        <w:t>Source</w:t>
      </w:r>
      <w:r w:rsidRPr="002026FB">
        <w:t xml:space="preserve">: World Prison Brief, Institute for Crime &amp; Justice Policy Research (ICPR) </w:t>
      </w:r>
      <w:hyperlink r:id="rId70" w:history="1">
        <w:r w:rsidR="00247788" w:rsidRPr="002026FB">
          <w:rPr>
            <w:rStyle w:val="Hyperlink"/>
          </w:rPr>
          <w:t>(www.prisonstudies.org/highest-to-lowest/prison-population-total</w:t>
        </w:r>
      </w:hyperlink>
      <w:r w:rsidR="00247788" w:rsidRPr="002026FB">
        <w:t>).</w:t>
      </w:r>
    </w:p>
    <w:p w14:paraId="19C4140E" w14:textId="3535F724" w:rsidR="000B2875" w:rsidRPr="002026FB" w:rsidRDefault="000B2875" w:rsidP="004059C5">
      <w:pPr>
        <w:pStyle w:val="Bullets"/>
        <w:spacing w:after="160"/>
      </w:pPr>
      <w:r w:rsidRPr="002026FB">
        <w:lastRenderedPageBreak/>
        <w:t>In 202</w:t>
      </w:r>
      <w:r w:rsidR="009744F1">
        <w:t>4</w:t>
      </w:r>
      <w:r w:rsidRPr="002026FB">
        <w:t xml:space="preserve">, Canada's incarceration rate was </w:t>
      </w:r>
      <w:r w:rsidR="009744F1">
        <w:t>90</w:t>
      </w:r>
      <w:r w:rsidRPr="002026FB">
        <w:t xml:space="preserve"> per 100,000. When ranked from highest</w:t>
      </w:r>
      <w:r w:rsidR="00A75A7E" w:rsidRPr="002026FB">
        <w:t xml:space="preserve"> </w:t>
      </w:r>
      <w:r w:rsidR="00E130AB" w:rsidRPr="002026FB">
        <w:t xml:space="preserve">incarceration rate </w:t>
      </w:r>
      <w:r w:rsidR="00A75A7E" w:rsidRPr="002026FB">
        <w:t xml:space="preserve">(i.e., 1) </w:t>
      </w:r>
      <w:r w:rsidRPr="002026FB">
        <w:t>to lowest</w:t>
      </w:r>
      <w:r w:rsidR="00A75A7E" w:rsidRPr="002026FB">
        <w:t xml:space="preserve"> (i.e., 22</w:t>
      </w:r>
      <w:r w:rsidR="00D75BD4">
        <w:t>4</w:t>
      </w:r>
      <w:r w:rsidR="00A75A7E" w:rsidRPr="002026FB">
        <w:t>)</w:t>
      </w:r>
      <w:r w:rsidRPr="002026FB">
        <w:t xml:space="preserve">, Canada's prison population rate was ranked </w:t>
      </w:r>
      <w:r w:rsidR="007D7618" w:rsidRPr="002026FB">
        <w:t>16</w:t>
      </w:r>
      <w:r w:rsidR="009744F1">
        <w:t>3</w:t>
      </w:r>
      <w:r w:rsidR="007D7618" w:rsidRPr="002026FB">
        <w:t xml:space="preserve"> of 22</w:t>
      </w:r>
      <w:r w:rsidR="009744F1">
        <w:t>4</w:t>
      </w:r>
      <w:r w:rsidR="007D7618" w:rsidRPr="002026FB">
        <w:t xml:space="preserve"> countries. </w:t>
      </w:r>
      <w:r w:rsidRPr="002026FB">
        <w:t>Canada's incarceration rate is lower than the median of Western and European countries, and much lower than the United States where the incarceration rate was 5</w:t>
      </w:r>
      <w:r w:rsidR="009744F1">
        <w:t>4</w:t>
      </w:r>
      <w:r w:rsidRPr="002026FB">
        <w:t>1 per 100,000</w:t>
      </w:r>
      <w:r w:rsidR="00263251" w:rsidRPr="002026FB">
        <w:t xml:space="preserve"> in 202</w:t>
      </w:r>
      <w:r w:rsidR="009744F1">
        <w:t>4</w:t>
      </w:r>
      <w:r w:rsidRPr="002026FB">
        <w:t>.</w:t>
      </w:r>
    </w:p>
    <w:p w14:paraId="595059B2" w14:textId="7256DD71" w:rsidR="00643C5F" w:rsidRDefault="000B2875" w:rsidP="004059C5">
      <w:pPr>
        <w:pStyle w:val="Bullets"/>
      </w:pPr>
      <w:r w:rsidRPr="002026FB">
        <w:t>Finland’s incarceration rate was 5</w:t>
      </w:r>
      <w:r w:rsidR="009744F1">
        <w:t>2</w:t>
      </w:r>
      <w:r w:rsidRPr="002026FB">
        <w:t xml:space="preserve"> per 100,000, the lowest incarceration rate among western European countries.</w:t>
      </w:r>
    </w:p>
    <w:p w14:paraId="40A7E564" w14:textId="71EF253D" w:rsidR="00643C5F" w:rsidRDefault="00643C5F" w:rsidP="00C0660C">
      <w:pPr>
        <w:pStyle w:val="CommentText"/>
      </w:pPr>
    </w:p>
    <w:p w14:paraId="3E37E2E2" w14:textId="77777777" w:rsidR="004028CA" w:rsidRDefault="004028CA" w:rsidP="00C0660C">
      <w:pPr>
        <w:pStyle w:val="CommentText"/>
      </w:pPr>
    </w:p>
    <w:p w14:paraId="76012ADF" w14:textId="06D1EB2D" w:rsidR="00BB01A4" w:rsidRPr="002026FB" w:rsidRDefault="00BB01A4" w:rsidP="00C0660C">
      <w:pPr>
        <w:pStyle w:val="CommentText"/>
      </w:pPr>
      <w:r w:rsidRPr="002026FB">
        <w:t>Notes</w:t>
      </w:r>
    </w:p>
    <w:p w14:paraId="25D691A4" w14:textId="77777777" w:rsidR="00BB01A4" w:rsidRPr="002026FB" w:rsidRDefault="00BB01A4" w:rsidP="004059C5">
      <w:r w:rsidRPr="002026FB">
        <w:t>The median is the middle value where half the values fall below the median and the other half above. The median is the preferred way to measure the average when there is an extreme outlier in the data.</w:t>
      </w:r>
    </w:p>
    <w:p w14:paraId="6F44A1A5" w14:textId="75DC4F2C" w:rsidR="00BB01A4" w:rsidRPr="002026FB" w:rsidRDefault="00BB01A4" w:rsidP="004059C5">
      <w:pPr>
        <w:pStyle w:val="Heading4"/>
      </w:pPr>
      <w:bookmarkStart w:id="59" w:name="_Hlk188523469"/>
      <w:r w:rsidRPr="002026FB">
        <w:rPr>
          <w:rFonts w:ascii="Aptos SemiBold" w:hAnsi="Aptos SemiBold"/>
        </w:rPr>
        <w:t>Table A17</w:t>
      </w:r>
      <w:r w:rsidR="00F4445F" w:rsidRPr="002026FB">
        <w:rPr>
          <w:rFonts w:ascii="Aptos SemiBold" w:hAnsi="Aptos SemiBold"/>
        </w:rPr>
        <w:t>.</w:t>
      </w:r>
      <w:r w:rsidRPr="002026FB">
        <w:t xml:space="preserve"> Prison population. Rate per 100,000</w:t>
      </w:r>
    </w:p>
    <w:tbl>
      <w:tblPr>
        <w:tblStyle w:val="CCRSO"/>
        <w:tblW w:w="10620" w:type="dxa"/>
        <w:tblLayout w:type="fixed"/>
        <w:tblLook w:val="04A0" w:firstRow="1" w:lastRow="0" w:firstColumn="1" w:lastColumn="0" w:noHBand="0" w:noVBand="1"/>
      </w:tblPr>
      <w:tblGrid>
        <w:gridCol w:w="1798"/>
        <w:gridCol w:w="882"/>
        <w:gridCol w:w="882"/>
        <w:gridCol w:w="882"/>
        <w:gridCol w:w="882"/>
        <w:gridCol w:w="883"/>
        <w:gridCol w:w="882"/>
        <w:gridCol w:w="882"/>
        <w:gridCol w:w="882"/>
        <w:gridCol w:w="882"/>
        <w:gridCol w:w="883"/>
      </w:tblGrid>
      <w:tr w:rsidR="00CF0731" w:rsidRPr="00B9114F" w14:paraId="4DC7C18A" w14:textId="77777777" w:rsidTr="00D265C3">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798" w:type="dxa"/>
            <w:vAlign w:val="top"/>
          </w:tcPr>
          <w:bookmarkEnd w:id="59"/>
          <w:p w14:paraId="133F47E9" w14:textId="77777777" w:rsidR="00CF0731" w:rsidRPr="005259DB" w:rsidRDefault="00CF0731" w:rsidP="00D265C3">
            <w:pPr>
              <w:jc w:val="left"/>
            </w:pPr>
            <w:r w:rsidRPr="005259DB">
              <w:t>Country</w:t>
            </w:r>
          </w:p>
        </w:tc>
        <w:tc>
          <w:tcPr>
            <w:tcW w:w="882" w:type="dxa"/>
          </w:tcPr>
          <w:p w14:paraId="7DB66526" w14:textId="76EBD43C" w:rsidR="00CF0731" w:rsidRPr="005259DB"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2015</w:t>
            </w:r>
          </w:p>
        </w:tc>
        <w:tc>
          <w:tcPr>
            <w:tcW w:w="882" w:type="dxa"/>
          </w:tcPr>
          <w:p w14:paraId="595359CA" w14:textId="503A09B7" w:rsidR="00CF0731" w:rsidRPr="005259DB"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2016</w:t>
            </w:r>
          </w:p>
        </w:tc>
        <w:tc>
          <w:tcPr>
            <w:tcW w:w="882" w:type="dxa"/>
          </w:tcPr>
          <w:p w14:paraId="6DA8854E" w14:textId="5D939E80" w:rsidR="00CF0731" w:rsidRPr="005259DB"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2017</w:t>
            </w:r>
          </w:p>
        </w:tc>
        <w:tc>
          <w:tcPr>
            <w:tcW w:w="882" w:type="dxa"/>
          </w:tcPr>
          <w:p w14:paraId="750EE2E4" w14:textId="0334795C" w:rsidR="00CF0731" w:rsidRPr="005259DB"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2018</w:t>
            </w:r>
          </w:p>
        </w:tc>
        <w:tc>
          <w:tcPr>
            <w:tcW w:w="883" w:type="dxa"/>
          </w:tcPr>
          <w:p w14:paraId="572331D9" w14:textId="0F205E45" w:rsidR="00CF0731" w:rsidRPr="005259DB"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2019</w:t>
            </w:r>
          </w:p>
        </w:tc>
        <w:tc>
          <w:tcPr>
            <w:tcW w:w="882" w:type="dxa"/>
          </w:tcPr>
          <w:p w14:paraId="7C3C36C2" w14:textId="67CD381C" w:rsidR="00CF0731" w:rsidRPr="005259DB"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2020</w:t>
            </w:r>
          </w:p>
        </w:tc>
        <w:tc>
          <w:tcPr>
            <w:tcW w:w="882" w:type="dxa"/>
          </w:tcPr>
          <w:p w14:paraId="2D0DA404" w14:textId="46EE801C" w:rsidR="00CF0731" w:rsidRPr="005259DB"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2021</w:t>
            </w:r>
          </w:p>
        </w:tc>
        <w:tc>
          <w:tcPr>
            <w:tcW w:w="882" w:type="dxa"/>
          </w:tcPr>
          <w:p w14:paraId="7F5A0AE3" w14:textId="46B58844" w:rsidR="00CF0731" w:rsidRPr="005259DB"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2022</w:t>
            </w:r>
          </w:p>
        </w:tc>
        <w:tc>
          <w:tcPr>
            <w:tcW w:w="882" w:type="dxa"/>
          </w:tcPr>
          <w:p w14:paraId="3C6093B6" w14:textId="3D39673A" w:rsidR="00CF0731" w:rsidRPr="005259DB"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2023</w:t>
            </w:r>
          </w:p>
        </w:tc>
        <w:tc>
          <w:tcPr>
            <w:tcW w:w="883" w:type="dxa"/>
          </w:tcPr>
          <w:p w14:paraId="600F80A9" w14:textId="5E3A03B2" w:rsidR="00CF0731" w:rsidRPr="005259DB" w:rsidRDefault="00CF073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2024</w:t>
            </w:r>
          </w:p>
        </w:tc>
      </w:tr>
      <w:tr w:rsidR="00CF0731" w:rsidRPr="00B9114F" w14:paraId="00F990F8"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0358A56D" w14:textId="72ACA585" w:rsidR="00CF0731" w:rsidRPr="005259DB" w:rsidRDefault="00CF0731" w:rsidP="00CF0731">
            <w:pPr>
              <w:rPr>
                <w:rFonts w:eastAsia="Arial Narrow" w:cstheme="minorHAnsi"/>
              </w:rPr>
            </w:pPr>
            <w:r w:rsidRPr="005259DB">
              <w:t>United States</w:t>
            </w:r>
          </w:p>
        </w:tc>
        <w:tc>
          <w:tcPr>
            <w:tcW w:w="882" w:type="dxa"/>
          </w:tcPr>
          <w:p w14:paraId="7ACEF55A" w14:textId="6456C1B2"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698</w:t>
            </w:r>
          </w:p>
        </w:tc>
        <w:tc>
          <w:tcPr>
            <w:tcW w:w="882" w:type="dxa"/>
          </w:tcPr>
          <w:p w14:paraId="70A764B8" w14:textId="6F51B688"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693</w:t>
            </w:r>
          </w:p>
        </w:tc>
        <w:tc>
          <w:tcPr>
            <w:tcW w:w="882" w:type="dxa"/>
          </w:tcPr>
          <w:p w14:paraId="60CFDDC1" w14:textId="2CD47CB0"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666</w:t>
            </w:r>
          </w:p>
        </w:tc>
        <w:tc>
          <w:tcPr>
            <w:tcW w:w="882" w:type="dxa"/>
          </w:tcPr>
          <w:p w14:paraId="217B1925" w14:textId="6EC03A63"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655</w:t>
            </w:r>
          </w:p>
        </w:tc>
        <w:tc>
          <w:tcPr>
            <w:tcW w:w="883" w:type="dxa"/>
          </w:tcPr>
          <w:p w14:paraId="0A8066BA" w14:textId="5F8CC89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655</w:t>
            </w:r>
          </w:p>
        </w:tc>
        <w:tc>
          <w:tcPr>
            <w:tcW w:w="882" w:type="dxa"/>
          </w:tcPr>
          <w:p w14:paraId="7AF1AF94" w14:textId="36F961E4"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639</w:t>
            </w:r>
          </w:p>
        </w:tc>
        <w:tc>
          <w:tcPr>
            <w:tcW w:w="882" w:type="dxa"/>
          </w:tcPr>
          <w:p w14:paraId="24E9C1F2" w14:textId="182D3169"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629</w:t>
            </w:r>
          </w:p>
        </w:tc>
        <w:tc>
          <w:tcPr>
            <w:tcW w:w="882" w:type="dxa"/>
          </w:tcPr>
          <w:p w14:paraId="36C21A16" w14:textId="18CD4ADC"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505</w:t>
            </w:r>
          </w:p>
        </w:tc>
        <w:tc>
          <w:tcPr>
            <w:tcW w:w="882" w:type="dxa"/>
          </w:tcPr>
          <w:p w14:paraId="4F6F882C" w14:textId="16BD98DD"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531</w:t>
            </w:r>
          </w:p>
        </w:tc>
        <w:tc>
          <w:tcPr>
            <w:tcW w:w="883" w:type="dxa"/>
          </w:tcPr>
          <w:p w14:paraId="04C7D315" w14:textId="029E1FF2"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541</w:t>
            </w:r>
          </w:p>
        </w:tc>
      </w:tr>
      <w:tr w:rsidR="00CF0731" w:rsidRPr="00B9114F" w14:paraId="0414E04C"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013B2063" w14:textId="073C293C" w:rsidR="00CF0731" w:rsidRPr="005259DB" w:rsidRDefault="00CF0731" w:rsidP="00CF0731">
            <w:pPr>
              <w:rPr>
                <w:rFonts w:eastAsia="Arial Narrow" w:cstheme="minorHAnsi"/>
              </w:rPr>
            </w:pPr>
            <w:r w:rsidRPr="005259DB">
              <w:t>New Zealand</w:t>
            </w:r>
          </w:p>
        </w:tc>
        <w:tc>
          <w:tcPr>
            <w:tcW w:w="882" w:type="dxa"/>
          </w:tcPr>
          <w:p w14:paraId="54562279" w14:textId="2A069D9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190</w:t>
            </w:r>
          </w:p>
        </w:tc>
        <w:tc>
          <w:tcPr>
            <w:tcW w:w="882" w:type="dxa"/>
          </w:tcPr>
          <w:p w14:paraId="07755D41" w14:textId="5AD9976B"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203</w:t>
            </w:r>
          </w:p>
        </w:tc>
        <w:tc>
          <w:tcPr>
            <w:tcW w:w="882" w:type="dxa"/>
          </w:tcPr>
          <w:p w14:paraId="3C8730F3" w14:textId="6892DD71"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214</w:t>
            </w:r>
          </w:p>
        </w:tc>
        <w:tc>
          <w:tcPr>
            <w:tcW w:w="882" w:type="dxa"/>
          </w:tcPr>
          <w:p w14:paraId="296DA5CF" w14:textId="65461A0E"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214</w:t>
            </w:r>
          </w:p>
        </w:tc>
        <w:tc>
          <w:tcPr>
            <w:tcW w:w="883" w:type="dxa"/>
          </w:tcPr>
          <w:p w14:paraId="6E7EAD45" w14:textId="4D627B67"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201</w:t>
            </w:r>
          </w:p>
        </w:tc>
        <w:tc>
          <w:tcPr>
            <w:tcW w:w="882" w:type="dxa"/>
          </w:tcPr>
          <w:p w14:paraId="0CCA1D51" w14:textId="562502F9"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188</w:t>
            </w:r>
          </w:p>
        </w:tc>
        <w:tc>
          <w:tcPr>
            <w:tcW w:w="882" w:type="dxa"/>
          </w:tcPr>
          <w:p w14:paraId="40D3599C" w14:textId="64EFDB27"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150</w:t>
            </w:r>
          </w:p>
        </w:tc>
        <w:tc>
          <w:tcPr>
            <w:tcW w:w="882" w:type="dxa"/>
          </w:tcPr>
          <w:p w14:paraId="07217D75" w14:textId="60B7590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157</w:t>
            </w:r>
          </w:p>
        </w:tc>
        <w:tc>
          <w:tcPr>
            <w:tcW w:w="882" w:type="dxa"/>
          </w:tcPr>
          <w:p w14:paraId="2AD6A56E" w14:textId="74E071E2"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173</w:t>
            </w:r>
          </w:p>
        </w:tc>
        <w:tc>
          <w:tcPr>
            <w:tcW w:w="883" w:type="dxa"/>
          </w:tcPr>
          <w:p w14:paraId="07954215" w14:textId="617DD858"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187</w:t>
            </w:r>
          </w:p>
        </w:tc>
      </w:tr>
      <w:tr w:rsidR="00CF0731" w:rsidRPr="00B9114F" w14:paraId="4ADB2AA7"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2FED6DB8" w14:textId="33E1A1E1" w:rsidR="00CF0731" w:rsidRPr="005259DB" w:rsidRDefault="00CF0731" w:rsidP="00CF0731">
            <w:pPr>
              <w:rPr>
                <w:rFonts w:eastAsia="Arial Narrow" w:cstheme="minorHAnsi"/>
              </w:rPr>
            </w:pPr>
            <w:r w:rsidRPr="005259DB">
              <w:t>Australia</w:t>
            </w:r>
          </w:p>
        </w:tc>
        <w:tc>
          <w:tcPr>
            <w:tcW w:w="882" w:type="dxa"/>
          </w:tcPr>
          <w:p w14:paraId="429708D4" w14:textId="720BFC84"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151</w:t>
            </w:r>
          </w:p>
        </w:tc>
        <w:tc>
          <w:tcPr>
            <w:tcW w:w="882" w:type="dxa"/>
          </w:tcPr>
          <w:p w14:paraId="373A96D1" w14:textId="50E3549B"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152</w:t>
            </w:r>
          </w:p>
        </w:tc>
        <w:tc>
          <w:tcPr>
            <w:tcW w:w="882" w:type="dxa"/>
          </w:tcPr>
          <w:p w14:paraId="5DB895AF" w14:textId="3C319381"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168</w:t>
            </w:r>
          </w:p>
        </w:tc>
        <w:tc>
          <w:tcPr>
            <w:tcW w:w="882" w:type="dxa"/>
          </w:tcPr>
          <w:p w14:paraId="0D53388A" w14:textId="54F4837E"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172</w:t>
            </w:r>
          </w:p>
        </w:tc>
        <w:tc>
          <w:tcPr>
            <w:tcW w:w="883" w:type="dxa"/>
          </w:tcPr>
          <w:p w14:paraId="4CACB111" w14:textId="43656B7D"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170</w:t>
            </w:r>
          </w:p>
        </w:tc>
        <w:tc>
          <w:tcPr>
            <w:tcW w:w="882" w:type="dxa"/>
          </w:tcPr>
          <w:p w14:paraId="1811B617" w14:textId="24D977C6"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160</w:t>
            </w:r>
          </w:p>
        </w:tc>
        <w:tc>
          <w:tcPr>
            <w:tcW w:w="882" w:type="dxa"/>
          </w:tcPr>
          <w:p w14:paraId="7A834CD2" w14:textId="45D4A6D8"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165</w:t>
            </w:r>
          </w:p>
        </w:tc>
        <w:tc>
          <w:tcPr>
            <w:tcW w:w="882" w:type="dxa"/>
          </w:tcPr>
          <w:p w14:paraId="1A270489" w14:textId="0A1183FD"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165</w:t>
            </w:r>
          </w:p>
        </w:tc>
        <w:tc>
          <w:tcPr>
            <w:tcW w:w="882" w:type="dxa"/>
          </w:tcPr>
          <w:p w14:paraId="65E5B324" w14:textId="5D013A61"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158</w:t>
            </w:r>
          </w:p>
        </w:tc>
        <w:tc>
          <w:tcPr>
            <w:tcW w:w="883" w:type="dxa"/>
          </w:tcPr>
          <w:p w14:paraId="38164ED6" w14:textId="1329814B"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163</w:t>
            </w:r>
          </w:p>
        </w:tc>
      </w:tr>
      <w:tr w:rsidR="00CF0731" w:rsidRPr="00B9114F" w14:paraId="290D1000"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55002A60" w14:textId="3A51DCDC" w:rsidR="00CF0731" w:rsidRPr="005259DB" w:rsidRDefault="00CF0731" w:rsidP="00CF0731">
            <w:pPr>
              <w:rPr>
                <w:rFonts w:eastAsia="Arial Narrow" w:cstheme="minorHAnsi"/>
              </w:rPr>
            </w:pPr>
            <w:r w:rsidRPr="005259DB">
              <w:t>Scotland</w:t>
            </w:r>
          </w:p>
        </w:tc>
        <w:tc>
          <w:tcPr>
            <w:tcW w:w="882" w:type="dxa"/>
          </w:tcPr>
          <w:p w14:paraId="02667953" w14:textId="7192A9C1"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144</w:t>
            </w:r>
          </w:p>
        </w:tc>
        <w:tc>
          <w:tcPr>
            <w:tcW w:w="882" w:type="dxa"/>
          </w:tcPr>
          <w:p w14:paraId="30490D77" w14:textId="2287360B"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142</w:t>
            </w:r>
          </w:p>
        </w:tc>
        <w:tc>
          <w:tcPr>
            <w:tcW w:w="882" w:type="dxa"/>
          </w:tcPr>
          <w:p w14:paraId="7D965D6E" w14:textId="3831113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138</w:t>
            </w:r>
          </w:p>
        </w:tc>
        <w:tc>
          <w:tcPr>
            <w:tcW w:w="882" w:type="dxa"/>
          </w:tcPr>
          <w:p w14:paraId="0C8B3595" w14:textId="4D6F8224"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143</w:t>
            </w:r>
          </w:p>
        </w:tc>
        <w:tc>
          <w:tcPr>
            <w:tcW w:w="883" w:type="dxa"/>
          </w:tcPr>
          <w:p w14:paraId="539348E7" w14:textId="49E07A44"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149</w:t>
            </w:r>
          </w:p>
        </w:tc>
        <w:tc>
          <w:tcPr>
            <w:tcW w:w="882" w:type="dxa"/>
          </w:tcPr>
          <w:p w14:paraId="5460B376" w14:textId="43BF5EB7"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136</w:t>
            </w:r>
          </w:p>
        </w:tc>
        <w:tc>
          <w:tcPr>
            <w:tcW w:w="882" w:type="dxa"/>
          </w:tcPr>
          <w:p w14:paraId="1CD1A523" w14:textId="1FA16E6B"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138</w:t>
            </w:r>
          </w:p>
        </w:tc>
        <w:tc>
          <w:tcPr>
            <w:tcW w:w="882" w:type="dxa"/>
          </w:tcPr>
          <w:p w14:paraId="31B8FF71" w14:textId="0F15D3D8"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136</w:t>
            </w:r>
          </w:p>
        </w:tc>
        <w:tc>
          <w:tcPr>
            <w:tcW w:w="882" w:type="dxa"/>
          </w:tcPr>
          <w:p w14:paraId="212C4FB8" w14:textId="536CB832"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144</w:t>
            </w:r>
          </w:p>
        </w:tc>
        <w:tc>
          <w:tcPr>
            <w:tcW w:w="883" w:type="dxa"/>
          </w:tcPr>
          <w:p w14:paraId="3BFB0C21" w14:textId="0CE32EE2"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150</w:t>
            </w:r>
          </w:p>
        </w:tc>
      </w:tr>
      <w:tr w:rsidR="00CF0731" w:rsidRPr="00B9114F" w14:paraId="51DD1516" w14:textId="77777777" w:rsidTr="00D265C3">
        <w:trPr>
          <w:trHeight w:hRule="exact" w:val="675"/>
        </w:trPr>
        <w:tc>
          <w:tcPr>
            <w:cnfStyle w:val="001000000000" w:firstRow="0" w:lastRow="0" w:firstColumn="1" w:lastColumn="0" w:oddVBand="0" w:evenVBand="0" w:oddHBand="0" w:evenHBand="0" w:firstRowFirstColumn="0" w:firstRowLastColumn="0" w:lastRowFirstColumn="0" w:lastRowLastColumn="0"/>
            <w:tcW w:w="1798" w:type="dxa"/>
          </w:tcPr>
          <w:p w14:paraId="752BAACF" w14:textId="028A49FB" w:rsidR="00CF0731" w:rsidRPr="005259DB" w:rsidRDefault="00CF0731" w:rsidP="00E15D7C">
            <w:pPr>
              <w:spacing w:after="0" w:line="240" w:lineRule="auto"/>
              <w:rPr>
                <w:rFonts w:eastAsia="Arial Narrow" w:cstheme="minorHAnsi"/>
              </w:rPr>
            </w:pPr>
            <w:r w:rsidRPr="005259DB">
              <w:t>England &amp; Wales</w:t>
            </w:r>
          </w:p>
        </w:tc>
        <w:tc>
          <w:tcPr>
            <w:tcW w:w="882" w:type="dxa"/>
          </w:tcPr>
          <w:p w14:paraId="2744CD19" w14:textId="0E44C64D"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148</w:t>
            </w:r>
          </w:p>
        </w:tc>
        <w:tc>
          <w:tcPr>
            <w:tcW w:w="882" w:type="dxa"/>
          </w:tcPr>
          <w:p w14:paraId="157D0257" w14:textId="7F784094"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147</w:t>
            </w:r>
          </w:p>
        </w:tc>
        <w:tc>
          <w:tcPr>
            <w:tcW w:w="882" w:type="dxa"/>
          </w:tcPr>
          <w:p w14:paraId="77CF774E" w14:textId="43525EFB"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146</w:t>
            </w:r>
          </w:p>
        </w:tc>
        <w:tc>
          <w:tcPr>
            <w:tcW w:w="882" w:type="dxa"/>
          </w:tcPr>
          <w:p w14:paraId="6D20D1E9" w14:textId="4A12AEB5"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140</w:t>
            </w:r>
          </w:p>
        </w:tc>
        <w:tc>
          <w:tcPr>
            <w:tcW w:w="883" w:type="dxa"/>
          </w:tcPr>
          <w:p w14:paraId="1F21CB1D" w14:textId="49C52255"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140</w:t>
            </w:r>
          </w:p>
        </w:tc>
        <w:tc>
          <w:tcPr>
            <w:tcW w:w="882" w:type="dxa"/>
          </w:tcPr>
          <w:p w14:paraId="6E79C790" w14:textId="2AC2E2C8"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131</w:t>
            </w:r>
          </w:p>
        </w:tc>
        <w:tc>
          <w:tcPr>
            <w:tcW w:w="882" w:type="dxa"/>
          </w:tcPr>
          <w:p w14:paraId="50E9C9B6" w14:textId="1182EC93"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132</w:t>
            </w:r>
          </w:p>
        </w:tc>
        <w:tc>
          <w:tcPr>
            <w:tcW w:w="882" w:type="dxa"/>
          </w:tcPr>
          <w:p w14:paraId="33EC2243" w14:textId="66BA75AD"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139</w:t>
            </w:r>
          </w:p>
        </w:tc>
        <w:tc>
          <w:tcPr>
            <w:tcW w:w="882" w:type="dxa"/>
          </w:tcPr>
          <w:p w14:paraId="04EB2156" w14:textId="1A41697B"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146</w:t>
            </w:r>
          </w:p>
        </w:tc>
        <w:tc>
          <w:tcPr>
            <w:tcW w:w="883" w:type="dxa"/>
          </w:tcPr>
          <w:p w14:paraId="4B6A8E2C" w14:textId="5A786248"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141</w:t>
            </w:r>
          </w:p>
        </w:tc>
      </w:tr>
      <w:tr w:rsidR="00CF0731" w:rsidRPr="00B9114F" w14:paraId="64EDE50E"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297EC46F" w14:textId="575F52C0" w:rsidR="00CF0731" w:rsidRPr="005259DB" w:rsidRDefault="00CF0731" w:rsidP="00CF0731">
            <w:pPr>
              <w:rPr>
                <w:rFonts w:eastAsia="Arial Narrow" w:cstheme="minorHAnsi"/>
              </w:rPr>
            </w:pPr>
            <w:r w:rsidRPr="005259DB">
              <w:t>France</w:t>
            </w:r>
          </w:p>
        </w:tc>
        <w:tc>
          <w:tcPr>
            <w:tcW w:w="882" w:type="dxa"/>
          </w:tcPr>
          <w:p w14:paraId="7F42AF30" w14:textId="7EF66D7B"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100</w:t>
            </w:r>
          </w:p>
        </w:tc>
        <w:tc>
          <w:tcPr>
            <w:tcW w:w="882" w:type="dxa"/>
          </w:tcPr>
          <w:p w14:paraId="3C47AE9D" w14:textId="4ED310CD"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103</w:t>
            </w:r>
          </w:p>
        </w:tc>
        <w:tc>
          <w:tcPr>
            <w:tcW w:w="882" w:type="dxa"/>
          </w:tcPr>
          <w:p w14:paraId="25027F59" w14:textId="123871E6"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103</w:t>
            </w:r>
          </w:p>
        </w:tc>
        <w:tc>
          <w:tcPr>
            <w:tcW w:w="882" w:type="dxa"/>
          </w:tcPr>
          <w:p w14:paraId="6BDC49A7" w14:textId="1A764DD6"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100</w:t>
            </w:r>
          </w:p>
        </w:tc>
        <w:tc>
          <w:tcPr>
            <w:tcW w:w="883" w:type="dxa"/>
          </w:tcPr>
          <w:p w14:paraId="7D028114" w14:textId="4794D6F2"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105</w:t>
            </w:r>
          </w:p>
        </w:tc>
        <w:tc>
          <w:tcPr>
            <w:tcW w:w="882" w:type="dxa"/>
          </w:tcPr>
          <w:p w14:paraId="641ECE61" w14:textId="3406D157"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90</w:t>
            </w:r>
          </w:p>
        </w:tc>
        <w:tc>
          <w:tcPr>
            <w:tcW w:w="882" w:type="dxa"/>
          </w:tcPr>
          <w:p w14:paraId="0CE051A8" w14:textId="0499BEC4"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103</w:t>
            </w:r>
          </w:p>
        </w:tc>
        <w:tc>
          <w:tcPr>
            <w:tcW w:w="882" w:type="dxa"/>
          </w:tcPr>
          <w:p w14:paraId="14A95B86" w14:textId="1938159C"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106</w:t>
            </w:r>
          </w:p>
        </w:tc>
        <w:tc>
          <w:tcPr>
            <w:tcW w:w="882" w:type="dxa"/>
          </w:tcPr>
          <w:p w14:paraId="4028CDB7" w14:textId="17A1C230"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109</w:t>
            </w:r>
          </w:p>
        </w:tc>
        <w:tc>
          <w:tcPr>
            <w:tcW w:w="883" w:type="dxa"/>
          </w:tcPr>
          <w:p w14:paraId="7868BB7F" w14:textId="33A36DFA"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120</w:t>
            </w:r>
          </w:p>
        </w:tc>
      </w:tr>
      <w:tr w:rsidR="00CF0731" w:rsidRPr="00B9114F" w14:paraId="7DEB07D2"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157935E9" w14:textId="1FBECEB0" w:rsidR="00CF0731" w:rsidRPr="005259DB" w:rsidRDefault="00CF0731" w:rsidP="00CF0731">
            <w:pPr>
              <w:rPr>
                <w:rFonts w:eastAsia="Arial Narrow" w:cstheme="minorHAnsi"/>
              </w:rPr>
            </w:pPr>
            <w:r w:rsidRPr="005259DB">
              <w:t>Italy</w:t>
            </w:r>
          </w:p>
        </w:tc>
        <w:tc>
          <w:tcPr>
            <w:tcW w:w="882" w:type="dxa"/>
          </w:tcPr>
          <w:p w14:paraId="6615EDBB" w14:textId="760BF89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86</w:t>
            </w:r>
          </w:p>
        </w:tc>
        <w:tc>
          <w:tcPr>
            <w:tcW w:w="882" w:type="dxa"/>
          </w:tcPr>
          <w:p w14:paraId="724E00B6" w14:textId="444DDEED"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90</w:t>
            </w:r>
          </w:p>
        </w:tc>
        <w:tc>
          <w:tcPr>
            <w:tcW w:w="882" w:type="dxa"/>
          </w:tcPr>
          <w:p w14:paraId="357E47E5" w14:textId="7A6E0AFA"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95</w:t>
            </w:r>
          </w:p>
        </w:tc>
        <w:tc>
          <w:tcPr>
            <w:tcW w:w="882" w:type="dxa"/>
          </w:tcPr>
          <w:p w14:paraId="4898E6BF" w14:textId="6AA813B3"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98</w:t>
            </w:r>
          </w:p>
        </w:tc>
        <w:tc>
          <w:tcPr>
            <w:tcW w:w="883" w:type="dxa"/>
          </w:tcPr>
          <w:p w14:paraId="2CD8FCF6" w14:textId="4D08B608"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101</w:t>
            </w:r>
          </w:p>
        </w:tc>
        <w:tc>
          <w:tcPr>
            <w:tcW w:w="882" w:type="dxa"/>
          </w:tcPr>
          <w:p w14:paraId="1B6D3F76" w14:textId="623C4259"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89</w:t>
            </w:r>
          </w:p>
        </w:tc>
        <w:tc>
          <w:tcPr>
            <w:tcW w:w="882" w:type="dxa"/>
          </w:tcPr>
          <w:p w14:paraId="49286064" w14:textId="3CCA2A52"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92</w:t>
            </w:r>
          </w:p>
        </w:tc>
        <w:tc>
          <w:tcPr>
            <w:tcW w:w="882" w:type="dxa"/>
          </w:tcPr>
          <w:p w14:paraId="2D06C3F5" w14:textId="32C66B66"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96</w:t>
            </w:r>
          </w:p>
        </w:tc>
        <w:tc>
          <w:tcPr>
            <w:tcW w:w="882" w:type="dxa"/>
          </w:tcPr>
          <w:p w14:paraId="7798497E" w14:textId="0112F935"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104</w:t>
            </w:r>
          </w:p>
        </w:tc>
        <w:tc>
          <w:tcPr>
            <w:tcW w:w="883" w:type="dxa"/>
          </w:tcPr>
          <w:p w14:paraId="28486F85" w14:textId="4FEF0EDD"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105</w:t>
            </w:r>
          </w:p>
        </w:tc>
      </w:tr>
      <w:tr w:rsidR="00CF0731" w:rsidRPr="00B9114F" w14:paraId="129A59EE"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3C980092" w14:textId="211A1F5C" w:rsidR="00CF0731" w:rsidRPr="005259DB" w:rsidRDefault="00CF0731" w:rsidP="00CF0731">
            <w:pPr>
              <w:rPr>
                <w:rFonts w:eastAsia="Arial Narrow" w:cstheme="minorHAnsi"/>
              </w:rPr>
            </w:pPr>
            <w:r w:rsidRPr="005259DB">
              <w:t>Austria</w:t>
            </w:r>
          </w:p>
        </w:tc>
        <w:tc>
          <w:tcPr>
            <w:tcW w:w="882" w:type="dxa"/>
          </w:tcPr>
          <w:p w14:paraId="2E5AAF7E" w14:textId="0231E105"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95</w:t>
            </w:r>
          </w:p>
        </w:tc>
        <w:tc>
          <w:tcPr>
            <w:tcW w:w="882" w:type="dxa"/>
          </w:tcPr>
          <w:p w14:paraId="680B2F11" w14:textId="4E923310"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93</w:t>
            </w:r>
          </w:p>
        </w:tc>
        <w:tc>
          <w:tcPr>
            <w:tcW w:w="882" w:type="dxa"/>
          </w:tcPr>
          <w:p w14:paraId="10198528" w14:textId="59BDDA22"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94</w:t>
            </w:r>
          </w:p>
        </w:tc>
        <w:tc>
          <w:tcPr>
            <w:tcW w:w="882" w:type="dxa"/>
          </w:tcPr>
          <w:p w14:paraId="3E160B2D" w14:textId="63663BB7"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98</w:t>
            </w:r>
          </w:p>
        </w:tc>
        <w:tc>
          <w:tcPr>
            <w:tcW w:w="883" w:type="dxa"/>
          </w:tcPr>
          <w:p w14:paraId="6EB7874D" w14:textId="640DD4DD"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98</w:t>
            </w:r>
          </w:p>
        </w:tc>
        <w:tc>
          <w:tcPr>
            <w:tcW w:w="882" w:type="dxa"/>
          </w:tcPr>
          <w:p w14:paraId="11CE7988" w14:textId="01AC0605"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95</w:t>
            </w:r>
          </w:p>
        </w:tc>
        <w:tc>
          <w:tcPr>
            <w:tcW w:w="882" w:type="dxa"/>
          </w:tcPr>
          <w:p w14:paraId="391900E4" w14:textId="3F6F983A"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90</w:t>
            </w:r>
          </w:p>
        </w:tc>
        <w:tc>
          <w:tcPr>
            <w:tcW w:w="882" w:type="dxa"/>
          </w:tcPr>
          <w:p w14:paraId="0F44044C" w14:textId="372FBB92"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97</w:t>
            </w:r>
          </w:p>
        </w:tc>
        <w:tc>
          <w:tcPr>
            <w:tcW w:w="882" w:type="dxa"/>
          </w:tcPr>
          <w:p w14:paraId="3F658671" w14:textId="3D3B99FE"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99</w:t>
            </w:r>
          </w:p>
        </w:tc>
        <w:tc>
          <w:tcPr>
            <w:tcW w:w="883" w:type="dxa"/>
          </w:tcPr>
          <w:p w14:paraId="34E364AF" w14:textId="328F89D4"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102</w:t>
            </w:r>
          </w:p>
        </w:tc>
      </w:tr>
      <w:tr w:rsidR="00CF0731" w:rsidRPr="002657BE" w14:paraId="33DF7E27"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4678B675" w14:textId="47A75AB7" w:rsidR="00CF0731" w:rsidRPr="005259DB" w:rsidRDefault="00CF0731" w:rsidP="00CF0731">
            <w:pPr>
              <w:rPr>
                <w:rFonts w:eastAsia="Arial Narrow" w:cstheme="minorHAnsi"/>
                <w:b/>
                <w:bCs/>
              </w:rPr>
            </w:pPr>
            <w:r w:rsidRPr="005259DB">
              <w:t>Sweden</w:t>
            </w:r>
          </w:p>
        </w:tc>
        <w:tc>
          <w:tcPr>
            <w:tcW w:w="882" w:type="dxa"/>
          </w:tcPr>
          <w:p w14:paraId="1FFC8CC9" w14:textId="7A4FEA01"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60</w:t>
            </w:r>
          </w:p>
        </w:tc>
        <w:tc>
          <w:tcPr>
            <w:tcW w:w="882" w:type="dxa"/>
          </w:tcPr>
          <w:p w14:paraId="36B1AC2C" w14:textId="66D12C29"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53</w:t>
            </w:r>
          </w:p>
        </w:tc>
        <w:tc>
          <w:tcPr>
            <w:tcW w:w="882" w:type="dxa"/>
          </w:tcPr>
          <w:p w14:paraId="5926F3D1" w14:textId="01980E38"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57</w:t>
            </w:r>
          </w:p>
        </w:tc>
        <w:tc>
          <w:tcPr>
            <w:tcW w:w="882" w:type="dxa"/>
          </w:tcPr>
          <w:p w14:paraId="46647EFA" w14:textId="41662E58"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59</w:t>
            </w:r>
          </w:p>
        </w:tc>
        <w:tc>
          <w:tcPr>
            <w:tcW w:w="883" w:type="dxa"/>
          </w:tcPr>
          <w:p w14:paraId="186825CC" w14:textId="080CC20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61</w:t>
            </w:r>
          </w:p>
        </w:tc>
        <w:tc>
          <w:tcPr>
            <w:tcW w:w="882" w:type="dxa"/>
          </w:tcPr>
          <w:p w14:paraId="6E7EC8F1" w14:textId="6C7D8174"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68</w:t>
            </w:r>
          </w:p>
        </w:tc>
        <w:tc>
          <w:tcPr>
            <w:tcW w:w="882" w:type="dxa"/>
          </w:tcPr>
          <w:p w14:paraId="10EFAA7B" w14:textId="25DC2E56"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73</w:t>
            </w:r>
          </w:p>
        </w:tc>
        <w:tc>
          <w:tcPr>
            <w:tcW w:w="882" w:type="dxa"/>
          </w:tcPr>
          <w:p w14:paraId="556BFDEF" w14:textId="0AEA6200"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74</w:t>
            </w:r>
          </w:p>
        </w:tc>
        <w:tc>
          <w:tcPr>
            <w:tcW w:w="882" w:type="dxa"/>
          </w:tcPr>
          <w:p w14:paraId="2AF99E14" w14:textId="5CBE5BC9"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82</w:t>
            </w:r>
          </w:p>
        </w:tc>
        <w:tc>
          <w:tcPr>
            <w:tcW w:w="883" w:type="dxa"/>
          </w:tcPr>
          <w:p w14:paraId="45324074" w14:textId="0DD41A4B"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96</w:t>
            </w:r>
          </w:p>
        </w:tc>
      </w:tr>
      <w:tr w:rsidR="00CF0731" w:rsidRPr="00B9114F" w14:paraId="02A3FC53"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1FF77A1B" w14:textId="1D0174C8" w:rsidR="00CF0731" w:rsidRPr="005259DB" w:rsidRDefault="00CF0731" w:rsidP="00CF0731">
            <w:pPr>
              <w:rPr>
                <w:rFonts w:eastAsia="Arial Narrow" w:cstheme="minorHAnsi"/>
                <w:b/>
                <w:bCs/>
              </w:rPr>
            </w:pPr>
            <w:r w:rsidRPr="005259DB">
              <w:rPr>
                <w:b/>
                <w:bCs/>
              </w:rPr>
              <w:t>Canada</w:t>
            </w:r>
          </w:p>
        </w:tc>
        <w:tc>
          <w:tcPr>
            <w:tcW w:w="882" w:type="dxa"/>
          </w:tcPr>
          <w:p w14:paraId="741432C6" w14:textId="5BE9E5B6"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106</w:t>
            </w:r>
          </w:p>
        </w:tc>
        <w:tc>
          <w:tcPr>
            <w:tcW w:w="882" w:type="dxa"/>
          </w:tcPr>
          <w:p w14:paraId="45ECD562" w14:textId="371E54C7"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114</w:t>
            </w:r>
          </w:p>
        </w:tc>
        <w:tc>
          <w:tcPr>
            <w:tcW w:w="882" w:type="dxa"/>
          </w:tcPr>
          <w:p w14:paraId="29C2E965" w14:textId="21A73215"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114</w:t>
            </w:r>
          </w:p>
        </w:tc>
        <w:tc>
          <w:tcPr>
            <w:tcW w:w="882" w:type="dxa"/>
          </w:tcPr>
          <w:p w14:paraId="35808489" w14:textId="263916AA"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114</w:t>
            </w:r>
          </w:p>
        </w:tc>
        <w:tc>
          <w:tcPr>
            <w:tcW w:w="883" w:type="dxa"/>
          </w:tcPr>
          <w:p w14:paraId="1E694221" w14:textId="772732B9"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107</w:t>
            </w:r>
          </w:p>
        </w:tc>
        <w:tc>
          <w:tcPr>
            <w:tcW w:w="882" w:type="dxa"/>
          </w:tcPr>
          <w:p w14:paraId="471AB4F8" w14:textId="35D1E189"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104</w:t>
            </w:r>
          </w:p>
        </w:tc>
        <w:tc>
          <w:tcPr>
            <w:tcW w:w="882" w:type="dxa"/>
          </w:tcPr>
          <w:p w14:paraId="669D64C9" w14:textId="4FC62833"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104</w:t>
            </w:r>
          </w:p>
        </w:tc>
        <w:tc>
          <w:tcPr>
            <w:tcW w:w="882" w:type="dxa"/>
          </w:tcPr>
          <w:p w14:paraId="3F3052EE" w14:textId="000107CB"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85</w:t>
            </w:r>
          </w:p>
        </w:tc>
        <w:tc>
          <w:tcPr>
            <w:tcW w:w="882" w:type="dxa"/>
          </w:tcPr>
          <w:p w14:paraId="3BEA3B1E" w14:textId="4294B35D"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88</w:t>
            </w:r>
          </w:p>
        </w:tc>
        <w:tc>
          <w:tcPr>
            <w:tcW w:w="883" w:type="dxa"/>
          </w:tcPr>
          <w:p w14:paraId="23EAD2C1" w14:textId="5DB1CE9A"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90</w:t>
            </w:r>
          </w:p>
        </w:tc>
      </w:tr>
      <w:tr w:rsidR="00CF0731" w:rsidRPr="00B9114F" w14:paraId="3600A373"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813B732" w14:textId="094FCD27" w:rsidR="00CF0731" w:rsidRPr="005259DB" w:rsidRDefault="00CF0731" w:rsidP="00CF0731">
            <w:pPr>
              <w:rPr>
                <w:rFonts w:eastAsia="Arial Narrow" w:cstheme="minorHAnsi"/>
              </w:rPr>
            </w:pPr>
            <w:r w:rsidRPr="005259DB">
              <w:t>Switzerland</w:t>
            </w:r>
          </w:p>
        </w:tc>
        <w:tc>
          <w:tcPr>
            <w:tcW w:w="882" w:type="dxa"/>
          </w:tcPr>
          <w:p w14:paraId="5767D819" w14:textId="557E1786"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84</w:t>
            </w:r>
          </w:p>
        </w:tc>
        <w:tc>
          <w:tcPr>
            <w:tcW w:w="882" w:type="dxa"/>
          </w:tcPr>
          <w:p w14:paraId="45DA2D3E" w14:textId="61595F05"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83</w:t>
            </w:r>
          </w:p>
        </w:tc>
        <w:tc>
          <w:tcPr>
            <w:tcW w:w="882" w:type="dxa"/>
          </w:tcPr>
          <w:p w14:paraId="5E068E85" w14:textId="3C9F3FD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82</w:t>
            </w:r>
          </w:p>
        </w:tc>
        <w:tc>
          <w:tcPr>
            <w:tcW w:w="882" w:type="dxa"/>
          </w:tcPr>
          <w:p w14:paraId="3C966CD8" w14:textId="44622DEC"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81</w:t>
            </w:r>
          </w:p>
        </w:tc>
        <w:tc>
          <w:tcPr>
            <w:tcW w:w="883" w:type="dxa"/>
          </w:tcPr>
          <w:p w14:paraId="71DA5CDA" w14:textId="05887D65"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81</w:t>
            </w:r>
          </w:p>
        </w:tc>
        <w:tc>
          <w:tcPr>
            <w:tcW w:w="882" w:type="dxa"/>
          </w:tcPr>
          <w:p w14:paraId="612914D9" w14:textId="603F4A2E"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80</w:t>
            </w:r>
          </w:p>
        </w:tc>
        <w:tc>
          <w:tcPr>
            <w:tcW w:w="882" w:type="dxa"/>
          </w:tcPr>
          <w:p w14:paraId="0011BA34" w14:textId="770DB347"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73</w:t>
            </w:r>
          </w:p>
        </w:tc>
        <w:tc>
          <w:tcPr>
            <w:tcW w:w="882" w:type="dxa"/>
          </w:tcPr>
          <w:p w14:paraId="4321098C" w14:textId="63A3B290"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72</w:t>
            </w:r>
          </w:p>
        </w:tc>
        <w:tc>
          <w:tcPr>
            <w:tcW w:w="882" w:type="dxa"/>
          </w:tcPr>
          <w:p w14:paraId="65782397" w14:textId="1A061D40"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73</w:t>
            </w:r>
          </w:p>
        </w:tc>
        <w:tc>
          <w:tcPr>
            <w:tcW w:w="883" w:type="dxa"/>
          </w:tcPr>
          <w:p w14:paraId="4CFA3644" w14:textId="779CD90B"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77</w:t>
            </w:r>
          </w:p>
        </w:tc>
      </w:tr>
      <w:tr w:rsidR="00CF0731" w:rsidRPr="00B9114F" w14:paraId="688AE2D0"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518B36F6" w14:textId="573F6F0F" w:rsidR="00CF0731" w:rsidRPr="005259DB" w:rsidRDefault="00CF0731" w:rsidP="00CF0731">
            <w:pPr>
              <w:rPr>
                <w:rFonts w:eastAsia="Arial Narrow" w:cstheme="minorHAnsi"/>
              </w:rPr>
            </w:pPr>
            <w:r w:rsidRPr="005259DB">
              <w:t>Denmark</w:t>
            </w:r>
          </w:p>
        </w:tc>
        <w:tc>
          <w:tcPr>
            <w:tcW w:w="882" w:type="dxa"/>
          </w:tcPr>
          <w:p w14:paraId="64C86072" w14:textId="37947A3A"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61</w:t>
            </w:r>
          </w:p>
        </w:tc>
        <w:tc>
          <w:tcPr>
            <w:tcW w:w="882" w:type="dxa"/>
          </w:tcPr>
          <w:p w14:paraId="7628D086" w14:textId="5621CC80"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58</w:t>
            </w:r>
          </w:p>
        </w:tc>
        <w:tc>
          <w:tcPr>
            <w:tcW w:w="882" w:type="dxa"/>
          </w:tcPr>
          <w:p w14:paraId="16D4A017" w14:textId="69AF24A3"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59</w:t>
            </w:r>
          </w:p>
        </w:tc>
        <w:tc>
          <w:tcPr>
            <w:tcW w:w="882" w:type="dxa"/>
          </w:tcPr>
          <w:p w14:paraId="760E4C1F" w14:textId="7F1D6EC2"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63</w:t>
            </w:r>
          </w:p>
        </w:tc>
        <w:tc>
          <w:tcPr>
            <w:tcW w:w="883" w:type="dxa"/>
          </w:tcPr>
          <w:p w14:paraId="1D8B4331" w14:textId="272EF7B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63</w:t>
            </w:r>
          </w:p>
        </w:tc>
        <w:tc>
          <w:tcPr>
            <w:tcW w:w="882" w:type="dxa"/>
          </w:tcPr>
          <w:p w14:paraId="029D6115" w14:textId="4FE32A2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68</w:t>
            </w:r>
          </w:p>
        </w:tc>
        <w:tc>
          <w:tcPr>
            <w:tcW w:w="882" w:type="dxa"/>
          </w:tcPr>
          <w:p w14:paraId="6AA21188" w14:textId="58D63812"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72</w:t>
            </w:r>
          </w:p>
        </w:tc>
        <w:tc>
          <w:tcPr>
            <w:tcW w:w="882" w:type="dxa"/>
          </w:tcPr>
          <w:p w14:paraId="6687835F" w14:textId="2D31F311"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72</w:t>
            </w:r>
          </w:p>
        </w:tc>
        <w:tc>
          <w:tcPr>
            <w:tcW w:w="882" w:type="dxa"/>
          </w:tcPr>
          <w:p w14:paraId="77C7B2BE" w14:textId="7046958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69</w:t>
            </w:r>
          </w:p>
        </w:tc>
        <w:tc>
          <w:tcPr>
            <w:tcW w:w="883" w:type="dxa"/>
          </w:tcPr>
          <w:p w14:paraId="43211E0E" w14:textId="5EE48C9A"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69</w:t>
            </w:r>
          </w:p>
        </w:tc>
      </w:tr>
      <w:tr w:rsidR="00CF0731" w:rsidRPr="00B9114F" w14:paraId="6A55F1F4"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332C3CB3" w14:textId="00F2E151" w:rsidR="00CF0731" w:rsidRPr="005259DB" w:rsidRDefault="00CF0731" w:rsidP="00CF0731">
            <w:pPr>
              <w:rPr>
                <w:rFonts w:eastAsia="Arial Narrow" w:cstheme="minorHAnsi"/>
              </w:rPr>
            </w:pPr>
            <w:r w:rsidRPr="005259DB">
              <w:t>Germany</w:t>
            </w:r>
          </w:p>
        </w:tc>
        <w:tc>
          <w:tcPr>
            <w:tcW w:w="882" w:type="dxa"/>
          </w:tcPr>
          <w:p w14:paraId="43217186" w14:textId="00BA8D16"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78</w:t>
            </w:r>
          </w:p>
        </w:tc>
        <w:tc>
          <w:tcPr>
            <w:tcW w:w="882" w:type="dxa"/>
          </w:tcPr>
          <w:p w14:paraId="750CFAFE" w14:textId="0FC3425D"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78</w:t>
            </w:r>
          </w:p>
        </w:tc>
        <w:tc>
          <w:tcPr>
            <w:tcW w:w="882" w:type="dxa"/>
          </w:tcPr>
          <w:p w14:paraId="0E05CFE6" w14:textId="50D59FB1"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77</w:t>
            </w:r>
          </w:p>
        </w:tc>
        <w:tc>
          <w:tcPr>
            <w:tcW w:w="882" w:type="dxa"/>
          </w:tcPr>
          <w:p w14:paraId="10055425" w14:textId="2E5C39C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75</w:t>
            </w:r>
          </w:p>
        </w:tc>
        <w:tc>
          <w:tcPr>
            <w:tcW w:w="883" w:type="dxa"/>
          </w:tcPr>
          <w:p w14:paraId="3779BBA6" w14:textId="23227698"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77</w:t>
            </w:r>
          </w:p>
        </w:tc>
        <w:tc>
          <w:tcPr>
            <w:tcW w:w="882" w:type="dxa"/>
          </w:tcPr>
          <w:p w14:paraId="5420AF96" w14:textId="7C2C6820"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69</w:t>
            </w:r>
          </w:p>
        </w:tc>
        <w:tc>
          <w:tcPr>
            <w:tcW w:w="882" w:type="dxa"/>
          </w:tcPr>
          <w:p w14:paraId="04FCF6FF" w14:textId="4EA39BB2"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71</w:t>
            </w:r>
          </w:p>
        </w:tc>
        <w:tc>
          <w:tcPr>
            <w:tcW w:w="882" w:type="dxa"/>
          </w:tcPr>
          <w:p w14:paraId="779C3E85" w14:textId="7598D01B"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67</w:t>
            </w:r>
          </w:p>
        </w:tc>
        <w:tc>
          <w:tcPr>
            <w:tcW w:w="882" w:type="dxa"/>
          </w:tcPr>
          <w:p w14:paraId="401762C3" w14:textId="027490DA"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67</w:t>
            </w:r>
          </w:p>
        </w:tc>
        <w:tc>
          <w:tcPr>
            <w:tcW w:w="883" w:type="dxa"/>
          </w:tcPr>
          <w:p w14:paraId="5C34A2C9" w14:textId="4CE5A42E"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68</w:t>
            </w:r>
          </w:p>
        </w:tc>
      </w:tr>
      <w:tr w:rsidR="00CF0731" w:rsidRPr="00B9114F" w14:paraId="1444DA7E"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7E2FFDEC" w14:textId="20D86044" w:rsidR="00CF0731" w:rsidRPr="005259DB" w:rsidRDefault="00CF0731" w:rsidP="00CF0731">
            <w:pPr>
              <w:rPr>
                <w:rFonts w:eastAsia="Arial Narrow" w:cstheme="minorHAnsi"/>
              </w:rPr>
            </w:pPr>
            <w:r w:rsidRPr="005259DB">
              <w:t>Norway</w:t>
            </w:r>
          </w:p>
        </w:tc>
        <w:tc>
          <w:tcPr>
            <w:tcW w:w="882" w:type="dxa"/>
          </w:tcPr>
          <w:p w14:paraId="122D303D" w14:textId="27F1DC3C"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71</w:t>
            </w:r>
          </w:p>
        </w:tc>
        <w:tc>
          <w:tcPr>
            <w:tcW w:w="882" w:type="dxa"/>
          </w:tcPr>
          <w:p w14:paraId="6AA03E0B" w14:textId="049AA0E0"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74</w:t>
            </w:r>
          </w:p>
        </w:tc>
        <w:tc>
          <w:tcPr>
            <w:tcW w:w="882" w:type="dxa"/>
          </w:tcPr>
          <w:p w14:paraId="20791A71" w14:textId="3B1A51E5"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74</w:t>
            </w:r>
          </w:p>
        </w:tc>
        <w:tc>
          <w:tcPr>
            <w:tcW w:w="882" w:type="dxa"/>
          </w:tcPr>
          <w:p w14:paraId="60F830D9" w14:textId="7BC49195"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63</w:t>
            </w:r>
          </w:p>
        </w:tc>
        <w:tc>
          <w:tcPr>
            <w:tcW w:w="883" w:type="dxa"/>
          </w:tcPr>
          <w:p w14:paraId="2C76DFD5" w14:textId="3F1207B3"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60</w:t>
            </w:r>
          </w:p>
        </w:tc>
        <w:tc>
          <w:tcPr>
            <w:tcW w:w="882" w:type="dxa"/>
          </w:tcPr>
          <w:p w14:paraId="6775B08A" w14:textId="31BE408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49</w:t>
            </w:r>
          </w:p>
        </w:tc>
        <w:tc>
          <w:tcPr>
            <w:tcW w:w="882" w:type="dxa"/>
          </w:tcPr>
          <w:p w14:paraId="290286E2" w14:textId="6ABF8251"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57</w:t>
            </w:r>
          </w:p>
        </w:tc>
        <w:tc>
          <w:tcPr>
            <w:tcW w:w="882" w:type="dxa"/>
          </w:tcPr>
          <w:p w14:paraId="60FD6364" w14:textId="4FF74B7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56</w:t>
            </w:r>
          </w:p>
        </w:tc>
        <w:tc>
          <w:tcPr>
            <w:tcW w:w="882" w:type="dxa"/>
          </w:tcPr>
          <w:p w14:paraId="73DAE49E" w14:textId="5D181A75"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54</w:t>
            </w:r>
          </w:p>
        </w:tc>
        <w:tc>
          <w:tcPr>
            <w:tcW w:w="883" w:type="dxa"/>
          </w:tcPr>
          <w:p w14:paraId="2F8173D1" w14:textId="00BBD3BF"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54</w:t>
            </w:r>
          </w:p>
        </w:tc>
      </w:tr>
      <w:tr w:rsidR="00CF0731" w:rsidRPr="00B9114F" w14:paraId="1013A422"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307EC4C7" w14:textId="40B706AD" w:rsidR="00CF0731" w:rsidRPr="005259DB" w:rsidRDefault="00CF0731" w:rsidP="00CF0731">
            <w:pPr>
              <w:rPr>
                <w:rFonts w:eastAsia="Arial Narrow" w:cstheme="minorHAnsi"/>
              </w:rPr>
            </w:pPr>
            <w:r w:rsidRPr="005259DB">
              <w:lastRenderedPageBreak/>
              <w:t>Finland</w:t>
            </w:r>
          </w:p>
        </w:tc>
        <w:tc>
          <w:tcPr>
            <w:tcW w:w="882" w:type="dxa"/>
          </w:tcPr>
          <w:p w14:paraId="0A4FD831" w14:textId="4887EED8"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57</w:t>
            </w:r>
          </w:p>
        </w:tc>
        <w:tc>
          <w:tcPr>
            <w:tcW w:w="882" w:type="dxa"/>
          </w:tcPr>
          <w:p w14:paraId="342597BC" w14:textId="21E2AB2A"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55</w:t>
            </w:r>
          </w:p>
        </w:tc>
        <w:tc>
          <w:tcPr>
            <w:tcW w:w="882" w:type="dxa"/>
          </w:tcPr>
          <w:p w14:paraId="213AC929" w14:textId="0FCD23CE"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57</w:t>
            </w:r>
          </w:p>
        </w:tc>
        <w:tc>
          <w:tcPr>
            <w:tcW w:w="882" w:type="dxa"/>
          </w:tcPr>
          <w:p w14:paraId="6743F6C5" w14:textId="4BE35C7E"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51</w:t>
            </w:r>
          </w:p>
        </w:tc>
        <w:tc>
          <w:tcPr>
            <w:tcW w:w="883" w:type="dxa"/>
          </w:tcPr>
          <w:p w14:paraId="355ECB58" w14:textId="6C6032A0"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53</w:t>
            </w:r>
          </w:p>
        </w:tc>
        <w:tc>
          <w:tcPr>
            <w:tcW w:w="882" w:type="dxa"/>
          </w:tcPr>
          <w:p w14:paraId="10ABB867" w14:textId="418310B2"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53</w:t>
            </w:r>
          </w:p>
        </w:tc>
        <w:tc>
          <w:tcPr>
            <w:tcW w:w="882" w:type="dxa"/>
          </w:tcPr>
          <w:p w14:paraId="26CDFB32" w14:textId="5C245E25"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50</w:t>
            </w:r>
          </w:p>
        </w:tc>
        <w:tc>
          <w:tcPr>
            <w:tcW w:w="882" w:type="dxa"/>
          </w:tcPr>
          <w:p w14:paraId="472A7459" w14:textId="7A3C9757"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51</w:t>
            </w:r>
          </w:p>
        </w:tc>
        <w:tc>
          <w:tcPr>
            <w:tcW w:w="882" w:type="dxa"/>
          </w:tcPr>
          <w:p w14:paraId="42BE433D" w14:textId="0186E603"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51</w:t>
            </w:r>
          </w:p>
        </w:tc>
        <w:tc>
          <w:tcPr>
            <w:tcW w:w="883" w:type="dxa"/>
          </w:tcPr>
          <w:p w14:paraId="18264AE3" w14:textId="2F32A8E1" w:rsidR="00CF0731" w:rsidRPr="005259DB" w:rsidRDefault="00CF073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52</w:t>
            </w:r>
          </w:p>
        </w:tc>
      </w:tr>
    </w:tbl>
    <w:p w14:paraId="22CB5B19" w14:textId="242BAE6C" w:rsidR="00BB01A4" w:rsidRPr="002026FB" w:rsidRDefault="00BB01A4" w:rsidP="004059C5">
      <w:pPr>
        <w:spacing w:before="240"/>
      </w:pPr>
      <w:r w:rsidRPr="00C10893">
        <w:rPr>
          <w:rFonts w:ascii="Aptos SemiBold" w:hAnsi="Aptos SemiBold"/>
        </w:rPr>
        <w:t>Source:</w:t>
      </w:r>
      <w:r w:rsidRPr="002026FB">
        <w:t xml:space="preserve"> World Prison Brief, Institute for Crime &amp; Justice Policy Research (ICPR) (</w:t>
      </w:r>
      <w:hyperlink r:id="rId71" w:history="1">
        <w:r w:rsidR="00247788" w:rsidRPr="002026FB">
          <w:rPr>
            <w:rStyle w:val="Hyperlink"/>
            <w:rFonts w:eastAsia="Calibri" w:cstheme="minorHAnsi"/>
          </w:rPr>
          <w:t>www.prisonstudies.org/highest-to-lowest/prison-population-total</w:t>
        </w:r>
      </w:hyperlink>
      <w:r w:rsidR="00247788" w:rsidRPr="002026FB">
        <w:rPr>
          <w:rStyle w:val="Hyperlink"/>
          <w:rFonts w:eastAsia="Calibri" w:cstheme="minorHAnsi"/>
        </w:rPr>
        <w:t xml:space="preserve"> </w:t>
      </w:r>
      <w:r w:rsidR="00247788" w:rsidRPr="002026FB">
        <w:t>)</w:t>
      </w:r>
      <w:r w:rsidR="00A84E11">
        <w:t>.</w:t>
      </w:r>
    </w:p>
    <w:p w14:paraId="02E8B7D8" w14:textId="77777777" w:rsidR="008E045E" w:rsidRPr="002026FB" w:rsidRDefault="008E045E" w:rsidP="00C0660C">
      <w:pPr>
        <w:pStyle w:val="CommentText"/>
      </w:pPr>
      <w:r w:rsidRPr="002026FB">
        <w:t>Notes</w:t>
      </w:r>
    </w:p>
    <w:p w14:paraId="34E17B1D" w14:textId="1D9117CC" w:rsidR="008E045E" w:rsidRPr="002026FB" w:rsidRDefault="008E045E" w:rsidP="004059C5">
      <w:r w:rsidRPr="002026FB">
        <w:t>Table A17 and A18 display the same data</w:t>
      </w:r>
      <w:r w:rsidR="00225C81">
        <w:t xml:space="preserve"> for ease of reference and accessibility purposes</w:t>
      </w:r>
      <w:r w:rsidRPr="002026FB">
        <w:t>.</w:t>
      </w:r>
    </w:p>
    <w:p w14:paraId="59A831EC" w14:textId="00B1607F" w:rsidR="00643C5F" w:rsidRDefault="008E045E" w:rsidP="005259DB">
      <w:r w:rsidRPr="002026FB">
        <w:t>The incarceration rate presented here is a measure of the number of people (i.e., adults and youth) in custody per 100,000 people in the general population. Incarceration rates from the World Prison Brief hosted by the Institute for Crime &amp; Justice Policy Research (ICPR) are based on the most recently available data at the time the list was compiled. The data w</w:t>
      </w:r>
      <w:r w:rsidR="009E1C1D" w:rsidRPr="002026FB">
        <w:t>ere</w:t>
      </w:r>
      <w:r w:rsidRPr="002026FB">
        <w:t xml:space="preserve"> retrieved online on </w:t>
      </w:r>
      <w:r w:rsidR="00D56941">
        <w:t>April 2</w:t>
      </w:r>
      <w:r w:rsidR="00D56941" w:rsidRPr="00B40C10">
        <w:rPr>
          <w:vertAlign w:val="superscript"/>
        </w:rPr>
        <w:t>nd</w:t>
      </w:r>
      <w:r w:rsidR="00D56941">
        <w:t>,</w:t>
      </w:r>
      <w:r w:rsidR="00D56941" w:rsidRPr="002026FB">
        <w:t xml:space="preserve"> 202</w:t>
      </w:r>
      <w:r w:rsidR="00D56941">
        <w:t>5</w:t>
      </w:r>
      <w:r w:rsidR="00D56941" w:rsidRPr="002026FB">
        <w:t xml:space="preserve"> </w:t>
      </w:r>
      <w:r w:rsidRPr="002026FB">
        <w:t>from </w:t>
      </w:r>
      <w:hyperlink r:id="rId72" w:history="1">
        <w:r w:rsidRPr="002026FB">
          <w:rPr>
            <w:rStyle w:val="Hyperlink"/>
            <w:rFonts w:eastAsia="Calibri" w:cstheme="minorHAnsi"/>
          </w:rPr>
          <w:t>http://www.prisonstudies.org</w:t>
        </w:r>
      </w:hyperlink>
      <w:r w:rsidR="009E1C1D" w:rsidRPr="002026FB">
        <w:rPr>
          <w:rStyle w:val="Hyperlink"/>
          <w:rFonts w:eastAsia="Calibri" w:cstheme="minorHAnsi"/>
        </w:rPr>
        <w:t>,</w:t>
      </w:r>
      <w:r w:rsidRPr="002026FB">
        <w:t> which contains the most up-to-date information available. Additionally, different practices and variations in measurement in different countries limit the comparability of these figures.</w:t>
      </w:r>
    </w:p>
    <w:p w14:paraId="0E39EC0E" w14:textId="77777777" w:rsidR="005B10C7" w:rsidRDefault="005B10C7">
      <w:pPr>
        <w:spacing w:after="160" w:line="259" w:lineRule="auto"/>
        <w:rPr>
          <w:rFonts w:ascii="Aptos SemiBold" w:hAnsi="Aptos SemiBold"/>
          <w:sz w:val="30"/>
        </w:rPr>
      </w:pPr>
      <w:r>
        <w:br w:type="page"/>
      </w:r>
    </w:p>
    <w:p w14:paraId="345C4B23" w14:textId="53556614" w:rsidR="00BB01A4" w:rsidRPr="002026FB" w:rsidRDefault="00C275EA" w:rsidP="004059C5">
      <w:pPr>
        <w:pStyle w:val="Heading3"/>
      </w:pPr>
      <w:bookmarkStart w:id="60" w:name="_Toc219197744"/>
      <w:r w:rsidRPr="002026FB">
        <w:lastRenderedPageBreak/>
        <w:t>International incarceration rates: 10-year trend</w:t>
      </w:r>
      <w:bookmarkEnd w:id="60"/>
    </w:p>
    <w:p w14:paraId="542A65BA" w14:textId="76C12D7E" w:rsidR="00C275EA" w:rsidRPr="002026FB" w:rsidRDefault="00C275EA" w:rsidP="004059C5">
      <w:pPr>
        <w:pStyle w:val="Heading4"/>
      </w:pPr>
      <w:r w:rsidRPr="002026FB">
        <w:rPr>
          <w:rFonts w:ascii="Aptos SemiBold" w:hAnsi="Aptos SemiBold"/>
        </w:rPr>
        <w:t>Figure A18</w:t>
      </w:r>
      <w:r w:rsidR="00F4445F" w:rsidRPr="002026FB">
        <w:rPr>
          <w:rFonts w:ascii="Aptos SemiBold" w:hAnsi="Aptos SemiBold"/>
        </w:rPr>
        <w:t>.</w:t>
      </w:r>
      <w:r w:rsidRPr="002026FB">
        <w:t xml:space="preserve"> Prison population. Rate per 100,000</w:t>
      </w:r>
    </w:p>
    <w:p w14:paraId="2C6848B0" w14:textId="7DAC5002" w:rsidR="00C275EA" w:rsidRPr="002026FB" w:rsidRDefault="005C4D08" w:rsidP="005259DB">
      <w:pPr>
        <w:jc w:val="center"/>
      </w:pPr>
      <w:r>
        <w:rPr>
          <w:noProof/>
        </w:rPr>
        <w:drawing>
          <wp:inline distT="0" distB="0" distL="0" distR="0" wp14:anchorId="3C46CB52" wp14:editId="66E6D39D">
            <wp:extent cx="5646419" cy="6949438"/>
            <wp:effectExtent l="0" t="0" r="0" b="4445"/>
            <wp:docPr id="1100872574" name="Picture 1" descr="Line graph showing the prison population rate across 7 countries, per 100,000 population, between calendar year 2015 to 2024. Countries included are Canada, the United States, New Zealand, Australia, England and Wales, Sweden, and Denmark. The United States consistently has the highest prison population rate, far exceeding all other countries, while Canada, Sweden, and Denmark maintain the lowest rates throughout the 10-year perio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72574" name="Picture 1" descr="Line graph showing the prison population rate across 7 countries, per 100,000 population, between calendar year 2015 to 2024. Countries included are Canada, the United States, New Zealand, Australia, England and Wales, Sweden, and Denmark. The United States consistently has the highest prison population rate, far exceeding all other countries, while Canada, Sweden, and Denmark maintain the lowest rates throughout the 10-year period. Full data are available in the table below."/>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646419" cy="6949438"/>
                    </a:xfrm>
                    <a:prstGeom prst="rect">
                      <a:avLst/>
                    </a:prstGeom>
                  </pic:spPr>
                </pic:pic>
              </a:graphicData>
            </a:graphic>
          </wp:inline>
        </w:drawing>
      </w:r>
    </w:p>
    <w:p w14:paraId="09390ACB" w14:textId="3ACF3D5A" w:rsidR="00C275EA" w:rsidRPr="002026FB" w:rsidRDefault="00C275EA" w:rsidP="004059C5">
      <w:r w:rsidRPr="002026FB">
        <w:rPr>
          <w:rFonts w:ascii="Aptos SemiBold" w:hAnsi="Aptos SemiBold"/>
        </w:rPr>
        <w:t>Source:</w:t>
      </w:r>
      <w:r w:rsidRPr="002026FB">
        <w:t xml:space="preserve"> World Prison Brief, Institute for Crime &amp; Justice Policy Research (ICPR) (</w:t>
      </w:r>
      <w:hyperlink r:id="rId74" w:history="1">
        <w:r w:rsidR="00247788" w:rsidRPr="002026FB">
          <w:rPr>
            <w:rStyle w:val="Hyperlink"/>
            <w:rFonts w:eastAsia="Calibri" w:cstheme="minorHAnsi"/>
          </w:rPr>
          <w:t>www.prisonstudies.org/highest-to-lowest/prison-population-total</w:t>
        </w:r>
      </w:hyperlink>
      <w:r w:rsidR="00247788" w:rsidRPr="002026FB">
        <w:rPr>
          <w:rStyle w:val="Hyperlink"/>
          <w:rFonts w:eastAsia="Calibri" w:cstheme="minorHAnsi"/>
        </w:rPr>
        <w:t xml:space="preserve"> </w:t>
      </w:r>
      <w:r w:rsidR="00247788" w:rsidRPr="002026FB">
        <w:t>)</w:t>
      </w:r>
      <w:r w:rsidR="00A84E11">
        <w:t>.</w:t>
      </w:r>
    </w:p>
    <w:p w14:paraId="198F88A0" w14:textId="3F8A77A9" w:rsidR="00D3763F" w:rsidRPr="002026FB" w:rsidRDefault="00D3763F" w:rsidP="004059C5">
      <w:pPr>
        <w:pStyle w:val="Bullets"/>
        <w:spacing w:after="160"/>
      </w:pPr>
      <w:r w:rsidRPr="002026FB">
        <w:t>In the past 10 years (from 201</w:t>
      </w:r>
      <w:r w:rsidR="00C50F00">
        <w:t>5</w:t>
      </w:r>
      <w:r w:rsidRPr="002026FB">
        <w:t xml:space="preserve"> to 202</w:t>
      </w:r>
      <w:r w:rsidR="00C50F00">
        <w:t>4</w:t>
      </w:r>
      <w:r w:rsidRPr="002026FB">
        <w:t xml:space="preserve">), Canada’s incarceration rate declined </w:t>
      </w:r>
      <w:r w:rsidR="00C50F00">
        <w:t>1</w:t>
      </w:r>
      <w:r w:rsidRPr="002026FB">
        <w:t>5.</w:t>
      </w:r>
      <w:r w:rsidR="00C50F00">
        <w:t>1</w:t>
      </w:r>
      <w:r w:rsidRPr="002026FB">
        <w:t xml:space="preserve">%. </w:t>
      </w:r>
    </w:p>
    <w:p w14:paraId="7975DDC9" w14:textId="4EE73BF6" w:rsidR="004F12CF" w:rsidRPr="002026FB" w:rsidRDefault="004F12CF" w:rsidP="004059C5">
      <w:pPr>
        <w:pStyle w:val="Bullets"/>
        <w:spacing w:after="160"/>
      </w:pPr>
      <w:r w:rsidRPr="002026FB">
        <w:lastRenderedPageBreak/>
        <w:t>From 201</w:t>
      </w:r>
      <w:r w:rsidR="00C50F00">
        <w:t>5</w:t>
      </w:r>
      <w:r w:rsidRPr="002026FB">
        <w:t xml:space="preserve"> to 202</w:t>
      </w:r>
      <w:r w:rsidR="00C50F00">
        <w:t>3</w:t>
      </w:r>
      <w:r w:rsidRPr="002026FB">
        <w:t xml:space="preserve">, incarceration rates declined in </w:t>
      </w:r>
      <w:r w:rsidR="00242C13">
        <w:t>8</w:t>
      </w:r>
      <w:r w:rsidR="00C50F00">
        <w:t xml:space="preserve"> of the</w:t>
      </w:r>
      <w:r w:rsidRPr="002026FB">
        <w:t xml:space="preserve"> </w:t>
      </w:r>
      <w:r w:rsidR="00C50F00">
        <w:t>1</w:t>
      </w:r>
      <w:r w:rsidR="00A61772">
        <w:t>5</w:t>
      </w:r>
      <w:r w:rsidR="00C50F00">
        <w:t xml:space="preserve"> </w:t>
      </w:r>
      <w:r w:rsidRPr="002026FB">
        <w:t>countries</w:t>
      </w:r>
      <w:r w:rsidR="00C50F00">
        <w:t xml:space="preserve"> </w:t>
      </w:r>
      <w:r w:rsidR="00AC5919">
        <w:t>present</w:t>
      </w:r>
      <w:r w:rsidR="00C50F00">
        <w:t xml:space="preserve">ed in the </w:t>
      </w:r>
      <w:r w:rsidR="00242C13">
        <w:t>table</w:t>
      </w:r>
      <w:r w:rsidR="00AC5919">
        <w:t xml:space="preserve"> below</w:t>
      </w:r>
      <w:r w:rsidR="00C50F00">
        <w:t xml:space="preserve">, while the remaining </w:t>
      </w:r>
      <w:r w:rsidR="00242C13">
        <w:t>7</w:t>
      </w:r>
      <w:r w:rsidR="00BC2CFE">
        <w:t xml:space="preserve"> countries</w:t>
      </w:r>
      <w:r w:rsidR="00C50F00">
        <w:t xml:space="preserve"> </w:t>
      </w:r>
      <w:r w:rsidR="002209CD">
        <w:t>in</w:t>
      </w:r>
      <w:r w:rsidR="00C50F00">
        <w:t>creased</w:t>
      </w:r>
      <w:r w:rsidRPr="002026FB">
        <w:t xml:space="preserve">. </w:t>
      </w:r>
      <w:r w:rsidR="00AC7B51" w:rsidRPr="002026FB">
        <w:t>N</w:t>
      </w:r>
      <w:r w:rsidRPr="002026FB">
        <w:t xml:space="preserve">otable </w:t>
      </w:r>
      <w:r w:rsidR="002209CD">
        <w:t>decreases were the United States and Norway, with both countries reporting decreases of 23.9% between 2015 to 2023. Notable increases</w:t>
      </w:r>
      <w:r w:rsidR="002209CD" w:rsidRPr="002026FB">
        <w:t xml:space="preserve"> in the incarceration rate </w:t>
      </w:r>
      <w:r w:rsidR="002209CD">
        <w:t>over the same time period were</w:t>
      </w:r>
      <w:r w:rsidRPr="002026FB">
        <w:t xml:space="preserve"> </w:t>
      </w:r>
      <w:r w:rsidR="00AC7B51" w:rsidRPr="002026FB">
        <w:t xml:space="preserve">Sweden </w:t>
      </w:r>
      <w:r w:rsidR="002209CD">
        <w:t xml:space="preserve">(+36.7%) </w:t>
      </w:r>
      <w:r w:rsidR="00AC7B51" w:rsidRPr="002026FB">
        <w:t xml:space="preserve">and </w:t>
      </w:r>
      <w:r w:rsidR="002209CD">
        <w:t>Italy (</w:t>
      </w:r>
      <w:r w:rsidR="00D64B42">
        <w:t>+</w:t>
      </w:r>
      <w:r w:rsidR="002209CD">
        <w:t>20.9%)</w:t>
      </w:r>
      <w:r w:rsidRPr="002026FB">
        <w:t xml:space="preserve">. </w:t>
      </w:r>
    </w:p>
    <w:p w14:paraId="320912B0" w14:textId="22313C37" w:rsidR="00737D49" w:rsidRPr="002026FB" w:rsidRDefault="00737D49" w:rsidP="004059C5">
      <w:pPr>
        <w:pStyle w:val="Bullets"/>
      </w:pPr>
      <w:r w:rsidRPr="002026FB">
        <w:t>From 202</w:t>
      </w:r>
      <w:r w:rsidR="00C50F00">
        <w:t>3</w:t>
      </w:r>
      <w:r w:rsidRPr="002026FB">
        <w:t xml:space="preserve"> to 202</w:t>
      </w:r>
      <w:r w:rsidR="00C50F00">
        <w:t>4</w:t>
      </w:r>
      <w:r w:rsidRPr="002026FB">
        <w:t xml:space="preserve">, incarceration rates </w:t>
      </w:r>
      <w:r w:rsidR="007A4509" w:rsidRPr="002026FB">
        <w:t xml:space="preserve">either remained stable or </w:t>
      </w:r>
      <w:r w:rsidRPr="002026FB">
        <w:t>increased.</w:t>
      </w:r>
      <w:r w:rsidR="00761977" w:rsidRPr="002026FB">
        <w:t xml:space="preserve"> The greatest increases were in Sweden (+1</w:t>
      </w:r>
      <w:r w:rsidR="006524C5">
        <w:t>7.1</w:t>
      </w:r>
      <w:r w:rsidR="00761977" w:rsidRPr="002026FB">
        <w:t xml:space="preserve">%) and </w:t>
      </w:r>
      <w:r w:rsidR="006524C5">
        <w:t>France</w:t>
      </w:r>
      <w:r w:rsidR="00761977" w:rsidRPr="002026FB">
        <w:t xml:space="preserve"> (+10.</w:t>
      </w:r>
      <w:r w:rsidR="006524C5">
        <w:t>1</w:t>
      </w:r>
      <w:r w:rsidR="00761977" w:rsidRPr="002026FB">
        <w:t>%). The only countr</w:t>
      </w:r>
      <w:r w:rsidR="00DB3C56">
        <w:t>y</w:t>
      </w:r>
      <w:r w:rsidR="00761977" w:rsidRPr="002026FB">
        <w:t xml:space="preserve"> </w:t>
      </w:r>
      <w:r w:rsidR="00DB3C56">
        <w:t xml:space="preserve">reporting a </w:t>
      </w:r>
      <w:r w:rsidR="00761977" w:rsidRPr="002026FB">
        <w:t xml:space="preserve">decrease in </w:t>
      </w:r>
      <w:r w:rsidR="00DB3C56">
        <w:t xml:space="preserve">the </w:t>
      </w:r>
      <w:r w:rsidR="00761977" w:rsidRPr="002026FB">
        <w:t>incarceration rate between 202</w:t>
      </w:r>
      <w:r w:rsidR="00DB3C56">
        <w:t>3</w:t>
      </w:r>
      <w:r w:rsidR="00761977" w:rsidRPr="002026FB">
        <w:t xml:space="preserve"> to 202</w:t>
      </w:r>
      <w:r w:rsidR="00DB3C56">
        <w:t>4</w:t>
      </w:r>
      <w:r w:rsidR="00761977" w:rsidRPr="002026FB">
        <w:t xml:space="preserve"> w</w:t>
      </w:r>
      <w:r w:rsidR="00DB3C56">
        <w:t>as</w:t>
      </w:r>
      <w:r w:rsidR="00761977" w:rsidRPr="002026FB">
        <w:t xml:space="preserve"> </w:t>
      </w:r>
      <w:r w:rsidR="00DB3C56">
        <w:t>England &amp; Wales</w:t>
      </w:r>
      <w:r w:rsidR="00761977" w:rsidRPr="002026FB">
        <w:t xml:space="preserve"> (-</w:t>
      </w:r>
      <w:r w:rsidR="00DB3C56">
        <w:t>3.4</w:t>
      </w:r>
      <w:r w:rsidR="00761977" w:rsidRPr="002026FB">
        <w:t>%).</w:t>
      </w:r>
    </w:p>
    <w:p w14:paraId="66778679" w14:textId="1A435EF0" w:rsidR="00AA402A" w:rsidRPr="002026FB" w:rsidRDefault="00AA402A" w:rsidP="004059C5">
      <w:pPr>
        <w:pStyle w:val="Heading4"/>
      </w:pPr>
      <w:bookmarkStart w:id="61" w:name="_Hlk188523488"/>
      <w:r w:rsidRPr="002026FB">
        <w:rPr>
          <w:rFonts w:ascii="Aptos SemiBold" w:hAnsi="Aptos SemiBold"/>
        </w:rPr>
        <w:t>Table A18</w:t>
      </w:r>
      <w:r w:rsidR="00F4445F" w:rsidRPr="002026FB">
        <w:t>.</w:t>
      </w:r>
      <w:r w:rsidRPr="002026FB">
        <w:t xml:space="preserve"> Prison population. Rate per 100,000</w:t>
      </w:r>
    </w:p>
    <w:tbl>
      <w:tblPr>
        <w:tblStyle w:val="CCRSO"/>
        <w:tblW w:w="10620" w:type="dxa"/>
        <w:tblLayout w:type="fixed"/>
        <w:tblLook w:val="04A0" w:firstRow="1" w:lastRow="0" w:firstColumn="1" w:lastColumn="0" w:noHBand="0" w:noVBand="1"/>
      </w:tblPr>
      <w:tblGrid>
        <w:gridCol w:w="1798"/>
        <w:gridCol w:w="882"/>
        <w:gridCol w:w="882"/>
        <w:gridCol w:w="882"/>
        <w:gridCol w:w="882"/>
        <w:gridCol w:w="883"/>
        <w:gridCol w:w="882"/>
        <w:gridCol w:w="882"/>
        <w:gridCol w:w="882"/>
        <w:gridCol w:w="882"/>
        <w:gridCol w:w="883"/>
      </w:tblGrid>
      <w:tr w:rsidR="00D56941" w:rsidRPr="002026FB" w14:paraId="2674D855" w14:textId="77777777" w:rsidTr="00D265C3">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798" w:type="dxa"/>
            <w:vAlign w:val="top"/>
          </w:tcPr>
          <w:p w14:paraId="2183D2F1" w14:textId="0CC4AC98" w:rsidR="00D56941" w:rsidRPr="005259DB" w:rsidRDefault="00D56941" w:rsidP="00D265C3">
            <w:pPr>
              <w:jc w:val="left"/>
            </w:pPr>
            <w:r w:rsidRPr="005259DB">
              <w:t>Country</w:t>
            </w:r>
          </w:p>
        </w:tc>
        <w:tc>
          <w:tcPr>
            <w:tcW w:w="882" w:type="dxa"/>
          </w:tcPr>
          <w:p w14:paraId="5940395F" w14:textId="701E08E6" w:rsidR="00D56941" w:rsidRPr="005259DB"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2015</w:t>
            </w:r>
          </w:p>
        </w:tc>
        <w:tc>
          <w:tcPr>
            <w:tcW w:w="882" w:type="dxa"/>
          </w:tcPr>
          <w:p w14:paraId="0FE5D8D7" w14:textId="4B485CE9" w:rsidR="00D56941" w:rsidRPr="005259DB"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2016</w:t>
            </w:r>
          </w:p>
        </w:tc>
        <w:tc>
          <w:tcPr>
            <w:tcW w:w="882" w:type="dxa"/>
          </w:tcPr>
          <w:p w14:paraId="7FBC7616" w14:textId="32212C24" w:rsidR="00D56941" w:rsidRPr="005259DB"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2017</w:t>
            </w:r>
          </w:p>
        </w:tc>
        <w:tc>
          <w:tcPr>
            <w:tcW w:w="882" w:type="dxa"/>
          </w:tcPr>
          <w:p w14:paraId="7C0B1CDB" w14:textId="3DA71E38" w:rsidR="00D56941" w:rsidRPr="005259DB"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2018</w:t>
            </w:r>
          </w:p>
        </w:tc>
        <w:tc>
          <w:tcPr>
            <w:tcW w:w="883" w:type="dxa"/>
          </w:tcPr>
          <w:p w14:paraId="515EE8EE" w14:textId="4F3F2C93" w:rsidR="00D56941" w:rsidRPr="005259DB"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2019</w:t>
            </w:r>
          </w:p>
        </w:tc>
        <w:tc>
          <w:tcPr>
            <w:tcW w:w="882" w:type="dxa"/>
          </w:tcPr>
          <w:p w14:paraId="411AD78A" w14:textId="459DE243" w:rsidR="00D56941" w:rsidRPr="005259DB"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2020</w:t>
            </w:r>
          </w:p>
        </w:tc>
        <w:tc>
          <w:tcPr>
            <w:tcW w:w="882" w:type="dxa"/>
          </w:tcPr>
          <w:p w14:paraId="3DCBA43F" w14:textId="54FDFC88" w:rsidR="00D56941" w:rsidRPr="005259DB"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2021</w:t>
            </w:r>
          </w:p>
        </w:tc>
        <w:tc>
          <w:tcPr>
            <w:tcW w:w="882" w:type="dxa"/>
          </w:tcPr>
          <w:p w14:paraId="4868D9EE" w14:textId="2ECDBF3B" w:rsidR="00D56941" w:rsidRPr="005259DB"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2022</w:t>
            </w:r>
          </w:p>
        </w:tc>
        <w:tc>
          <w:tcPr>
            <w:tcW w:w="882" w:type="dxa"/>
          </w:tcPr>
          <w:p w14:paraId="797D5F84" w14:textId="262DFB66" w:rsidR="00D56941" w:rsidRPr="005259DB"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2023</w:t>
            </w:r>
          </w:p>
        </w:tc>
        <w:tc>
          <w:tcPr>
            <w:tcW w:w="883" w:type="dxa"/>
          </w:tcPr>
          <w:p w14:paraId="59C645E9" w14:textId="4D123E0A" w:rsidR="00D56941" w:rsidRPr="005259DB" w:rsidRDefault="00D56941" w:rsidP="00D265C3">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2024</w:t>
            </w:r>
          </w:p>
        </w:tc>
      </w:tr>
      <w:tr w:rsidR="00D56941" w:rsidRPr="002026FB" w14:paraId="6363A6F9"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B9C02CD" w14:textId="4FE2D222" w:rsidR="00D56941" w:rsidRPr="005259DB" w:rsidRDefault="00D56941" w:rsidP="00D56941">
            <w:pPr>
              <w:rPr>
                <w:rFonts w:eastAsia="Arial Narrow" w:cstheme="minorHAnsi"/>
              </w:rPr>
            </w:pPr>
            <w:r w:rsidRPr="005259DB">
              <w:t>United States</w:t>
            </w:r>
          </w:p>
        </w:tc>
        <w:tc>
          <w:tcPr>
            <w:tcW w:w="882" w:type="dxa"/>
          </w:tcPr>
          <w:p w14:paraId="5B246F14" w14:textId="4BA44DA6"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698</w:t>
            </w:r>
          </w:p>
        </w:tc>
        <w:tc>
          <w:tcPr>
            <w:tcW w:w="882" w:type="dxa"/>
          </w:tcPr>
          <w:p w14:paraId="1FC62ECE" w14:textId="7943B756"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693</w:t>
            </w:r>
          </w:p>
        </w:tc>
        <w:tc>
          <w:tcPr>
            <w:tcW w:w="882" w:type="dxa"/>
          </w:tcPr>
          <w:p w14:paraId="10FE54D4" w14:textId="35DD5CD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666</w:t>
            </w:r>
          </w:p>
        </w:tc>
        <w:tc>
          <w:tcPr>
            <w:tcW w:w="882" w:type="dxa"/>
          </w:tcPr>
          <w:p w14:paraId="08090124" w14:textId="0840AFF5"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655</w:t>
            </w:r>
          </w:p>
        </w:tc>
        <w:tc>
          <w:tcPr>
            <w:tcW w:w="883" w:type="dxa"/>
          </w:tcPr>
          <w:p w14:paraId="5C7D776D" w14:textId="34AAEE6C"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655</w:t>
            </w:r>
          </w:p>
        </w:tc>
        <w:tc>
          <w:tcPr>
            <w:tcW w:w="882" w:type="dxa"/>
          </w:tcPr>
          <w:p w14:paraId="545B7706" w14:textId="1C89635A"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639</w:t>
            </w:r>
          </w:p>
        </w:tc>
        <w:tc>
          <w:tcPr>
            <w:tcW w:w="882" w:type="dxa"/>
          </w:tcPr>
          <w:p w14:paraId="53F206A2" w14:textId="5DB53D6C"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629</w:t>
            </w:r>
          </w:p>
        </w:tc>
        <w:tc>
          <w:tcPr>
            <w:tcW w:w="882" w:type="dxa"/>
          </w:tcPr>
          <w:p w14:paraId="06F54C72" w14:textId="0D024E40"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505</w:t>
            </w:r>
          </w:p>
        </w:tc>
        <w:tc>
          <w:tcPr>
            <w:tcW w:w="882" w:type="dxa"/>
          </w:tcPr>
          <w:p w14:paraId="0B8271DB" w14:textId="2C80A3F3"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531</w:t>
            </w:r>
          </w:p>
        </w:tc>
        <w:tc>
          <w:tcPr>
            <w:tcW w:w="883" w:type="dxa"/>
          </w:tcPr>
          <w:p w14:paraId="26569A21" w14:textId="5E1E6BA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541</w:t>
            </w:r>
          </w:p>
        </w:tc>
      </w:tr>
      <w:tr w:rsidR="00D56941" w:rsidRPr="002026FB" w14:paraId="11FDD63A"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01098723" w14:textId="5015DA36" w:rsidR="00D56941" w:rsidRPr="005259DB" w:rsidRDefault="00D56941" w:rsidP="00D56941">
            <w:pPr>
              <w:rPr>
                <w:rFonts w:eastAsia="Arial Narrow" w:cstheme="minorHAnsi"/>
              </w:rPr>
            </w:pPr>
            <w:r w:rsidRPr="005259DB">
              <w:t>New Zealand</w:t>
            </w:r>
          </w:p>
        </w:tc>
        <w:tc>
          <w:tcPr>
            <w:tcW w:w="882" w:type="dxa"/>
          </w:tcPr>
          <w:p w14:paraId="6591F3AC" w14:textId="716127F3"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190</w:t>
            </w:r>
          </w:p>
        </w:tc>
        <w:tc>
          <w:tcPr>
            <w:tcW w:w="882" w:type="dxa"/>
          </w:tcPr>
          <w:p w14:paraId="2B3E02E6" w14:textId="3746896B"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203</w:t>
            </w:r>
          </w:p>
        </w:tc>
        <w:tc>
          <w:tcPr>
            <w:tcW w:w="882" w:type="dxa"/>
          </w:tcPr>
          <w:p w14:paraId="050208B3" w14:textId="28129654"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214</w:t>
            </w:r>
          </w:p>
        </w:tc>
        <w:tc>
          <w:tcPr>
            <w:tcW w:w="882" w:type="dxa"/>
          </w:tcPr>
          <w:p w14:paraId="3A147805" w14:textId="6C1DE0CA"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214</w:t>
            </w:r>
          </w:p>
        </w:tc>
        <w:tc>
          <w:tcPr>
            <w:tcW w:w="883" w:type="dxa"/>
          </w:tcPr>
          <w:p w14:paraId="3E4D2C1C" w14:textId="5145A223"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201</w:t>
            </w:r>
          </w:p>
        </w:tc>
        <w:tc>
          <w:tcPr>
            <w:tcW w:w="882" w:type="dxa"/>
          </w:tcPr>
          <w:p w14:paraId="31A21546" w14:textId="776A032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188</w:t>
            </w:r>
          </w:p>
        </w:tc>
        <w:tc>
          <w:tcPr>
            <w:tcW w:w="882" w:type="dxa"/>
          </w:tcPr>
          <w:p w14:paraId="3216F5DF" w14:textId="3909268C"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150</w:t>
            </w:r>
          </w:p>
        </w:tc>
        <w:tc>
          <w:tcPr>
            <w:tcW w:w="882" w:type="dxa"/>
          </w:tcPr>
          <w:p w14:paraId="35E344E1" w14:textId="2F18A818"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157</w:t>
            </w:r>
          </w:p>
        </w:tc>
        <w:tc>
          <w:tcPr>
            <w:tcW w:w="882" w:type="dxa"/>
          </w:tcPr>
          <w:p w14:paraId="6AD62F8C" w14:textId="5FF57563"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173</w:t>
            </w:r>
          </w:p>
        </w:tc>
        <w:tc>
          <w:tcPr>
            <w:tcW w:w="883" w:type="dxa"/>
          </w:tcPr>
          <w:p w14:paraId="35EAF676" w14:textId="66A53A8B"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187</w:t>
            </w:r>
          </w:p>
        </w:tc>
      </w:tr>
      <w:tr w:rsidR="00D56941" w:rsidRPr="002026FB" w14:paraId="06B170D0"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52101BE0" w14:textId="6BC3CFB1" w:rsidR="00D56941" w:rsidRPr="005259DB" w:rsidRDefault="00D56941" w:rsidP="00D56941">
            <w:pPr>
              <w:rPr>
                <w:rFonts w:eastAsia="Arial Narrow" w:cstheme="minorHAnsi"/>
              </w:rPr>
            </w:pPr>
            <w:r w:rsidRPr="005259DB">
              <w:t>Australia</w:t>
            </w:r>
          </w:p>
        </w:tc>
        <w:tc>
          <w:tcPr>
            <w:tcW w:w="882" w:type="dxa"/>
          </w:tcPr>
          <w:p w14:paraId="4F0A520A" w14:textId="5203BA67"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151</w:t>
            </w:r>
          </w:p>
        </w:tc>
        <w:tc>
          <w:tcPr>
            <w:tcW w:w="882" w:type="dxa"/>
          </w:tcPr>
          <w:p w14:paraId="59FA3887" w14:textId="7412DA0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152</w:t>
            </w:r>
          </w:p>
        </w:tc>
        <w:tc>
          <w:tcPr>
            <w:tcW w:w="882" w:type="dxa"/>
          </w:tcPr>
          <w:p w14:paraId="6F576649" w14:textId="124446B9"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168</w:t>
            </w:r>
          </w:p>
        </w:tc>
        <w:tc>
          <w:tcPr>
            <w:tcW w:w="882" w:type="dxa"/>
          </w:tcPr>
          <w:p w14:paraId="06FBF728" w14:textId="6059CF97"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172</w:t>
            </w:r>
          </w:p>
        </w:tc>
        <w:tc>
          <w:tcPr>
            <w:tcW w:w="883" w:type="dxa"/>
          </w:tcPr>
          <w:p w14:paraId="0B457E18" w14:textId="707DD062"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170</w:t>
            </w:r>
          </w:p>
        </w:tc>
        <w:tc>
          <w:tcPr>
            <w:tcW w:w="882" w:type="dxa"/>
          </w:tcPr>
          <w:p w14:paraId="040319EB" w14:textId="25B03B76"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160</w:t>
            </w:r>
          </w:p>
        </w:tc>
        <w:tc>
          <w:tcPr>
            <w:tcW w:w="882" w:type="dxa"/>
          </w:tcPr>
          <w:p w14:paraId="0605EC85" w14:textId="74E5DB15"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165</w:t>
            </w:r>
          </w:p>
        </w:tc>
        <w:tc>
          <w:tcPr>
            <w:tcW w:w="882" w:type="dxa"/>
          </w:tcPr>
          <w:p w14:paraId="2C4F5ADF" w14:textId="31129DD4"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165</w:t>
            </w:r>
          </w:p>
        </w:tc>
        <w:tc>
          <w:tcPr>
            <w:tcW w:w="882" w:type="dxa"/>
          </w:tcPr>
          <w:p w14:paraId="7B5DEB75" w14:textId="323DA8C1"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158</w:t>
            </w:r>
          </w:p>
        </w:tc>
        <w:tc>
          <w:tcPr>
            <w:tcW w:w="883" w:type="dxa"/>
          </w:tcPr>
          <w:p w14:paraId="5D1EEE86" w14:textId="027FCCA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163</w:t>
            </w:r>
          </w:p>
        </w:tc>
      </w:tr>
      <w:tr w:rsidR="00D56941" w:rsidRPr="002026FB" w14:paraId="7CF74E88"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0417EC7" w14:textId="7BDBFD82" w:rsidR="00D56941" w:rsidRPr="005259DB" w:rsidRDefault="00D56941" w:rsidP="00D56941">
            <w:pPr>
              <w:rPr>
                <w:rFonts w:eastAsia="Arial Narrow" w:cstheme="minorHAnsi"/>
              </w:rPr>
            </w:pPr>
            <w:r w:rsidRPr="005259DB">
              <w:t>Scotland</w:t>
            </w:r>
          </w:p>
        </w:tc>
        <w:tc>
          <w:tcPr>
            <w:tcW w:w="882" w:type="dxa"/>
          </w:tcPr>
          <w:p w14:paraId="4BA9805E" w14:textId="41995D50"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144</w:t>
            </w:r>
          </w:p>
        </w:tc>
        <w:tc>
          <w:tcPr>
            <w:tcW w:w="882" w:type="dxa"/>
          </w:tcPr>
          <w:p w14:paraId="40AE7B74" w14:textId="339DA4F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142</w:t>
            </w:r>
          </w:p>
        </w:tc>
        <w:tc>
          <w:tcPr>
            <w:tcW w:w="882" w:type="dxa"/>
          </w:tcPr>
          <w:p w14:paraId="00C2DACD" w14:textId="41CFA9CC"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138</w:t>
            </w:r>
          </w:p>
        </w:tc>
        <w:tc>
          <w:tcPr>
            <w:tcW w:w="882" w:type="dxa"/>
          </w:tcPr>
          <w:p w14:paraId="4E508CCA" w14:textId="56B1C4C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143</w:t>
            </w:r>
          </w:p>
        </w:tc>
        <w:tc>
          <w:tcPr>
            <w:tcW w:w="883" w:type="dxa"/>
          </w:tcPr>
          <w:p w14:paraId="03360292" w14:textId="7CD820E6"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149</w:t>
            </w:r>
          </w:p>
        </w:tc>
        <w:tc>
          <w:tcPr>
            <w:tcW w:w="882" w:type="dxa"/>
          </w:tcPr>
          <w:p w14:paraId="4A0D4A2B" w14:textId="0A730062"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136</w:t>
            </w:r>
          </w:p>
        </w:tc>
        <w:tc>
          <w:tcPr>
            <w:tcW w:w="882" w:type="dxa"/>
          </w:tcPr>
          <w:p w14:paraId="7AE33720" w14:textId="78E26792"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138</w:t>
            </w:r>
          </w:p>
        </w:tc>
        <w:tc>
          <w:tcPr>
            <w:tcW w:w="882" w:type="dxa"/>
          </w:tcPr>
          <w:p w14:paraId="79C6BFDB" w14:textId="20AC402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136</w:t>
            </w:r>
          </w:p>
        </w:tc>
        <w:tc>
          <w:tcPr>
            <w:tcW w:w="882" w:type="dxa"/>
          </w:tcPr>
          <w:p w14:paraId="58BB30DD" w14:textId="0B26ED2C"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144</w:t>
            </w:r>
          </w:p>
        </w:tc>
        <w:tc>
          <w:tcPr>
            <w:tcW w:w="883" w:type="dxa"/>
          </w:tcPr>
          <w:p w14:paraId="204E7550" w14:textId="6F6556E5"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150</w:t>
            </w:r>
          </w:p>
        </w:tc>
      </w:tr>
      <w:tr w:rsidR="00D56941" w:rsidRPr="002026FB" w14:paraId="7297E96F" w14:textId="77777777" w:rsidTr="00D265C3">
        <w:trPr>
          <w:trHeight w:hRule="exact" w:val="648"/>
        </w:trPr>
        <w:tc>
          <w:tcPr>
            <w:cnfStyle w:val="001000000000" w:firstRow="0" w:lastRow="0" w:firstColumn="1" w:lastColumn="0" w:oddVBand="0" w:evenVBand="0" w:oddHBand="0" w:evenHBand="0" w:firstRowFirstColumn="0" w:firstRowLastColumn="0" w:lastRowFirstColumn="0" w:lastRowLastColumn="0"/>
            <w:tcW w:w="1798" w:type="dxa"/>
          </w:tcPr>
          <w:p w14:paraId="368CBAC2" w14:textId="1DC38BF3" w:rsidR="00D56941" w:rsidRPr="005259DB" w:rsidRDefault="00D56941" w:rsidP="00E15D7C">
            <w:pPr>
              <w:spacing w:after="0" w:line="240" w:lineRule="auto"/>
              <w:rPr>
                <w:rFonts w:eastAsia="Arial Narrow" w:cstheme="minorHAnsi"/>
              </w:rPr>
            </w:pPr>
            <w:r w:rsidRPr="005259DB">
              <w:t>England &amp; Wales</w:t>
            </w:r>
          </w:p>
        </w:tc>
        <w:tc>
          <w:tcPr>
            <w:tcW w:w="882" w:type="dxa"/>
          </w:tcPr>
          <w:p w14:paraId="4FE567FC" w14:textId="71DCAD62"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148</w:t>
            </w:r>
          </w:p>
        </w:tc>
        <w:tc>
          <w:tcPr>
            <w:tcW w:w="882" w:type="dxa"/>
          </w:tcPr>
          <w:p w14:paraId="2ED321A3" w14:textId="39F48D13"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147</w:t>
            </w:r>
          </w:p>
        </w:tc>
        <w:tc>
          <w:tcPr>
            <w:tcW w:w="882" w:type="dxa"/>
          </w:tcPr>
          <w:p w14:paraId="74BE440D" w14:textId="75D4F122"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146</w:t>
            </w:r>
          </w:p>
        </w:tc>
        <w:tc>
          <w:tcPr>
            <w:tcW w:w="882" w:type="dxa"/>
          </w:tcPr>
          <w:p w14:paraId="42459EC2" w14:textId="0533A063"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140</w:t>
            </w:r>
          </w:p>
        </w:tc>
        <w:tc>
          <w:tcPr>
            <w:tcW w:w="883" w:type="dxa"/>
          </w:tcPr>
          <w:p w14:paraId="03E85205" w14:textId="289CB355"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140</w:t>
            </w:r>
          </w:p>
        </w:tc>
        <w:tc>
          <w:tcPr>
            <w:tcW w:w="882" w:type="dxa"/>
          </w:tcPr>
          <w:p w14:paraId="029F3F9E" w14:textId="1E9894A7"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131</w:t>
            </w:r>
          </w:p>
        </w:tc>
        <w:tc>
          <w:tcPr>
            <w:tcW w:w="882" w:type="dxa"/>
          </w:tcPr>
          <w:p w14:paraId="325853E9" w14:textId="5E8B9D2A"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132</w:t>
            </w:r>
          </w:p>
        </w:tc>
        <w:tc>
          <w:tcPr>
            <w:tcW w:w="882" w:type="dxa"/>
          </w:tcPr>
          <w:p w14:paraId="0197DE61" w14:textId="2D192D93"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139</w:t>
            </w:r>
          </w:p>
        </w:tc>
        <w:tc>
          <w:tcPr>
            <w:tcW w:w="882" w:type="dxa"/>
          </w:tcPr>
          <w:p w14:paraId="3A3AD35B" w14:textId="39F627A9"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146</w:t>
            </w:r>
          </w:p>
        </w:tc>
        <w:tc>
          <w:tcPr>
            <w:tcW w:w="883" w:type="dxa"/>
          </w:tcPr>
          <w:p w14:paraId="7DCB12A9" w14:textId="335C4E45"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141</w:t>
            </w:r>
          </w:p>
        </w:tc>
      </w:tr>
      <w:tr w:rsidR="00D56941" w:rsidRPr="002026FB" w14:paraId="216C0664"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48E333E5" w14:textId="773378AA" w:rsidR="00D56941" w:rsidRPr="005259DB" w:rsidRDefault="00D56941" w:rsidP="00D56941">
            <w:pPr>
              <w:rPr>
                <w:rFonts w:eastAsia="Arial Narrow" w:cstheme="minorHAnsi"/>
              </w:rPr>
            </w:pPr>
            <w:r w:rsidRPr="005259DB">
              <w:t>France</w:t>
            </w:r>
          </w:p>
        </w:tc>
        <w:tc>
          <w:tcPr>
            <w:tcW w:w="882" w:type="dxa"/>
          </w:tcPr>
          <w:p w14:paraId="4F4AB9AC" w14:textId="0CA91C87"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100</w:t>
            </w:r>
          </w:p>
        </w:tc>
        <w:tc>
          <w:tcPr>
            <w:tcW w:w="882" w:type="dxa"/>
          </w:tcPr>
          <w:p w14:paraId="00C1E164" w14:textId="4EB829C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103</w:t>
            </w:r>
          </w:p>
        </w:tc>
        <w:tc>
          <w:tcPr>
            <w:tcW w:w="882" w:type="dxa"/>
          </w:tcPr>
          <w:p w14:paraId="28F06E01" w14:textId="0A28979C"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103</w:t>
            </w:r>
          </w:p>
        </w:tc>
        <w:tc>
          <w:tcPr>
            <w:tcW w:w="882" w:type="dxa"/>
          </w:tcPr>
          <w:p w14:paraId="2AB8EA71" w14:textId="524CF1F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100</w:t>
            </w:r>
          </w:p>
        </w:tc>
        <w:tc>
          <w:tcPr>
            <w:tcW w:w="883" w:type="dxa"/>
          </w:tcPr>
          <w:p w14:paraId="1306BA5F" w14:textId="6CEC918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105</w:t>
            </w:r>
          </w:p>
        </w:tc>
        <w:tc>
          <w:tcPr>
            <w:tcW w:w="882" w:type="dxa"/>
          </w:tcPr>
          <w:p w14:paraId="04288B05" w14:textId="4A99178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90</w:t>
            </w:r>
          </w:p>
        </w:tc>
        <w:tc>
          <w:tcPr>
            <w:tcW w:w="882" w:type="dxa"/>
          </w:tcPr>
          <w:p w14:paraId="2269F900" w14:textId="6E297F1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103</w:t>
            </w:r>
          </w:p>
        </w:tc>
        <w:tc>
          <w:tcPr>
            <w:tcW w:w="882" w:type="dxa"/>
          </w:tcPr>
          <w:p w14:paraId="56823D58" w14:textId="48FEAE9D"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106</w:t>
            </w:r>
          </w:p>
        </w:tc>
        <w:tc>
          <w:tcPr>
            <w:tcW w:w="882" w:type="dxa"/>
          </w:tcPr>
          <w:p w14:paraId="5D782DF9" w14:textId="6D7D9BAB"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109</w:t>
            </w:r>
          </w:p>
        </w:tc>
        <w:tc>
          <w:tcPr>
            <w:tcW w:w="883" w:type="dxa"/>
          </w:tcPr>
          <w:p w14:paraId="6688993F" w14:textId="06C9D8C6"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120</w:t>
            </w:r>
          </w:p>
        </w:tc>
      </w:tr>
      <w:tr w:rsidR="00D56941" w:rsidRPr="002026FB" w14:paraId="550B16E0"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483DF183" w14:textId="088DDBE8" w:rsidR="00D56941" w:rsidRPr="005259DB" w:rsidRDefault="00D56941" w:rsidP="00D56941">
            <w:pPr>
              <w:rPr>
                <w:rFonts w:eastAsia="Arial Narrow" w:cstheme="minorHAnsi"/>
              </w:rPr>
            </w:pPr>
            <w:r w:rsidRPr="005259DB">
              <w:t>Italy</w:t>
            </w:r>
          </w:p>
        </w:tc>
        <w:tc>
          <w:tcPr>
            <w:tcW w:w="882" w:type="dxa"/>
          </w:tcPr>
          <w:p w14:paraId="0B66F780" w14:textId="4539FAB2"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86</w:t>
            </w:r>
          </w:p>
        </w:tc>
        <w:tc>
          <w:tcPr>
            <w:tcW w:w="882" w:type="dxa"/>
          </w:tcPr>
          <w:p w14:paraId="083192DD" w14:textId="5C5346F8"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90</w:t>
            </w:r>
          </w:p>
        </w:tc>
        <w:tc>
          <w:tcPr>
            <w:tcW w:w="882" w:type="dxa"/>
          </w:tcPr>
          <w:p w14:paraId="70DBE5F3" w14:textId="01D67CCD"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95</w:t>
            </w:r>
          </w:p>
        </w:tc>
        <w:tc>
          <w:tcPr>
            <w:tcW w:w="882" w:type="dxa"/>
          </w:tcPr>
          <w:p w14:paraId="3F1187EC" w14:textId="1C7E7CB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98</w:t>
            </w:r>
          </w:p>
        </w:tc>
        <w:tc>
          <w:tcPr>
            <w:tcW w:w="883" w:type="dxa"/>
          </w:tcPr>
          <w:p w14:paraId="1E985143" w14:textId="3B846EAD"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101</w:t>
            </w:r>
          </w:p>
        </w:tc>
        <w:tc>
          <w:tcPr>
            <w:tcW w:w="882" w:type="dxa"/>
          </w:tcPr>
          <w:p w14:paraId="547239BA" w14:textId="6296B1AC"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89</w:t>
            </w:r>
          </w:p>
        </w:tc>
        <w:tc>
          <w:tcPr>
            <w:tcW w:w="882" w:type="dxa"/>
          </w:tcPr>
          <w:p w14:paraId="3D1D6BDD" w14:textId="4A2AF09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92</w:t>
            </w:r>
          </w:p>
        </w:tc>
        <w:tc>
          <w:tcPr>
            <w:tcW w:w="882" w:type="dxa"/>
          </w:tcPr>
          <w:p w14:paraId="2CBFC837" w14:textId="6C5DD522"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96</w:t>
            </w:r>
          </w:p>
        </w:tc>
        <w:tc>
          <w:tcPr>
            <w:tcW w:w="882" w:type="dxa"/>
          </w:tcPr>
          <w:p w14:paraId="5470B208" w14:textId="66C65D3B"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104</w:t>
            </w:r>
          </w:p>
        </w:tc>
        <w:tc>
          <w:tcPr>
            <w:tcW w:w="883" w:type="dxa"/>
          </w:tcPr>
          <w:p w14:paraId="026AC4C3" w14:textId="62F37F37"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105</w:t>
            </w:r>
          </w:p>
        </w:tc>
      </w:tr>
      <w:tr w:rsidR="00D56941" w:rsidRPr="002026FB" w14:paraId="04D2E66D"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25796566" w14:textId="32645891" w:rsidR="00D56941" w:rsidRPr="005259DB" w:rsidRDefault="00D56941" w:rsidP="00D56941">
            <w:pPr>
              <w:rPr>
                <w:rFonts w:eastAsia="Arial Narrow" w:cstheme="minorHAnsi"/>
              </w:rPr>
            </w:pPr>
            <w:r w:rsidRPr="005259DB">
              <w:t>Austria</w:t>
            </w:r>
          </w:p>
        </w:tc>
        <w:tc>
          <w:tcPr>
            <w:tcW w:w="882" w:type="dxa"/>
          </w:tcPr>
          <w:p w14:paraId="3D33B240" w14:textId="4EA6889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95</w:t>
            </w:r>
          </w:p>
        </w:tc>
        <w:tc>
          <w:tcPr>
            <w:tcW w:w="882" w:type="dxa"/>
          </w:tcPr>
          <w:p w14:paraId="034A23EF" w14:textId="65D3FC59"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93</w:t>
            </w:r>
          </w:p>
        </w:tc>
        <w:tc>
          <w:tcPr>
            <w:tcW w:w="882" w:type="dxa"/>
          </w:tcPr>
          <w:p w14:paraId="4E5143C4" w14:textId="1084D234"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94</w:t>
            </w:r>
          </w:p>
        </w:tc>
        <w:tc>
          <w:tcPr>
            <w:tcW w:w="882" w:type="dxa"/>
          </w:tcPr>
          <w:p w14:paraId="1EA19C09" w14:textId="5280CFA2"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98</w:t>
            </w:r>
          </w:p>
        </w:tc>
        <w:tc>
          <w:tcPr>
            <w:tcW w:w="883" w:type="dxa"/>
          </w:tcPr>
          <w:p w14:paraId="38EBC9FB" w14:textId="32AA6347"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98</w:t>
            </w:r>
          </w:p>
        </w:tc>
        <w:tc>
          <w:tcPr>
            <w:tcW w:w="882" w:type="dxa"/>
          </w:tcPr>
          <w:p w14:paraId="48B06B50" w14:textId="4DAF6413"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95</w:t>
            </w:r>
          </w:p>
        </w:tc>
        <w:tc>
          <w:tcPr>
            <w:tcW w:w="882" w:type="dxa"/>
          </w:tcPr>
          <w:p w14:paraId="3311C0B1" w14:textId="5C9EF91A"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90</w:t>
            </w:r>
          </w:p>
        </w:tc>
        <w:tc>
          <w:tcPr>
            <w:tcW w:w="882" w:type="dxa"/>
          </w:tcPr>
          <w:p w14:paraId="4B1A1DF7" w14:textId="59C7503B"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97</w:t>
            </w:r>
          </w:p>
        </w:tc>
        <w:tc>
          <w:tcPr>
            <w:tcW w:w="882" w:type="dxa"/>
          </w:tcPr>
          <w:p w14:paraId="43FC7A80" w14:textId="4E5DD5F4"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99</w:t>
            </w:r>
          </w:p>
        </w:tc>
        <w:tc>
          <w:tcPr>
            <w:tcW w:w="883" w:type="dxa"/>
          </w:tcPr>
          <w:p w14:paraId="47F45E4F" w14:textId="00E5C869"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102</w:t>
            </w:r>
          </w:p>
        </w:tc>
      </w:tr>
      <w:tr w:rsidR="00D56941" w:rsidRPr="002026FB" w14:paraId="54B8DBFC"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29DEA264" w14:textId="0A4624A9" w:rsidR="00D56941" w:rsidRPr="005259DB" w:rsidRDefault="00D56941" w:rsidP="00D56941">
            <w:pPr>
              <w:rPr>
                <w:rFonts w:eastAsia="Arial Narrow" w:cstheme="minorHAnsi"/>
                <w:b/>
                <w:bCs/>
              </w:rPr>
            </w:pPr>
            <w:r w:rsidRPr="005259DB">
              <w:t>Sweden</w:t>
            </w:r>
          </w:p>
        </w:tc>
        <w:tc>
          <w:tcPr>
            <w:tcW w:w="882" w:type="dxa"/>
          </w:tcPr>
          <w:p w14:paraId="5D08920B" w14:textId="3FF929E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60</w:t>
            </w:r>
          </w:p>
        </w:tc>
        <w:tc>
          <w:tcPr>
            <w:tcW w:w="882" w:type="dxa"/>
          </w:tcPr>
          <w:p w14:paraId="2CD7A749" w14:textId="54CA8031"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53</w:t>
            </w:r>
          </w:p>
        </w:tc>
        <w:tc>
          <w:tcPr>
            <w:tcW w:w="882" w:type="dxa"/>
          </w:tcPr>
          <w:p w14:paraId="68395596" w14:textId="77A4A92B"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57</w:t>
            </w:r>
          </w:p>
        </w:tc>
        <w:tc>
          <w:tcPr>
            <w:tcW w:w="882" w:type="dxa"/>
          </w:tcPr>
          <w:p w14:paraId="7A9552ED" w14:textId="02FAE0D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59</w:t>
            </w:r>
          </w:p>
        </w:tc>
        <w:tc>
          <w:tcPr>
            <w:tcW w:w="883" w:type="dxa"/>
          </w:tcPr>
          <w:p w14:paraId="4D9B3C77" w14:textId="6D915D11"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61</w:t>
            </w:r>
          </w:p>
        </w:tc>
        <w:tc>
          <w:tcPr>
            <w:tcW w:w="882" w:type="dxa"/>
          </w:tcPr>
          <w:p w14:paraId="576B907F" w14:textId="7CAC4CC3"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68</w:t>
            </w:r>
          </w:p>
        </w:tc>
        <w:tc>
          <w:tcPr>
            <w:tcW w:w="882" w:type="dxa"/>
          </w:tcPr>
          <w:p w14:paraId="54934E39" w14:textId="7909C1DB"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73</w:t>
            </w:r>
          </w:p>
        </w:tc>
        <w:tc>
          <w:tcPr>
            <w:tcW w:w="882" w:type="dxa"/>
          </w:tcPr>
          <w:p w14:paraId="322CC4BD" w14:textId="065EF9DB"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74</w:t>
            </w:r>
          </w:p>
        </w:tc>
        <w:tc>
          <w:tcPr>
            <w:tcW w:w="882" w:type="dxa"/>
          </w:tcPr>
          <w:p w14:paraId="7A844CF1" w14:textId="04A3ED73"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82</w:t>
            </w:r>
          </w:p>
        </w:tc>
        <w:tc>
          <w:tcPr>
            <w:tcW w:w="883" w:type="dxa"/>
          </w:tcPr>
          <w:p w14:paraId="4088A1ED" w14:textId="1FD912AC"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t>96</w:t>
            </w:r>
          </w:p>
        </w:tc>
      </w:tr>
      <w:tr w:rsidR="00D56941" w:rsidRPr="002026FB" w14:paraId="2AED5547"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52DC390C" w14:textId="65AE054F" w:rsidR="00D56941" w:rsidRPr="005259DB" w:rsidRDefault="00D56941" w:rsidP="00D56941">
            <w:pPr>
              <w:rPr>
                <w:rFonts w:eastAsia="Arial Narrow" w:cstheme="minorHAnsi"/>
              </w:rPr>
            </w:pPr>
            <w:r w:rsidRPr="005259DB">
              <w:rPr>
                <w:b/>
                <w:bCs/>
              </w:rPr>
              <w:t>Canada</w:t>
            </w:r>
          </w:p>
        </w:tc>
        <w:tc>
          <w:tcPr>
            <w:tcW w:w="882" w:type="dxa"/>
          </w:tcPr>
          <w:p w14:paraId="65856DC7" w14:textId="600E83B6"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rPr>
                <w:b/>
                <w:bCs/>
              </w:rPr>
              <w:t>106</w:t>
            </w:r>
          </w:p>
        </w:tc>
        <w:tc>
          <w:tcPr>
            <w:tcW w:w="882" w:type="dxa"/>
          </w:tcPr>
          <w:p w14:paraId="4AD16520" w14:textId="27DFB90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rPr>
                <w:b/>
                <w:bCs/>
              </w:rPr>
              <w:t>114</w:t>
            </w:r>
          </w:p>
        </w:tc>
        <w:tc>
          <w:tcPr>
            <w:tcW w:w="882" w:type="dxa"/>
          </w:tcPr>
          <w:p w14:paraId="5E2163CD" w14:textId="4CCB230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rPr>
                <w:b/>
                <w:bCs/>
              </w:rPr>
              <w:t>114</w:t>
            </w:r>
          </w:p>
        </w:tc>
        <w:tc>
          <w:tcPr>
            <w:tcW w:w="882" w:type="dxa"/>
          </w:tcPr>
          <w:p w14:paraId="41FE8DE2" w14:textId="280CA92D"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rPr>
                <w:b/>
                <w:bCs/>
              </w:rPr>
              <w:t>114</w:t>
            </w:r>
          </w:p>
        </w:tc>
        <w:tc>
          <w:tcPr>
            <w:tcW w:w="883" w:type="dxa"/>
          </w:tcPr>
          <w:p w14:paraId="5D95EBD8" w14:textId="08C2FC11"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rPr>
                <w:b/>
                <w:bCs/>
              </w:rPr>
              <w:t>107</w:t>
            </w:r>
          </w:p>
        </w:tc>
        <w:tc>
          <w:tcPr>
            <w:tcW w:w="882" w:type="dxa"/>
          </w:tcPr>
          <w:p w14:paraId="5B85A804" w14:textId="3B4CCE0D"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rPr>
                <w:b/>
                <w:bCs/>
              </w:rPr>
              <w:t>104</w:t>
            </w:r>
          </w:p>
        </w:tc>
        <w:tc>
          <w:tcPr>
            <w:tcW w:w="882" w:type="dxa"/>
          </w:tcPr>
          <w:p w14:paraId="318B8688" w14:textId="0C899334"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rPr>
                <w:b/>
                <w:bCs/>
              </w:rPr>
              <w:t>104</w:t>
            </w:r>
          </w:p>
        </w:tc>
        <w:tc>
          <w:tcPr>
            <w:tcW w:w="882" w:type="dxa"/>
          </w:tcPr>
          <w:p w14:paraId="50B4EA85" w14:textId="14E0FA80"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rPr>
                <w:b/>
                <w:bCs/>
              </w:rPr>
              <w:t>85</w:t>
            </w:r>
          </w:p>
        </w:tc>
        <w:tc>
          <w:tcPr>
            <w:tcW w:w="882" w:type="dxa"/>
          </w:tcPr>
          <w:p w14:paraId="4795C55C" w14:textId="15F6B45A"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rPr>
                <w:b/>
                <w:bCs/>
              </w:rPr>
              <w:t>88</w:t>
            </w:r>
          </w:p>
        </w:tc>
        <w:tc>
          <w:tcPr>
            <w:tcW w:w="883" w:type="dxa"/>
          </w:tcPr>
          <w:p w14:paraId="57C13A7B" w14:textId="3471AED9"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rPr>
                <w:b/>
                <w:bCs/>
              </w:rPr>
              <w:t>90</w:t>
            </w:r>
          </w:p>
        </w:tc>
      </w:tr>
      <w:tr w:rsidR="00D56941" w:rsidRPr="002026FB" w14:paraId="6B0CC7EA"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DED6167" w14:textId="084D7F9F" w:rsidR="00D56941" w:rsidRPr="005259DB" w:rsidRDefault="00D56941" w:rsidP="00D56941">
            <w:pPr>
              <w:rPr>
                <w:rFonts w:eastAsia="Arial Narrow" w:cstheme="minorHAnsi"/>
              </w:rPr>
            </w:pPr>
            <w:r w:rsidRPr="005259DB">
              <w:t>Switzerland</w:t>
            </w:r>
          </w:p>
        </w:tc>
        <w:tc>
          <w:tcPr>
            <w:tcW w:w="882" w:type="dxa"/>
          </w:tcPr>
          <w:p w14:paraId="46BE99BD" w14:textId="2025A080"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84</w:t>
            </w:r>
          </w:p>
        </w:tc>
        <w:tc>
          <w:tcPr>
            <w:tcW w:w="882" w:type="dxa"/>
          </w:tcPr>
          <w:p w14:paraId="191CC21A" w14:textId="5E8B08A5"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83</w:t>
            </w:r>
          </w:p>
        </w:tc>
        <w:tc>
          <w:tcPr>
            <w:tcW w:w="882" w:type="dxa"/>
          </w:tcPr>
          <w:p w14:paraId="7F4F1C22" w14:textId="16D779FC"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82</w:t>
            </w:r>
          </w:p>
        </w:tc>
        <w:tc>
          <w:tcPr>
            <w:tcW w:w="882" w:type="dxa"/>
          </w:tcPr>
          <w:p w14:paraId="18F74980" w14:textId="636F7C6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81</w:t>
            </w:r>
          </w:p>
        </w:tc>
        <w:tc>
          <w:tcPr>
            <w:tcW w:w="883" w:type="dxa"/>
          </w:tcPr>
          <w:p w14:paraId="61CB84CC" w14:textId="47057787"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81</w:t>
            </w:r>
          </w:p>
        </w:tc>
        <w:tc>
          <w:tcPr>
            <w:tcW w:w="882" w:type="dxa"/>
          </w:tcPr>
          <w:p w14:paraId="57B26305" w14:textId="37C761A4"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80</w:t>
            </w:r>
          </w:p>
        </w:tc>
        <w:tc>
          <w:tcPr>
            <w:tcW w:w="882" w:type="dxa"/>
          </w:tcPr>
          <w:p w14:paraId="718D99A5" w14:textId="76F9A41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73</w:t>
            </w:r>
          </w:p>
        </w:tc>
        <w:tc>
          <w:tcPr>
            <w:tcW w:w="882" w:type="dxa"/>
          </w:tcPr>
          <w:p w14:paraId="604C3F2F" w14:textId="621A2768"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72</w:t>
            </w:r>
          </w:p>
        </w:tc>
        <w:tc>
          <w:tcPr>
            <w:tcW w:w="882" w:type="dxa"/>
          </w:tcPr>
          <w:p w14:paraId="6820CBCF" w14:textId="20669B39"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73</w:t>
            </w:r>
          </w:p>
        </w:tc>
        <w:tc>
          <w:tcPr>
            <w:tcW w:w="883" w:type="dxa"/>
          </w:tcPr>
          <w:p w14:paraId="4D37A6F4" w14:textId="1B5D9667"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77</w:t>
            </w:r>
          </w:p>
        </w:tc>
      </w:tr>
      <w:tr w:rsidR="00D56941" w:rsidRPr="002026FB" w14:paraId="197CC108"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45E3DB6" w14:textId="705FA5D6" w:rsidR="00D56941" w:rsidRPr="005259DB" w:rsidRDefault="00D56941" w:rsidP="00D56941">
            <w:pPr>
              <w:rPr>
                <w:rFonts w:eastAsia="Arial Narrow" w:cstheme="minorHAnsi"/>
              </w:rPr>
            </w:pPr>
            <w:r w:rsidRPr="005259DB">
              <w:t>Denmark</w:t>
            </w:r>
          </w:p>
        </w:tc>
        <w:tc>
          <w:tcPr>
            <w:tcW w:w="882" w:type="dxa"/>
          </w:tcPr>
          <w:p w14:paraId="0E7269EE" w14:textId="2069FA54"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61</w:t>
            </w:r>
          </w:p>
        </w:tc>
        <w:tc>
          <w:tcPr>
            <w:tcW w:w="882" w:type="dxa"/>
          </w:tcPr>
          <w:p w14:paraId="565677C5" w14:textId="1CB53E76"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58</w:t>
            </w:r>
          </w:p>
        </w:tc>
        <w:tc>
          <w:tcPr>
            <w:tcW w:w="882" w:type="dxa"/>
          </w:tcPr>
          <w:p w14:paraId="4E3DB621" w14:textId="7029F574"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59</w:t>
            </w:r>
          </w:p>
        </w:tc>
        <w:tc>
          <w:tcPr>
            <w:tcW w:w="882" w:type="dxa"/>
          </w:tcPr>
          <w:p w14:paraId="3080E99B" w14:textId="14BA5303"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63</w:t>
            </w:r>
          </w:p>
        </w:tc>
        <w:tc>
          <w:tcPr>
            <w:tcW w:w="883" w:type="dxa"/>
          </w:tcPr>
          <w:p w14:paraId="5C8E9C13" w14:textId="4B0F54E9"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63</w:t>
            </w:r>
          </w:p>
        </w:tc>
        <w:tc>
          <w:tcPr>
            <w:tcW w:w="882" w:type="dxa"/>
          </w:tcPr>
          <w:p w14:paraId="66066AA7" w14:textId="263938AD"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68</w:t>
            </w:r>
          </w:p>
        </w:tc>
        <w:tc>
          <w:tcPr>
            <w:tcW w:w="882" w:type="dxa"/>
          </w:tcPr>
          <w:p w14:paraId="1F367C23" w14:textId="7C400A01"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72</w:t>
            </w:r>
          </w:p>
        </w:tc>
        <w:tc>
          <w:tcPr>
            <w:tcW w:w="882" w:type="dxa"/>
          </w:tcPr>
          <w:p w14:paraId="0844FAAC" w14:textId="3FCCBB4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72</w:t>
            </w:r>
          </w:p>
        </w:tc>
        <w:tc>
          <w:tcPr>
            <w:tcW w:w="882" w:type="dxa"/>
          </w:tcPr>
          <w:p w14:paraId="5951558D" w14:textId="2C3A6B64"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69</w:t>
            </w:r>
          </w:p>
        </w:tc>
        <w:tc>
          <w:tcPr>
            <w:tcW w:w="883" w:type="dxa"/>
          </w:tcPr>
          <w:p w14:paraId="204BDD7D" w14:textId="58369CD0"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69</w:t>
            </w:r>
          </w:p>
        </w:tc>
      </w:tr>
      <w:tr w:rsidR="00D56941" w:rsidRPr="002026FB" w14:paraId="5A757326"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206015B" w14:textId="422ACE53" w:rsidR="00D56941" w:rsidRPr="005259DB" w:rsidRDefault="00D56941" w:rsidP="00D56941">
            <w:pPr>
              <w:rPr>
                <w:rFonts w:eastAsia="Arial Narrow" w:cstheme="minorHAnsi"/>
              </w:rPr>
            </w:pPr>
            <w:r w:rsidRPr="005259DB">
              <w:t>Germany</w:t>
            </w:r>
          </w:p>
        </w:tc>
        <w:tc>
          <w:tcPr>
            <w:tcW w:w="882" w:type="dxa"/>
          </w:tcPr>
          <w:p w14:paraId="1B6EFBC5" w14:textId="7F3A1C2B"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78</w:t>
            </w:r>
          </w:p>
        </w:tc>
        <w:tc>
          <w:tcPr>
            <w:tcW w:w="882" w:type="dxa"/>
          </w:tcPr>
          <w:p w14:paraId="0BBD63C6" w14:textId="73578B8A"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78</w:t>
            </w:r>
          </w:p>
        </w:tc>
        <w:tc>
          <w:tcPr>
            <w:tcW w:w="882" w:type="dxa"/>
          </w:tcPr>
          <w:p w14:paraId="7BA96709" w14:textId="009118F5"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77</w:t>
            </w:r>
          </w:p>
        </w:tc>
        <w:tc>
          <w:tcPr>
            <w:tcW w:w="882" w:type="dxa"/>
          </w:tcPr>
          <w:p w14:paraId="2CE2C8BF" w14:textId="5977312A"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75</w:t>
            </w:r>
          </w:p>
        </w:tc>
        <w:tc>
          <w:tcPr>
            <w:tcW w:w="883" w:type="dxa"/>
          </w:tcPr>
          <w:p w14:paraId="133C0043" w14:textId="4CA60102"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77</w:t>
            </w:r>
          </w:p>
        </w:tc>
        <w:tc>
          <w:tcPr>
            <w:tcW w:w="882" w:type="dxa"/>
          </w:tcPr>
          <w:p w14:paraId="7FE2B8A4" w14:textId="17818C7C"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69</w:t>
            </w:r>
          </w:p>
        </w:tc>
        <w:tc>
          <w:tcPr>
            <w:tcW w:w="882" w:type="dxa"/>
          </w:tcPr>
          <w:p w14:paraId="37D27586" w14:textId="5FF733F5"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71</w:t>
            </w:r>
          </w:p>
        </w:tc>
        <w:tc>
          <w:tcPr>
            <w:tcW w:w="882" w:type="dxa"/>
          </w:tcPr>
          <w:p w14:paraId="1FF35898" w14:textId="29911FB6"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67</w:t>
            </w:r>
          </w:p>
        </w:tc>
        <w:tc>
          <w:tcPr>
            <w:tcW w:w="882" w:type="dxa"/>
          </w:tcPr>
          <w:p w14:paraId="559A7A90" w14:textId="3F7A5D90"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67</w:t>
            </w:r>
          </w:p>
        </w:tc>
        <w:tc>
          <w:tcPr>
            <w:tcW w:w="883" w:type="dxa"/>
          </w:tcPr>
          <w:p w14:paraId="225CBAC2" w14:textId="54642BFC"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68</w:t>
            </w:r>
          </w:p>
        </w:tc>
      </w:tr>
      <w:tr w:rsidR="00D56941" w:rsidRPr="002026FB" w14:paraId="1EF254EF"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66CF6E5D" w14:textId="21F8581D" w:rsidR="00D56941" w:rsidRPr="005259DB" w:rsidRDefault="00D56941" w:rsidP="00D56941">
            <w:pPr>
              <w:rPr>
                <w:rFonts w:eastAsia="Arial Narrow" w:cstheme="minorHAnsi"/>
              </w:rPr>
            </w:pPr>
            <w:r w:rsidRPr="005259DB">
              <w:t>Norway</w:t>
            </w:r>
          </w:p>
        </w:tc>
        <w:tc>
          <w:tcPr>
            <w:tcW w:w="882" w:type="dxa"/>
          </w:tcPr>
          <w:p w14:paraId="3EC9E5C3" w14:textId="4F5903C9"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71</w:t>
            </w:r>
          </w:p>
        </w:tc>
        <w:tc>
          <w:tcPr>
            <w:tcW w:w="882" w:type="dxa"/>
          </w:tcPr>
          <w:p w14:paraId="62804CF8" w14:textId="24F31927"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74</w:t>
            </w:r>
          </w:p>
        </w:tc>
        <w:tc>
          <w:tcPr>
            <w:tcW w:w="882" w:type="dxa"/>
          </w:tcPr>
          <w:p w14:paraId="6F15ABD8" w14:textId="1D18AC8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74</w:t>
            </w:r>
          </w:p>
        </w:tc>
        <w:tc>
          <w:tcPr>
            <w:tcW w:w="882" w:type="dxa"/>
          </w:tcPr>
          <w:p w14:paraId="2D6E70EF" w14:textId="56A0B70D"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63</w:t>
            </w:r>
          </w:p>
        </w:tc>
        <w:tc>
          <w:tcPr>
            <w:tcW w:w="883" w:type="dxa"/>
          </w:tcPr>
          <w:p w14:paraId="00EF5739" w14:textId="6E9B440A"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60</w:t>
            </w:r>
          </w:p>
        </w:tc>
        <w:tc>
          <w:tcPr>
            <w:tcW w:w="882" w:type="dxa"/>
          </w:tcPr>
          <w:p w14:paraId="78F1C360" w14:textId="558E1710"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49</w:t>
            </w:r>
          </w:p>
        </w:tc>
        <w:tc>
          <w:tcPr>
            <w:tcW w:w="882" w:type="dxa"/>
          </w:tcPr>
          <w:p w14:paraId="6DE13761" w14:textId="47179C26"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57</w:t>
            </w:r>
          </w:p>
        </w:tc>
        <w:tc>
          <w:tcPr>
            <w:tcW w:w="882" w:type="dxa"/>
          </w:tcPr>
          <w:p w14:paraId="74167334" w14:textId="6FCE47C0"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56</w:t>
            </w:r>
          </w:p>
        </w:tc>
        <w:tc>
          <w:tcPr>
            <w:tcW w:w="882" w:type="dxa"/>
          </w:tcPr>
          <w:p w14:paraId="1C4E928C" w14:textId="57A38AC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54</w:t>
            </w:r>
          </w:p>
        </w:tc>
        <w:tc>
          <w:tcPr>
            <w:tcW w:w="883" w:type="dxa"/>
          </w:tcPr>
          <w:p w14:paraId="0D58B3B1" w14:textId="3810FCF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54</w:t>
            </w:r>
          </w:p>
        </w:tc>
      </w:tr>
      <w:tr w:rsidR="00D56941" w:rsidRPr="002026FB" w14:paraId="3F2402EA" w14:textId="77777777" w:rsidTr="00D265C3">
        <w:trPr>
          <w:trHeight w:hRule="exact" w:val="360"/>
        </w:trPr>
        <w:tc>
          <w:tcPr>
            <w:cnfStyle w:val="001000000000" w:firstRow="0" w:lastRow="0" w:firstColumn="1" w:lastColumn="0" w:oddVBand="0" w:evenVBand="0" w:oddHBand="0" w:evenHBand="0" w:firstRowFirstColumn="0" w:firstRowLastColumn="0" w:lastRowFirstColumn="0" w:lastRowLastColumn="0"/>
            <w:tcW w:w="1798" w:type="dxa"/>
          </w:tcPr>
          <w:p w14:paraId="51B1212D" w14:textId="7EC67549" w:rsidR="00D56941" w:rsidRPr="005259DB" w:rsidRDefault="00D56941" w:rsidP="00D56941">
            <w:pPr>
              <w:rPr>
                <w:rFonts w:eastAsia="Arial Narrow" w:cstheme="minorHAnsi"/>
              </w:rPr>
            </w:pPr>
            <w:r w:rsidRPr="005259DB">
              <w:t>Finland</w:t>
            </w:r>
          </w:p>
        </w:tc>
        <w:tc>
          <w:tcPr>
            <w:tcW w:w="882" w:type="dxa"/>
          </w:tcPr>
          <w:p w14:paraId="135298B6" w14:textId="1E8E69A2"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57</w:t>
            </w:r>
          </w:p>
        </w:tc>
        <w:tc>
          <w:tcPr>
            <w:tcW w:w="882" w:type="dxa"/>
          </w:tcPr>
          <w:p w14:paraId="62B93E07" w14:textId="587725EB"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55</w:t>
            </w:r>
          </w:p>
        </w:tc>
        <w:tc>
          <w:tcPr>
            <w:tcW w:w="882" w:type="dxa"/>
          </w:tcPr>
          <w:p w14:paraId="778D906B" w14:textId="6DF69FC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57</w:t>
            </w:r>
          </w:p>
        </w:tc>
        <w:tc>
          <w:tcPr>
            <w:tcW w:w="882" w:type="dxa"/>
          </w:tcPr>
          <w:p w14:paraId="0CEA5F12" w14:textId="295D9035"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51</w:t>
            </w:r>
          </w:p>
        </w:tc>
        <w:tc>
          <w:tcPr>
            <w:tcW w:w="883" w:type="dxa"/>
          </w:tcPr>
          <w:p w14:paraId="164DF54E" w14:textId="05720A2A"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53</w:t>
            </w:r>
          </w:p>
        </w:tc>
        <w:tc>
          <w:tcPr>
            <w:tcW w:w="882" w:type="dxa"/>
          </w:tcPr>
          <w:p w14:paraId="47C87AEA" w14:textId="02FC969F"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53</w:t>
            </w:r>
          </w:p>
        </w:tc>
        <w:tc>
          <w:tcPr>
            <w:tcW w:w="882" w:type="dxa"/>
          </w:tcPr>
          <w:p w14:paraId="71204B15" w14:textId="2F2B0F6E"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50</w:t>
            </w:r>
          </w:p>
        </w:tc>
        <w:tc>
          <w:tcPr>
            <w:tcW w:w="882" w:type="dxa"/>
          </w:tcPr>
          <w:p w14:paraId="7EED49EE" w14:textId="21FBB540"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51</w:t>
            </w:r>
          </w:p>
        </w:tc>
        <w:tc>
          <w:tcPr>
            <w:tcW w:w="882" w:type="dxa"/>
          </w:tcPr>
          <w:p w14:paraId="703A1F7A" w14:textId="50650AE7"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51</w:t>
            </w:r>
          </w:p>
        </w:tc>
        <w:tc>
          <w:tcPr>
            <w:tcW w:w="883" w:type="dxa"/>
          </w:tcPr>
          <w:p w14:paraId="00D67A71" w14:textId="4F6011AA" w:rsidR="00D56941" w:rsidRPr="005259DB" w:rsidRDefault="00D56941" w:rsidP="00D265C3">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52</w:t>
            </w:r>
          </w:p>
        </w:tc>
      </w:tr>
    </w:tbl>
    <w:bookmarkEnd w:id="61"/>
    <w:p w14:paraId="639097E2" w14:textId="3B71708D" w:rsidR="00AA402A" w:rsidRPr="002026FB" w:rsidRDefault="00AA402A" w:rsidP="004059C5">
      <w:pPr>
        <w:spacing w:before="240"/>
      </w:pPr>
      <w:r w:rsidRPr="00C10893">
        <w:rPr>
          <w:rFonts w:ascii="Aptos SemiBold" w:hAnsi="Aptos SemiBold"/>
        </w:rPr>
        <w:t>Source:</w:t>
      </w:r>
      <w:r w:rsidRPr="002026FB">
        <w:t xml:space="preserve"> World Prison Brief, Institute for Crime &amp; Justice Policy Research (ICPR) (</w:t>
      </w:r>
      <w:hyperlink r:id="rId75" w:history="1">
        <w:r w:rsidR="00247788" w:rsidRPr="002026FB">
          <w:rPr>
            <w:rStyle w:val="Hyperlink"/>
            <w:rFonts w:eastAsia="Calibri" w:cstheme="minorHAnsi"/>
          </w:rPr>
          <w:t>www.prisonstudies.org/highest-to-lowest/prison-population-total</w:t>
        </w:r>
      </w:hyperlink>
      <w:r w:rsidR="00247788" w:rsidRPr="002026FB">
        <w:rPr>
          <w:rStyle w:val="Hyperlink"/>
          <w:rFonts w:eastAsia="Calibri" w:cstheme="minorHAnsi"/>
        </w:rPr>
        <w:t xml:space="preserve"> </w:t>
      </w:r>
      <w:r w:rsidR="00247788" w:rsidRPr="002026FB">
        <w:t>)</w:t>
      </w:r>
      <w:r w:rsidR="00A84E11">
        <w:t>.</w:t>
      </w:r>
    </w:p>
    <w:p w14:paraId="287E4F1E" w14:textId="77777777" w:rsidR="00AA402A" w:rsidRPr="002026FB" w:rsidRDefault="00AA402A" w:rsidP="001D0567">
      <w:pPr>
        <w:pStyle w:val="CommentText"/>
      </w:pPr>
      <w:r w:rsidRPr="002026FB">
        <w:t>Notes</w:t>
      </w:r>
    </w:p>
    <w:p w14:paraId="10AE0D50" w14:textId="4D4C2BA8" w:rsidR="00AA402A" w:rsidRPr="002026FB" w:rsidRDefault="00AA402A" w:rsidP="004059C5">
      <w:r w:rsidRPr="002026FB">
        <w:t>Table A17 and A18 display the same data</w:t>
      </w:r>
      <w:r w:rsidR="00225C81">
        <w:t xml:space="preserve"> for ease of reference and accessibility purposes</w:t>
      </w:r>
      <w:r w:rsidRPr="002026FB">
        <w:t xml:space="preserve">. </w:t>
      </w:r>
    </w:p>
    <w:p w14:paraId="12D0B111" w14:textId="130774BF" w:rsidR="001D42DB" w:rsidRPr="002026FB" w:rsidRDefault="00AA402A" w:rsidP="004059C5">
      <w:r w:rsidRPr="002026FB">
        <w:lastRenderedPageBreak/>
        <w:t xml:space="preserve">The incarceration rate presented here is a measure of the number of people (i.e., adults and youth) in custody per 100,000 people in the general population. Incarceration rates from the World Prison Brief are based on the most recently available data at the time the list was compiled. </w:t>
      </w:r>
      <w:r w:rsidR="00625B8F" w:rsidRPr="002026FB">
        <w:t>T</w:t>
      </w:r>
      <w:r w:rsidRPr="002026FB">
        <w:t>he data w</w:t>
      </w:r>
      <w:r w:rsidR="009E1C1D" w:rsidRPr="002026FB">
        <w:t>ere</w:t>
      </w:r>
      <w:r w:rsidRPr="002026FB">
        <w:t xml:space="preserve"> retrieved online on </w:t>
      </w:r>
      <w:r w:rsidR="00D56941">
        <w:t>April 2</w:t>
      </w:r>
      <w:r w:rsidR="00D56941" w:rsidRPr="00B40C10">
        <w:rPr>
          <w:vertAlign w:val="superscript"/>
        </w:rPr>
        <w:t>nd</w:t>
      </w:r>
      <w:r w:rsidR="00D56941">
        <w:t>,</w:t>
      </w:r>
      <w:r w:rsidR="00D56941" w:rsidRPr="002026FB">
        <w:t xml:space="preserve"> 202</w:t>
      </w:r>
      <w:r w:rsidR="00D56941">
        <w:t>5</w:t>
      </w:r>
      <w:r w:rsidR="00D56941" w:rsidRPr="002026FB">
        <w:t xml:space="preserve"> </w:t>
      </w:r>
      <w:r w:rsidRPr="002026FB">
        <w:t xml:space="preserve">at </w:t>
      </w:r>
      <w:hyperlink r:id="rId76" w:history="1">
        <w:r w:rsidR="00247788" w:rsidRPr="002026FB">
          <w:rPr>
            <w:rStyle w:val="Hyperlink"/>
          </w:rPr>
          <w:t>www.prisonstudies.org</w:t>
        </w:r>
      </w:hyperlink>
      <w:r w:rsidR="009E1C1D" w:rsidRPr="002026FB">
        <w:t>,</w:t>
      </w:r>
      <w:r w:rsidRPr="002026FB">
        <w:t xml:space="preserve"> which contains the most up to date information available. Additionally, different practices and variations in measurement in different countries limit the comparability of these figures.</w:t>
      </w:r>
    </w:p>
    <w:p w14:paraId="61F5FB77" w14:textId="2B95C4AD" w:rsidR="00AA402A" w:rsidRPr="002026FB" w:rsidRDefault="00AA402A" w:rsidP="004059C5"/>
    <w:p w14:paraId="2BA6F1D9" w14:textId="77777777" w:rsidR="00AA402A" w:rsidRPr="002026FB" w:rsidRDefault="00AA402A" w:rsidP="004059C5">
      <w:r w:rsidRPr="002026FB">
        <w:br w:type="page"/>
      </w:r>
    </w:p>
    <w:p w14:paraId="1816784D" w14:textId="77777777" w:rsidR="00CA09FE" w:rsidRPr="002026FB" w:rsidRDefault="00CA09FE" w:rsidP="004059C5"/>
    <w:p w14:paraId="33B24157" w14:textId="77777777" w:rsidR="00CA09FE" w:rsidRPr="002026FB" w:rsidRDefault="00CA09FE" w:rsidP="004059C5"/>
    <w:p w14:paraId="0E05F991" w14:textId="77777777" w:rsidR="00CA09FE" w:rsidRPr="002026FB" w:rsidRDefault="00CA09FE" w:rsidP="004059C5"/>
    <w:p w14:paraId="19EB77BA" w14:textId="77777777" w:rsidR="00CA09FE" w:rsidRPr="002026FB" w:rsidRDefault="00CA09FE" w:rsidP="004059C5"/>
    <w:p w14:paraId="11600468" w14:textId="48966EB3" w:rsidR="00AA402A" w:rsidRPr="002026FB" w:rsidRDefault="00AA402A" w:rsidP="004059C5">
      <w:pPr>
        <w:pStyle w:val="Heading2"/>
        <w:keepNext w:val="0"/>
      </w:pPr>
      <w:bookmarkStart w:id="62" w:name="_Toc219197745"/>
      <w:r w:rsidRPr="00C57FA0">
        <w:rPr>
          <w:b/>
          <w:bCs/>
        </w:rPr>
        <w:t>Section B:</w:t>
      </w:r>
      <w:r w:rsidRPr="002026FB">
        <w:t xml:space="preserve"> </w:t>
      </w:r>
      <w:r w:rsidR="00C57FA0">
        <w:br/>
      </w:r>
      <w:r w:rsidRPr="002026FB">
        <w:t>Corrections Administration</w:t>
      </w:r>
      <w:bookmarkEnd w:id="62"/>
    </w:p>
    <w:p w14:paraId="2BA26EF5" w14:textId="6ACABE8E" w:rsidR="00CA09FE" w:rsidRPr="002026FB" w:rsidRDefault="00CA09FE" w:rsidP="004059C5"/>
    <w:p w14:paraId="7EFD482A" w14:textId="19EB1D6E" w:rsidR="00CA09FE" w:rsidRPr="002026FB" w:rsidRDefault="00ED20C0" w:rsidP="004059C5">
      <w:pPr>
        <w:jc w:val="center"/>
        <w:rPr>
          <w:rFonts w:eastAsiaTheme="majorEastAsia" w:cstheme="majorBidi"/>
          <w:sz w:val="36"/>
        </w:rPr>
      </w:pPr>
      <w:r w:rsidRPr="002026FB">
        <w:rPr>
          <w:noProof/>
        </w:rPr>
        <w:drawing>
          <wp:inline distT="0" distB="0" distL="0" distR="0" wp14:anchorId="6BD4BB5B" wp14:editId="1E68BE9B">
            <wp:extent cx="7017488" cy="5447000"/>
            <wp:effectExtent l="0" t="0" r="0" b="1905"/>
            <wp:docPr id="58107479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74793" name="Picture 4">
                      <a:extLst>
                        <a:ext uri="{C183D7F6-B498-43B3-948B-1728B52AA6E4}">
                          <adec:decorative xmlns:adec="http://schemas.microsoft.com/office/drawing/2017/decorative" val="1"/>
                        </a:ext>
                      </a:extLst>
                    </pic:cNvPr>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7017488" cy="5447000"/>
                    </a:xfrm>
                    <a:prstGeom prst="rect">
                      <a:avLst/>
                    </a:prstGeom>
                    <a:noFill/>
                    <a:ln>
                      <a:noFill/>
                    </a:ln>
                    <a:extLst>
                      <a:ext uri="{53640926-AAD7-44D8-BBD7-CCE9431645EC}">
                        <a14:shadowObscured xmlns:a14="http://schemas.microsoft.com/office/drawing/2010/main"/>
                      </a:ext>
                    </a:extLst>
                  </pic:spPr>
                </pic:pic>
              </a:graphicData>
            </a:graphic>
          </wp:inline>
        </w:drawing>
      </w:r>
    </w:p>
    <w:p w14:paraId="5948A405" w14:textId="77777777" w:rsidR="00643C5F" w:rsidRDefault="00643C5F">
      <w:pPr>
        <w:spacing w:after="160" w:line="259" w:lineRule="auto"/>
        <w:rPr>
          <w:rFonts w:ascii="Aptos SemiBold" w:hAnsi="Aptos SemiBold"/>
          <w:sz w:val="30"/>
        </w:rPr>
      </w:pPr>
      <w:r>
        <w:br w:type="page"/>
      </w:r>
    </w:p>
    <w:p w14:paraId="1878BBD6" w14:textId="1323FB46" w:rsidR="00CA09FE" w:rsidRPr="002026FB" w:rsidRDefault="006F5F2F" w:rsidP="004059C5">
      <w:pPr>
        <w:pStyle w:val="Heading3"/>
      </w:pPr>
      <w:bookmarkStart w:id="63" w:name="_Toc219197746"/>
      <w:r>
        <w:lastRenderedPageBreak/>
        <w:t>C</w:t>
      </w:r>
      <w:r w:rsidR="00AA7CD7" w:rsidRPr="002026FB">
        <w:t xml:space="preserve">osts </w:t>
      </w:r>
      <w:r>
        <w:t xml:space="preserve">of </w:t>
      </w:r>
      <w:r w:rsidR="00AA7CD7" w:rsidRPr="002026FB">
        <w:t>federal and provincial/territorial</w:t>
      </w:r>
      <w:r>
        <w:t xml:space="preserve"> corrections</w:t>
      </w:r>
      <w:bookmarkEnd w:id="63"/>
    </w:p>
    <w:p w14:paraId="1B067845" w14:textId="69E778E1" w:rsidR="00AA7CD7" w:rsidRPr="005259DB" w:rsidRDefault="00AA7CD7" w:rsidP="004059C5">
      <w:pPr>
        <w:pStyle w:val="Heading4"/>
        <w:rPr>
          <w:vertAlign w:val="superscript"/>
        </w:rPr>
      </w:pPr>
      <w:r w:rsidRPr="002026FB">
        <w:rPr>
          <w:rFonts w:ascii="Aptos SemiBold" w:hAnsi="Aptos SemiBold"/>
        </w:rPr>
        <w:t>Figure B1a.</w:t>
      </w:r>
      <w:r w:rsidRPr="002026FB">
        <w:t xml:space="preserve"> Costs of federal corrections</w:t>
      </w:r>
      <w:r w:rsidR="00650BC9">
        <w:rPr>
          <w:vertAlign w:val="superscript"/>
        </w:rPr>
        <w:t>1</w:t>
      </w:r>
    </w:p>
    <w:p w14:paraId="70E6FA0B" w14:textId="729BED49" w:rsidR="00AA7CD7" w:rsidRPr="002026FB" w:rsidRDefault="007C10F1" w:rsidP="005259DB">
      <w:pPr>
        <w:jc w:val="center"/>
      </w:pPr>
      <w:r>
        <w:rPr>
          <w:noProof/>
        </w:rPr>
        <w:drawing>
          <wp:inline distT="0" distB="0" distL="0" distR="0" wp14:anchorId="37180167" wp14:editId="6C191290">
            <wp:extent cx="5943612" cy="2673101"/>
            <wp:effectExtent l="0" t="0" r="0" b="0"/>
            <wp:docPr id="1793394644" name="Picture 2" descr="Line graph showing the costs of federal corrections between fiscal years 2014-15 and 2023-24. The graph includes federal operating costs and adjusted costs. Operating costs remain consistently higher than adjusted costs throughout the period and show a noticeable upward trend in recent year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94644" name="Picture 2" descr="Line graph showing the costs of federal corrections between fiscal years 2014-15 and 2023-24. The graph includes federal operating costs and adjusted costs. Operating costs remain consistently higher than adjusted costs throughout the period and show a noticeable upward trend in recent years. Full data are available in the table below."/>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12" cy="2673101"/>
                    </a:xfrm>
                    <a:prstGeom prst="rect">
                      <a:avLst/>
                    </a:prstGeom>
                  </pic:spPr>
                </pic:pic>
              </a:graphicData>
            </a:graphic>
          </wp:inline>
        </w:drawing>
      </w:r>
    </w:p>
    <w:p w14:paraId="5840E8D5" w14:textId="1CAC74C5" w:rsidR="00AA7CD7" w:rsidRPr="005259DB" w:rsidRDefault="00AA7CD7" w:rsidP="004059C5">
      <w:pPr>
        <w:pStyle w:val="Heading4"/>
        <w:rPr>
          <w:vertAlign w:val="superscript"/>
        </w:rPr>
      </w:pPr>
      <w:r w:rsidRPr="002026FB">
        <w:rPr>
          <w:rFonts w:ascii="Aptos SemiBold" w:hAnsi="Aptos SemiBold"/>
        </w:rPr>
        <w:t>Figure B1b.</w:t>
      </w:r>
      <w:r w:rsidRPr="002026FB">
        <w:t xml:space="preserve"> Costs of provincial/territorial corrections</w:t>
      </w:r>
      <w:r w:rsidR="00650BC9">
        <w:rPr>
          <w:vertAlign w:val="superscript"/>
        </w:rPr>
        <w:t>2</w:t>
      </w:r>
    </w:p>
    <w:p w14:paraId="3934CAE3" w14:textId="76008F31" w:rsidR="00AA7CD7" w:rsidRPr="002026FB" w:rsidRDefault="007C10F1" w:rsidP="005259DB">
      <w:pPr>
        <w:jc w:val="center"/>
      </w:pPr>
      <w:r>
        <w:rPr>
          <w:noProof/>
        </w:rPr>
        <w:drawing>
          <wp:inline distT="0" distB="0" distL="0" distR="0" wp14:anchorId="1ADE9F06" wp14:editId="759B9110">
            <wp:extent cx="5943612" cy="2673101"/>
            <wp:effectExtent l="0" t="0" r="0" b="0"/>
            <wp:docPr id="1252977853" name="Picture 3" descr="Line graph showing the costs of provincial/territorial corrections between fiscal years 2014-15 and 2023-24. The graph includes operating costs and adjusted costs. Operating costs remain consistently higher than adjusted costs throughout the period and show a sharp upward trend in recent years, while adjusted costs also increase but at a slower pac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977853" name="Picture 3" descr="Line graph showing the costs of provincial/territorial corrections between fiscal years 2014-15 and 2023-24. The graph includes operating costs and adjusted costs. Operating costs remain consistently higher than adjusted costs throughout the period and show a sharp upward trend in recent years, while adjusted costs also increase but at a slower pace. Full data are available in the table below."/>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12" cy="2673101"/>
                    </a:xfrm>
                    <a:prstGeom prst="rect">
                      <a:avLst/>
                    </a:prstGeom>
                  </pic:spPr>
                </pic:pic>
              </a:graphicData>
            </a:graphic>
          </wp:inline>
        </w:drawing>
      </w:r>
    </w:p>
    <w:p w14:paraId="53144810" w14:textId="77777777" w:rsidR="00650BC9" w:rsidRDefault="00AA7CD7" w:rsidP="005259DB">
      <w:pPr>
        <w:spacing w:before="240" w:after="0"/>
      </w:pPr>
      <w:r w:rsidRPr="002026FB">
        <w:rPr>
          <w:rFonts w:ascii="Aptos SemiBold" w:hAnsi="Aptos SemiBold"/>
        </w:rPr>
        <w:t>Sources</w:t>
      </w:r>
      <w:r w:rsidRPr="002026FB">
        <w:t xml:space="preserve">: </w:t>
      </w:r>
    </w:p>
    <w:p w14:paraId="37477630" w14:textId="4A523A15" w:rsidR="00AA7CD7" w:rsidRPr="002026FB" w:rsidRDefault="00650BC9" w:rsidP="005259DB">
      <w:r>
        <w:rPr>
          <w:vertAlign w:val="superscript"/>
        </w:rPr>
        <w:t>1</w:t>
      </w:r>
      <w:r w:rsidR="00AA7CD7" w:rsidRPr="002026FB">
        <w:t xml:space="preserve">Correctional Service Canada; Office of the Correctional Investigator; Parole Board of Canada. </w:t>
      </w:r>
      <w:r>
        <w:rPr>
          <w:vertAlign w:val="superscript"/>
        </w:rPr>
        <w:t>2</w:t>
      </w:r>
      <w:r>
        <w:t>Statistics Canada.</w:t>
      </w:r>
      <w:r w:rsidR="00AA7CD7" w:rsidRPr="002026FB">
        <w:t xml:space="preserve"> </w:t>
      </w:r>
      <w:hyperlink r:id="rId80" w:history="1">
        <w:r w:rsidR="00AA7CD7" w:rsidRPr="002026FB">
          <w:rPr>
            <w:rStyle w:val="Hyperlink"/>
            <w:rFonts w:cstheme="minorHAnsi"/>
          </w:rPr>
          <w:t>Table 35-10-0013-01</w:t>
        </w:r>
      </w:hyperlink>
      <w:r w:rsidR="00AA7CD7" w:rsidRPr="002026FB">
        <w:t xml:space="preserve">, </w:t>
      </w:r>
      <w:r w:rsidR="00D71452" w:rsidRPr="00D71452">
        <w:t>Operating expenditures for adult correctional services</w:t>
      </w:r>
      <w:r w:rsidR="00AA7CD7" w:rsidRPr="002026FB">
        <w:t>.</w:t>
      </w:r>
    </w:p>
    <w:p w14:paraId="6A3A6427" w14:textId="221B1EBE" w:rsidR="009F7DB5" w:rsidRPr="002026FB" w:rsidRDefault="009F7DB5" w:rsidP="004059C5">
      <w:pPr>
        <w:pStyle w:val="Bullets"/>
        <w:spacing w:after="160"/>
      </w:pPr>
      <w:r w:rsidRPr="002026FB">
        <w:t>Costs of federal corrections were about $</w:t>
      </w:r>
      <w:r w:rsidR="00F1228C">
        <w:t>3</w:t>
      </w:r>
      <w:r w:rsidRPr="002026FB">
        <w:t>.</w:t>
      </w:r>
      <w:r w:rsidR="00F1228C">
        <w:t>2</w:t>
      </w:r>
      <w:r w:rsidRPr="002026FB">
        <w:t xml:space="preserve"> billion in 202</w:t>
      </w:r>
      <w:r w:rsidR="00F1228C">
        <w:t>3</w:t>
      </w:r>
      <w:r w:rsidRPr="002026FB">
        <w:t>-2</w:t>
      </w:r>
      <w:r w:rsidR="00F1228C">
        <w:t>4</w:t>
      </w:r>
      <w:r w:rsidRPr="002026FB">
        <w:t>. This was a 1</w:t>
      </w:r>
      <w:r w:rsidR="00A7226F">
        <w:t>0</w:t>
      </w:r>
      <w:r w:rsidRPr="002026FB">
        <w:t>.</w:t>
      </w:r>
      <w:r w:rsidR="00A7226F">
        <w:t>4</w:t>
      </w:r>
      <w:r w:rsidRPr="002026FB">
        <w:t xml:space="preserve">% </w:t>
      </w:r>
      <w:r w:rsidR="00A7226F">
        <w:t>in</w:t>
      </w:r>
      <w:r w:rsidRPr="002026FB">
        <w:t xml:space="preserve">crease compared to the prior year and </w:t>
      </w:r>
      <w:r w:rsidR="00A7226F">
        <w:t>32</w:t>
      </w:r>
      <w:r w:rsidRPr="002026FB">
        <w:t>.</w:t>
      </w:r>
      <w:r w:rsidR="00A7226F">
        <w:t>0</w:t>
      </w:r>
      <w:r w:rsidRPr="002026FB">
        <w:t>% higher than 201</w:t>
      </w:r>
      <w:r w:rsidR="00A7226F">
        <w:t>4</w:t>
      </w:r>
      <w:r w:rsidRPr="002026FB">
        <w:t>-1</w:t>
      </w:r>
      <w:r w:rsidR="00A7226F">
        <w:t>5</w:t>
      </w:r>
      <w:r w:rsidRPr="002026FB">
        <w:t xml:space="preserve">. When considering adjusted costs, there was a </w:t>
      </w:r>
      <w:r w:rsidR="00A7226F">
        <w:t>4</w:t>
      </w:r>
      <w:r w:rsidR="005D2AD6" w:rsidRPr="002026FB">
        <w:t>.</w:t>
      </w:r>
      <w:r w:rsidR="00A7226F">
        <w:t>4</w:t>
      </w:r>
      <w:r w:rsidRPr="002026FB">
        <w:t xml:space="preserve">% </w:t>
      </w:r>
      <w:r w:rsidR="00A7226F">
        <w:t>in</w:t>
      </w:r>
      <w:r w:rsidRPr="002026FB">
        <w:t>crease in spending between 201</w:t>
      </w:r>
      <w:r w:rsidR="00F1228C">
        <w:t>4</w:t>
      </w:r>
      <w:r w:rsidRPr="002026FB">
        <w:t>-1</w:t>
      </w:r>
      <w:r w:rsidR="00F1228C">
        <w:t>5</w:t>
      </w:r>
      <w:r w:rsidRPr="002026FB">
        <w:t xml:space="preserve"> to 202</w:t>
      </w:r>
      <w:r w:rsidR="00F1228C">
        <w:t>3</w:t>
      </w:r>
      <w:r w:rsidRPr="002026FB">
        <w:t>-2</w:t>
      </w:r>
      <w:r w:rsidR="00F1228C">
        <w:t>4</w:t>
      </w:r>
      <w:r w:rsidRPr="002026FB">
        <w:t xml:space="preserve">. </w:t>
      </w:r>
    </w:p>
    <w:p w14:paraId="0878E54C" w14:textId="4A2AD0A5" w:rsidR="00A555AF" w:rsidRPr="005259DB" w:rsidRDefault="00E16569" w:rsidP="004059C5">
      <w:pPr>
        <w:pStyle w:val="Bullets"/>
        <w:rPr>
          <w:strike/>
        </w:rPr>
      </w:pPr>
      <w:r w:rsidRPr="00E16569">
        <w:lastRenderedPageBreak/>
        <w:t>Costs of provincial/territorial corrections were about $3.6 billion in 2023-24. This represented a</w:t>
      </w:r>
      <w:r w:rsidR="000854C2">
        <w:t>n</w:t>
      </w:r>
      <w:r w:rsidRPr="00E16569">
        <w:t xml:space="preserve"> 11.5% increase from 2022-23, and a 60.9% increase since 2014-15. When considering adjusted costs, there was a 28.2% increase in spending between 2014-15 to 2023-24</w:t>
      </w:r>
      <w:r>
        <w:t>.</w:t>
      </w:r>
    </w:p>
    <w:p w14:paraId="1E721F9D" w14:textId="5CBF3DE1" w:rsidR="00AA7CD7" w:rsidRPr="002026FB" w:rsidRDefault="00AA7CD7" w:rsidP="005259DB">
      <w:pPr>
        <w:pStyle w:val="Bullets"/>
        <w:numPr>
          <w:ilvl w:val="0"/>
          <w:numId w:val="0"/>
        </w:numPr>
        <w:ind w:left="360"/>
      </w:pPr>
    </w:p>
    <w:p w14:paraId="5B27D6DF" w14:textId="37DB914C" w:rsidR="004C04D2" w:rsidRDefault="004C04D2" w:rsidP="004059C5">
      <w:pPr>
        <w:pStyle w:val="Heading4"/>
      </w:pPr>
      <w:bookmarkStart w:id="64" w:name="_Hlk188523615"/>
      <w:r w:rsidRPr="002026FB">
        <w:rPr>
          <w:rFonts w:ascii="Aptos SemiBold" w:hAnsi="Aptos SemiBold"/>
        </w:rPr>
        <w:t>Table B1</w:t>
      </w:r>
      <w:r w:rsidR="0020394D">
        <w:rPr>
          <w:rFonts w:ascii="Aptos SemiBold" w:hAnsi="Aptos SemiBold"/>
        </w:rPr>
        <w:t>a</w:t>
      </w:r>
      <w:r w:rsidR="00F4445F" w:rsidRPr="002026FB">
        <w:rPr>
          <w:rFonts w:ascii="Aptos SemiBold" w:hAnsi="Aptos SemiBold"/>
        </w:rPr>
        <w:t>.</w:t>
      </w:r>
      <w:r w:rsidRPr="002026FB">
        <w:t xml:space="preserve"> Federal corrections costs</w:t>
      </w:r>
      <w:r w:rsidR="0020394D">
        <w:t xml:space="preserve"> in current dollars</w:t>
      </w:r>
    </w:p>
    <w:p w14:paraId="05CF06F9" w14:textId="77777777" w:rsidR="00D848C8" w:rsidRDefault="00D848C8" w:rsidP="00D848C8">
      <w:pPr>
        <w:pStyle w:val="H5Tableheader"/>
        <w:keepNext w:val="0"/>
      </w:pPr>
      <w:r>
        <w:t>Fiscal year 2019-20</w:t>
      </w:r>
    </w:p>
    <w:tbl>
      <w:tblPr>
        <w:tblStyle w:val="CCRSO"/>
        <w:tblW w:w="9900" w:type="dxa"/>
        <w:tblInd w:w="-10" w:type="dxa"/>
        <w:tblLayout w:type="fixed"/>
        <w:tblLook w:val="04A0" w:firstRow="1" w:lastRow="0" w:firstColumn="1" w:lastColumn="0" w:noHBand="0" w:noVBand="1"/>
      </w:tblPr>
      <w:tblGrid>
        <w:gridCol w:w="1710"/>
        <w:gridCol w:w="2250"/>
        <w:gridCol w:w="1980"/>
        <w:gridCol w:w="1980"/>
        <w:gridCol w:w="1980"/>
      </w:tblGrid>
      <w:tr w:rsidR="00D848C8" w:rsidRPr="00CE5F07" w14:paraId="06EF485C"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10" w:type="dxa"/>
            <w:vAlign w:val="top"/>
          </w:tcPr>
          <w:p w14:paraId="724B2B09" w14:textId="77777777" w:rsidR="00D848C8" w:rsidRPr="005259DB" w:rsidRDefault="00D848C8" w:rsidP="00D265C3">
            <w:pPr>
              <w:jc w:val="left"/>
            </w:pPr>
            <w:r w:rsidRPr="005259DB">
              <w:t>Organization</w:t>
            </w:r>
          </w:p>
        </w:tc>
        <w:tc>
          <w:tcPr>
            <w:tcW w:w="2250" w:type="dxa"/>
          </w:tcPr>
          <w:p w14:paraId="48BEFB65"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Operating ($’000)</w:t>
            </w:r>
          </w:p>
        </w:tc>
        <w:tc>
          <w:tcPr>
            <w:tcW w:w="1980" w:type="dxa"/>
          </w:tcPr>
          <w:p w14:paraId="61BF26BC"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Capital ($’000)</w:t>
            </w:r>
          </w:p>
        </w:tc>
        <w:tc>
          <w:tcPr>
            <w:tcW w:w="1980" w:type="dxa"/>
          </w:tcPr>
          <w:p w14:paraId="7D3DDA5A"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Total ($’000)</w:t>
            </w:r>
          </w:p>
        </w:tc>
        <w:tc>
          <w:tcPr>
            <w:tcW w:w="1980" w:type="dxa"/>
          </w:tcPr>
          <w:p w14:paraId="48EEA9A7"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Per capita</w:t>
            </w:r>
            <w:r w:rsidRPr="005259DB">
              <w:rPr>
                <w:vertAlign w:val="superscript"/>
              </w:rPr>
              <w:t>*</w:t>
            </w:r>
            <w:r w:rsidRPr="005259DB">
              <w:t xml:space="preserve"> ($)</w:t>
            </w:r>
          </w:p>
        </w:tc>
      </w:tr>
      <w:tr w:rsidR="00D848C8" w:rsidRPr="00CE5F07" w14:paraId="3B48F7D0"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10" w:type="dxa"/>
          </w:tcPr>
          <w:p w14:paraId="24B798FC" w14:textId="77777777" w:rsidR="00D848C8" w:rsidRPr="005259DB" w:rsidRDefault="00D848C8" w:rsidP="00B40C10">
            <w:pPr>
              <w:spacing w:after="0"/>
            </w:pPr>
            <w:r w:rsidRPr="005259DB">
              <w:t>CSC</w:t>
            </w:r>
          </w:p>
        </w:tc>
        <w:tc>
          <w:tcPr>
            <w:tcW w:w="2250" w:type="dxa"/>
          </w:tcPr>
          <w:p w14:paraId="3274D1CA"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5259DB">
              <w:t>2,477,237</w:t>
            </w:r>
          </w:p>
        </w:tc>
        <w:tc>
          <w:tcPr>
            <w:tcW w:w="1980" w:type="dxa"/>
          </w:tcPr>
          <w:p w14:paraId="46A10ED8"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5259DB">
              <w:t>164,643</w:t>
            </w:r>
          </w:p>
        </w:tc>
        <w:tc>
          <w:tcPr>
            <w:tcW w:w="1980" w:type="dxa"/>
          </w:tcPr>
          <w:p w14:paraId="2BC353DB"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5259DB">
              <w:t>2,641,879</w:t>
            </w:r>
          </w:p>
        </w:tc>
        <w:tc>
          <w:tcPr>
            <w:tcW w:w="1980" w:type="dxa"/>
          </w:tcPr>
          <w:p w14:paraId="7F74B4CC"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5259DB">
              <w:t>70.28</w:t>
            </w:r>
          </w:p>
        </w:tc>
      </w:tr>
      <w:tr w:rsidR="00D848C8" w:rsidRPr="00CE5F07" w14:paraId="6247BC33"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10" w:type="dxa"/>
          </w:tcPr>
          <w:p w14:paraId="7957AA38" w14:textId="77777777" w:rsidR="00D848C8" w:rsidRPr="005259DB" w:rsidRDefault="00D848C8" w:rsidP="00B40C10">
            <w:pPr>
              <w:spacing w:after="0"/>
            </w:pPr>
            <w:r w:rsidRPr="005259DB">
              <w:t>PBC</w:t>
            </w:r>
          </w:p>
        </w:tc>
        <w:tc>
          <w:tcPr>
            <w:tcW w:w="2250" w:type="dxa"/>
          </w:tcPr>
          <w:p w14:paraId="332A275F"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51,489</w:t>
            </w:r>
          </w:p>
        </w:tc>
        <w:tc>
          <w:tcPr>
            <w:tcW w:w="1980" w:type="dxa"/>
          </w:tcPr>
          <w:p w14:paraId="73353941"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p>
        </w:tc>
        <w:tc>
          <w:tcPr>
            <w:tcW w:w="1980" w:type="dxa"/>
          </w:tcPr>
          <w:p w14:paraId="5BE27955"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51,489</w:t>
            </w:r>
          </w:p>
        </w:tc>
        <w:tc>
          <w:tcPr>
            <w:tcW w:w="1980" w:type="dxa"/>
          </w:tcPr>
          <w:p w14:paraId="1A55A280"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1.37</w:t>
            </w:r>
          </w:p>
        </w:tc>
      </w:tr>
      <w:tr w:rsidR="00D848C8" w:rsidRPr="00CE5F07" w14:paraId="5FB583DD"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10" w:type="dxa"/>
          </w:tcPr>
          <w:p w14:paraId="750BD71A" w14:textId="77777777" w:rsidR="00D848C8" w:rsidRPr="005259DB" w:rsidRDefault="00D848C8" w:rsidP="00B40C10">
            <w:pPr>
              <w:spacing w:after="0"/>
            </w:pPr>
            <w:r w:rsidRPr="005259DB">
              <w:t>OCI</w:t>
            </w:r>
          </w:p>
        </w:tc>
        <w:tc>
          <w:tcPr>
            <w:tcW w:w="2250" w:type="dxa"/>
          </w:tcPr>
          <w:p w14:paraId="6247F3D5"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5,441</w:t>
            </w:r>
          </w:p>
        </w:tc>
        <w:tc>
          <w:tcPr>
            <w:tcW w:w="1980" w:type="dxa"/>
          </w:tcPr>
          <w:p w14:paraId="7D622816"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p>
        </w:tc>
        <w:tc>
          <w:tcPr>
            <w:tcW w:w="1980" w:type="dxa"/>
          </w:tcPr>
          <w:p w14:paraId="39A8E1E8"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5,441</w:t>
            </w:r>
          </w:p>
        </w:tc>
        <w:tc>
          <w:tcPr>
            <w:tcW w:w="1980" w:type="dxa"/>
          </w:tcPr>
          <w:p w14:paraId="1EEF5C52"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0.14</w:t>
            </w:r>
          </w:p>
        </w:tc>
      </w:tr>
      <w:tr w:rsidR="00D848C8" w:rsidRPr="00CE5F07" w14:paraId="7831C675"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10" w:type="dxa"/>
          </w:tcPr>
          <w:p w14:paraId="51909977" w14:textId="77777777" w:rsidR="00D848C8" w:rsidRPr="005259DB" w:rsidRDefault="00D848C8" w:rsidP="00B40C10">
            <w:pPr>
              <w:rPr>
                <w:b/>
                <w:bCs/>
              </w:rPr>
            </w:pPr>
            <w:r w:rsidRPr="005259DB">
              <w:rPr>
                <w:b/>
                <w:bCs/>
              </w:rPr>
              <w:t>Total</w:t>
            </w:r>
          </w:p>
        </w:tc>
        <w:tc>
          <w:tcPr>
            <w:tcW w:w="2250" w:type="dxa"/>
          </w:tcPr>
          <w:p w14:paraId="335C3E73"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2,534,167</w:t>
            </w:r>
          </w:p>
        </w:tc>
        <w:tc>
          <w:tcPr>
            <w:tcW w:w="1980" w:type="dxa"/>
          </w:tcPr>
          <w:p w14:paraId="74D4A1E8"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164,643</w:t>
            </w:r>
          </w:p>
        </w:tc>
        <w:tc>
          <w:tcPr>
            <w:tcW w:w="1980" w:type="dxa"/>
          </w:tcPr>
          <w:p w14:paraId="1C544336"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2,698,809</w:t>
            </w:r>
          </w:p>
        </w:tc>
        <w:tc>
          <w:tcPr>
            <w:tcW w:w="1980" w:type="dxa"/>
          </w:tcPr>
          <w:p w14:paraId="67A320E4"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71.79</w:t>
            </w:r>
          </w:p>
        </w:tc>
      </w:tr>
    </w:tbl>
    <w:p w14:paraId="28976B78" w14:textId="77777777" w:rsidR="00D848C8" w:rsidRPr="00CE5F07" w:rsidRDefault="00D848C8" w:rsidP="00D848C8">
      <w:pPr>
        <w:pStyle w:val="H5Tableheader"/>
        <w:keepNext w:val="0"/>
      </w:pPr>
      <w:r w:rsidRPr="00CE5F07">
        <w:t>Fiscal year 2020-21</w:t>
      </w:r>
    </w:p>
    <w:tbl>
      <w:tblPr>
        <w:tblStyle w:val="CCRSO"/>
        <w:tblW w:w="9900" w:type="dxa"/>
        <w:tblInd w:w="-5" w:type="dxa"/>
        <w:tblLayout w:type="fixed"/>
        <w:tblLook w:val="04A0" w:firstRow="1" w:lastRow="0" w:firstColumn="1" w:lastColumn="0" w:noHBand="0" w:noVBand="1"/>
      </w:tblPr>
      <w:tblGrid>
        <w:gridCol w:w="1705"/>
        <w:gridCol w:w="2255"/>
        <w:gridCol w:w="1980"/>
        <w:gridCol w:w="1980"/>
        <w:gridCol w:w="1980"/>
      </w:tblGrid>
      <w:tr w:rsidR="00D848C8" w:rsidRPr="00CE5F07" w14:paraId="45575BBC"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5402A2E6" w14:textId="77777777" w:rsidR="00D848C8" w:rsidRPr="005259DB" w:rsidRDefault="00D848C8" w:rsidP="00D265C3">
            <w:pPr>
              <w:jc w:val="left"/>
            </w:pPr>
            <w:r w:rsidRPr="005259DB">
              <w:t>Organization</w:t>
            </w:r>
          </w:p>
        </w:tc>
        <w:tc>
          <w:tcPr>
            <w:tcW w:w="2255" w:type="dxa"/>
          </w:tcPr>
          <w:p w14:paraId="04303643"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Operating ($’000)</w:t>
            </w:r>
          </w:p>
        </w:tc>
        <w:tc>
          <w:tcPr>
            <w:tcW w:w="1980" w:type="dxa"/>
          </w:tcPr>
          <w:p w14:paraId="489E609C"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Capital ($’000)</w:t>
            </w:r>
          </w:p>
        </w:tc>
        <w:tc>
          <w:tcPr>
            <w:tcW w:w="1980" w:type="dxa"/>
          </w:tcPr>
          <w:p w14:paraId="7EED2A51"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Total ($’000)</w:t>
            </w:r>
          </w:p>
        </w:tc>
        <w:tc>
          <w:tcPr>
            <w:tcW w:w="1980" w:type="dxa"/>
          </w:tcPr>
          <w:p w14:paraId="6B7D69F9"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Per capita</w:t>
            </w:r>
            <w:r w:rsidRPr="005259DB">
              <w:rPr>
                <w:vertAlign w:val="superscript"/>
              </w:rPr>
              <w:t>*</w:t>
            </w:r>
            <w:r w:rsidRPr="005259DB">
              <w:t xml:space="preserve"> ($)</w:t>
            </w:r>
          </w:p>
        </w:tc>
      </w:tr>
      <w:tr w:rsidR="00D848C8" w:rsidRPr="00CE5F07" w14:paraId="3C1E6337"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436712E3" w14:textId="77777777" w:rsidR="00D848C8" w:rsidRPr="005259DB" w:rsidRDefault="00D848C8" w:rsidP="00B40C10">
            <w:pPr>
              <w:spacing w:after="0"/>
            </w:pPr>
            <w:r w:rsidRPr="005259DB">
              <w:t>CSC</w:t>
            </w:r>
          </w:p>
        </w:tc>
        <w:tc>
          <w:tcPr>
            <w:tcW w:w="2255" w:type="dxa"/>
          </w:tcPr>
          <w:p w14:paraId="644C7544"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5259DB">
              <w:t>2,811,113</w:t>
            </w:r>
          </w:p>
        </w:tc>
        <w:tc>
          <w:tcPr>
            <w:tcW w:w="1980" w:type="dxa"/>
          </w:tcPr>
          <w:p w14:paraId="643B93A2"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5259DB">
              <w:t>121,987</w:t>
            </w:r>
          </w:p>
        </w:tc>
        <w:tc>
          <w:tcPr>
            <w:tcW w:w="1980" w:type="dxa"/>
          </w:tcPr>
          <w:p w14:paraId="5C9B9733"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5259DB">
              <w:t>2,933,100</w:t>
            </w:r>
          </w:p>
        </w:tc>
        <w:tc>
          <w:tcPr>
            <w:tcW w:w="1980" w:type="dxa"/>
          </w:tcPr>
          <w:p w14:paraId="58046833"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5259DB">
              <w:t>77.17</w:t>
            </w:r>
          </w:p>
        </w:tc>
      </w:tr>
      <w:tr w:rsidR="00D848C8" w:rsidRPr="00CE5F07" w14:paraId="3B97E34C"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74D10407" w14:textId="77777777" w:rsidR="00D848C8" w:rsidRPr="005259DB" w:rsidRDefault="00D848C8" w:rsidP="00B40C10">
            <w:pPr>
              <w:spacing w:after="0"/>
            </w:pPr>
            <w:r w:rsidRPr="005259DB">
              <w:t>PBC</w:t>
            </w:r>
          </w:p>
        </w:tc>
        <w:tc>
          <w:tcPr>
            <w:tcW w:w="2255" w:type="dxa"/>
          </w:tcPr>
          <w:p w14:paraId="11947296"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57,745</w:t>
            </w:r>
          </w:p>
        </w:tc>
        <w:tc>
          <w:tcPr>
            <w:tcW w:w="1980" w:type="dxa"/>
          </w:tcPr>
          <w:p w14:paraId="06FCA9A8"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p>
        </w:tc>
        <w:tc>
          <w:tcPr>
            <w:tcW w:w="1980" w:type="dxa"/>
          </w:tcPr>
          <w:p w14:paraId="2605383F"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57,745</w:t>
            </w:r>
          </w:p>
        </w:tc>
        <w:tc>
          <w:tcPr>
            <w:tcW w:w="1980" w:type="dxa"/>
          </w:tcPr>
          <w:p w14:paraId="314B94CA"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1.52</w:t>
            </w:r>
          </w:p>
        </w:tc>
      </w:tr>
      <w:tr w:rsidR="00D848C8" w:rsidRPr="00CE5F07" w14:paraId="59F848F7"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4CF7B340" w14:textId="77777777" w:rsidR="00D848C8" w:rsidRPr="005259DB" w:rsidRDefault="00D848C8" w:rsidP="00B40C10">
            <w:pPr>
              <w:spacing w:after="0"/>
            </w:pPr>
            <w:r w:rsidRPr="005259DB">
              <w:t>OCI</w:t>
            </w:r>
          </w:p>
        </w:tc>
        <w:tc>
          <w:tcPr>
            <w:tcW w:w="2255" w:type="dxa"/>
          </w:tcPr>
          <w:p w14:paraId="55A47384"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5,304</w:t>
            </w:r>
          </w:p>
        </w:tc>
        <w:tc>
          <w:tcPr>
            <w:tcW w:w="1980" w:type="dxa"/>
          </w:tcPr>
          <w:p w14:paraId="20F083EB"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p>
        </w:tc>
        <w:tc>
          <w:tcPr>
            <w:tcW w:w="1980" w:type="dxa"/>
          </w:tcPr>
          <w:p w14:paraId="4601969A"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5,304</w:t>
            </w:r>
          </w:p>
        </w:tc>
        <w:tc>
          <w:tcPr>
            <w:tcW w:w="1980" w:type="dxa"/>
          </w:tcPr>
          <w:p w14:paraId="45FB6FAE"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0.14</w:t>
            </w:r>
          </w:p>
        </w:tc>
      </w:tr>
      <w:tr w:rsidR="00D848C8" w:rsidRPr="00CE5F07" w14:paraId="0287EBA4"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25141502" w14:textId="77777777" w:rsidR="00D848C8" w:rsidRPr="005259DB" w:rsidRDefault="00D848C8" w:rsidP="00B40C10">
            <w:pPr>
              <w:rPr>
                <w:b/>
                <w:bCs/>
              </w:rPr>
            </w:pPr>
            <w:r w:rsidRPr="005259DB">
              <w:rPr>
                <w:b/>
                <w:bCs/>
              </w:rPr>
              <w:t>Total</w:t>
            </w:r>
          </w:p>
        </w:tc>
        <w:tc>
          <w:tcPr>
            <w:tcW w:w="2255" w:type="dxa"/>
          </w:tcPr>
          <w:p w14:paraId="0E76A913"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2,874,162</w:t>
            </w:r>
          </w:p>
        </w:tc>
        <w:tc>
          <w:tcPr>
            <w:tcW w:w="1980" w:type="dxa"/>
          </w:tcPr>
          <w:p w14:paraId="7940EBFB"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121,987</w:t>
            </w:r>
          </w:p>
        </w:tc>
        <w:tc>
          <w:tcPr>
            <w:tcW w:w="1980" w:type="dxa"/>
          </w:tcPr>
          <w:p w14:paraId="4AA9F139"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2,996,149</w:t>
            </w:r>
          </w:p>
        </w:tc>
        <w:tc>
          <w:tcPr>
            <w:tcW w:w="1980" w:type="dxa"/>
          </w:tcPr>
          <w:p w14:paraId="7497E70E"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78.83</w:t>
            </w:r>
          </w:p>
        </w:tc>
      </w:tr>
    </w:tbl>
    <w:p w14:paraId="3367A741" w14:textId="77777777" w:rsidR="00D848C8" w:rsidRPr="00CE5F07" w:rsidRDefault="00D848C8" w:rsidP="00D848C8">
      <w:pPr>
        <w:pStyle w:val="H5Tableheader"/>
        <w:keepNext w:val="0"/>
      </w:pPr>
      <w:r w:rsidRPr="00CE5F07">
        <w:t>Fiscal year 2021-22</w:t>
      </w:r>
    </w:p>
    <w:tbl>
      <w:tblPr>
        <w:tblStyle w:val="CCRSO"/>
        <w:tblW w:w="9900" w:type="dxa"/>
        <w:tblInd w:w="-5" w:type="dxa"/>
        <w:tblLayout w:type="fixed"/>
        <w:tblLook w:val="04A0" w:firstRow="1" w:lastRow="0" w:firstColumn="1" w:lastColumn="0" w:noHBand="0" w:noVBand="1"/>
      </w:tblPr>
      <w:tblGrid>
        <w:gridCol w:w="1705"/>
        <w:gridCol w:w="2255"/>
        <w:gridCol w:w="1980"/>
        <w:gridCol w:w="1980"/>
        <w:gridCol w:w="1980"/>
      </w:tblGrid>
      <w:tr w:rsidR="00D848C8" w:rsidRPr="00CE5F07" w14:paraId="7951E85D"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2A8836B1" w14:textId="77777777" w:rsidR="00D848C8" w:rsidRPr="005259DB" w:rsidRDefault="00D848C8" w:rsidP="00D265C3">
            <w:pPr>
              <w:jc w:val="left"/>
            </w:pPr>
            <w:r w:rsidRPr="005259DB">
              <w:t>Organization</w:t>
            </w:r>
          </w:p>
        </w:tc>
        <w:tc>
          <w:tcPr>
            <w:tcW w:w="2255" w:type="dxa"/>
          </w:tcPr>
          <w:p w14:paraId="46A6F91F"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Operating ($’000)</w:t>
            </w:r>
          </w:p>
        </w:tc>
        <w:tc>
          <w:tcPr>
            <w:tcW w:w="1980" w:type="dxa"/>
          </w:tcPr>
          <w:p w14:paraId="0EAFE56B"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Capital ($’000)</w:t>
            </w:r>
          </w:p>
        </w:tc>
        <w:tc>
          <w:tcPr>
            <w:tcW w:w="1980" w:type="dxa"/>
          </w:tcPr>
          <w:p w14:paraId="0D00F478"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Total ($’000)</w:t>
            </w:r>
          </w:p>
        </w:tc>
        <w:tc>
          <w:tcPr>
            <w:tcW w:w="1980" w:type="dxa"/>
          </w:tcPr>
          <w:p w14:paraId="78AF54B7"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Per capita</w:t>
            </w:r>
            <w:r w:rsidRPr="005259DB">
              <w:rPr>
                <w:vertAlign w:val="superscript"/>
              </w:rPr>
              <w:t>*</w:t>
            </w:r>
            <w:r w:rsidRPr="005259DB">
              <w:t xml:space="preserve"> ($)</w:t>
            </w:r>
          </w:p>
        </w:tc>
      </w:tr>
      <w:tr w:rsidR="00D848C8" w:rsidRPr="00CE5F07" w14:paraId="3FEE3F8F"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564C299A" w14:textId="77777777" w:rsidR="00D848C8" w:rsidRPr="005259DB" w:rsidRDefault="00D848C8" w:rsidP="00B40C10">
            <w:pPr>
              <w:spacing w:after="0"/>
            </w:pPr>
            <w:r w:rsidRPr="005259DB">
              <w:t>CSC</w:t>
            </w:r>
          </w:p>
        </w:tc>
        <w:tc>
          <w:tcPr>
            <w:tcW w:w="2255" w:type="dxa"/>
          </w:tcPr>
          <w:p w14:paraId="42E4CF7D"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5259DB">
              <w:t>2,764,000</w:t>
            </w:r>
          </w:p>
        </w:tc>
        <w:tc>
          <w:tcPr>
            <w:tcW w:w="1980" w:type="dxa"/>
          </w:tcPr>
          <w:p w14:paraId="5EF8C061"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5259DB">
              <w:t>146,976</w:t>
            </w:r>
          </w:p>
        </w:tc>
        <w:tc>
          <w:tcPr>
            <w:tcW w:w="1980" w:type="dxa"/>
          </w:tcPr>
          <w:p w14:paraId="07F93E81"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5259DB">
              <w:t>2,910,977</w:t>
            </w:r>
          </w:p>
        </w:tc>
        <w:tc>
          <w:tcPr>
            <w:tcW w:w="1980" w:type="dxa"/>
          </w:tcPr>
          <w:p w14:paraId="7FDF989A"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pPr>
            <w:r w:rsidRPr="005259DB">
              <w:t>76.12</w:t>
            </w:r>
          </w:p>
        </w:tc>
      </w:tr>
      <w:tr w:rsidR="00D848C8" w:rsidRPr="00CE5F07" w14:paraId="627D80EA"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32093548" w14:textId="77777777" w:rsidR="00D848C8" w:rsidRPr="005259DB" w:rsidRDefault="00D848C8" w:rsidP="00B40C10">
            <w:pPr>
              <w:spacing w:after="0"/>
            </w:pPr>
            <w:r w:rsidRPr="005259DB">
              <w:t>PBC</w:t>
            </w:r>
          </w:p>
        </w:tc>
        <w:tc>
          <w:tcPr>
            <w:tcW w:w="2255" w:type="dxa"/>
          </w:tcPr>
          <w:p w14:paraId="264DC6F3"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58,753</w:t>
            </w:r>
          </w:p>
        </w:tc>
        <w:tc>
          <w:tcPr>
            <w:tcW w:w="1980" w:type="dxa"/>
          </w:tcPr>
          <w:p w14:paraId="10D6302C"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p>
        </w:tc>
        <w:tc>
          <w:tcPr>
            <w:tcW w:w="1980" w:type="dxa"/>
          </w:tcPr>
          <w:p w14:paraId="0402BDF0"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58,753</w:t>
            </w:r>
          </w:p>
        </w:tc>
        <w:tc>
          <w:tcPr>
            <w:tcW w:w="1980" w:type="dxa"/>
          </w:tcPr>
          <w:p w14:paraId="783D4B45"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1.54</w:t>
            </w:r>
          </w:p>
        </w:tc>
      </w:tr>
      <w:tr w:rsidR="00D848C8" w:rsidRPr="00CE5F07" w14:paraId="6CBA5EC6"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03C76BC0" w14:textId="77777777" w:rsidR="00D848C8" w:rsidRPr="005259DB" w:rsidRDefault="00D848C8" w:rsidP="00B40C10">
            <w:pPr>
              <w:spacing w:after="0"/>
            </w:pPr>
            <w:r w:rsidRPr="005259DB">
              <w:t>OCI</w:t>
            </w:r>
          </w:p>
        </w:tc>
        <w:tc>
          <w:tcPr>
            <w:tcW w:w="2255" w:type="dxa"/>
          </w:tcPr>
          <w:p w14:paraId="147D56F4"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5,467</w:t>
            </w:r>
          </w:p>
        </w:tc>
        <w:tc>
          <w:tcPr>
            <w:tcW w:w="1980" w:type="dxa"/>
          </w:tcPr>
          <w:p w14:paraId="277D9CF1"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p>
        </w:tc>
        <w:tc>
          <w:tcPr>
            <w:tcW w:w="1980" w:type="dxa"/>
          </w:tcPr>
          <w:p w14:paraId="18FA9C46"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5,467</w:t>
            </w:r>
          </w:p>
        </w:tc>
        <w:tc>
          <w:tcPr>
            <w:tcW w:w="1980" w:type="dxa"/>
          </w:tcPr>
          <w:p w14:paraId="6149F149" w14:textId="77777777" w:rsidR="00D848C8" w:rsidRPr="005259DB" w:rsidRDefault="00D848C8"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0.14</w:t>
            </w:r>
          </w:p>
        </w:tc>
      </w:tr>
      <w:tr w:rsidR="00D848C8" w:rsidRPr="00CE5F07" w14:paraId="037376E5"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44D2C94A" w14:textId="77777777" w:rsidR="00D848C8" w:rsidRPr="005259DB" w:rsidRDefault="00D848C8" w:rsidP="00B40C10">
            <w:pPr>
              <w:rPr>
                <w:b/>
                <w:bCs/>
              </w:rPr>
            </w:pPr>
            <w:r w:rsidRPr="005259DB">
              <w:rPr>
                <w:b/>
                <w:bCs/>
              </w:rPr>
              <w:lastRenderedPageBreak/>
              <w:t>Total</w:t>
            </w:r>
          </w:p>
        </w:tc>
        <w:tc>
          <w:tcPr>
            <w:tcW w:w="2255" w:type="dxa"/>
          </w:tcPr>
          <w:p w14:paraId="6581035B"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2,828,220</w:t>
            </w:r>
          </w:p>
        </w:tc>
        <w:tc>
          <w:tcPr>
            <w:tcW w:w="1980" w:type="dxa"/>
          </w:tcPr>
          <w:p w14:paraId="216AB458"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146,976</w:t>
            </w:r>
          </w:p>
        </w:tc>
        <w:tc>
          <w:tcPr>
            <w:tcW w:w="1980" w:type="dxa"/>
          </w:tcPr>
          <w:p w14:paraId="1595583B"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2,975,197</w:t>
            </w:r>
          </w:p>
        </w:tc>
        <w:tc>
          <w:tcPr>
            <w:tcW w:w="1980" w:type="dxa"/>
          </w:tcPr>
          <w:p w14:paraId="1D66951F"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77.80</w:t>
            </w:r>
          </w:p>
        </w:tc>
      </w:tr>
    </w:tbl>
    <w:p w14:paraId="0378005D" w14:textId="7FD6CF51" w:rsidR="00507F21" w:rsidRPr="00CE5F07" w:rsidRDefault="00507F21" w:rsidP="004059C5">
      <w:pPr>
        <w:pStyle w:val="H5Tableheader"/>
        <w:keepNext w:val="0"/>
      </w:pPr>
      <w:r w:rsidRPr="00CE5F07">
        <w:t>Fiscal year 202</w:t>
      </w:r>
      <w:r w:rsidR="00D848C8" w:rsidRPr="00CE5F07">
        <w:t>2</w:t>
      </w:r>
      <w:r w:rsidRPr="00CE5F07">
        <w:t>-2</w:t>
      </w:r>
      <w:r w:rsidR="00D848C8" w:rsidRPr="00CE5F07">
        <w:t>3</w:t>
      </w:r>
    </w:p>
    <w:tbl>
      <w:tblPr>
        <w:tblStyle w:val="CCRSO"/>
        <w:tblW w:w="9900" w:type="dxa"/>
        <w:tblInd w:w="-5" w:type="dxa"/>
        <w:tblLayout w:type="fixed"/>
        <w:tblLook w:val="04A0" w:firstRow="1" w:lastRow="0" w:firstColumn="1" w:lastColumn="0" w:noHBand="0" w:noVBand="1"/>
      </w:tblPr>
      <w:tblGrid>
        <w:gridCol w:w="1705"/>
        <w:gridCol w:w="2255"/>
        <w:gridCol w:w="1980"/>
        <w:gridCol w:w="1980"/>
        <w:gridCol w:w="1980"/>
      </w:tblGrid>
      <w:tr w:rsidR="00507F21" w:rsidRPr="00CE5F07" w14:paraId="780D1BFA"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2DB2B41F" w14:textId="77777777" w:rsidR="00507F21" w:rsidRPr="005259DB" w:rsidRDefault="00507F21" w:rsidP="00D265C3">
            <w:pPr>
              <w:jc w:val="left"/>
            </w:pPr>
            <w:r w:rsidRPr="005259DB">
              <w:t>Organization</w:t>
            </w:r>
          </w:p>
        </w:tc>
        <w:tc>
          <w:tcPr>
            <w:tcW w:w="2255" w:type="dxa"/>
          </w:tcPr>
          <w:p w14:paraId="3BB4D5EA" w14:textId="77777777" w:rsidR="00507F21" w:rsidRPr="005259DB" w:rsidRDefault="00507F21" w:rsidP="005259DB">
            <w:pPr>
              <w:jc w:val="right"/>
              <w:cnfStyle w:val="100000000000" w:firstRow="1" w:lastRow="0" w:firstColumn="0" w:lastColumn="0" w:oddVBand="0" w:evenVBand="0" w:oddHBand="0" w:evenHBand="0" w:firstRowFirstColumn="0" w:firstRowLastColumn="0" w:lastRowFirstColumn="0" w:lastRowLastColumn="0"/>
            </w:pPr>
            <w:r w:rsidRPr="005259DB">
              <w:t>Operating ($’000)</w:t>
            </w:r>
          </w:p>
        </w:tc>
        <w:tc>
          <w:tcPr>
            <w:tcW w:w="1980" w:type="dxa"/>
          </w:tcPr>
          <w:p w14:paraId="237F44E1" w14:textId="77777777" w:rsidR="00507F21" w:rsidRPr="005259DB" w:rsidRDefault="00507F21" w:rsidP="005259DB">
            <w:pPr>
              <w:jc w:val="right"/>
              <w:cnfStyle w:val="100000000000" w:firstRow="1" w:lastRow="0" w:firstColumn="0" w:lastColumn="0" w:oddVBand="0" w:evenVBand="0" w:oddHBand="0" w:evenHBand="0" w:firstRowFirstColumn="0" w:firstRowLastColumn="0" w:lastRowFirstColumn="0" w:lastRowLastColumn="0"/>
            </w:pPr>
            <w:r w:rsidRPr="005259DB">
              <w:t>Capital ($’000)</w:t>
            </w:r>
          </w:p>
        </w:tc>
        <w:tc>
          <w:tcPr>
            <w:tcW w:w="1980" w:type="dxa"/>
          </w:tcPr>
          <w:p w14:paraId="64824187" w14:textId="77777777" w:rsidR="00507F21" w:rsidRPr="005259DB" w:rsidRDefault="00507F21" w:rsidP="005259DB">
            <w:pPr>
              <w:jc w:val="right"/>
              <w:cnfStyle w:val="100000000000" w:firstRow="1" w:lastRow="0" w:firstColumn="0" w:lastColumn="0" w:oddVBand="0" w:evenVBand="0" w:oddHBand="0" w:evenHBand="0" w:firstRowFirstColumn="0" w:firstRowLastColumn="0" w:lastRowFirstColumn="0" w:lastRowLastColumn="0"/>
            </w:pPr>
            <w:r w:rsidRPr="005259DB">
              <w:t>Total ($’000)</w:t>
            </w:r>
          </w:p>
        </w:tc>
        <w:tc>
          <w:tcPr>
            <w:tcW w:w="1980" w:type="dxa"/>
          </w:tcPr>
          <w:p w14:paraId="7418D76B" w14:textId="77777777" w:rsidR="00507F21" w:rsidRPr="005259DB" w:rsidRDefault="00507F21" w:rsidP="005259DB">
            <w:pPr>
              <w:jc w:val="right"/>
              <w:cnfStyle w:val="100000000000" w:firstRow="1" w:lastRow="0" w:firstColumn="0" w:lastColumn="0" w:oddVBand="0" w:evenVBand="0" w:oddHBand="0" w:evenHBand="0" w:firstRowFirstColumn="0" w:firstRowLastColumn="0" w:lastRowFirstColumn="0" w:lastRowLastColumn="0"/>
            </w:pPr>
            <w:r w:rsidRPr="005259DB">
              <w:t>Per capita</w:t>
            </w:r>
            <w:r w:rsidRPr="005259DB">
              <w:rPr>
                <w:vertAlign w:val="superscript"/>
              </w:rPr>
              <w:t>*</w:t>
            </w:r>
            <w:r w:rsidRPr="005259DB">
              <w:t xml:space="preserve"> ($)</w:t>
            </w:r>
          </w:p>
        </w:tc>
      </w:tr>
      <w:tr w:rsidR="00AD03C4" w:rsidRPr="00CE5F07" w14:paraId="569007B2"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29F74C9E" w14:textId="77777777" w:rsidR="00AD03C4" w:rsidRPr="005259DB" w:rsidRDefault="00AD03C4" w:rsidP="00AD03C4">
            <w:pPr>
              <w:spacing w:after="0"/>
            </w:pPr>
            <w:r w:rsidRPr="005259DB">
              <w:t>CSC</w:t>
            </w:r>
          </w:p>
        </w:tc>
        <w:tc>
          <w:tcPr>
            <w:tcW w:w="2255" w:type="dxa"/>
          </w:tcPr>
          <w:p w14:paraId="0F431A8D" w14:textId="4689F7C5"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5259DB">
              <w:t>2,824,285</w:t>
            </w:r>
          </w:p>
        </w:tc>
        <w:tc>
          <w:tcPr>
            <w:tcW w:w="1980" w:type="dxa"/>
          </w:tcPr>
          <w:p w14:paraId="1C5E3BD6" w14:textId="35F3086C"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5259DB">
              <w:t>199,357</w:t>
            </w:r>
          </w:p>
        </w:tc>
        <w:tc>
          <w:tcPr>
            <w:tcW w:w="1980" w:type="dxa"/>
          </w:tcPr>
          <w:p w14:paraId="662A4573" w14:textId="4796F87E"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5259DB">
              <w:t>3,023,642</w:t>
            </w:r>
          </w:p>
        </w:tc>
        <w:tc>
          <w:tcPr>
            <w:tcW w:w="1980" w:type="dxa"/>
          </w:tcPr>
          <w:p w14:paraId="7EB73C44" w14:textId="05C7CAC6"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5259DB">
              <w:t>77.66</w:t>
            </w:r>
          </w:p>
        </w:tc>
      </w:tr>
      <w:tr w:rsidR="00AD03C4" w:rsidRPr="00CE5F07" w14:paraId="6C923474"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6E840F67" w14:textId="77777777" w:rsidR="00AD03C4" w:rsidRPr="005259DB" w:rsidRDefault="00AD03C4" w:rsidP="00AD03C4">
            <w:pPr>
              <w:spacing w:after="0"/>
            </w:pPr>
            <w:r w:rsidRPr="005259DB">
              <w:t>PBC</w:t>
            </w:r>
          </w:p>
        </w:tc>
        <w:tc>
          <w:tcPr>
            <w:tcW w:w="2255" w:type="dxa"/>
          </w:tcPr>
          <w:p w14:paraId="5B4FD728" w14:textId="5CBACEF7"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68,776</w:t>
            </w:r>
          </w:p>
        </w:tc>
        <w:tc>
          <w:tcPr>
            <w:tcW w:w="1980" w:type="dxa"/>
          </w:tcPr>
          <w:p w14:paraId="20FDF35F" w14:textId="05A2CD0D"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NA</w:t>
            </w:r>
          </w:p>
        </w:tc>
        <w:tc>
          <w:tcPr>
            <w:tcW w:w="1980" w:type="dxa"/>
          </w:tcPr>
          <w:p w14:paraId="496E552F" w14:textId="51A10DBD"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68,776</w:t>
            </w:r>
          </w:p>
        </w:tc>
        <w:tc>
          <w:tcPr>
            <w:tcW w:w="1980" w:type="dxa"/>
          </w:tcPr>
          <w:p w14:paraId="28C6C577" w14:textId="2A98F755"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1.77</w:t>
            </w:r>
          </w:p>
        </w:tc>
      </w:tr>
      <w:tr w:rsidR="00AD03C4" w:rsidRPr="00CE5F07" w14:paraId="19213D37"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3FF33842" w14:textId="77777777" w:rsidR="00AD03C4" w:rsidRPr="005259DB" w:rsidRDefault="00AD03C4" w:rsidP="00AD03C4">
            <w:pPr>
              <w:spacing w:after="0"/>
            </w:pPr>
            <w:r w:rsidRPr="005259DB">
              <w:t>OCI</w:t>
            </w:r>
          </w:p>
        </w:tc>
        <w:tc>
          <w:tcPr>
            <w:tcW w:w="2255" w:type="dxa"/>
          </w:tcPr>
          <w:p w14:paraId="70C20807" w14:textId="49555264"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5,478</w:t>
            </w:r>
          </w:p>
        </w:tc>
        <w:tc>
          <w:tcPr>
            <w:tcW w:w="1980" w:type="dxa"/>
          </w:tcPr>
          <w:p w14:paraId="5EBADC64" w14:textId="6946B059"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NA</w:t>
            </w:r>
          </w:p>
        </w:tc>
        <w:tc>
          <w:tcPr>
            <w:tcW w:w="1980" w:type="dxa"/>
          </w:tcPr>
          <w:p w14:paraId="41A5DF3D" w14:textId="57E8475B"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5,478</w:t>
            </w:r>
          </w:p>
        </w:tc>
        <w:tc>
          <w:tcPr>
            <w:tcW w:w="1980" w:type="dxa"/>
          </w:tcPr>
          <w:p w14:paraId="13720B1E" w14:textId="05066606"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0.14</w:t>
            </w:r>
          </w:p>
        </w:tc>
      </w:tr>
      <w:tr w:rsidR="00AD03C4" w:rsidRPr="00CE5F07" w14:paraId="35E052F9"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2B362D1D" w14:textId="77777777" w:rsidR="00AD03C4" w:rsidRPr="005259DB" w:rsidRDefault="00AD03C4" w:rsidP="00AD03C4">
            <w:pPr>
              <w:rPr>
                <w:b/>
                <w:bCs/>
              </w:rPr>
            </w:pPr>
            <w:r w:rsidRPr="005259DB">
              <w:rPr>
                <w:b/>
                <w:bCs/>
              </w:rPr>
              <w:t>Total</w:t>
            </w:r>
          </w:p>
        </w:tc>
        <w:tc>
          <w:tcPr>
            <w:tcW w:w="2255" w:type="dxa"/>
          </w:tcPr>
          <w:p w14:paraId="586D8BF9" w14:textId="6184A03C" w:rsidR="00AD03C4" w:rsidRPr="005259DB"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5259DB">
              <w:rPr>
                <w:b/>
                <w:bCs/>
              </w:rPr>
              <w:t>2,898,539</w:t>
            </w:r>
          </w:p>
        </w:tc>
        <w:tc>
          <w:tcPr>
            <w:tcW w:w="1980" w:type="dxa"/>
          </w:tcPr>
          <w:p w14:paraId="7D9FB282" w14:textId="38041682" w:rsidR="00AD03C4" w:rsidRPr="005259DB"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5259DB">
              <w:rPr>
                <w:b/>
                <w:bCs/>
              </w:rPr>
              <w:t>199,357</w:t>
            </w:r>
          </w:p>
        </w:tc>
        <w:tc>
          <w:tcPr>
            <w:tcW w:w="1980" w:type="dxa"/>
          </w:tcPr>
          <w:p w14:paraId="72902A5F" w14:textId="0FE0449C" w:rsidR="00AD03C4" w:rsidRPr="005259DB"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5259DB">
              <w:rPr>
                <w:b/>
                <w:bCs/>
              </w:rPr>
              <w:t>3,097,896</w:t>
            </w:r>
          </w:p>
        </w:tc>
        <w:tc>
          <w:tcPr>
            <w:tcW w:w="1980" w:type="dxa"/>
          </w:tcPr>
          <w:p w14:paraId="1FB6762D" w14:textId="29B4BDCF" w:rsidR="00AD03C4" w:rsidRPr="005259DB"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5259DB">
              <w:rPr>
                <w:b/>
                <w:bCs/>
              </w:rPr>
              <w:t>79.56</w:t>
            </w:r>
          </w:p>
        </w:tc>
      </w:tr>
    </w:tbl>
    <w:bookmarkEnd w:id="64"/>
    <w:p w14:paraId="4058DAA2" w14:textId="1B0343EC" w:rsidR="000C03A0" w:rsidRPr="00CE5F07" w:rsidRDefault="000C03A0" w:rsidP="000C03A0">
      <w:pPr>
        <w:pStyle w:val="H5Tableheader"/>
        <w:keepNext w:val="0"/>
      </w:pPr>
      <w:r w:rsidRPr="00CE5F07">
        <w:t>Fiscal year 2023-24</w:t>
      </w:r>
    </w:p>
    <w:tbl>
      <w:tblPr>
        <w:tblStyle w:val="CCRSO"/>
        <w:tblW w:w="9900" w:type="dxa"/>
        <w:tblInd w:w="-5" w:type="dxa"/>
        <w:tblLayout w:type="fixed"/>
        <w:tblLook w:val="04A0" w:firstRow="1" w:lastRow="0" w:firstColumn="1" w:lastColumn="0" w:noHBand="0" w:noVBand="1"/>
      </w:tblPr>
      <w:tblGrid>
        <w:gridCol w:w="1705"/>
        <w:gridCol w:w="2250"/>
        <w:gridCol w:w="1869"/>
        <w:gridCol w:w="2038"/>
        <w:gridCol w:w="2038"/>
      </w:tblGrid>
      <w:tr w:rsidR="000C03A0" w:rsidRPr="00CE5F07" w14:paraId="624C21BC"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2BC84EA5" w14:textId="77777777" w:rsidR="000C03A0" w:rsidRPr="005259DB" w:rsidRDefault="000C03A0" w:rsidP="00D265C3">
            <w:pPr>
              <w:jc w:val="left"/>
            </w:pPr>
            <w:r w:rsidRPr="005259DB">
              <w:t>Organization</w:t>
            </w:r>
          </w:p>
        </w:tc>
        <w:tc>
          <w:tcPr>
            <w:tcW w:w="2250" w:type="dxa"/>
          </w:tcPr>
          <w:p w14:paraId="3E7DE8F5" w14:textId="77777777" w:rsidR="000C03A0" w:rsidRPr="005259DB" w:rsidRDefault="000C03A0" w:rsidP="005259DB">
            <w:pPr>
              <w:jc w:val="right"/>
              <w:cnfStyle w:val="100000000000" w:firstRow="1" w:lastRow="0" w:firstColumn="0" w:lastColumn="0" w:oddVBand="0" w:evenVBand="0" w:oddHBand="0" w:evenHBand="0" w:firstRowFirstColumn="0" w:firstRowLastColumn="0" w:lastRowFirstColumn="0" w:lastRowLastColumn="0"/>
            </w:pPr>
            <w:r w:rsidRPr="005259DB">
              <w:t>Operating ($’000)</w:t>
            </w:r>
          </w:p>
        </w:tc>
        <w:tc>
          <w:tcPr>
            <w:tcW w:w="1869" w:type="dxa"/>
          </w:tcPr>
          <w:p w14:paraId="7F5ED0BF" w14:textId="77777777" w:rsidR="000C03A0" w:rsidRPr="005259DB" w:rsidRDefault="000C03A0" w:rsidP="005259DB">
            <w:pPr>
              <w:jc w:val="right"/>
              <w:cnfStyle w:val="100000000000" w:firstRow="1" w:lastRow="0" w:firstColumn="0" w:lastColumn="0" w:oddVBand="0" w:evenVBand="0" w:oddHBand="0" w:evenHBand="0" w:firstRowFirstColumn="0" w:firstRowLastColumn="0" w:lastRowFirstColumn="0" w:lastRowLastColumn="0"/>
            </w:pPr>
            <w:r w:rsidRPr="005259DB">
              <w:t>Capital ($’000)</w:t>
            </w:r>
          </w:p>
        </w:tc>
        <w:tc>
          <w:tcPr>
            <w:tcW w:w="2038" w:type="dxa"/>
          </w:tcPr>
          <w:p w14:paraId="737B361B" w14:textId="77777777" w:rsidR="000C03A0" w:rsidRPr="005259DB" w:rsidRDefault="000C03A0" w:rsidP="005259DB">
            <w:pPr>
              <w:jc w:val="right"/>
              <w:cnfStyle w:val="100000000000" w:firstRow="1" w:lastRow="0" w:firstColumn="0" w:lastColumn="0" w:oddVBand="0" w:evenVBand="0" w:oddHBand="0" w:evenHBand="0" w:firstRowFirstColumn="0" w:firstRowLastColumn="0" w:lastRowFirstColumn="0" w:lastRowLastColumn="0"/>
            </w:pPr>
            <w:r w:rsidRPr="005259DB">
              <w:t>Total ($’000)</w:t>
            </w:r>
          </w:p>
        </w:tc>
        <w:tc>
          <w:tcPr>
            <w:tcW w:w="2038" w:type="dxa"/>
          </w:tcPr>
          <w:p w14:paraId="58D79A6D" w14:textId="77777777" w:rsidR="000C03A0" w:rsidRPr="005259DB" w:rsidRDefault="000C03A0" w:rsidP="005259DB">
            <w:pPr>
              <w:jc w:val="right"/>
              <w:cnfStyle w:val="100000000000" w:firstRow="1" w:lastRow="0" w:firstColumn="0" w:lastColumn="0" w:oddVBand="0" w:evenVBand="0" w:oddHBand="0" w:evenHBand="0" w:firstRowFirstColumn="0" w:firstRowLastColumn="0" w:lastRowFirstColumn="0" w:lastRowLastColumn="0"/>
            </w:pPr>
            <w:r w:rsidRPr="005259DB">
              <w:t>Per capita</w:t>
            </w:r>
            <w:r w:rsidRPr="005259DB">
              <w:rPr>
                <w:vertAlign w:val="superscript"/>
              </w:rPr>
              <w:t>*</w:t>
            </w:r>
            <w:r w:rsidRPr="005259DB">
              <w:t xml:space="preserve"> ($)</w:t>
            </w:r>
          </w:p>
        </w:tc>
      </w:tr>
      <w:tr w:rsidR="00AD03C4" w:rsidRPr="00CE5F07" w14:paraId="2BF04CCE"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1DB716D8" w14:textId="77777777" w:rsidR="00AD03C4" w:rsidRPr="005259DB" w:rsidRDefault="00AD03C4" w:rsidP="00AD03C4">
            <w:pPr>
              <w:spacing w:after="0"/>
            </w:pPr>
            <w:r w:rsidRPr="005259DB">
              <w:t>CSC</w:t>
            </w:r>
          </w:p>
        </w:tc>
        <w:tc>
          <w:tcPr>
            <w:tcW w:w="2250" w:type="dxa"/>
          </w:tcPr>
          <w:p w14:paraId="13F42561" w14:textId="1BD30C4F"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5259DB">
              <w:t>3,116,475</w:t>
            </w:r>
          </w:p>
        </w:tc>
        <w:tc>
          <w:tcPr>
            <w:tcW w:w="1869" w:type="dxa"/>
          </w:tcPr>
          <w:p w14:paraId="184AA39A" w14:textId="3873CB32"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5259DB">
              <w:t>256,363</w:t>
            </w:r>
          </w:p>
        </w:tc>
        <w:tc>
          <w:tcPr>
            <w:tcW w:w="2038" w:type="dxa"/>
          </w:tcPr>
          <w:p w14:paraId="0273089E" w14:textId="39FA022B"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5259DB">
              <w:t>3,372,838</w:t>
            </w:r>
          </w:p>
        </w:tc>
        <w:tc>
          <w:tcPr>
            <w:tcW w:w="2038" w:type="dxa"/>
          </w:tcPr>
          <w:p w14:paraId="121E3552" w14:textId="627BCEE5"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highlight w:val="yellow"/>
              </w:rPr>
            </w:pPr>
            <w:r w:rsidRPr="005259DB">
              <w:t>84.15</w:t>
            </w:r>
          </w:p>
        </w:tc>
      </w:tr>
      <w:tr w:rsidR="00AD03C4" w:rsidRPr="00CE5F07" w14:paraId="4A903734"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3CBF464A" w14:textId="77777777" w:rsidR="00AD03C4" w:rsidRPr="005259DB" w:rsidRDefault="00AD03C4" w:rsidP="00AD03C4">
            <w:pPr>
              <w:spacing w:after="0"/>
            </w:pPr>
            <w:r w:rsidRPr="005259DB">
              <w:t>PBC</w:t>
            </w:r>
          </w:p>
        </w:tc>
        <w:tc>
          <w:tcPr>
            <w:tcW w:w="2250" w:type="dxa"/>
          </w:tcPr>
          <w:p w14:paraId="10F85B5A" w14:textId="6A0268E0"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77,448</w:t>
            </w:r>
          </w:p>
        </w:tc>
        <w:tc>
          <w:tcPr>
            <w:tcW w:w="1869" w:type="dxa"/>
          </w:tcPr>
          <w:p w14:paraId="22D556B3" w14:textId="4756E19B"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NA</w:t>
            </w:r>
          </w:p>
        </w:tc>
        <w:tc>
          <w:tcPr>
            <w:tcW w:w="2038" w:type="dxa"/>
          </w:tcPr>
          <w:p w14:paraId="6D6BE40C" w14:textId="32D6947D"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77,448</w:t>
            </w:r>
          </w:p>
        </w:tc>
        <w:tc>
          <w:tcPr>
            <w:tcW w:w="2038" w:type="dxa"/>
          </w:tcPr>
          <w:p w14:paraId="5F188416" w14:textId="650A5956"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1.93</w:t>
            </w:r>
          </w:p>
        </w:tc>
      </w:tr>
      <w:tr w:rsidR="00AD03C4" w:rsidRPr="00CE5F07" w14:paraId="2851DA98"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19A29F5C" w14:textId="77777777" w:rsidR="00AD03C4" w:rsidRPr="005259DB" w:rsidRDefault="00AD03C4" w:rsidP="00AD03C4">
            <w:pPr>
              <w:spacing w:after="0"/>
            </w:pPr>
            <w:r w:rsidRPr="005259DB">
              <w:t>OCI</w:t>
            </w:r>
          </w:p>
        </w:tc>
        <w:tc>
          <w:tcPr>
            <w:tcW w:w="2250" w:type="dxa"/>
          </w:tcPr>
          <w:p w14:paraId="0EC83B41" w14:textId="29B34E9B"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5,575</w:t>
            </w:r>
          </w:p>
        </w:tc>
        <w:tc>
          <w:tcPr>
            <w:tcW w:w="1869" w:type="dxa"/>
          </w:tcPr>
          <w:p w14:paraId="3295F43F" w14:textId="488C0536"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NA</w:t>
            </w:r>
          </w:p>
        </w:tc>
        <w:tc>
          <w:tcPr>
            <w:tcW w:w="2038" w:type="dxa"/>
          </w:tcPr>
          <w:p w14:paraId="3DC7E13D" w14:textId="143A91C6"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5,575</w:t>
            </w:r>
          </w:p>
        </w:tc>
        <w:tc>
          <w:tcPr>
            <w:tcW w:w="2038" w:type="dxa"/>
          </w:tcPr>
          <w:p w14:paraId="3818BE86" w14:textId="1380EDFD" w:rsidR="00AD03C4" w:rsidRPr="005259DB" w:rsidRDefault="00AD03C4" w:rsidP="00D265C3">
            <w:pPr>
              <w:spacing w:after="0"/>
              <w:jc w:val="right"/>
              <w:cnfStyle w:val="000000000000" w:firstRow="0" w:lastRow="0" w:firstColumn="0" w:lastColumn="0" w:oddVBand="0" w:evenVBand="0" w:oddHBand="0" w:evenHBand="0" w:firstRowFirstColumn="0" w:firstRowLastColumn="0" w:lastRowFirstColumn="0" w:lastRowLastColumn="0"/>
              <w:rPr>
                <w:rFonts w:eastAsia="Arial Narrow"/>
                <w:highlight w:val="yellow"/>
              </w:rPr>
            </w:pPr>
            <w:r w:rsidRPr="005259DB">
              <w:t>0.14</w:t>
            </w:r>
          </w:p>
        </w:tc>
      </w:tr>
      <w:tr w:rsidR="00AD03C4" w:rsidRPr="00CE5F07" w14:paraId="3A1CF772"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673BD0BC" w14:textId="77777777" w:rsidR="00AD03C4" w:rsidRPr="005259DB" w:rsidRDefault="00AD03C4" w:rsidP="00AD03C4">
            <w:pPr>
              <w:rPr>
                <w:b/>
                <w:bCs/>
              </w:rPr>
            </w:pPr>
            <w:r w:rsidRPr="005259DB">
              <w:rPr>
                <w:b/>
                <w:bCs/>
              </w:rPr>
              <w:t>Total</w:t>
            </w:r>
          </w:p>
        </w:tc>
        <w:tc>
          <w:tcPr>
            <w:tcW w:w="2250" w:type="dxa"/>
          </w:tcPr>
          <w:p w14:paraId="7CC39C20" w14:textId="52E5BB4A" w:rsidR="00AD03C4" w:rsidRPr="005259DB"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5259DB">
              <w:rPr>
                <w:b/>
                <w:bCs/>
              </w:rPr>
              <w:t>3,199,498</w:t>
            </w:r>
          </w:p>
        </w:tc>
        <w:tc>
          <w:tcPr>
            <w:tcW w:w="1869" w:type="dxa"/>
          </w:tcPr>
          <w:p w14:paraId="7749840A" w14:textId="392E33C1" w:rsidR="00AD03C4" w:rsidRPr="005259DB"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5259DB">
              <w:rPr>
                <w:b/>
                <w:bCs/>
              </w:rPr>
              <w:t>256,363</w:t>
            </w:r>
          </w:p>
        </w:tc>
        <w:tc>
          <w:tcPr>
            <w:tcW w:w="2038" w:type="dxa"/>
          </w:tcPr>
          <w:p w14:paraId="5A5B5CC2" w14:textId="3C326B2C" w:rsidR="00AD03C4" w:rsidRPr="005259DB"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5259DB">
              <w:rPr>
                <w:b/>
                <w:bCs/>
              </w:rPr>
              <w:t>3,455,861</w:t>
            </w:r>
          </w:p>
        </w:tc>
        <w:tc>
          <w:tcPr>
            <w:tcW w:w="2038" w:type="dxa"/>
          </w:tcPr>
          <w:p w14:paraId="7E025251" w14:textId="261BBA61" w:rsidR="00AD03C4" w:rsidRPr="005259DB" w:rsidRDefault="00AD03C4" w:rsidP="00D265C3">
            <w:pPr>
              <w:jc w:val="right"/>
              <w:cnfStyle w:val="000000000000" w:firstRow="0" w:lastRow="0" w:firstColumn="0" w:lastColumn="0" w:oddVBand="0" w:evenVBand="0" w:oddHBand="0" w:evenHBand="0" w:firstRowFirstColumn="0" w:firstRowLastColumn="0" w:lastRowFirstColumn="0" w:lastRowLastColumn="0"/>
              <w:rPr>
                <w:b/>
                <w:bCs/>
                <w:highlight w:val="yellow"/>
              </w:rPr>
            </w:pPr>
            <w:r w:rsidRPr="005259DB">
              <w:rPr>
                <w:b/>
                <w:bCs/>
              </w:rPr>
              <w:t>86.22</w:t>
            </w:r>
          </w:p>
        </w:tc>
      </w:tr>
    </w:tbl>
    <w:p w14:paraId="74893864" w14:textId="29A98ADB" w:rsidR="004C04D2" w:rsidRPr="002026FB" w:rsidRDefault="004C04D2" w:rsidP="004059C5">
      <w:pPr>
        <w:spacing w:before="240"/>
        <w:rPr>
          <w:b/>
        </w:rPr>
      </w:pPr>
      <w:r w:rsidRPr="002026FB">
        <w:rPr>
          <w:rFonts w:ascii="Aptos SemiBold" w:hAnsi="Aptos SemiBold"/>
        </w:rPr>
        <w:t>Sources</w:t>
      </w:r>
      <w:r w:rsidRPr="002026FB">
        <w:t xml:space="preserve">: Federal costs are from Correctional Service Canada; Office of the Correctional Investigator; Parole Board of Canada. </w:t>
      </w:r>
    </w:p>
    <w:p w14:paraId="2B21D8FC" w14:textId="10A6DD42" w:rsidR="0020394D" w:rsidRDefault="0020394D" w:rsidP="004059C5">
      <w:pPr>
        <w:pStyle w:val="Heading4"/>
      </w:pPr>
      <w:bookmarkStart w:id="65" w:name="_Hlk188523637"/>
      <w:r w:rsidRPr="002026FB">
        <w:rPr>
          <w:rFonts w:ascii="Aptos SemiBold" w:hAnsi="Aptos SemiBold"/>
        </w:rPr>
        <w:t>Table B1</w:t>
      </w:r>
      <w:r>
        <w:rPr>
          <w:rFonts w:ascii="Aptos SemiBold" w:hAnsi="Aptos SemiBold"/>
        </w:rPr>
        <w:t>b</w:t>
      </w:r>
      <w:r w:rsidRPr="002026FB">
        <w:rPr>
          <w:rFonts w:ascii="Aptos SemiBold" w:hAnsi="Aptos SemiBold"/>
        </w:rPr>
        <w:t>.</w:t>
      </w:r>
      <w:r w:rsidRPr="002026FB">
        <w:t xml:space="preserve"> Federal corrections costs</w:t>
      </w:r>
      <w:r>
        <w:t xml:space="preserve"> in constant 2002 dollars</w:t>
      </w:r>
    </w:p>
    <w:p w14:paraId="4454CFC3" w14:textId="77777777" w:rsidR="00D848C8" w:rsidRDefault="00D848C8" w:rsidP="00D848C8">
      <w:pPr>
        <w:pStyle w:val="H5Tableheader"/>
        <w:keepNext w:val="0"/>
      </w:pPr>
      <w:r>
        <w:t>Fiscal year 2019-20</w:t>
      </w:r>
    </w:p>
    <w:tbl>
      <w:tblPr>
        <w:tblStyle w:val="CCRSO"/>
        <w:tblW w:w="9900" w:type="dxa"/>
        <w:tblInd w:w="-5" w:type="dxa"/>
        <w:tblLayout w:type="fixed"/>
        <w:tblLook w:val="04A0" w:firstRow="1" w:lastRow="0" w:firstColumn="1" w:lastColumn="0" w:noHBand="0" w:noVBand="1"/>
      </w:tblPr>
      <w:tblGrid>
        <w:gridCol w:w="1705"/>
        <w:gridCol w:w="2250"/>
        <w:gridCol w:w="2070"/>
        <w:gridCol w:w="2070"/>
        <w:gridCol w:w="1805"/>
      </w:tblGrid>
      <w:tr w:rsidR="00CE5F07" w:rsidRPr="00CE5F07" w14:paraId="0CB780A5" w14:textId="77777777" w:rsidTr="00CE5F07">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tcPr>
          <w:p w14:paraId="04B33ABE" w14:textId="77777777" w:rsidR="00D848C8" w:rsidRPr="005259DB" w:rsidRDefault="00D848C8" w:rsidP="00D265C3">
            <w:pPr>
              <w:jc w:val="left"/>
            </w:pPr>
            <w:r w:rsidRPr="005259DB">
              <w:t>Organization</w:t>
            </w:r>
          </w:p>
        </w:tc>
        <w:tc>
          <w:tcPr>
            <w:tcW w:w="2250" w:type="dxa"/>
          </w:tcPr>
          <w:p w14:paraId="6AE148C3"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Operating ($’000)</w:t>
            </w:r>
          </w:p>
        </w:tc>
        <w:tc>
          <w:tcPr>
            <w:tcW w:w="2070" w:type="dxa"/>
          </w:tcPr>
          <w:p w14:paraId="5FB15474"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Capital ($’000)</w:t>
            </w:r>
          </w:p>
        </w:tc>
        <w:tc>
          <w:tcPr>
            <w:tcW w:w="2070" w:type="dxa"/>
          </w:tcPr>
          <w:p w14:paraId="3101CA79"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Total ($’000)</w:t>
            </w:r>
          </w:p>
        </w:tc>
        <w:tc>
          <w:tcPr>
            <w:tcW w:w="1805" w:type="dxa"/>
          </w:tcPr>
          <w:p w14:paraId="2CC13FC0"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Per capita</w:t>
            </w:r>
            <w:r w:rsidRPr="005259DB">
              <w:rPr>
                <w:vertAlign w:val="superscript"/>
              </w:rPr>
              <w:t>*</w:t>
            </w:r>
            <w:r w:rsidRPr="005259DB">
              <w:t xml:space="preserve"> ($)</w:t>
            </w:r>
          </w:p>
        </w:tc>
      </w:tr>
      <w:tr w:rsidR="00F95BCE" w:rsidRPr="00CE5F07" w14:paraId="21C3AF39"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0" w:type="dxa"/>
          </w:tcPr>
          <w:p w14:paraId="76CEEFE3" w14:textId="77777777" w:rsidR="00D848C8" w:rsidRPr="005259DB" w:rsidRDefault="00D848C8" w:rsidP="00B40C10">
            <w:r w:rsidRPr="005259DB">
              <w:t>CSC</w:t>
            </w:r>
          </w:p>
        </w:tc>
        <w:tc>
          <w:tcPr>
            <w:tcW w:w="2250" w:type="dxa"/>
          </w:tcPr>
          <w:p w14:paraId="7BD5CF46"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5259DB">
              <w:t>1,821,498</w:t>
            </w:r>
          </w:p>
        </w:tc>
        <w:tc>
          <w:tcPr>
            <w:tcW w:w="2070" w:type="dxa"/>
          </w:tcPr>
          <w:p w14:paraId="547D9B5A"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5259DB">
              <w:t>121,061</w:t>
            </w:r>
          </w:p>
        </w:tc>
        <w:tc>
          <w:tcPr>
            <w:tcW w:w="2070" w:type="dxa"/>
          </w:tcPr>
          <w:p w14:paraId="71BDAD53"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5259DB">
              <w:t>1,942,558</w:t>
            </w:r>
          </w:p>
        </w:tc>
        <w:tc>
          <w:tcPr>
            <w:tcW w:w="1805" w:type="dxa"/>
          </w:tcPr>
          <w:p w14:paraId="14AF3CFF"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5259DB">
              <w:t>51.67</w:t>
            </w:r>
          </w:p>
        </w:tc>
      </w:tr>
      <w:tr w:rsidR="00F95BCE" w:rsidRPr="00CE5F07" w14:paraId="7CCFA311"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0" w:type="dxa"/>
          </w:tcPr>
          <w:p w14:paraId="6B25D41A" w14:textId="77777777" w:rsidR="00D848C8" w:rsidRPr="005259DB" w:rsidRDefault="00D848C8" w:rsidP="00B40C10">
            <w:r w:rsidRPr="005259DB">
              <w:t>PBC</w:t>
            </w:r>
          </w:p>
        </w:tc>
        <w:tc>
          <w:tcPr>
            <w:tcW w:w="2250" w:type="dxa"/>
          </w:tcPr>
          <w:p w14:paraId="2546E4B4"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37,860</w:t>
            </w:r>
          </w:p>
        </w:tc>
        <w:tc>
          <w:tcPr>
            <w:tcW w:w="2070" w:type="dxa"/>
          </w:tcPr>
          <w:p w14:paraId="2BC09F97"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p>
        </w:tc>
        <w:tc>
          <w:tcPr>
            <w:tcW w:w="2070" w:type="dxa"/>
          </w:tcPr>
          <w:p w14:paraId="17B7214D"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37,860</w:t>
            </w:r>
          </w:p>
        </w:tc>
        <w:tc>
          <w:tcPr>
            <w:tcW w:w="1805" w:type="dxa"/>
          </w:tcPr>
          <w:p w14:paraId="67853859"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1.01</w:t>
            </w:r>
          </w:p>
        </w:tc>
      </w:tr>
      <w:tr w:rsidR="00F95BCE" w:rsidRPr="00CE5F07" w14:paraId="6A516382"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0" w:type="dxa"/>
          </w:tcPr>
          <w:p w14:paraId="44AFC33A" w14:textId="77777777" w:rsidR="00D848C8" w:rsidRPr="005259DB" w:rsidRDefault="00D848C8" w:rsidP="00B40C10">
            <w:r w:rsidRPr="005259DB">
              <w:lastRenderedPageBreak/>
              <w:t>OCI</w:t>
            </w:r>
          </w:p>
        </w:tc>
        <w:tc>
          <w:tcPr>
            <w:tcW w:w="2250" w:type="dxa"/>
          </w:tcPr>
          <w:p w14:paraId="25E1723F"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4,001</w:t>
            </w:r>
          </w:p>
        </w:tc>
        <w:tc>
          <w:tcPr>
            <w:tcW w:w="2070" w:type="dxa"/>
          </w:tcPr>
          <w:p w14:paraId="54E89D1F"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r w:rsidRPr="005259DB" w:rsidDel="008B34C6">
              <w:t xml:space="preserve"> </w:t>
            </w:r>
          </w:p>
        </w:tc>
        <w:tc>
          <w:tcPr>
            <w:tcW w:w="2070" w:type="dxa"/>
          </w:tcPr>
          <w:p w14:paraId="7AE09DFA"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4,001</w:t>
            </w:r>
          </w:p>
        </w:tc>
        <w:tc>
          <w:tcPr>
            <w:tcW w:w="1805" w:type="dxa"/>
          </w:tcPr>
          <w:p w14:paraId="1619795B"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0.11</w:t>
            </w:r>
          </w:p>
        </w:tc>
      </w:tr>
      <w:tr w:rsidR="00F95BCE" w:rsidRPr="00CE5F07" w14:paraId="5F3FEA33"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0" w:type="dxa"/>
          </w:tcPr>
          <w:p w14:paraId="4F636F0E" w14:textId="77777777" w:rsidR="00D848C8" w:rsidRPr="005259DB" w:rsidRDefault="00D848C8" w:rsidP="00B40C10">
            <w:pPr>
              <w:rPr>
                <w:b/>
                <w:bCs/>
              </w:rPr>
            </w:pPr>
            <w:r w:rsidRPr="005259DB">
              <w:rPr>
                <w:b/>
                <w:bCs/>
              </w:rPr>
              <w:t>Total</w:t>
            </w:r>
          </w:p>
        </w:tc>
        <w:tc>
          <w:tcPr>
            <w:tcW w:w="2250" w:type="dxa"/>
          </w:tcPr>
          <w:p w14:paraId="34A85D74"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1,863,358</w:t>
            </w:r>
          </w:p>
        </w:tc>
        <w:tc>
          <w:tcPr>
            <w:tcW w:w="2070" w:type="dxa"/>
          </w:tcPr>
          <w:p w14:paraId="3A15FE29"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121,061</w:t>
            </w:r>
          </w:p>
        </w:tc>
        <w:tc>
          <w:tcPr>
            <w:tcW w:w="2070" w:type="dxa"/>
          </w:tcPr>
          <w:p w14:paraId="78C44E9F"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1,984,418</w:t>
            </w:r>
          </w:p>
        </w:tc>
        <w:tc>
          <w:tcPr>
            <w:tcW w:w="1805" w:type="dxa"/>
          </w:tcPr>
          <w:p w14:paraId="1E0920E6"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52.79</w:t>
            </w:r>
          </w:p>
        </w:tc>
      </w:tr>
    </w:tbl>
    <w:p w14:paraId="32088DC8" w14:textId="77777777" w:rsidR="00D848C8" w:rsidRPr="00CE5F07" w:rsidRDefault="00D848C8" w:rsidP="00D848C8">
      <w:pPr>
        <w:pStyle w:val="H5Tableheader"/>
        <w:keepNext w:val="0"/>
      </w:pPr>
      <w:r w:rsidRPr="00CE5F07">
        <w:t>Fiscal year 2020-21</w:t>
      </w:r>
    </w:p>
    <w:tbl>
      <w:tblPr>
        <w:tblStyle w:val="CCRSO"/>
        <w:tblW w:w="9900" w:type="dxa"/>
        <w:tblInd w:w="-5" w:type="dxa"/>
        <w:tblLayout w:type="fixed"/>
        <w:tblLook w:val="04A0" w:firstRow="1" w:lastRow="0" w:firstColumn="1" w:lastColumn="0" w:noHBand="0" w:noVBand="1"/>
      </w:tblPr>
      <w:tblGrid>
        <w:gridCol w:w="1705"/>
        <w:gridCol w:w="2250"/>
        <w:gridCol w:w="2070"/>
        <w:gridCol w:w="2070"/>
        <w:gridCol w:w="1805"/>
      </w:tblGrid>
      <w:tr w:rsidR="00D848C8" w:rsidRPr="00CE5F07" w14:paraId="1F520CD1"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0D33F0AD" w14:textId="77777777" w:rsidR="00D848C8" w:rsidRPr="005259DB" w:rsidRDefault="00D848C8" w:rsidP="00D265C3">
            <w:pPr>
              <w:jc w:val="left"/>
            </w:pPr>
            <w:r w:rsidRPr="005259DB">
              <w:t>Organization</w:t>
            </w:r>
          </w:p>
        </w:tc>
        <w:tc>
          <w:tcPr>
            <w:tcW w:w="2250" w:type="dxa"/>
          </w:tcPr>
          <w:p w14:paraId="1CA4C71C"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Operating ($’000)</w:t>
            </w:r>
          </w:p>
        </w:tc>
        <w:tc>
          <w:tcPr>
            <w:tcW w:w="2070" w:type="dxa"/>
          </w:tcPr>
          <w:p w14:paraId="787741BA"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Capital ($’000)</w:t>
            </w:r>
          </w:p>
        </w:tc>
        <w:tc>
          <w:tcPr>
            <w:tcW w:w="2070" w:type="dxa"/>
          </w:tcPr>
          <w:p w14:paraId="1221847E"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Total ($’000)</w:t>
            </w:r>
          </w:p>
        </w:tc>
        <w:tc>
          <w:tcPr>
            <w:tcW w:w="1805" w:type="dxa"/>
          </w:tcPr>
          <w:p w14:paraId="2AE49C6F"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Per capita</w:t>
            </w:r>
            <w:r w:rsidRPr="005259DB">
              <w:rPr>
                <w:vertAlign w:val="superscript"/>
              </w:rPr>
              <w:t>*</w:t>
            </w:r>
            <w:r w:rsidRPr="005259DB">
              <w:t xml:space="preserve"> ($)</w:t>
            </w:r>
          </w:p>
        </w:tc>
      </w:tr>
      <w:tr w:rsidR="00D848C8" w:rsidRPr="00CE5F07" w14:paraId="54B7276F"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29C27423" w14:textId="77777777" w:rsidR="00D848C8" w:rsidRPr="005259DB" w:rsidRDefault="00D848C8" w:rsidP="00B40C10">
            <w:r w:rsidRPr="005259DB">
              <w:t>CSC</w:t>
            </w:r>
          </w:p>
        </w:tc>
        <w:tc>
          <w:tcPr>
            <w:tcW w:w="2250" w:type="dxa"/>
          </w:tcPr>
          <w:p w14:paraId="23EE1DC3"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5259DB">
              <w:t>2,044,446</w:t>
            </w:r>
          </w:p>
        </w:tc>
        <w:tc>
          <w:tcPr>
            <w:tcW w:w="2070" w:type="dxa"/>
          </w:tcPr>
          <w:p w14:paraId="00F87A6A"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5259DB">
              <w:t>88,718</w:t>
            </w:r>
          </w:p>
        </w:tc>
        <w:tc>
          <w:tcPr>
            <w:tcW w:w="2070" w:type="dxa"/>
          </w:tcPr>
          <w:p w14:paraId="577CED4D"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5259DB">
              <w:t>2,133,164</w:t>
            </w:r>
          </w:p>
        </w:tc>
        <w:tc>
          <w:tcPr>
            <w:tcW w:w="1805" w:type="dxa"/>
          </w:tcPr>
          <w:p w14:paraId="6EA89709"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pPr>
            <w:r w:rsidRPr="005259DB">
              <w:t>56.13</w:t>
            </w:r>
          </w:p>
        </w:tc>
      </w:tr>
      <w:tr w:rsidR="00D848C8" w:rsidRPr="00CE5F07" w14:paraId="1B822018"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1170AE36" w14:textId="77777777" w:rsidR="00D848C8" w:rsidRPr="005259DB" w:rsidRDefault="00D848C8" w:rsidP="00B40C10">
            <w:r w:rsidRPr="005259DB">
              <w:t>PBC</w:t>
            </w:r>
          </w:p>
        </w:tc>
        <w:tc>
          <w:tcPr>
            <w:tcW w:w="2250" w:type="dxa"/>
          </w:tcPr>
          <w:p w14:paraId="2AD7FBC6"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41,996</w:t>
            </w:r>
          </w:p>
        </w:tc>
        <w:tc>
          <w:tcPr>
            <w:tcW w:w="2070" w:type="dxa"/>
          </w:tcPr>
          <w:p w14:paraId="3AE2B093"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p>
        </w:tc>
        <w:tc>
          <w:tcPr>
            <w:tcW w:w="2070" w:type="dxa"/>
          </w:tcPr>
          <w:p w14:paraId="259CC27C"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41,996</w:t>
            </w:r>
          </w:p>
        </w:tc>
        <w:tc>
          <w:tcPr>
            <w:tcW w:w="1805" w:type="dxa"/>
          </w:tcPr>
          <w:p w14:paraId="09DDC2AD"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1.10</w:t>
            </w:r>
          </w:p>
        </w:tc>
      </w:tr>
      <w:tr w:rsidR="00D848C8" w:rsidRPr="00CE5F07" w14:paraId="6747D63E"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6A1609DD" w14:textId="77777777" w:rsidR="00D848C8" w:rsidRPr="005259DB" w:rsidRDefault="00D848C8" w:rsidP="00B40C10">
            <w:r w:rsidRPr="005259DB">
              <w:t>OCI</w:t>
            </w:r>
          </w:p>
        </w:tc>
        <w:tc>
          <w:tcPr>
            <w:tcW w:w="2250" w:type="dxa"/>
          </w:tcPr>
          <w:p w14:paraId="6A85589F"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3,857</w:t>
            </w:r>
          </w:p>
        </w:tc>
        <w:tc>
          <w:tcPr>
            <w:tcW w:w="2070" w:type="dxa"/>
          </w:tcPr>
          <w:p w14:paraId="18A5B6D6"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r w:rsidRPr="005259DB" w:rsidDel="008B34C6">
              <w:t xml:space="preserve"> </w:t>
            </w:r>
          </w:p>
        </w:tc>
        <w:tc>
          <w:tcPr>
            <w:tcW w:w="2070" w:type="dxa"/>
          </w:tcPr>
          <w:p w14:paraId="2863F8E0"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3,857</w:t>
            </w:r>
          </w:p>
        </w:tc>
        <w:tc>
          <w:tcPr>
            <w:tcW w:w="1805" w:type="dxa"/>
          </w:tcPr>
          <w:p w14:paraId="1E4F67A5"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0.10</w:t>
            </w:r>
          </w:p>
        </w:tc>
      </w:tr>
      <w:tr w:rsidR="00D848C8" w:rsidRPr="00CE5F07" w14:paraId="63EB649A"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49F2F64B" w14:textId="77777777" w:rsidR="00D848C8" w:rsidRPr="005259DB" w:rsidRDefault="00D848C8" w:rsidP="00B40C10">
            <w:pPr>
              <w:rPr>
                <w:b/>
                <w:bCs/>
              </w:rPr>
            </w:pPr>
            <w:r w:rsidRPr="005259DB">
              <w:rPr>
                <w:b/>
                <w:bCs/>
              </w:rPr>
              <w:t>Total</w:t>
            </w:r>
          </w:p>
        </w:tc>
        <w:tc>
          <w:tcPr>
            <w:tcW w:w="2250" w:type="dxa"/>
          </w:tcPr>
          <w:p w14:paraId="08DF790F"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2,090,300</w:t>
            </w:r>
          </w:p>
        </w:tc>
        <w:tc>
          <w:tcPr>
            <w:tcW w:w="2070" w:type="dxa"/>
          </w:tcPr>
          <w:p w14:paraId="0033F7D0"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88,718</w:t>
            </w:r>
          </w:p>
        </w:tc>
        <w:tc>
          <w:tcPr>
            <w:tcW w:w="2070" w:type="dxa"/>
          </w:tcPr>
          <w:p w14:paraId="64B6A55A"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2,179,017</w:t>
            </w:r>
          </w:p>
        </w:tc>
        <w:tc>
          <w:tcPr>
            <w:tcW w:w="1805" w:type="dxa"/>
          </w:tcPr>
          <w:p w14:paraId="4DF24FC7" w14:textId="77777777" w:rsidR="00D848C8" w:rsidRPr="005259DB" w:rsidRDefault="00D848C8" w:rsidP="00D265C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57.33</w:t>
            </w:r>
          </w:p>
        </w:tc>
      </w:tr>
    </w:tbl>
    <w:p w14:paraId="587F4395" w14:textId="77777777" w:rsidR="00D848C8" w:rsidRPr="00CE5F07" w:rsidRDefault="00D848C8" w:rsidP="00D848C8">
      <w:pPr>
        <w:pStyle w:val="H5Tableheader"/>
        <w:keepNext w:val="0"/>
      </w:pPr>
      <w:r w:rsidRPr="00CE5F07">
        <w:t>Fiscal year 2021-22</w:t>
      </w:r>
    </w:p>
    <w:tbl>
      <w:tblPr>
        <w:tblStyle w:val="CCRSO"/>
        <w:tblW w:w="9900" w:type="dxa"/>
        <w:tblInd w:w="-5" w:type="dxa"/>
        <w:tblLayout w:type="fixed"/>
        <w:tblLook w:val="04A0" w:firstRow="1" w:lastRow="0" w:firstColumn="1" w:lastColumn="0" w:noHBand="0" w:noVBand="1"/>
      </w:tblPr>
      <w:tblGrid>
        <w:gridCol w:w="1705"/>
        <w:gridCol w:w="2250"/>
        <w:gridCol w:w="2070"/>
        <w:gridCol w:w="2070"/>
        <w:gridCol w:w="1805"/>
      </w:tblGrid>
      <w:tr w:rsidR="00D848C8" w:rsidRPr="00CE5F07" w14:paraId="1915A874"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25508A97" w14:textId="77777777" w:rsidR="00D848C8" w:rsidRPr="005259DB" w:rsidRDefault="00D848C8" w:rsidP="00445A5D">
            <w:pPr>
              <w:jc w:val="left"/>
            </w:pPr>
            <w:r w:rsidRPr="005259DB">
              <w:t>Organization</w:t>
            </w:r>
          </w:p>
        </w:tc>
        <w:tc>
          <w:tcPr>
            <w:tcW w:w="2250" w:type="dxa"/>
          </w:tcPr>
          <w:p w14:paraId="1DE18612"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Operating ($’000)</w:t>
            </w:r>
          </w:p>
        </w:tc>
        <w:tc>
          <w:tcPr>
            <w:tcW w:w="2070" w:type="dxa"/>
          </w:tcPr>
          <w:p w14:paraId="6FE11164"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Capital ($’000)</w:t>
            </w:r>
          </w:p>
        </w:tc>
        <w:tc>
          <w:tcPr>
            <w:tcW w:w="2070" w:type="dxa"/>
          </w:tcPr>
          <w:p w14:paraId="286513A7"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Total ($’000)</w:t>
            </w:r>
          </w:p>
        </w:tc>
        <w:tc>
          <w:tcPr>
            <w:tcW w:w="1805" w:type="dxa"/>
          </w:tcPr>
          <w:p w14:paraId="48AFBDEA" w14:textId="77777777" w:rsidR="00D848C8" w:rsidRPr="005259DB" w:rsidRDefault="00D848C8" w:rsidP="005259DB">
            <w:pPr>
              <w:jc w:val="right"/>
              <w:cnfStyle w:val="100000000000" w:firstRow="1" w:lastRow="0" w:firstColumn="0" w:lastColumn="0" w:oddVBand="0" w:evenVBand="0" w:oddHBand="0" w:evenHBand="0" w:firstRowFirstColumn="0" w:firstRowLastColumn="0" w:lastRowFirstColumn="0" w:lastRowLastColumn="0"/>
            </w:pPr>
            <w:r w:rsidRPr="005259DB">
              <w:t>Per capita</w:t>
            </w:r>
            <w:r w:rsidRPr="005259DB">
              <w:rPr>
                <w:vertAlign w:val="superscript"/>
              </w:rPr>
              <w:t>*</w:t>
            </w:r>
            <w:r w:rsidRPr="005259DB">
              <w:t xml:space="preserve"> ($)</w:t>
            </w:r>
          </w:p>
        </w:tc>
      </w:tr>
      <w:tr w:rsidR="00D848C8" w:rsidRPr="00CE5F07" w14:paraId="085C9CCF"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6EEC39F0" w14:textId="77777777" w:rsidR="00D848C8" w:rsidRPr="005259DB" w:rsidRDefault="00D848C8" w:rsidP="00B40C10">
            <w:r w:rsidRPr="005259DB">
              <w:t>CSC</w:t>
            </w:r>
          </w:p>
        </w:tc>
        <w:tc>
          <w:tcPr>
            <w:tcW w:w="2250" w:type="dxa"/>
          </w:tcPr>
          <w:p w14:paraId="7777972F"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pPr>
            <w:r w:rsidRPr="005259DB">
              <w:t>1,924,344</w:t>
            </w:r>
          </w:p>
        </w:tc>
        <w:tc>
          <w:tcPr>
            <w:tcW w:w="2070" w:type="dxa"/>
          </w:tcPr>
          <w:p w14:paraId="41EFCE99"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pPr>
            <w:r w:rsidRPr="005259DB">
              <w:t>102,327</w:t>
            </w:r>
          </w:p>
        </w:tc>
        <w:tc>
          <w:tcPr>
            <w:tcW w:w="2070" w:type="dxa"/>
          </w:tcPr>
          <w:p w14:paraId="27D5AC69"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pPr>
            <w:r w:rsidRPr="005259DB">
              <w:t>2,026,672</w:t>
            </w:r>
          </w:p>
        </w:tc>
        <w:tc>
          <w:tcPr>
            <w:tcW w:w="1805" w:type="dxa"/>
          </w:tcPr>
          <w:p w14:paraId="4B43F00A"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pPr>
            <w:r w:rsidRPr="005259DB">
              <w:t>53.00</w:t>
            </w:r>
          </w:p>
        </w:tc>
      </w:tr>
      <w:tr w:rsidR="00D848C8" w:rsidRPr="00CE5F07" w14:paraId="0F556CEA"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63F85743" w14:textId="77777777" w:rsidR="00D848C8" w:rsidRPr="005259DB" w:rsidRDefault="00D848C8" w:rsidP="00B40C10">
            <w:r w:rsidRPr="005259DB">
              <w:t>PBC</w:t>
            </w:r>
          </w:p>
        </w:tc>
        <w:tc>
          <w:tcPr>
            <w:tcW w:w="2250" w:type="dxa"/>
          </w:tcPr>
          <w:p w14:paraId="493889AB"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40,905</w:t>
            </w:r>
          </w:p>
        </w:tc>
        <w:tc>
          <w:tcPr>
            <w:tcW w:w="2070" w:type="dxa"/>
          </w:tcPr>
          <w:p w14:paraId="19064748"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p>
        </w:tc>
        <w:tc>
          <w:tcPr>
            <w:tcW w:w="2070" w:type="dxa"/>
          </w:tcPr>
          <w:p w14:paraId="20E946B0"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40,905</w:t>
            </w:r>
          </w:p>
        </w:tc>
        <w:tc>
          <w:tcPr>
            <w:tcW w:w="1805" w:type="dxa"/>
          </w:tcPr>
          <w:p w14:paraId="304983E3"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1.07</w:t>
            </w:r>
          </w:p>
        </w:tc>
      </w:tr>
      <w:tr w:rsidR="00D848C8" w:rsidRPr="00CE5F07" w14:paraId="5AECCB90"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5B40117E" w14:textId="77777777" w:rsidR="00D848C8" w:rsidRPr="005259DB" w:rsidRDefault="00D848C8" w:rsidP="00B40C10">
            <w:r w:rsidRPr="005259DB">
              <w:t>OCI</w:t>
            </w:r>
          </w:p>
        </w:tc>
        <w:tc>
          <w:tcPr>
            <w:tcW w:w="2250" w:type="dxa"/>
          </w:tcPr>
          <w:p w14:paraId="43EBE95D"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3,806</w:t>
            </w:r>
          </w:p>
        </w:tc>
        <w:tc>
          <w:tcPr>
            <w:tcW w:w="2070" w:type="dxa"/>
          </w:tcPr>
          <w:p w14:paraId="4C645F6A"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p>
        </w:tc>
        <w:tc>
          <w:tcPr>
            <w:tcW w:w="2070" w:type="dxa"/>
          </w:tcPr>
          <w:p w14:paraId="41AD3C0D"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3,806</w:t>
            </w:r>
          </w:p>
        </w:tc>
        <w:tc>
          <w:tcPr>
            <w:tcW w:w="1805" w:type="dxa"/>
          </w:tcPr>
          <w:p w14:paraId="2DE590B2"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0.10</w:t>
            </w:r>
          </w:p>
        </w:tc>
      </w:tr>
      <w:tr w:rsidR="00D848C8" w:rsidRPr="00CE5F07" w14:paraId="066C344C"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494A376B" w14:textId="77777777" w:rsidR="00D848C8" w:rsidRPr="005259DB" w:rsidRDefault="00D848C8" w:rsidP="00B40C10">
            <w:pPr>
              <w:rPr>
                <w:b/>
                <w:bCs/>
              </w:rPr>
            </w:pPr>
            <w:r w:rsidRPr="005259DB">
              <w:rPr>
                <w:b/>
                <w:bCs/>
              </w:rPr>
              <w:t>Total</w:t>
            </w:r>
          </w:p>
        </w:tc>
        <w:tc>
          <w:tcPr>
            <w:tcW w:w="2250" w:type="dxa"/>
          </w:tcPr>
          <w:p w14:paraId="3F3CD11F"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1,969,055</w:t>
            </w:r>
          </w:p>
        </w:tc>
        <w:tc>
          <w:tcPr>
            <w:tcW w:w="2070" w:type="dxa"/>
          </w:tcPr>
          <w:p w14:paraId="1B2F7685"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102,327</w:t>
            </w:r>
          </w:p>
        </w:tc>
        <w:tc>
          <w:tcPr>
            <w:tcW w:w="2070" w:type="dxa"/>
          </w:tcPr>
          <w:p w14:paraId="06E28125"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2,071,383</w:t>
            </w:r>
          </w:p>
        </w:tc>
        <w:tc>
          <w:tcPr>
            <w:tcW w:w="1805" w:type="dxa"/>
          </w:tcPr>
          <w:p w14:paraId="3A811E17" w14:textId="77777777" w:rsidR="00D848C8" w:rsidRPr="005259DB" w:rsidRDefault="00D848C8"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54.17</w:t>
            </w:r>
          </w:p>
        </w:tc>
      </w:tr>
    </w:tbl>
    <w:p w14:paraId="1E2AF637" w14:textId="49DBFD44" w:rsidR="00507F21" w:rsidRPr="00CE5F07" w:rsidRDefault="00507F21" w:rsidP="004059C5">
      <w:pPr>
        <w:pStyle w:val="H5Tableheader"/>
        <w:keepNext w:val="0"/>
      </w:pPr>
      <w:r w:rsidRPr="00CE5F07">
        <w:t>Fiscal year 202</w:t>
      </w:r>
      <w:r w:rsidR="00D848C8" w:rsidRPr="00CE5F07">
        <w:t>2</w:t>
      </w:r>
      <w:r w:rsidRPr="00CE5F07">
        <w:t>-2</w:t>
      </w:r>
      <w:r w:rsidR="00D848C8" w:rsidRPr="00CE5F07">
        <w:t>3</w:t>
      </w:r>
    </w:p>
    <w:tbl>
      <w:tblPr>
        <w:tblStyle w:val="CCRSO"/>
        <w:tblW w:w="9900" w:type="dxa"/>
        <w:tblInd w:w="-5" w:type="dxa"/>
        <w:tblLayout w:type="fixed"/>
        <w:tblLook w:val="04A0" w:firstRow="1" w:lastRow="0" w:firstColumn="1" w:lastColumn="0" w:noHBand="0" w:noVBand="1"/>
      </w:tblPr>
      <w:tblGrid>
        <w:gridCol w:w="1705"/>
        <w:gridCol w:w="2250"/>
        <w:gridCol w:w="2070"/>
        <w:gridCol w:w="2070"/>
        <w:gridCol w:w="1805"/>
      </w:tblGrid>
      <w:tr w:rsidR="00507F21" w:rsidRPr="00CE5F07" w14:paraId="5BEC5996"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713468A1" w14:textId="77777777" w:rsidR="00507F21" w:rsidRPr="005259DB" w:rsidRDefault="00507F21" w:rsidP="00445A5D">
            <w:pPr>
              <w:jc w:val="left"/>
            </w:pPr>
            <w:r w:rsidRPr="005259DB">
              <w:t>Organization</w:t>
            </w:r>
          </w:p>
        </w:tc>
        <w:tc>
          <w:tcPr>
            <w:tcW w:w="2250" w:type="dxa"/>
          </w:tcPr>
          <w:p w14:paraId="029EE1BA" w14:textId="77777777" w:rsidR="00507F21" w:rsidRPr="005259DB" w:rsidRDefault="00507F21" w:rsidP="005259DB">
            <w:pPr>
              <w:jc w:val="right"/>
              <w:cnfStyle w:val="100000000000" w:firstRow="1" w:lastRow="0" w:firstColumn="0" w:lastColumn="0" w:oddVBand="0" w:evenVBand="0" w:oddHBand="0" w:evenHBand="0" w:firstRowFirstColumn="0" w:firstRowLastColumn="0" w:lastRowFirstColumn="0" w:lastRowLastColumn="0"/>
            </w:pPr>
            <w:r w:rsidRPr="005259DB">
              <w:t>Operating ($’000)</w:t>
            </w:r>
          </w:p>
        </w:tc>
        <w:tc>
          <w:tcPr>
            <w:tcW w:w="2070" w:type="dxa"/>
          </w:tcPr>
          <w:p w14:paraId="24464C27" w14:textId="77777777" w:rsidR="00507F21" w:rsidRPr="005259DB" w:rsidRDefault="00507F21" w:rsidP="005259DB">
            <w:pPr>
              <w:jc w:val="right"/>
              <w:cnfStyle w:val="100000000000" w:firstRow="1" w:lastRow="0" w:firstColumn="0" w:lastColumn="0" w:oddVBand="0" w:evenVBand="0" w:oddHBand="0" w:evenHBand="0" w:firstRowFirstColumn="0" w:firstRowLastColumn="0" w:lastRowFirstColumn="0" w:lastRowLastColumn="0"/>
            </w:pPr>
            <w:r w:rsidRPr="005259DB">
              <w:t>Capital ($’000)</w:t>
            </w:r>
          </w:p>
        </w:tc>
        <w:tc>
          <w:tcPr>
            <w:tcW w:w="2070" w:type="dxa"/>
          </w:tcPr>
          <w:p w14:paraId="37E434C2" w14:textId="77777777" w:rsidR="00507F21" w:rsidRPr="005259DB" w:rsidRDefault="00507F21" w:rsidP="005259DB">
            <w:pPr>
              <w:jc w:val="right"/>
              <w:cnfStyle w:val="100000000000" w:firstRow="1" w:lastRow="0" w:firstColumn="0" w:lastColumn="0" w:oddVBand="0" w:evenVBand="0" w:oddHBand="0" w:evenHBand="0" w:firstRowFirstColumn="0" w:firstRowLastColumn="0" w:lastRowFirstColumn="0" w:lastRowLastColumn="0"/>
            </w:pPr>
            <w:r w:rsidRPr="005259DB">
              <w:t>Total ($’000)</w:t>
            </w:r>
          </w:p>
        </w:tc>
        <w:tc>
          <w:tcPr>
            <w:tcW w:w="1805" w:type="dxa"/>
          </w:tcPr>
          <w:p w14:paraId="48C8D6FC" w14:textId="77777777" w:rsidR="00507F21" w:rsidRPr="005259DB" w:rsidRDefault="00507F21" w:rsidP="005259DB">
            <w:pPr>
              <w:jc w:val="right"/>
              <w:cnfStyle w:val="100000000000" w:firstRow="1" w:lastRow="0" w:firstColumn="0" w:lastColumn="0" w:oddVBand="0" w:evenVBand="0" w:oddHBand="0" w:evenHBand="0" w:firstRowFirstColumn="0" w:firstRowLastColumn="0" w:lastRowFirstColumn="0" w:lastRowLastColumn="0"/>
            </w:pPr>
            <w:r w:rsidRPr="005259DB">
              <w:t>Per capita</w:t>
            </w:r>
            <w:r w:rsidRPr="005259DB">
              <w:rPr>
                <w:vertAlign w:val="superscript"/>
              </w:rPr>
              <w:t>*</w:t>
            </w:r>
            <w:r w:rsidRPr="005259DB">
              <w:t xml:space="preserve"> ($)</w:t>
            </w:r>
          </w:p>
        </w:tc>
      </w:tr>
      <w:tr w:rsidR="00AD03C4" w:rsidRPr="00CE5F07" w14:paraId="04A84115"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1535B9BE" w14:textId="77777777" w:rsidR="00AD03C4" w:rsidRPr="005259DB" w:rsidRDefault="00AD03C4" w:rsidP="00AD03C4">
            <w:r w:rsidRPr="005259DB">
              <w:t>CSC</w:t>
            </w:r>
          </w:p>
        </w:tc>
        <w:tc>
          <w:tcPr>
            <w:tcW w:w="2250" w:type="dxa"/>
          </w:tcPr>
          <w:p w14:paraId="4923773A" w14:textId="20BA50DB"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5259DB">
              <w:t>1,844,431</w:t>
            </w:r>
          </w:p>
        </w:tc>
        <w:tc>
          <w:tcPr>
            <w:tcW w:w="2070" w:type="dxa"/>
          </w:tcPr>
          <w:p w14:paraId="70A1D7AA" w14:textId="26BCA260"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5259DB">
              <w:t>130,192</w:t>
            </w:r>
          </w:p>
        </w:tc>
        <w:tc>
          <w:tcPr>
            <w:tcW w:w="2070" w:type="dxa"/>
          </w:tcPr>
          <w:p w14:paraId="0BDB8EAB" w14:textId="2DADF4EC"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5259DB">
              <w:t>1,974,623</w:t>
            </w:r>
          </w:p>
        </w:tc>
        <w:tc>
          <w:tcPr>
            <w:tcW w:w="1805" w:type="dxa"/>
          </w:tcPr>
          <w:p w14:paraId="00FCFDFB" w14:textId="0599D67B"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5259DB">
              <w:t>50.71</w:t>
            </w:r>
          </w:p>
        </w:tc>
      </w:tr>
      <w:tr w:rsidR="00AD03C4" w:rsidRPr="00CE5F07" w14:paraId="5AFC37C8"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45D56D44" w14:textId="77777777" w:rsidR="00AD03C4" w:rsidRPr="005259DB" w:rsidRDefault="00AD03C4" w:rsidP="00AD03C4">
            <w:r w:rsidRPr="005259DB">
              <w:t>PBC</w:t>
            </w:r>
          </w:p>
        </w:tc>
        <w:tc>
          <w:tcPr>
            <w:tcW w:w="2250" w:type="dxa"/>
          </w:tcPr>
          <w:p w14:paraId="27CD963D" w14:textId="79C5F0DD"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44,915</w:t>
            </w:r>
          </w:p>
        </w:tc>
        <w:tc>
          <w:tcPr>
            <w:tcW w:w="2070" w:type="dxa"/>
          </w:tcPr>
          <w:p w14:paraId="15097628" w14:textId="39B659BA"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p>
        </w:tc>
        <w:tc>
          <w:tcPr>
            <w:tcW w:w="2070" w:type="dxa"/>
          </w:tcPr>
          <w:p w14:paraId="2706A7C3" w14:textId="239D0FC3"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44,915</w:t>
            </w:r>
          </w:p>
        </w:tc>
        <w:tc>
          <w:tcPr>
            <w:tcW w:w="1805" w:type="dxa"/>
          </w:tcPr>
          <w:p w14:paraId="455EA567" w14:textId="5B72617D"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1.15</w:t>
            </w:r>
          </w:p>
        </w:tc>
      </w:tr>
      <w:tr w:rsidR="00AD03C4" w:rsidRPr="00CE5F07" w14:paraId="4FF2F11A"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18F4EBEB" w14:textId="77777777" w:rsidR="00AD03C4" w:rsidRPr="005259DB" w:rsidRDefault="00AD03C4" w:rsidP="00AD03C4">
            <w:r w:rsidRPr="005259DB">
              <w:t>OCI</w:t>
            </w:r>
          </w:p>
        </w:tc>
        <w:tc>
          <w:tcPr>
            <w:tcW w:w="2250" w:type="dxa"/>
          </w:tcPr>
          <w:p w14:paraId="070B5E4E" w14:textId="4E12D459"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3,577</w:t>
            </w:r>
          </w:p>
        </w:tc>
        <w:tc>
          <w:tcPr>
            <w:tcW w:w="2070" w:type="dxa"/>
          </w:tcPr>
          <w:p w14:paraId="5A2D9832" w14:textId="43692F4D"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NA</w:t>
            </w:r>
          </w:p>
        </w:tc>
        <w:tc>
          <w:tcPr>
            <w:tcW w:w="2070" w:type="dxa"/>
          </w:tcPr>
          <w:p w14:paraId="2234A968" w14:textId="35487610"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3,577</w:t>
            </w:r>
          </w:p>
        </w:tc>
        <w:tc>
          <w:tcPr>
            <w:tcW w:w="1805" w:type="dxa"/>
          </w:tcPr>
          <w:p w14:paraId="5953BC31" w14:textId="37E61C87"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0.09</w:t>
            </w:r>
          </w:p>
        </w:tc>
      </w:tr>
      <w:tr w:rsidR="00AD03C4" w:rsidRPr="00CE5F07" w14:paraId="439851E3"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2C96085C" w14:textId="77777777" w:rsidR="00AD03C4" w:rsidRPr="005259DB" w:rsidRDefault="00AD03C4" w:rsidP="00AD03C4">
            <w:pPr>
              <w:rPr>
                <w:b/>
                <w:bCs/>
              </w:rPr>
            </w:pPr>
            <w:r w:rsidRPr="005259DB">
              <w:rPr>
                <w:b/>
                <w:bCs/>
              </w:rPr>
              <w:lastRenderedPageBreak/>
              <w:t>Total</w:t>
            </w:r>
          </w:p>
        </w:tc>
        <w:tc>
          <w:tcPr>
            <w:tcW w:w="2250" w:type="dxa"/>
          </w:tcPr>
          <w:p w14:paraId="12CB78AF" w14:textId="11E14348"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1,892,923</w:t>
            </w:r>
          </w:p>
        </w:tc>
        <w:tc>
          <w:tcPr>
            <w:tcW w:w="2070" w:type="dxa"/>
          </w:tcPr>
          <w:p w14:paraId="22E17B16" w14:textId="09DEEBA3"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130,192</w:t>
            </w:r>
          </w:p>
        </w:tc>
        <w:tc>
          <w:tcPr>
            <w:tcW w:w="2070" w:type="dxa"/>
          </w:tcPr>
          <w:p w14:paraId="3F3BC698" w14:textId="480294D2"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2,023,116</w:t>
            </w:r>
          </w:p>
        </w:tc>
        <w:tc>
          <w:tcPr>
            <w:tcW w:w="1805" w:type="dxa"/>
          </w:tcPr>
          <w:p w14:paraId="733E999F" w14:textId="26141681"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51.96</w:t>
            </w:r>
          </w:p>
        </w:tc>
      </w:tr>
    </w:tbl>
    <w:bookmarkEnd w:id="65"/>
    <w:p w14:paraId="40A74B80" w14:textId="4E1155B8" w:rsidR="000C03A0" w:rsidRPr="00CE5F07" w:rsidRDefault="000C03A0" w:rsidP="000C03A0">
      <w:pPr>
        <w:pStyle w:val="H5Tableheader"/>
        <w:keepNext w:val="0"/>
      </w:pPr>
      <w:r w:rsidRPr="00CE5F07">
        <w:t>Fiscal year 2023-24</w:t>
      </w:r>
    </w:p>
    <w:tbl>
      <w:tblPr>
        <w:tblStyle w:val="CCRSO"/>
        <w:tblW w:w="9900" w:type="dxa"/>
        <w:tblInd w:w="-5" w:type="dxa"/>
        <w:tblLayout w:type="fixed"/>
        <w:tblLook w:val="04A0" w:firstRow="1" w:lastRow="0" w:firstColumn="1" w:lastColumn="0" w:noHBand="0" w:noVBand="1"/>
      </w:tblPr>
      <w:tblGrid>
        <w:gridCol w:w="1705"/>
        <w:gridCol w:w="2250"/>
        <w:gridCol w:w="2070"/>
        <w:gridCol w:w="2070"/>
        <w:gridCol w:w="1805"/>
      </w:tblGrid>
      <w:tr w:rsidR="000C03A0" w:rsidRPr="00CE5F07" w14:paraId="1ED01B36" w14:textId="77777777" w:rsidTr="005259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vAlign w:val="top"/>
          </w:tcPr>
          <w:p w14:paraId="6D085619" w14:textId="77777777" w:rsidR="000C03A0" w:rsidRPr="005259DB" w:rsidRDefault="000C03A0" w:rsidP="00445A5D">
            <w:pPr>
              <w:jc w:val="left"/>
            </w:pPr>
            <w:r w:rsidRPr="005259DB">
              <w:t>Organization</w:t>
            </w:r>
          </w:p>
        </w:tc>
        <w:tc>
          <w:tcPr>
            <w:tcW w:w="2250" w:type="dxa"/>
          </w:tcPr>
          <w:p w14:paraId="73DBECCC" w14:textId="77777777" w:rsidR="000C03A0" w:rsidRPr="005259DB" w:rsidRDefault="000C03A0" w:rsidP="005259DB">
            <w:pPr>
              <w:jc w:val="right"/>
              <w:cnfStyle w:val="100000000000" w:firstRow="1" w:lastRow="0" w:firstColumn="0" w:lastColumn="0" w:oddVBand="0" w:evenVBand="0" w:oddHBand="0" w:evenHBand="0" w:firstRowFirstColumn="0" w:firstRowLastColumn="0" w:lastRowFirstColumn="0" w:lastRowLastColumn="0"/>
            </w:pPr>
            <w:r w:rsidRPr="005259DB">
              <w:t>Operating ($’000)</w:t>
            </w:r>
          </w:p>
        </w:tc>
        <w:tc>
          <w:tcPr>
            <w:tcW w:w="2070" w:type="dxa"/>
          </w:tcPr>
          <w:p w14:paraId="571847B8" w14:textId="77777777" w:rsidR="000C03A0" w:rsidRPr="005259DB" w:rsidRDefault="000C03A0" w:rsidP="005259DB">
            <w:pPr>
              <w:jc w:val="right"/>
              <w:cnfStyle w:val="100000000000" w:firstRow="1" w:lastRow="0" w:firstColumn="0" w:lastColumn="0" w:oddVBand="0" w:evenVBand="0" w:oddHBand="0" w:evenHBand="0" w:firstRowFirstColumn="0" w:firstRowLastColumn="0" w:lastRowFirstColumn="0" w:lastRowLastColumn="0"/>
            </w:pPr>
            <w:r w:rsidRPr="005259DB">
              <w:t>Capital ($’000)</w:t>
            </w:r>
          </w:p>
        </w:tc>
        <w:tc>
          <w:tcPr>
            <w:tcW w:w="2070" w:type="dxa"/>
          </w:tcPr>
          <w:p w14:paraId="59843030" w14:textId="77777777" w:rsidR="000C03A0" w:rsidRPr="005259DB" w:rsidRDefault="000C03A0" w:rsidP="005259DB">
            <w:pPr>
              <w:jc w:val="right"/>
              <w:cnfStyle w:val="100000000000" w:firstRow="1" w:lastRow="0" w:firstColumn="0" w:lastColumn="0" w:oddVBand="0" w:evenVBand="0" w:oddHBand="0" w:evenHBand="0" w:firstRowFirstColumn="0" w:firstRowLastColumn="0" w:lastRowFirstColumn="0" w:lastRowLastColumn="0"/>
            </w:pPr>
            <w:r w:rsidRPr="005259DB">
              <w:t>Total ($’000)</w:t>
            </w:r>
          </w:p>
        </w:tc>
        <w:tc>
          <w:tcPr>
            <w:tcW w:w="1805" w:type="dxa"/>
          </w:tcPr>
          <w:p w14:paraId="3F39932E" w14:textId="77777777" w:rsidR="000C03A0" w:rsidRPr="005259DB" w:rsidRDefault="000C03A0" w:rsidP="005259DB">
            <w:pPr>
              <w:jc w:val="right"/>
              <w:cnfStyle w:val="100000000000" w:firstRow="1" w:lastRow="0" w:firstColumn="0" w:lastColumn="0" w:oddVBand="0" w:evenVBand="0" w:oddHBand="0" w:evenHBand="0" w:firstRowFirstColumn="0" w:firstRowLastColumn="0" w:lastRowFirstColumn="0" w:lastRowLastColumn="0"/>
            </w:pPr>
            <w:r w:rsidRPr="005259DB">
              <w:t>Per capita</w:t>
            </w:r>
            <w:r w:rsidRPr="005259DB">
              <w:rPr>
                <w:vertAlign w:val="superscript"/>
              </w:rPr>
              <w:t>*</w:t>
            </w:r>
            <w:r w:rsidRPr="005259DB">
              <w:t xml:space="preserve"> ($)</w:t>
            </w:r>
          </w:p>
        </w:tc>
      </w:tr>
      <w:tr w:rsidR="00AD03C4" w:rsidRPr="00CE5F07" w14:paraId="51BAADB3"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30B0B5BE" w14:textId="77777777" w:rsidR="00AD03C4" w:rsidRPr="005259DB" w:rsidRDefault="00AD03C4" w:rsidP="00AD03C4">
            <w:r w:rsidRPr="005259DB">
              <w:t>CSC</w:t>
            </w:r>
          </w:p>
        </w:tc>
        <w:tc>
          <w:tcPr>
            <w:tcW w:w="2250" w:type="dxa"/>
          </w:tcPr>
          <w:p w14:paraId="06390CAC" w14:textId="554A4C34"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5259DB">
              <w:t>1,969,834</w:t>
            </w:r>
          </w:p>
        </w:tc>
        <w:tc>
          <w:tcPr>
            <w:tcW w:w="2070" w:type="dxa"/>
          </w:tcPr>
          <w:p w14:paraId="55A7E35F" w14:textId="082A0F55"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5259DB">
              <w:t>162,040</w:t>
            </w:r>
          </w:p>
        </w:tc>
        <w:tc>
          <w:tcPr>
            <w:tcW w:w="2070" w:type="dxa"/>
          </w:tcPr>
          <w:p w14:paraId="24CA98E4" w14:textId="61B7A43A"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5259DB">
              <w:t>2,131,874</w:t>
            </w:r>
          </w:p>
        </w:tc>
        <w:tc>
          <w:tcPr>
            <w:tcW w:w="1805" w:type="dxa"/>
          </w:tcPr>
          <w:p w14:paraId="0B583374" w14:textId="521DF023"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pPr>
            <w:r w:rsidRPr="005259DB">
              <w:t>53.19</w:t>
            </w:r>
          </w:p>
        </w:tc>
      </w:tr>
      <w:tr w:rsidR="00AD03C4" w:rsidRPr="00CE5F07" w14:paraId="01398A0F"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01A68D97" w14:textId="77777777" w:rsidR="00AD03C4" w:rsidRPr="005259DB" w:rsidRDefault="00AD03C4" w:rsidP="00AD03C4">
            <w:r w:rsidRPr="005259DB">
              <w:t>PBC</w:t>
            </w:r>
          </w:p>
        </w:tc>
        <w:tc>
          <w:tcPr>
            <w:tcW w:w="2250" w:type="dxa"/>
          </w:tcPr>
          <w:p w14:paraId="6D9279FF" w14:textId="45BC6CD3"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48,953</w:t>
            </w:r>
          </w:p>
        </w:tc>
        <w:tc>
          <w:tcPr>
            <w:tcW w:w="2070" w:type="dxa"/>
          </w:tcPr>
          <w:p w14:paraId="275F28EB" w14:textId="26035259"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rPr>
                <w:rFonts w:eastAsia="Arial Narrow"/>
              </w:rPr>
              <w:t>NA</w:t>
            </w:r>
          </w:p>
        </w:tc>
        <w:tc>
          <w:tcPr>
            <w:tcW w:w="2070" w:type="dxa"/>
          </w:tcPr>
          <w:p w14:paraId="08B1995D" w14:textId="63F798ED"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48,953</w:t>
            </w:r>
          </w:p>
        </w:tc>
        <w:tc>
          <w:tcPr>
            <w:tcW w:w="1805" w:type="dxa"/>
          </w:tcPr>
          <w:p w14:paraId="20553E08" w14:textId="5EA41684"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1.22</w:t>
            </w:r>
          </w:p>
        </w:tc>
      </w:tr>
      <w:tr w:rsidR="00AD03C4" w:rsidRPr="00CE5F07" w14:paraId="77C5020A"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17720A10" w14:textId="77777777" w:rsidR="00AD03C4" w:rsidRPr="005259DB" w:rsidRDefault="00AD03C4" w:rsidP="00AD03C4">
            <w:r w:rsidRPr="005259DB">
              <w:t>OCI</w:t>
            </w:r>
          </w:p>
        </w:tc>
        <w:tc>
          <w:tcPr>
            <w:tcW w:w="2250" w:type="dxa"/>
          </w:tcPr>
          <w:p w14:paraId="0CF8CC87" w14:textId="2CF609CA"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3,524</w:t>
            </w:r>
          </w:p>
        </w:tc>
        <w:tc>
          <w:tcPr>
            <w:tcW w:w="2070" w:type="dxa"/>
          </w:tcPr>
          <w:p w14:paraId="3FCB0550" w14:textId="2BB60C91"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rPr>
                <w:rFonts w:eastAsia="Arial Narrow"/>
              </w:rPr>
              <w:t>NA</w:t>
            </w:r>
          </w:p>
        </w:tc>
        <w:tc>
          <w:tcPr>
            <w:tcW w:w="2070" w:type="dxa"/>
          </w:tcPr>
          <w:p w14:paraId="6A979AF9" w14:textId="27F4AA14"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3,524</w:t>
            </w:r>
          </w:p>
        </w:tc>
        <w:tc>
          <w:tcPr>
            <w:tcW w:w="1805" w:type="dxa"/>
          </w:tcPr>
          <w:p w14:paraId="552140EF" w14:textId="1FA457FE"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0.09</w:t>
            </w:r>
          </w:p>
        </w:tc>
      </w:tr>
      <w:tr w:rsidR="00AD03C4" w:rsidRPr="00CE5F07" w14:paraId="4D98D1A5" w14:textId="77777777" w:rsidTr="005259DB">
        <w:trPr>
          <w:trHeight w:val="297"/>
        </w:trPr>
        <w:tc>
          <w:tcPr>
            <w:cnfStyle w:val="001000000000" w:firstRow="0" w:lastRow="0" w:firstColumn="1" w:lastColumn="0" w:oddVBand="0" w:evenVBand="0" w:oddHBand="0" w:evenHBand="0" w:firstRowFirstColumn="0" w:firstRowLastColumn="0" w:lastRowFirstColumn="0" w:lastRowLastColumn="0"/>
            <w:tcW w:w="1705" w:type="dxa"/>
          </w:tcPr>
          <w:p w14:paraId="5BEC2514" w14:textId="77777777" w:rsidR="00AD03C4" w:rsidRPr="005259DB" w:rsidRDefault="00AD03C4" w:rsidP="00AD03C4">
            <w:pPr>
              <w:rPr>
                <w:b/>
                <w:bCs/>
              </w:rPr>
            </w:pPr>
            <w:r w:rsidRPr="005259DB">
              <w:rPr>
                <w:b/>
                <w:bCs/>
              </w:rPr>
              <w:t>Total</w:t>
            </w:r>
          </w:p>
        </w:tc>
        <w:tc>
          <w:tcPr>
            <w:tcW w:w="2250" w:type="dxa"/>
          </w:tcPr>
          <w:p w14:paraId="0D575C64" w14:textId="1DFA58F4"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2,022,311</w:t>
            </w:r>
          </w:p>
        </w:tc>
        <w:tc>
          <w:tcPr>
            <w:tcW w:w="2070" w:type="dxa"/>
          </w:tcPr>
          <w:p w14:paraId="6B801FEC" w14:textId="54956E88"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162,040</w:t>
            </w:r>
          </w:p>
        </w:tc>
        <w:tc>
          <w:tcPr>
            <w:tcW w:w="2070" w:type="dxa"/>
          </w:tcPr>
          <w:p w14:paraId="2D559865" w14:textId="30FE605F"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2,184,351</w:t>
            </w:r>
          </w:p>
        </w:tc>
        <w:tc>
          <w:tcPr>
            <w:tcW w:w="1805" w:type="dxa"/>
          </w:tcPr>
          <w:p w14:paraId="47C437AD" w14:textId="5D89AF78" w:rsidR="00AD03C4" w:rsidRPr="005259DB" w:rsidRDefault="00AD03C4"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54.50</w:t>
            </w:r>
          </w:p>
        </w:tc>
      </w:tr>
    </w:tbl>
    <w:p w14:paraId="785E12EB" w14:textId="692668EA" w:rsidR="0020394D" w:rsidRPr="002026FB" w:rsidRDefault="0020394D" w:rsidP="004059C5">
      <w:pPr>
        <w:spacing w:before="240"/>
        <w:rPr>
          <w:b/>
        </w:rPr>
      </w:pPr>
      <w:r w:rsidRPr="002026FB">
        <w:rPr>
          <w:rFonts w:ascii="Aptos SemiBold" w:hAnsi="Aptos SemiBold"/>
        </w:rPr>
        <w:t>Sources</w:t>
      </w:r>
      <w:r w:rsidRPr="002026FB">
        <w:t xml:space="preserve">: Correctional Service Canada; Office of the Correctional Investigator; Parole Board of Canada. </w:t>
      </w:r>
    </w:p>
    <w:p w14:paraId="68AA3AC7" w14:textId="77777777" w:rsidR="004C04D2" w:rsidRPr="002026FB" w:rsidRDefault="004C04D2" w:rsidP="001D0567">
      <w:pPr>
        <w:pStyle w:val="CommentText"/>
      </w:pPr>
      <w:r w:rsidRPr="002026FB">
        <w:t>Notes</w:t>
      </w:r>
    </w:p>
    <w:p w14:paraId="51DF2843" w14:textId="77777777" w:rsidR="00B45100" w:rsidRPr="00CE5F07" w:rsidRDefault="00B45100" w:rsidP="004059C5">
      <w:r w:rsidRPr="002026FB">
        <w:t>“</w:t>
      </w:r>
      <w:r w:rsidRPr="00CE5F07">
        <w:t>Not applicable” is abbreviated to “NA” in this table due to formatting.</w:t>
      </w:r>
    </w:p>
    <w:p w14:paraId="5D41120F" w14:textId="0193D205" w:rsidR="00C262C2" w:rsidRPr="00CE5F07" w:rsidRDefault="00C262C2" w:rsidP="004059C5">
      <w:r w:rsidRPr="00CE5F07">
        <w:t xml:space="preserve">Total expenditures represent gross </w:t>
      </w:r>
      <w:r w:rsidR="001E417A" w:rsidRPr="00CE5F07">
        <w:t xml:space="preserve">expenditures (including revenues netted against expenditures for the provision of internal support services) and exclude </w:t>
      </w:r>
      <w:r w:rsidRPr="00CE5F07">
        <w:t>revenues (i.e.</w:t>
      </w:r>
      <w:r w:rsidR="00006FB4" w:rsidRPr="00CE5F07">
        <w:t>,</w:t>
      </w:r>
      <w:r w:rsidRPr="00CE5F07">
        <w:t xml:space="preserve"> Foreign Exchange Gains and refund of previous year revenue). Operating costs include Employee Benefit Plan expenditures. CSC expenditures exclude CORCAN (a Special Operating Agency that conducts industrial operations within penitentiaries), remissions on service fees as well as spending of amounts equivalent to the proceeds from disposal of surplus moveable Crown assets.</w:t>
      </w:r>
    </w:p>
    <w:p w14:paraId="752E4F7D" w14:textId="77777777" w:rsidR="004C04D2" w:rsidRPr="00CE5F07" w:rsidRDefault="004C04D2" w:rsidP="004059C5">
      <w:r w:rsidRPr="00CE5F07">
        <w:t xml:space="preserve">*Per capita cost is calculated by dividing the total expenditures by the total Canadian population and represents the cost per Canadian for federal correctional services. The 2022 CCRSO used population estimates from July within the fiscal year. For example, the 2020-21 fiscal year used July 2020. This change was implemented in the 2020 CCRSO, and therefore, some values might vary from prior reports. </w:t>
      </w:r>
    </w:p>
    <w:p w14:paraId="0CAC5703" w14:textId="77777777" w:rsidR="004C04D2" w:rsidRPr="00CE5F07" w:rsidRDefault="004C04D2" w:rsidP="004059C5">
      <w:r w:rsidRPr="00CE5F07">
        <w:t xml:space="preserve">Due to rounding, constant dollar amounts may not add up to Total. </w:t>
      </w:r>
    </w:p>
    <w:p w14:paraId="4A92D772" w14:textId="77777777" w:rsidR="004C04D2" w:rsidRPr="00CE5F07" w:rsidRDefault="004C04D2" w:rsidP="004059C5">
      <w:r w:rsidRPr="00CE5F07">
        <w:t xml:space="preserve">Constant dollars represent dollar amounts calculated on a 1-year base (2002) that adjusts for inflation allowing the yearly amounts to be directly comparable. Changes in the Consumer Price </w:t>
      </w:r>
      <w:r w:rsidRPr="00CE5F07">
        <w:lastRenderedPageBreak/>
        <w:t xml:space="preserve">Index (CPI) were used to calculate constant dollars. Beginning in the 2020 CCRSO, the CPI rate is based on an average of the monthly CPI for the fiscal year rather than calendar year. This limits comparability of the current data to that reported prior to the 2020 CCRSO. </w:t>
      </w:r>
    </w:p>
    <w:p w14:paraId="7E600395" w14:textId="77777777" w:rsidR="004C04D2" w:rsidRPr="00CE5F07" w:rsidRDefault="004C04D2" w:rsidP="004059C5">
      <w:r w:rsidRPr="00CE5F07">
        <w:t xml:space="preserve">Federal expenditures on corrections include spending by Correctional Service Canada (CSC), the Parole Board of Canada (PBC), and the Office of the Correctional Investigator (OCI). </w:t>
      </w:r>
    </w:p>
    <w:p w14:paraId="44765CCC" w14:textId="3973F54F" w:rsidR="004C04D2" w:rsidRPr="002026FB" w:rsidRDefault="004C04D2" w:rsidP="004059C5">
      <w:r w:rsidRPr="002026FB">
        <w:t xml:space="preserve">Costs are rounded to the thousands. </w:t>
      </w:r>
    </w:p>
    <w:p w14:paraId="301E34B2" w14:textId="46DDC842" w:rsidR="004C04D2" w:rsidRPr="002026FB" w:rsidRDefault="004C04D2" w:rsidP="004059C5">
      <w:r w:rsidRPr="002026FB">
        <w:t xml:space="preserve">The table includes data from the most recent year available </w:t>
      </w:r>
      <w:r w:rsidR="009138D8" w:rsidRPr="002026FB">
        <w:t>at the time of preparation</w:t>
      </w:r>
      <w:r w:rsidRPr="002026FB">
        <w:t>.</w:t>
      </w:r>
    </w:p>
    <w:p w14:paraId="3EC98BEC" w14:textId="3BDD541F" w:rsidR="00643C5F" w:rsidRDefault="004C04D2" w:rsidP="004059C5">
      <w:r w:rsidRPr="002026FB">
        <w:t>Reported year periods reflect fiscal years. A fiscal year runs from April 1 to March 31 of the following year.</w:t>
      </w:r>
    </w:p>
    <w:p w14:paraId="34F109D8" w14:textId="77777777" w:rsidR="00643C5F" w:rsidRDefault="00643C5F">
      <w:pPr>
        <w:spacing w:after="160" w:line="259" w:lineRule="auto"/>
      </w:pPr>
      <w:r>
        <w:br w:type="page"/>
      </w:r>
    </w:p>
    <w:p w14:paraId="098CDCBD" w14:textId="45DB16FA" w:rsidR="004C04D2" w:rsidRPr="002026FB" w:rsidRDefault="004E5F0E" w:rsidP="004059C5">
      <w:pPr>
        <w:pStyle w:val="Heading3"/>
      </w:pPr>
      <w:bookmarkStart w:id="66" w:name="_Toc219197747"/>
      <w:r w:rsidRPr="002026FB">
        <w:lastRenderedPageBreak/>
        <w:t>Number of CSC employees by location</w:t>
      </w:r>
      <w:bookmarkEnd w:id="66"/>
    </w:p>
    <w:p w14:paraId="010D44EC" w14:textId="6044662B" w:rsidR="004E5F0E" w:rsidRPr="002026FB" w:rsidRDefault="004E5F0E" w:rsidP="004059C5">
      <w:pPr>
        <w:pStyle w:val="Heading4"/>
      </w:pPr>
      <w:r w:rsidRPr="002026FB">
        <w:rPr>
          <w:rFonts w:ascii="Aptos SemiBold" w:hAnsi="Aptos SemiBold"/>
        </w:rPr>
        <w:t>Figure B2</w:t>
      </w:r>
      <w:r w:rsidR="00F4445F" w:rsidRPr="002026FB">
        <w:rPr>
          <w:rFonts w:ascii="Aptos SemiBold" w:hAnsi="Aptos SemiBold"/>
        </w:rPr>
        <w:t>.</w:t>
      </w:r>
      <w:r w:rsidRPr="002026FB">
        <w:t xml:space="preserve"> CSC employees at the end of fiscal year (202</w:t>
      </w:r>
      <w:r w:rsidR="00F75E7F">
        <w:t>3</w:t>
      </w:r>
      <w:r w:rsidRPr="002026FB">
        <w:t>-2</w:t>
      </w:r>
      <w:r w:rsidR="00F75E7F">
        <w:t>4</w:t>
      </w:r>
      <w:r w:rsidRPr="002026FB">
        <w:t>)</w:t>
      </w:r>
    </w:p>
    <w:p w14:paraId="57C98E7D" w14:textId="02DD4C9F" w:rsidR="00AB4B14" w:rsidRPr="00F225FC" w:rsidRDefault="000B1AF3" w:rsidP="004059C5">
      <w:r>
        <w:rPr>
          <w:noProof/>
        </w:rPr>
        <w:drawing>
          <wp:inline distT="0" distB="0" distL="0" distR="0" wp14:anchorId="2BD835C7" wp14:editId="5C9C5CA8">
            <wp:extent cx="6506108" cy="2926079"/>
            <wp:effectExtent l="0" t="0" r="0" b="8255"/>
            <wp:docPr id="1827579024" name="Picture 1" descr="Donut chart showing the percentage of Correctional Service of Canada employees by service area at the end of the 2023-24 fiscal year. The chart includes employee locations: custody centers, community supervision, and headquarters and central services. The majority of Correctional Service of Canada employees are located in custody centres. A smaller proportion of employees are located in headquarters and central services, and an even smaller proportion are dedicated to community supervisi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79024" name="Picture 1" descr="Donut chart showing the percentage of Correctional Service of Canada employees by service area at the end of the 2023-24 fiscal year. The chart includes employee locations: custody centers, community supervision, and headquarters and central services. The majority of Correctional Service of Canada employees are located in custody centres. A smaller proportion of employees are located in headquarters and central services, and an even smaller proportion are dedicated to community supervision. Full data are available in the table below."/>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6506108" cy="2926079"/>
                    </a:xfrm>
                    <a:prstGeom prst="rect">
                      <a:avLst/>
                    </a:prstGeom>
                    <a:noFill/>
                  </pic:spPr>
                </pic:pic>
              </a:graphicData>
            </a:graphic>
          </wp:inline>
        </w:drawing>
      </w:r>
    </w:p>
    <w:p w14:paraId="037C3F79" w14:textId="026E2D39" w:rsidR="004E5F0E" w:rsidRPr="002026FB" w:rsidRDefault="004E5F0E" w:rsidP="004059C5">
      <w:r w:rsidRPr="002026FB">
        <w:rPr>
          <w:rFonts w:ascii="Aptos SemiBold" w:hAnsi="Aptos SemiBold"/>
        </w:rPr>
        <w:t>Source</w:t>
      </w:r>
      <w:r w:rsidRPr="002026FB">
        <w:t>: Correctional Service of Canada.</w:t>
      </w:r>
    </w:p>
    <w:p w14:paraId="4CF8292B" w14:textId="13DC1160" w:rsidR="00A4177C" w:rsidRPr="002026FB" w:rsidRDefault="00A4177C" w:rsidP="004059C5">
      <w:pPr>
        <w:pStyle w:val="Bullets"/>
        <w:spacing w:after="160"/>
      </w:pPr>
      <w:r w:rsidRPr="002026FB">
        <w:t>The Correctional Service of Canada (CSC) has a total staff of 1</w:t>
      </w:r>
      <w:r w:rsidR="004B547D" w:rsidRPr="002026FB">
        <w:t>8</w:t>
      </w:r>
      <w:r w:rsidRPr="002026FB">
        <w:t>,</w:t>
      </w:r>
      <w:r w:rsidR="00E85960">
        <w:t>605</w:t>
      </w:r>
      <w:r w:rsidRPr="002026FB">
        <w:t xml:space="preserve">. </w:t>
      </w:r>
    </w:p>
    <w:p w14:paraId="67503361" w14:textId="7C933F27" w:rsidR="00A4177C" w:rsidRPr="002026FB" w:rsidRDefault="00A4177C" w:rsidP="004059C5">
      <w:pPr>
        <w:pStyle w:val="Bullets"/>
        <w:spacing w:after="160"/>
      </w:pPr>
      <w:r w:rsidRPr="002026FB">
        <w:t>7</w:t>
      </w:r>
      <w:r w:rsidR="00E85960">
        <w:t>4.8</w:t>
      </w:r>
      <w:r w:rsidRPr="002026FB">
        <w:t>% of CSC staff work in institutions.</w:t>
      </w:r>
    </w:p>
    <w:p w14:paraId="10CC3F51" w14:textId="37EAAC9C" w:rsidR="004E5F0E" w:rsidRPr="002026FB" w:rsidRDefault="00A4177C" w:rsidP="004059C5">
      <w:pPr>
        <w:pStyle w:val="Bullets"/>
      </w:pPr>
      <w:r w:rsidRPr="002026FB">
        <w:t>Staff employed in community supervision account for 8.</w:t>
      </w:r>
      <w:r w:rsidR="00E85960">
        <w:t>5</w:t>
      </w:r>
      <w:r w:rsidRPr="002026FB">
        <w:t>% of the total number of CSC employees</w:t>
      </w:r>
      <w:r w:rsidR="0053492C" w:rsidRPr="002026FB">
        <w:t>.</w:t>
      </w:r>
    </w:p>
    <w:p w14:paraId="34A3076C" w14:textId="77777777" w:rsidR="00CB0CF7" w:rsidRPr="00386AC3" w:rsidRDefault="00CB0CF7" w:rsidP="00CB0CF7">
      <w:pPr>
        <w:pStyle w:val="Heading4"/>
      </w:pPr>
      <w:bookmarkStart w:id="67" w:name="_Hlk188523676"/>
      <w:r w:rsidRPr="00386AC3">
        <w:rPr>
          <w:rFonts w:ascii="Aptos SemiBold" w:hAnsi="Aptos SemiBold"/>
        </w:rPr>
        <w:t>Table B2.</w:t>
      </w:r>
      <w:r w:rsidRPr="00386AC3">
        <w:t xml:space="preserve"> CSC employees at the end of fiscal year</w:t>
      </w:r>
    </w:p>
    <w:tbl>
      <w:tblPr>
        <w:tblStyle w:val="CCRSO"/>
        <w:tblW w:w="10149" w:type="dxa"/>
        <w:tblLayout w:type="fixed"/>
        <w:tblLook w:val="04A0" w:firstRow="1" w:lastRow="0" w:firstColumn="1" w:lastColumn="0" w:noHBand="0" w:noVBand="1"/>
      </w:tblPr>
      <w:tblGrid>
        <w:gridCol w:w="3140"/>
        <w:gridCol w:w="1752"/>
        <w:gridCol w:w="1752"/>
        <w:gridCol w:w="1752"/>
        <w:gridCol w:w="1753"/>
      </w:tblGrid>
      <w:tr w:rsidR="00B84C09" w:rsidRPr="002026FB" w14:paraId="5ADCB494" w14:textId="77777777" w:rsidTr="00211079">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140" w:type="dxa"/>
          </w:tcPr>
          <w:p w14:paraId="05DB2881" w14:textId="77777777" w:rsidR="009E795D" w:rsidRPr="005259DB" w:rsidRDefault="009E795D" w:rsidP="00445A5D">
            <w:pPr>
              <w:jc w:val="left"/>
            </w:pPr>
            <w:r w:rsidRPr="005259DB">
              <w:t>Service area</w:t>
            </w:r>
          </w:p>
        </w:tc>
        <w:tc>
          <w:tcPr>
            <w:tcW w:w="1752" w:type="dxa"/>
          </w:tcPr>
          <w:p w14:paraId="7F4AC635" w14:textId="542E10BE" w:rsidR="009E795D" w:rsidRPr="005259DB" w:rsidRDefault="009E795D" w:rsidP="005259DB">
            <w:pPr>
              <w:jc w:val="right"/>
              <w:cnfStyle w:val="100000000000" w:firstRow="1" w:lastRow="0" w:firstColumn="0" w:lastColumn="0" w:oddVBand="0" w:evenVBand="0" w:oddHBand="0" w:evenHBand="0" w:firstRowFirstColumn="0" w:firstRowLastColumn="0" w:lastRowFirstColumn="0" w:lastRowLastColumn="0"/>
            </w:pPr>
            <w:r w:rsidRPr="005259DB">
              <w:t>March 31, 201</w:t>
            </w:r>
            <w:r w:rsidR="00E85960" w:rsidRPr="005259DB">
              <w:t>5</w:t>
            </w:r>
          </w:p>
        </w:tc>
        <w:tc>
          <w:tcPr>
            <w:tcW w:w="1752" w:type="dxa"/>
          </w:tcPr>
          <w:p w14:paraId="43AD9C67" w14:textId="07B6670E" w:rsidR="009E795D" w:rsidRPr="005259DB" w:rsidRDefault="009E795D"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52" w:type="dxa"/>
          </w:tcPr>
          <w:p w14:paraId="4E626DAE" w14:textId="0645384C" w:rsidR="009E795D" w:rsidRPr="005259DB" w:rsidRDefault="009E795D" w:rsidP="005259DB">
            <w:pPr>
              <w:jc w:val="right"/>
              <w:cnfStyle w:val="100000000000" w:firstRow="1" w:lastRow="0" w:firstColumn="0" w:lastColumn="0" w:oddVBand="0" w:evenVBand="0" w:oddHBand="0" w:evenHBand="0" w:firstRowFirstColumn="0" w:firstRowLastColumn="0" w:lastRowFirstColumn="0" w:lastRowLastColumn="0"/>
            </w:pPr>
            <w:r w:rsidRPr="005259DB">
              <w:t>March 31, 202</w:t>
            </w:r>
            <w:r w:rsidR="00E85960" w:rsidRPr="005259DB">
              <w:t>4</w:t>
            </w:r>
          </w:p>
        </w:tc>
        <w:tc>
          <w:tcPr>
            <w:tcW w:w="1753" w:type="dxa"/>
          </w:tcPr>
          <w:p w14:paraId="7655F674" w14:textId="04514FA2" w:rsidR="009E795D" w:rsidRPr="005259DB" w:rsidRDefault="009E795D"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r>
      <w:tr w:rsidR="00B84C09" w:rsidRPr="002026FB" w14:paraId="58A15641" w14:textId="77777777" w:rsidTr="00211079">
        <w:trPr>
          <w:trHeight w:val="288"/>
        </w:trPr>
        <w:tc>
          <w:tcPr>
            <w:cnfStyle w:val="001000000000" w:firstRow="0" w:lastRow="0" w:firstColumn="1" w:lastColumn="0" w:oddVBand="0" w:evenVBand="0" w:oddHBand="0" w:evenHBand="0" w:firstRowFirstColumn="0" w:firstRowLastColumn="0" w:lastRowFirstColumn="0" w:lastRowLastColumn="0"/>
            <w:tcW w:w="3140" w:type="dxa"/>
          </w:tcPr>
          <w:p w14:paraId="1EF39002" w14:textId="44BA53A8" w:rsidR="00E85960" w:rsidRPr="005259DB" w:rsidRDefault="00E85960" w:rsidP="00E85960">
            <w:pPr>
              <w:rPr>
                <w:b/>
                <w:bCs/>
              </w:rPr>
            </w:pPr>
            <w:r w:rsidRPr="005259DB">
              <w:rPr>
                <w:b/>
                <w:bCs/>
              </w:rPr>
              <w:t>Headquarters and central services total</w:t>
            </w:r>
          </w:p>
        </w:tc>
        <w:tc>
          <w:tcPr>
            <w:tcW w:w="1752" w:type="dxa"/>
          </w:tcPr>
          <w:p w14:paraId="00E8675C" w14:textId="288D64F9" w:rsidR="00E85960" w:rsidRPr="005259DB" w:rsidRDefault="00E85960"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2,641</w:t>
            </w:r>
          </w:p>
        </w:tc>
        <w:tc>
          <w:tcPr>
            <w:tcW w:w="1752" w:type="dxa"/>
          </w:tcPr>
          <w:p w14:paraId="6ED1E499" w14:textId="5367621F" w:rsidR="00E85960" w:rsidRPr="005259DB" w:rsidRDefault="00E85960"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15.0</w:t>
            </w:r>
          </w:p>
        </w:tc>
        <w:tc>
          <w:tcPr>
            <w:tcW w:w="1752" w:type="dxa"/>
          </w:tcPr>
          <w:p w14:paraId="053BB9EC" w14:textId="402C2BE8" w:rsidR="00E85960" w:rsidRPr="005259DB" w:rsidRDefault="00E85960"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3,106</w:t>
            </w:r>
          </w:p>
        </w:tc>
        <w:tc>
          <w:tcPr>
            <w:tcW w:w="1753" w:type="dxa"/>
          </w:tcPr>
          <w:p w14:paraId="5F5846CF" w14:textId="799D4BA7" w:rsidR="00E85960" w:rsidRPr="005259DB" w:rsidRDefault="00E85960"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16.7</w:t>
            </w:r>
          </w:p>
        </w:tc>
      </w:tr>
      <w:tr w:rsidR="00B84C09" w:rsidRPr="002026FB" w14:paraId="03560139"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4076DA66" w14:textId="77777777" w:rsidR="00E85960" w:rsidRPr="005259DB" w:rsidRDefault="00E85960" w:rsidP="00E85960">
            <w:pPr>
              <w:spacing w:after="0"/>
              <w:ind w:left="288"/>
            </w:pPr>
            <w:r w:rsidRPr="005259DB">
              <w:t>Administration</w:t>
            </w:r>
          </w:p>
        </w:tc>
        <w:tc>
          <w:tcPr>
            <w:tcW w:w="1752" w:type="dxa"/>
          </w:tcPr>
          <w:p w14:paraId="2AA54C47" w14:textId="226C46D9"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2,256</w:t>
            </w:r>
          </w:p>
        </w:tc>
        <w:tc>
          <w:tcPr>
            <w:tcW w:w="1752" w:type="dxa"/>
          </w:tcPr>
          <w:p w14:paraId="226C15BD" w14:textId="2EE6AC01"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12.8</w:t>
            </w:r>
          </w:p>
        </w:tc>
        <w:tc>
          <w:tcPr>
            <w:tcW w:w="1752" w:type="dxa"/>
          </w:tcPr>
          <w:p w14:paraId="278AB440" w14:textId="62616C8A"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2,209</w:t>
            </w:r>
          </w:p>
        </w:tc>
        <w:tc>
          <w:tcPr>
            <w:tcW w:w="1753" w:type="dxa"/>
          </w:tcPr>
          <w:p w14:paraId="0F31C4C2" w14:textId="4E8DE397"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11.9</w:t>
            </w:r>
          </w:p>
        </w:tc>
      </w:tr>
      <w:tr w:rsidR="00B84C09" w:rsidRPr="002026FB" w14:paraId="3735E9F3"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1579AAC5" w14:textId="1DCCCF37" w:rsidR="00E85960" w:rsidRPr="005259DB" w:rsidRDefault="00B27B22" w:rsidP="00E85960">
            <w:pPr>
              <w:spacing w:after="0"/>
              <w:ind w:left="288"/>
            </w:pPr>
            <w:r w:rsidRPr="005259DB">
              <w:t>Program staff</w:t>
            </w:r>
          </w:p>
        </w:tc>
        <w:tc>
          <w:tcPr>
            <w:tcW w:w="1752" w:type="dxa"/>
          </w:tcPr>
          <w:p w14:paraId="779910D8" w14:textId="3461028E"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71</w:t>
            </w:r>
          </w:p>
        </w:tc>
        <w:tc>
          <w:tcPr>
            <w:tcW w:w="1752" w:type="dxa"/>
          </w:tcPr>
          <w:p w14:paraId="46282109" w14:textId="08ABCE3E"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0.4</w:t>
            </w:r>
          </w:p>
        </w:tc>
        <w:tc>
          <w:tcPr>
            <w:tcW w:w="1752" w:type="dxa"/>
          </w:tcPr>
          <w:p w14:paraId="0C8825C6" w14:textId="4213CD08"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66</w:t>
            </w:r>
          </w:p>
        </w:tc>
        <w:tc>
          <w:tcPr>
            <w:tcW w:w="1753" w:type="dxa"/>
          </w:tcPr>
          <w:p w14:paraId="5E1DC5B0" w14:textId="0CAD81B4"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0.4</w:t>
            </w:r>
          </w:p>
        </w:tc>
      </w:tr>
      <w:tr w:rsidR="00B84C09" w:rsidRPr="002026FB" w14:paraId="33F0C5F0"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2A5CD02B" w14:textId="553621AF" w:rsidR="00E85960" w:rsidRPr="005259DB" w:rsidRDefault="00B27B22" w:rsidP="00E85960">
            <w:pPr>
              <w:spacing w:after="0"/>
              <w:ind w:left="288"/>
            </w:pPr>
            <w:r w:rsidRPr="005259DB">
              <w:t>Health care</w:t>
            </w:r>
          </w:p>
        </w:tc>
        <w:tc>
          <w:tcPr>
            <w:tcW w:w="1752" w:type="dxa"/>
          </w:tcPr>
          <w:p w14:paraId="45AAC0A3" w14:textId="7755890A"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95</w:t>
            </w:r>
          </w:p>
        </w:tc>
        <w:tc>
          <w:tcPr>
            <w:tcW w:w="1752" w:type="dxa"/>
          </w:tcPr>
          <w:p w14:paraId="42ACFDD6" w14:textId="27773CBF"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0.5</w:t>
            </w:r>
          </w:p>
        </w:tc>
        <w:tc>
          <w:tcPr>
            <w:tcW w:w="1752" w:type="dxa"/>
          </w:tcPr>
          <w:p w14:paraId="0192E5AB" w14:textId="24622575"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92</w:t>
            </w:r>
          </w:p>
        </w:tc>
        <w:tc>
          <w:tcPr>
            <w:tcW w:w="1753" w:type="dxa"/>
          </w:tcPr>
          <w:p w14:paraId="7B818C50" w14:textId="6443CA93"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0.5</w:t>
            </w:r>
          </w:p>
        </w:tc>
      </w:tr>
      <w:tr w:rsidR="00B84C09" w:rsidRPr="002026FB" w14:paraId="4A345A9C"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36E6445B" w14:textId="77777777" w:rsidR="00E85960" w:rsidRPr="005259DB" w:rsidRDefault="00E85960" w:rsidP="00E85960">
            <w:pPr>
              <w:spacing w:after="0"/>
              <w:ind w:left="288"/>
            </w:pPr>
            <w:r w:rsidRPr="005259DB">
              <w:t>Correctional officers</w:t>
            </w:r>
          </w:p>
        </w:tc>
        <w:tc>
          <w:tcPr>
            <w:tcW w:w="1752" w:type="dxa"/>
          </w:tcPr>
          <w:p w14:paraId="3AD92B6E" w14:textId="17BF57C6"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29</w:t>
            </w:r>
          </w:p>
        </w:tc>
        <w:tc>
          <w:tcPr>
            <w:tcW w:w="1752" w:type="dxa"/>
          </w:tcPr>
          <w:p w14:paraId="3863E2AB" w14:textId="22970FC3"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0.2</w:t>
            </w:r>
          </w:p>
        </w:tc>
        <w:tc>
          <w:tcPr>
            <w:tcW w:w="1752" w:type="dxa"/>
          </w:tcPr>
          <w:p w14:paraId="6AFB8D70" w14:textId="18447499"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44</w:t>
            </w:r>
          </w:p>
        </w:tc>
        <w:tc>
          <w:tcPr>
            <w:tcW w:w="1753" w:type="dxa"/>
          </w:tcPr>
          <w:p w14:paraId="4F6E014A" w14:textId="1539D35F"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0.2</w:t>
            </w:r>
          </w:p>
        </w:tc>
      </w:tr>
      <w:tr w:rsidR="00B84C09" w:rsidRPr="002026FB" w14:paraId="692309E0"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5584EDA2" w14:textId="77777777" w:rsidR="00E85960" w:rsidRPr="005259DB" w:rsidRDefault="00E85960" w:rsidP="00E85960">
            <w:pPr>
              <w:spacing w:after="0"/>
              <w:ind w:left="288"/>
            </w:pPr>
            <w:r w:rsidRPr="005259DB">
              <w:lastRenderedPageBreak/>
              <w:t>Instructors/supervisors</w:t>
            </w:r>
          </w:p>
        </w:tc>
        <w:tc>
          <w:tcPr>
            <w:tcW w:w="1752" w:type="dxa"/>
          </w:tcPr>
          <w:p w14:paraId="679D4D52" w14:textId="666EA96B"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9</w:t>
            </w:r>
          </w:p>
        </w:tc>
        <w:tc>
          <w:tcPr>
            <w:tcW w:w="1752" w:type="dxa"/>
          </w:tcPr>
          <w:p w14:paraId="18AC2B18" w14:textId="3E6659C5"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0.1</w:t>
            </w:r>
          </w:p>
        </w:tc>
        <w:tc>
          <w:tcPr>
            <w:tcW w:w="1752" w:type="dxa"/>
          </w:tcPr>
          <w:p w14:paraId="1FFDE534" w14:textId="778EA39E"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15</w:t>
            </w:r>
          </w:p>
        </w:tc>
        <w:tc>
          <w:tcPr>
            <w:tcW w:w="1753" w:type="dxa"/>
          </w:tcPr>
          <w:p w14:paraId="6A4EB92E" w14:textId="3627E86C"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0.1</w:t>
            </w:r>
          </w:p>
        </w:tc>
      </w:tr>
      <w:tr w:rsidR="00B84C09" w:rsidRPr="002026FB" w14:paraId="363C4E65"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4DF63E7D" w14:textId="36A3EEB7" w:rsidR="00E85960" w:rsidRPr="005259DB" w:rsidRDefault="00E85960" w:rsidP="00E85960">
            <w:pPr>
              <w:spacing w:after="0"/>
              <w:ind w:left="288"/>
              <w:rPr>
                <w:vertAlign w:val="superscript"/>
              </w:rPr>
            </w:pPr>
            <w:r w:rsidRPr="005259DB">
              <w:t>Parole officers/parole supervisors</w:t>
            </w:r>
            <w:r w:rsidRPr="005259DB">
              <w:rPr>
                <w:vertAlign w:val="superscript"/>
              </w:rPr>
              <w:t>*</w:t>
            </w:r>
          </w:p>
        </w:tc>
        <w:tc>
          <w:tcPr>
            <w:tcW w:w="1752" w:type="dxa"/>
          </w:tcPr>
          <w:p w14:paraId="7AC81F38" w14:textId="340C532C"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2</w:t>
            </w:r>
          </w:p>
        </w:tc>
        <w:tc>
          <w:tcPr>
            <w:tcW w:w="1752" w:type="dxa"/>
          </w:tcPr>
          <w:p w14:paraId="6A629111" w14:textId="57DF93F4"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52" w:type="dxa"/>
          </w:tcPr>
          <w:p w14:paraId="62641E67" w14:textId="373BD0BB"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1</w:t>
            </w:r>
          </w:p>
        </w:tc>
        <w:tc>
          <w:tcPr>
            <w:tcW w:w="1753" w:type="dxa"/>
          </w:tcPr>
          <w:p w14:paraId="35EF3E78" w14:textId="0CC36EA7"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0.0</w:t>
            </w:r>
          </w:p>
        </w:tc>
      </w:tr>
      <w:tr w:rsidR="00B84C09" w:rsidRPr="002026FB" w14:paraId="6B5EE263" w14:textId="77777777" w:rsidTr="00211079">
        <w:trPr>
          <w:trHeight w:val="386"/>
        </w:trPr>
        <w:tc>
          <w:tcPr>
            <w:cnfStyle w:val="001000000000" w:firstRow="0" w:lastRow="0" w:firstColumn="1" w:lastColumn="0" w:oddVBand="0" w:evenVBand="0" w:oddHBand="0" w:evenHBand="0" w:firstRowFirstColumn="0" w:firstRowLastColumn="0" w:lastRowFirstColumn="0" w:lastRowLastColumn="0"/>
            <w:tcW w:w="3140" w:type="dxa"/>
          </w:tcPr>
          <w:p w14:paraId="57251B5C" w14:textId="45F2EEA4" w:rsidR="00E85960" w:rsidRPr="005259DB" w:rsidRDefault="00E85960" w:rsidP="00E85960">
            <w:pPr>
              <w:spacing w:after="0"/>
              <w:ind w:left="288"/>
            </w:pPr>
            <w:r w:rsidRPr="005259DB">
              <w:t>Other</w:t>
            </w:r>
            <w:r w:rsidRPr="005259DB">
              <w:rPr>
                <w:vertAlign w:val="superscript"/>
              </w:rPr>
              <w:t>**</w:t>
            </w:r>
          </w:p>
        </w:tc>
        <w:tc>
          <w:tcPr>
            <w:tcW w:w="1752" w:type="dxa"/>
          </w:tcPr>
          <w:p w14:paraId="45977ED9" w14:textId="4078B28B"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179</w:t>
            </w:r>
          </w:p>
        </w:tc>
        <w:tc>
          <w:tcPr>
            <w:tcW w:w="1752" w:type="dxa"/>
          </w:tcPr>
          <w:p w14:paraId="5FEA3049" w14:textId="716648F9"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1.0</w:t>
            </w:r>
          </w:p>
        </w:tc>
        <w:tc>
          <w:tcPr>
            <w:tcW w:w="1752" w:type="dxa"/>
          </w:tcPr>
          <w:p w14:paraId="364B381D" w14:textId="7C0A676C"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679</w:t>
            </w:r>
          </w:p>
        </w:tc>
        <w:tc>
          <w:tcPr>
            <w:tcW w:w="1753" w:type="dxa"/>
          </w:tcPr>
          <w:p w14:paraId="7EB470F8" w14:textId="362E9AE3"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3.6</w:t>
            </w:r>
          </w:p>
        </w:tc>
      </w:tr>
      <w:tr w:rsidR="00B84C09" w:rsidRPr="001B5361" w14:paraId="1234057F" w14:textId="77777777" w:rsidTr="00211079">
        <w:trPr>
          <w:trHeight w:val="728"/>
        </w:trPr>
        <w:tc>
          <w:tcPr>
            <w:cnfStyle w:val="001000000000" w:firstRow="0" w:lastRow="0" w:firstColumn="1" w:lastColumn="0" w:oddVBand="0" w:evenVBand="0" w:oddHBand="0" w:evenHBand="0" w:firstRowFirstColumn="0" w:firstRowLastColumn="0" w:lastRowFirstColumn="0" w:lastRowLastColumn="0"/>
            <w:tcW w:w="3140" w:type="dxa"/>
          </w:tcPr>
          <w:p w14:paraId="762ADAFA" w14:textId="155062B9" w:rsidR="00E85960" w:rsidRPr="005259DB" w:rsidRDefault="00E85960" w:rsidP="005259DB">
            <w:pPr>
              <w:spacing w:after="0"/>
              <w:rPr>
                <w:b/>
                <w:bCs/>
              </w:rPr>
            </w:pPr>
            <w:r w:rsidRPr="005259DB">
              <w:rPr>
                <w:b/>
                <w:bCs/>
              </w:rPr>
              <w:t>Custody centres total</w:t>
            </w:r>
          </w:p>
        </w:tc>
        <w:tc>
          <w:tcPr>
            <w:tcW w:w="1752" w:type="dxa"/>
          </w:tcPr>
          <w:p w14:paraId="651FA473" w14:textId="34F8CBA9" w:rsidR="00E85960" w:rsidRPr="005259DB" w:rsidRDefault="00E85960" w:rsidP="005259DB">
            <w:pPr>
              <w:spacing w:before="360"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13,510</w:t>
            </w:r>
          </w:p>
        </w:tc>
        <w:tc>
          <w:tcPr>
            <w:tcW w:w="1752" w:type="dxa"/>
          </w:tcPr>
          <w:p w14:paraId="09F4C4E5" w14:textId="47A9DA07" w:rsidR="00E85960" w:rsidRPr="005259DB" w:rsidRDefault="00E85960" w:rsidP="005259DB">
            <w:pPr>
              <w:spacing w:before="360"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76.9</w:t>
            </w:r>
          </w:p>
        </w:tc>
        <w:tc>
          <w:tcPr>
            <w:tcW w:w="1752" w:type="dxa"/>
          </w:tcPr>
          <w:p w14:paraId="0E323500" w14:textId="5A1E0AE5" w:rsidR="00E85960" w:rsidRPr="005259DB" w:rsidRDefault="00E85960" w:rsidP="005259DB">
            <w:pPr>
              <w:spacing w:before="360"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13,925</w:t>
            </w:r>
          </w:p>
        </w:tc>
        <w:tc>
          <w:tcPr>
            <w:tcW w:w="1753" w:type="dxa"/>
          </w:tcPr>
          <w:p w14:paraId="3727F021" w14:textId="4D94D08D" w:rsidR="00E85960" w:rsidRPr="005259DB" w:rsidRDefault="00E85960" w:rsidP="005259DB">
            <w:pPr>
              <w:spacing w:before="360" w:after="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74.8</w:t>
            </w:r>
          </w:p>
        </w:tc>
      </w:tr>
      <w:tr w:rsidR="00B84C09" w:rsidRPr="002026FB" w14:paraId="3A2B4F14"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7D9EFE65" w14:textId="77777777" w:rsidR="00E85960" w:rsidRPr="005259DB" w:rsidRDefault="00E85960" w:rsidP="00E85960">
            <w:pPr>
              <w:spacing w:after="0"/>
              <w:ind w:left="288"/>
            </w:pPr>
            <w:r w:rsidRPr="005259DB">
              <w:t>Administration</w:t>
            </w:r>
          </w:p>
        </w:tc>
        <w:tc>
          <w:tcPr>
            <w:tcW w:w="1752" w:type="dxa"/>
          </w:tcPr>
          <w:p w14:paraId="57926F30" w14:textId="61119780"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1,838</w:t>
            </w:r>
          </w:p>
        </w:tc>
        <w:tc>
          <w:tcPr>
            <w:tcW w:w="1752" w:type="dxa"/>
          </w:tcPr>
          <w:p w14:paraId="27C06B9E" w14:textId="7AEDE103"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10.5</w:t>
            </w:r>
          </w:p>
        </w:tc>
        <w:tc>
          <w:tcPr>
            <w:tcW w:w="1752" w:type="dxa"/>
          </w:tcPr>
          <w:p w14:paraId="1BED4473" w14:textId="12DE364A"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1,800</w:t>
            </w:r>
          </w:p>
        </w:tc>
        <w:tc>
          <w:tcPr>
            <w:tcW w:w="1753" w:type="dxa"/>
          </w:tcPr>
          <w:p w14:paraId="78679E28" w14:textId="71D574A5"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9.7</w:t>
            </w:r>
          </w:p>
        </w:tc>
      </w:tr>
      <w:tr w:rsidR="00B84C09" w:rsidRPr="002026FB" w14:paraId="5FF437C7"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2A85977F" w14:textId="18B712F7" w:rsidR="00E85960" w:rsidRPr="005259DB" w:rsidRDefault="00B27B22" w:rsidP="00E85960">
            <w:pPr>
              <w:spacing w:after="0"/>
              <w:ind w:left="288"/>
            </w:pPr>
            <w:r w:rsidRPr="005259DB">
              <w:t>Program staff</w:t>
            </w:r>
          </w:p>
        </w:tc>
        <w:tc>
          <w:tcPr>
            <w:tcW w:w="1752" w:type="dxa"/>
          </w:tcPr>
          <w:p w14:paraId="6211A5D2" w14:textId="24E8CDE3"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888</w:t>
            </w:r>
          </w:p>
        </w:tc>
        <w:tc>
          <w:tcPr>
            <w:tcW w:w="1752" w:type="dxa"/>
          </w:tcPr>
          <w:p w14:paraId="5A135C74" w14:textId="122F3F54"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5.1</w:t>
            </w:r>
          </w:p>
        </w:tc>
        <w:tc>
          <w:tcPr>
            <w:tcW w:w="1752" w:type="dxa"/>
          </w:tcPr>
          <w:p w14:paraId="33CEAEF3" w14:textId="399D4665"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1,094</w:t>
            </w:r>
          </w:p>
        </w:tc>
        <w:tc>
          <w:tcPr>
            <w:tcW w:w="1753" w:type="dxa"/>
          </w:tcPr>
          <w:p w14:paraId="1B1A6DD5" w14:textId="61A2521A"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5.9</w:t>
            </w:r>
          </w:p>
        </w:tc>
      </w:tr>
      <w:tr w:rsidR="00B84C09" w:rsidRPr="002026FB" w14:paraId="7407165E" w14:textId="77777777" w:rsidTr="00211079">
        <w:trPr>
          <w:trHeight w:val="279"/>
        </w:trPr>
        <w:tc>
          <w:tcPr>
            <w:cnfStyle w:val="001000000000" w:firstRow="0" w:lastRow="0" w:firstColumn="1" w:lastColumn="0" w:oddVBand="0" w:evenVBand="0" w:oddHBand="0" w:evenHBand="0" w:firstRowFirstColumn="0" w:firstRowLastColumn="0" w:lastRowFirstColumn="0" w:lastRowLastColumn="0"/>
            <w:tcW w:w="3140" w:type="dxa"/>
          </w:tcPr>
          <w:p w14:paraId="370CBE5C" w14:textId="425F3FC8" w:rsidR="00E85960" w:rsidRPr="005259DB" w:rsidRDefault="00B27B22" w:rsidP="00E85960">
            <w:pPr>
              <w:spacing w:after="0"/>
              <w:ind w:left="288"/>
            </w:pPr>
            <w:r w:rsidRPr="005259DB">
              <w:t>Health care</w:t>
            </w:r>
          </w:p>
        </w:tc>
        <w:tc>
          <w:tcPr>
            <w:tcW w:w="1752" w:type="dxa"/>
          </w:tcPr>
          <w:p w14:paraId="7EEFACEE" w14:textId="2B349F3D"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882</w:t>
            </w:r>
          </w:p>
        </w:tc>
        <w:tc>
          <w:tcPr>
            <w:tcW w:w="1752" w:type="dxa"/>
          </w:tcPr>
          <w:p w14:paraId="4BCA1AAD" w14:textId="1CCDC14D"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5.0</w:t>
            </w:r>
          </w:p>
        </w:tc>
        <w:tc>
          <w:tcPr>
            <w:tcW w:w="1752" w:type="dxa"/>
          </w:tcPr>
          <w:p w14:paraId="236E2E33" w14:textId="1C7D6E28"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1,121</w:t>
            </w:r>
          </w:p>
        </w:tc>
        <w:tc>
          <w:tcPr>
            <w:tcW w:w="1753" w:type="dxa"/>
          </w:tcPr>
          <w:p w14:paraId="54EF1BB7" w14:textId="12F7BD71"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6.0</w:t>
            </w:r>
          </w:p>
        </w:tc>
      </w:tr>
      <w:tr w:rsidR="00B84C09" w:rsidRPr="002026FB" w14:paraId="0CCE1E89" w14:textId="77777777" w:rsidTr="00211079">
        <w:trPr>
          <w:trHeight w:val="279"/>
        </w:trPr>
        <w:tc>
          <w:tcPr>
            <w:cnfStyle w:val="001000000000" w:firstRow="0" w:lastRow="0" w:firstColumn="1" w:lastColumn="0" w:oddVBand="0" w:evenVBand="0" w:oddHBand="0" w:evenHBand="0" w:firstRowFirstColumn="0" w:firstRowLastColumn="0" w:lastRowFirstColumn="0" w:lastRowLastColumn="0"/>
            <w:tcW w:w="3140" w:type="dxa"/>
          </w:tcPr>
          <w:p w14:paraId="56BB01C9" w14:textId="44E67B1E" w:rsidR="00E85960" w:rsidRPr="005259DB" w:rsidRDefault="00E85960" w:rsidP="00E85960">
            <w:pPr>
              <w:spacing w:after="0"/>
              <w:ind w:left="288"/>
            </w:pPr>
            <w:r w:rsidRPr="005259DB">
              <w:t>Correctional officers</w:t>
            </w:r>
          </w:p>
        </w:tc>
        <w:tc>
          <w:tcPr>
            <w:tcW w:w="1752" w:type="dxa"/>
          </w:tcPr>
          <w:p w14:paraId="5F406751" w14:textId="452B4169"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7,730</w:t>
            </w:r>
          </w:p>
        </w:tc>
        <w:tc>
          <w:tcPr>
            <w:tcW w:w="1752" w:type="dxa"/>
          </w:tcPr>
          <w:p w14:paraId="44C88377" w14:textId="27793D2D"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44.0</w:t>
            </w:r>
          </w:p>
        </w:tc>
        <w:tc>
          <w:tcPr>
            <w:tcW w:w="1752" w:type="dxa"/>
          </w:tcPr>
          <w:p w14:paraId="5B683B6E" w14:textId="712CADA1"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7,299</w:t>
            </w:r>
          </w:p>
        </w:tc>
        <w:tc>
          <w:tcPr>
            <w:tcW w:w="1753" w:type="dxa"/>
          </w:tcPr>
          <w:p w14:paraId="48BCC493" w14:textId="5A0DE1DD"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39.2</w:t>
            </w:r>
          </w:p>
        </w:tc>
      </w:tr>
      <w:tr w:rsidR="00B84C09" w:rsidRPr="002026FB" w14:paraId="2112B035" w14:textId="77777777" w:rsidTr="00211079">
        <w:trPr>
          <w:trHeight w:val="279"/>
        </w:trPr>
        <w:tc>
          <w:tcPr>
            <w:cnfStyle w:val="001000000000" w:firstRow="0" w:lastRow="0" w:firstColumn="1" w:lastColumn="0" w:oddVBand="0" w:evenVBand="0" w:oddHBand="0" w:evenHBand="0" w:firstRowFirstColumn="0" w:firstRowLastColumn="0" w:lastRowFirstColumn="0" w:lastRowLastColumn="0"/>
            <w:tcW w:w="3140" w:type="dxa"/>
          </w:tcPr>
          <w:p w14:paraId="1AD8E342" w14:textId="16BDCC48" w:rsidR="00E85960" w:rsidRPr="005259DB" w:rsidRDefault="00E85960" w:rsidP="00E85960">
            <w:pPr>
              <w:spacing w:after="0"/>
              <w:ind w:left="288"/>
            </w:pPr>
            <w:r w:rsidRPr="005259DB">
              <w:t>Instructors/supervisors</w:t>
            </w:r>
          </w:p>
        </w:tc>
        <w:tc>
          <w:tcPr>
            <w:tcW w:w="1752" w:type="dxa"/>
          </w:tcPr>
          <w:p w14:paraId="0D932529" w14:textId="619EB62C"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369</w:t>
            </w:r>
          </w:p>
        </w:tc>
        <w:tc>
          <w:tcPr>
            <w:tcW w:w="1752" w:type="dxa"/>
          </w:tcPr>
          <w:p w14:paraId="610542A0" w14:textId="20BF9C7D"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2.1</w:t>
            </w:r>
          </w:p>
        </w:tc>
        <w:tc>
          <w:tcPr>
            <w:tcW w:w="1752" w:type="dxa"/>
          </w:tcPr>
          <w:p w14:paraId="21D9DED3" w14:textId="71E32D77"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430</w:t>
            </w:r>
          </w:p>
        </w:tc>
        <w:tc>
          <w:tcPr>
            <w:tcW w:w="1753" w:type="dxa"/>
          </w:tcPr>
          <w:p w14:paraId="3E46114E" w14:textId="33542811"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2.3</w:t>
            </w:r>
          </w:p>
        </w:tc>
      </w:tr>
      <w:tr w:rsidR="00B84C09" w:rsidRPr="002026FB" w14:paraId="317EE1E0"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0E5F238C" w14:textId="1C71DC18" w:rsidR="00E85960" w:rsidRPr="005259DB" w:rsidRDefault="00E85960" w:rsidP="00E85960">
            <w:pPr>
              <w:spacing w:after="0"/>
              <w:ind w:left="288"/>
              <w:rPr>
                <w:vertAlign w:val="superscript"/>
              </w:rPr>
            </w:pPr>
            <w:r w:rsidRPr="005259DB">
              <w:t>Parole officers/parole supervisors</w:t>
            </w:r>
            <w:r w:rsidRPr="005259DB">
              <w:rPr>
                <w:vertAlign w:val="superscript"/>
              </w:rPr>
              <w:t>*</w:t>
            </w:r>
          </w:p>
        </w:tc>
        <w:tc>
          <w:tcPr>
            <w:tcW w:w="1752" w:type="dxa"/>
          </w:tcPr>
          <w:p w14:paraId="72E36F86" w14:textId="3E91D524"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665</w:t>
            </w:r>
          </w:p>
        </w:tc>
        <w:tc>
          <w:tcPr>
            <w:tcW w:w="1752" w:type="dxa"/>
          </w:tcPr>
          <w:p w14:paraId="1A3A5454" w14:textId="7BAA8C0F"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3.8</w:t>
            </w:r>
          </w:p>
        </w:tc>
        <w:tc>
          <w:tcPr>
            <w:tcW w:w="1752" w:type="dxa"/>
          </w:tcPr>
          <w:p w14:paraId="4AC1DCAD" w14:textId="58CC0E50"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589</w:t>
            </w:r>
          </w:p>
        </w:tc>
        <w:tc>
          <w:tcPr>
            <w:tcW w:w="1753" w:type="dxa"/>
          </w:tcPr>
          <w:p w14:paraId="0A3BC19A" w14:textId="274DFE70"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3.2</w:t>
            </w:r>
          </w:p>
        </w:tc>
      </w:tr>
      <w:tr w:rsidR="00B84C09" w:rsidRPr="002026FB" w14:paraId="4E3C980B"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22480078" w14:textId="77777777" w:rsidR="00E85960" w:rsidRPr="005259DB" w:rsidRDefault="00E85960" w:rsidP="00E85960">
            <w:pPr>
              <w:spacing w:after="0"/>
              <w:ind w:left="288"/>
            </w:pPr>
            <w:r w:rsidRPr="005259DB">
              <w:t>Other</w:t>
            </w:r>
            <w:r w:rsidRPr="005259DB">
              <w:rPr>
                <w:vertAlign w:val="superscript"/>
              </w:rPr>
              <w:t>**</w:t>
            </w:r>
          </w:p>
        </w:tc>
        <w:tc>
          <w:tcPr>
            <w:tcW w:w="1752" w:type="dxa"/>
          </w:tcPr>
          <w:p w14:paraId="3F46C626" w14:textId="7626CD53"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1,138</w:t>
            </w:r>
          </w:p>
        </w:tc>
        <w:tc>
          <w:tcPr>
            <w:tcW w:w="1752" w:type="dxa"/>
          </w:tcPr>
          <w:p w14:paraId="192C6F62" w14:textId="499FE3A9"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6.5</w:t>
            </w:r>
          </w:p>
        </w:tc>
        <w:tc>
          <w:tcPr>
            <w:tcW w:w="1752" w:type="dxa"/>
          </w:tcPr>
          <w:p w14:paraId="58B9B254" w14:textId="15EDA3A3"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1,592</w:t>
            </w:r>
          </w:p>
        </w:tc>
        <w:tc>
          <w:tcPr>
            <w:tcW w:w="1753" w:type="dxa"/>
          </w:tcPr>
          <w:p w14:paraId="66FB3567" w14:textId="58AB6481"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8.6</w:t>
            </w:r>
          </w:p>
        </w:tc>
      </w:tr>
      <w:tr w:rsidR="00B84C09" w:rsidRPr="002026FB" w14:paraId="6346451C"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05A1BFDB" w14:textId="5B1EC262" w:rsidR="00E85960" w:rsidRPr="005259DB" w:rsidRDefault="000470B3" w:rsidP="005259DB">
            <w:pPr>
              <w:rPr>
                <w:b/>
                <w:bCs/>
              </w:rPr>
            </w:pPr>
            <w:r w:rsidRPr="005259DB">
              <w:rPr>
                <w:b/>
                <w:bCs/>
              </w:rPr>
              <w:t>Community supervision total</w:t>
            </w:r>
          </w:p>
        </w:tc>
        <w:tc>
          <w:tcPr>
            <w:tcW w:w="1752" w:type="dxa"/>
          </w:tcPr>
          <w:p w14:paraId="2949F094" w14:textId="423B7CDC" w:rsidR="00E85960" w:rsidRPr="005259DB" w:rsidRDefault="00E85960" w:rsidP="00445A5D">
            <w:pPr>
              <w:spacing w:before="36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1,408</w:t>
            </w:r>
          </w:p>
        </w:tc>
        <w:tc>
          <w:tcPr>
            <w:tcW w:w="1752" w:type="dxa"/>
          </w:tcPr>
          <w:p w14:paraId="149F2434" w14:textId="7F31CF25" w:rsidR="00E85960" w:rsidRPr="005259DB" w:rsidRDefault="00E85960" w:rsidP="00445A5D">
            <w:pPr>
              <w:spacing w:before="36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8.0</w:t>
            </w:r>
          </w:p>
        </w:tc>
        <w:tc>
          <w:tcPr>
            <w:tcW w:w="1752" w:type="dxa"/>
          </w:tcPr>
          <w:p w14:paraId="383C887A" w14:textId="34E4CCBB" w:rsidR="00E85960" w:rsidRPr="005259DB" w:rsidRDefault="00E85960" w:rsidP="00445A5D">
            <w:pPr>
              <w:spacing w:before="36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1,574</w:t>
            </w:r>
          </w:p>
        </w:tc>
        <w:tc>
          <w:tcPr>
            <w:tcW w:w="1753" w:type="dxa"/>
          </w:tcPr>
          <w:p w14:paraId="054C82E5" w14:textId="488EF960" w:rsidR="00E85960" w:rsidRPr="005259DB" w:rsidRDefault="00E85960" w:rsidP="00445A5D">
            <w:pPr>
              <w:spacing w:before="36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8.5</w:t>
            </w:r>
          </w:p>
        </w:tc>
      </w:tr>
      <w:tr w:rsidR="00B84C09" w:rsidRPr="002026FB" w14:paraId="052D64E4"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6624A642" w14:textId="5303846F" w:rsidR="00E85960" w:rsidRPr="005259DB" w:rsidRDefault="00E85960" w:rsidP="00E85960">
            <w:pPr>
              <w:spacing w:after="0"/>
              <w:ind w:left="288"/>
              <w:rPr>
                <w:b/>
              </w:rPr>
            </w:pPr>
            <w:r w:rsidRPr="005259DB">
              <w:t>Administration</w:t>
            </w:r>
          </w:p>
        </w:tc>
        <w:tc>
          <w:tcPr>
            <w:tcW w:w="1752" w:type="dxa"/>
          </w:tcPr>
          <w:p w14:paraId="270B0D8A" w14:textId="3001B0BE"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t>367</w:t>
            </w:r>
          </w:p>
        </w:tc>
        <w:tc>
          <w:tcPr>
            <w:tcW w:w="1752" w:type="dxa"/>
          </w:tcPr>
          <w:p w14:paraId="6E133F9F" w14:textId="4BE62CD5"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t>2.1</w:t>
            </w:r>
          </w:p>
        </w:tc>
        <w:tc>
          <w:tcPr>
            <w:tcW w:w="1752" w:type="dxa"/>
          </w:tcPr>
          <w:p w14:paraId="737CA474" w14:textId="5852CFFA"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t>371</w:t>
            </w:r>
          </w:p>
        </w:tc>
        <w:tc>
          <w:tcPr>
            <w:tcW w:w="1753" w:type="dxa"/>
          </w:tcPr>
          <w:p w14:paraId="0FBDF359" w14:textId="7C019989"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color w:val="000000"/>
              </w:rPr>
            </w:pPr>
            <w:r w:rsidRPr="005259DB">
              <w:t>2.0</w:t>
            </w:r>
          </w:p>
        </w:tc>
      </w:tr>
      <w:tr w:rsidR="00B84C09" w:rsidRPr="002026FB" w14:paraId="067E013C"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6AAE2031" w14:textId="46140491" w:rsidR="00E85960" w:rsidRPr="005259DB" w:rsidRDefault="00B27B22" w:rsidP="00E85960">
            <w:pPr>
              <w:spacing w:after="0"/>
              <w:ind w:left="288"/>
              <w:rPr>
                <w:b/>
              </w:rPr>
            </w:pPr>
            <w:r w:rsidRPr="005259DB">
              <w:t>Program staff</w:t>
            </w:r>
          </w:p>
        </w:tc>
        <w:tc>
          <w:tcPr>
            <w:tcW w:w="1752" w:type="dxa"/>
          </w:tcPr>
          <w:p w14:paraId="3515EB57" w14:textId="646C164D"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t>280</w:t>
            </w:r>
          </w:p>
        </w:tc>
        <w:tc>
          <w:tcPr>
            <w:tcW w:w="1752" w:type="dxa"/>
          </w:tcPr>
          <w:p w14:paraId="24F245E5" w14:textId="21A079CA"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t>1.6</w:t>
            </w:r>
          </w:p>
        </w:tc>
        <w:tc>
          <w:tcPr>
            <w:tcW w:w="1752" w:type="dxa"/>
          </w:tcPr>
          <w:p w14:paraId="7D701B22" w14:textId="246D10DA"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t>268</w:t>
            </w:r>
          </w:p>
        </w:tc>
        <w:tc>
          <w:tcPr>
            <w:tcW w:w="1753" w:type="dxa"/>
          </w:tcPr>
          <w:p w14:paraId="50CDE95A" w14:textId="072C4634"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b/>
                <w:bCs/>
                <w:color w:val="000000"/>
              </w:rPr>
            </w:pPr>
            <w:r w:rsidRPr="005259DB">
              <w:t>1.4</w:t>
            </w:r>
          </w:p>
        </w:tc>
      </w:tr>
      <w:tr w:rsidR="00B84C09" w:rsidRPr="002026FB" w14:paraId="46D6B746"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0C35549F" w14:textId="08FFF5C9" w:rsidR="00E85960" w:rsidRPr="005259DB" w:rsidRDefault="00B27B22" w:rsidP="00E85960">
            <w:pPr>
              <w:spacing w:after="0"/>
              <w:ind w:left="288"/>
            </w:pPr>
            <w:r w:rsidRPr="005259DB">
              <w:t>Health care</w:t>
            </w:r>
          </w:p>
        </w:tc>
        <w:tc>
          <w:tcPr>
            <w:tcW w:w="1752" w:type="dxa"/>
          </w:tcPr>
          <w:p w14:paraId="74FC0159" w14:textId="488DE58C"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74</w:t>
            </w:r>
          </w:p>
        </w:tc>
        <w:tc>
          <w:tcPr>
            <w:tcW w:w="1752" w:type="dxa"/>
          </w:tcPr>
          <w:p w14:paraId="02CC9CE7" w14:textId="06AC0F98"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0.4</w:t>
            </w:r>
          </w:p>
        </w:tc>
        <w:tc>
          <w:tcPr>
            <w:tcW w:w="1752" w:type="dxa"/>
          </w:tcPr>
          <w:p w14:paraId="7EABEB8F" w14:textId="11DEE4A2"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86</w:t>
            </w:r>
          </w:p>
        </w:tc>
        <w:tc>
          <w:tcPr>
            <w:tcW w:w="1753" w:type="dxa"/>
          </w:tcPr>
          <w:p w14:paraId="2478BC26" w14:textId="2EF5C6FC"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0.5</w:t>
            </w:r>
          </w:p>
        </w:tc>
      </w:tr>
      <w:tr w:rsidR="00B84C09" w:rsidRPr="002026FB" w14:paraId="0FE80543"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61F3DF25" w14:textId="700DB095" w:rsidR="00EF3F5B" w:rsidRPr="005259DB" w:rsidRDefault="00EF3F5B" w:rsidP="00EF3F5B">
            <w:pPr>
              <w:spacing w:after="0"/>
              <w:ind w:left="288"/>
            </w:pPr>
            <w:r w:rsidRPr="005259DB">
              <w:t>Correctional officers</w:t>
            </w:r>
          </w:p>
        </w:tc>
        <w:tc>
          <w:tcPr>
            <w:tcW w:w="1752" w:type="dxa"/>
          </w:tcPr>
          <w:p w14:paraId="63C4826E" w14:textId="583C2A1B" w:rsidR="00EF3F5B" w:rsidRPr="005259DB" w:rsidRDefault="00EF3F5B"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52" w:type="dxa"/>
          </w:tcPr>
          <w:p w14:paraId="04CC96B3" w14:textId="17282FE4" w:rsidR="00EF3F5B" w:rsidRPr="005259DB" w:rsidRDefault="00EF3F5B"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52" w:type="dxa"/>
          </w:tcPr>
          <w:p w14:paraId="37BDF13F" w14:textId="399F79C6" w:rsidR="00EF3F5B" w:rsidRPr="005259DB" w:rsidRDefault="00E847E9" w:rsidP="00445A5D">
            <w:pPr>
              <w:spacing w:after="0"/>
              <w:jc w:val="right"/>
              <w:cnfStyle w:val="000000000000" w:firstRow="0" w:lastRow="0" w:firstColumn="0" w:lastColumn="0" w:oddVBand="0" w:evenVBand="0" w:oddHBand="0" w:evenHBand="0" w:firstRowFirstColumn="0" w:firstRowLastColumn="0" w:lastRowFirstColumn="0" w:lastRowLastColumn="0"/>
            </w:pPr>
            <w:r>
              <w:t>NA</w:t>
            </w:r>
          </w:p>
        </w:tc>
        <w:tc>
          <w:tcPr>
            <w:tcW w:w="1753" w:type="dxa"/>
          </w:tcPr>
          <w:p w14:paraId="0CDCDBC6" w14:textId="76EF37C9" w:rsidR="00EF3F5B" w:rsidRPr="005259DB" w:rsidRDefault="00E847E9" w:rsidP="00445A5D">
            <w:pPr>
              <w:spacing w:after="0"/>
              <w:jc w:val="right"/>
              <w:cnfStyle w:val="000000000000" w:firstRow="0" w:lastRow="0" w:firstColumn="0" w:lastColumn="0" w:oddVBand="0" w:evenVBand="0" w:oddHBand="0" w:evenHBand="0" w:firstRowFirstColumn="0" w:firstRowLastColumn="0" w:lastRowFirstColumn="0" w:lastRowLastColumn="0"/>
            </w:pPr>
            <w:r>
              <w:t>NA</w:t>
            </w:r>
          </w:p>
        </w:tc>
      </w:tr>
      <w:tr w:rsidR="00B84C09" w:rsidRPr="002026FB" w14:paraId="6639E01C" w14:textId="77777777" w:rsidTr="00211079">
        <w:trPr>
          <w:trHeight w:val="292"/>
        </w:trPr>
        <w:tc>
          <w:tcPr>
            <w:cnfStyle w:val="001000000000" w:firstRow="0" w:lastRow="0" w:firstColumn="1" w:lastColumn="0" w:oddVBand="0" w:evenVBand="0" w:oddHBand="0" w:evenHBand="0" w:firstRowFirstColumn="0" w:firstRowLastColumn="0" w:lastRowFirstColumn="0" w:lastRowLastColumn="0"/>
            <w:tcW w:w="3140" w:type="dxa"/>
          </w:tcPr>
          <w:p w14:paraId="431606F7" w14:textId="061A337E" w:rsidR="00E85960" w:rsidRPr="005259DB" w:rsidRDefault="00E85960" w:rsidP="00E85960">
            <w:pPr>
              <w:spacing w:after="0"/>
              <w:ind w:left="288"/>
            </w:pPr>
            <w:r w:rsidRPr="005259DB">
              <w:t>Parole officers/parole supervisors</w:t>
            </w:r>
          </w:p>
        </w:tc>
        <w:tc>
          <w:tcPr>
            <w:tcW w:w="1752" w:type="dxa"/>
          </w:tcPr>
          <w:p w14:paraId="3F1605BA" w14:textId="25DF8ADD"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686</w:t>
            </w:r>
          </w:p>
        </w:tc>
        <w:tc>
          <w:tcPr>
            <w:tcW w:w="1752" w:type="dxa"/>
          </w:tcPr>
          <w:p w14:paraId="4AE67BCC" w14:textId="0BDF078C"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3.9</w:t>
            </w:r>
          </w:p>
        </w:tc>
        <w:tc>
          <w:tcPr>
            <w:tcW w:w="1752" w:type="dxa"/>
          </w:tcPr>
          <w:p w14:paraId="0728290A" w14:textId="06312F60"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816</w:t>
            </w:r>
          </w:p>
        </w:tc>
        <w:tc>
          <w:tcPr>
            <w:tcW w:w="1753" w:type="dxa"/>
          </w:tcPr>
          <w:p w14:paraId="2ABB15A3" w14:textId="27F31B1E"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pPr>
            <w:r w:rsidRPr="005259DB">
              <w:t>4.4</w:t>
            </w:r>
          </w:p>
        </w:tc>
      </w:tr>
      <w:tr w:rsidR="00B84C09" w:rsidRPr="002026FB" w14:paraId="0F1932FB" w14:textId="77777777" w:rsidTr="00211079">
        <w:trPr>
          <w:trHeight w:val="585"/>
        </w:trPr>
        <w:tc>
          <w:tcPr>
            <w:cnfStyle w:val="001000000000" w:firstRow="0" w:lastRow="0" w:firstColumn="1" w:lastColumn="0" w:oddVBand="0" w:evenVBand="0" w:oddHBand="0" w:evenHBand="0" w:firstRowFirstColumn="0" w:firstRowLastColumn="0" w:lastRowFirstColumn="0" w:lastRowLastColumn="0"/>
            <w:tcW w:w="3140" w:type="dxa"/>
          </w:tcPr>
          <w:p w14:paraId="24AAE21A" w14:textId="77777777" w:rsidR="00E85960" w:rsidRPr="005259DB" w:rsidRDefault="00E85960" w:rsidP="00E85960">
            <w:pPr>
              <w:spacing w:after="0"/>
              <w:ind w:left="288"/>
            </w:pPr>
            <w:r w:rsidRPr="005259DB">
              <w:t>Other</w:t>
            </w:r>
            <w:r w:rsidRPr="005259DB">
              <w:rPr>
                <w:vertAlign w:val="superscript"/>
              </w:rPr>
              <w:t>**</w:t>
            </w:r>
          </w:p>
        </w:tc>
        <w:tc>
          <w:tcPr>
            <w:tcW w:w="1752" w:type="dxa"/>
          </w:tcPr>
          <w:p w14:paraId="4AB0D563" w14:textId="25236CEB"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w:t>
            </w:r>
          </w:p>
        </w:tc>
        <w:tc>
          <w:tcPr>
            <w:tcW w:w="1752" w:type="dxa"/>
          </w:tcPr>
          <w:p w14:paraId="7CF71DEA" w14:textId="5B16486A"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0.0</w:t>
            </w:r>
          </w:p>
        </w:tc>
        <w:tc>
          <w:tcPr>
            <w:tcW w:w="1752" w:type="dxa"/>
          </w:tcPr>
          <w:p w14:paraId="2F4389E1" w14:textId="00E4EA92"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33</w:t>
            </w:r>
          </w:p>
        </w:tc>
        <w:tc>
          <w:tcPr>
            <w:tcW w:w="1753" w:type="dxa"/>
          </w:tcPr>
          <w:p w14:paraId="4D0D378E" w14:textId="69079145" w:rsidR="00E85960" w:rsidRPr="005259DB" w:rsidRDefault="00E85960" w:rsidP="00445A5D">
            <w:pPr>
              <w:spacing w:after="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0.2</w:t>
            </w:r>
          </w:p>
        </w:tc>
      </w:tr>
      <w:tr w:rsidR="00B84C09" w:rsidRPr="002026FB" w14:paraId="64664D61" w14:textId="77777777" w:rsidTr="00211079">
        <w:trPr>
          <w:trHeight w:val="307"/>
        </w:trPr>
        <w:tc>
          <w:tcPr>
            <w:cnfStyle w:val="001000000000" w:firstRow="0" w:lastRow="0" w:firstColumn="1" w:lastColumn="0" w:oddVBand="0" w:evenVBand="0" w:oddHBand="0" w:evenHBand="0" w:firstRowFirstColumn="0" w:firstRowLastColumn="0" w:lastRowFirstColumn="0" w:lastRowLastColumn="0"/>
            <w:tcW w:w="3140" w:type="dxa"/>
          </w:tcPr>
          <w:p w14:paraId="54C58C57" w14:textId="31142116" w:rsidR="006E71C7" w:rsidRPr="005259DB" w:rsidRDefault="006E71C7" w:rsidP="004059C5">
            <w:pPr>
              <w:rPr>
                <w:b/>
                <w:bCs/>
              </w:rPr>
            </w:pPr>
            <w:r w:rsidRPr="005259DB">
              <w:rPr>
                <w:b/>
                <w:bCs/>
              </w:rPr>
              <w:lastRenderedPageBreak/>
              <w:t>Tota</w:t>
            </w:r>
            <w:r w:rsidR="005A6D5F" w:rsidRPr="005259DB">
              <w:rPr>
                <w:b/>
                <w:bCs/>
              </w:rPr>
              <w:t>l</w:t>
            </w:r>
          </w:p>
        </w:tc>
        <w:tc>
          <w:tcPr>
            <w:tcW w:w="1752" w:type="dxa"/>
          </w:tcPr>
          <w:p w14:paraId="39A5D88C" w14:textId="625CE0AD" w:rsidR="006E71C7" w:rsidRPr="005259DB" w:rsidRDefault="006E71C7"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1</w:t>
            </w:r>
            <w:r w:rsidR="00E85960" w:rsidRPr="005259DB">
              <w:rPr>
                <w:b/>
                <w:bCs/>
              </w:rPr>
              <w:t>7,559</w:t>
            </w:r>
          </w:p>
        </w:tc>
        <w:tc>
          <w:tcPr>
            <w:tcW w:w="1752" w:type="dxa"/>
          </w:tcPr>
          <w:p w14:paraId="2A713EC3" w14:textId="734FCA89" w:rsidR="006E71C7" w:rsidRPr="005259DB" w:rsidRDefault="006E71C7"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100</w:t>
            </w:r>
            <w:r w:rsidR="00F363E0" w:rsidRPr="005259DB">
              <w:rPr>
                <w:b/>
                <w:bCs/>
              </w:rPr>
              <w:t>.0</w:t>
            </w:r>
          </w:p>
        </w:tc>
        <w:tc>
          <w:tcPr>
            <w:tcW w:w="1752" w:type="dxa"/>
          </w:tcPr>
          <w:p w14:paraId="558198C1" w14:textId="202445A2" w:rsidR="006E71C7" w:rsidRPr="005259DB" w:rsidRDefault="006E71C7"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18,</w:t>
            </w:r>
            <w:r w:rsidR="00E85960" w:rsidRPr="005259DB">
              <w:rPr>
                <w:b/>
                <w:bCs/>
              </w:rPr>
              <w:t>605</w:t>
            </w:r>
          </w:p>
        </w:tc>
        <w:tc>
          <w:tcPr>
            <w:tcW w:w="1753" w:type="dxa"/>
          </w:tcPr>
          <w:p w14:paraId="67CDFCC0" w14:textId="3AC472B8" w:rsidR="006E71C7" w:rsidRPr="005259DB" w:rsidRDefault="006E71C7"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100</w:t>
            </w:r>
            <w:r w:rsidR="00F363E0" w:rsidRPr="005259DB">
              <w:rPr>
                <w:b/>
                <w:bCs/>
              </w:rPr>
              <w:t>.0</w:t>
            </w:r>
          </w:p>
        </w:tc>
      </w:tr>
    </w:tbl>
    <w:bookmarkEnd w:id="67"/>
    <w:p w14:paraId="2217F396" w14:textId="6FC21EAD" w:rsidR="006E2A33" w:rsidRDefault="00F8453A" w:rsidP="005259DB">
      <w:pPr>
        <w:spacing w:before="240"/>
      </w:pPr>
      <w:r w:rsidRPr="002026FB">
        <w:rPr>
          <w:rFonts w:ascii="Aptos SemiBold" w:hAnsi="Aptos SemiBold"/>
        </w:rPr>
        <w:t>Source</w:t>
      </w:r>
      <w:r w:rsidRPr="002026FB">
        <w:t>: Correctional Service of Canada.</w:t>
      </w:r>
    </w:p>
    <w:p w14:paraId="73F0D27B" w14:textId="77777777" w:rsidR="00F8453A" w:rsidRPr="00CE5F07" w:rsidRDefault="00F8453A" w:rsidP="001D0567">
      <w:pPr>
        <w:pStyle w:val="CommentText"/>
        <w:rPr>
          <w:szCs w:val="26"/>
        </w:rPr>
      </w:pPr>
      <w:r w:rsidRPr="00CE5F07">
        <w:rPr>
          <w:szCs w:val="26"/>
        </w:rPr>
        <w:t>Notes</w:t>
      </w:r>
    </w:p>
    <w:p w14:paraId="78C7BFB4" w14:textId="0738DD15" w:rsidR="00F8453A" w:rsidRPr="00CE5F07" w:rsidRDefault="00E847E9" w:rsidP="004059C5">
      <w:r w:rsidRPr="00E847E9">
        <w:t>“NA” refers to non-applicable</w:t>
      </w:r>
      <w:r>
        <w:t>. D</w:t>
      </w:r>
      <w:r w:rsidR="00F8453A" w:rsidRPr="00CE5F07">
        <w:t>ue to changes in policy, Correctional Officers no longer occupy positions in the community.</w:t>
      </w:r>
    </w:p>
    <w:p w14:paraId="53CDD02E" w14:textId="4A8385EC" w:rsidR="0062169F" w:rsidRPr="00CE5F07" w:rsidRDefault="0062169F" w:rsidP="004059C5">
      <w:r w:rsidRPr="00CE5F07">
        <w:t>The “Instructors/supervisors” category is not applicable to community supervision and is thus not included in the community supervision total.</w:t>
      </w:r>
    </w:p>
    <w:p w14:paraId="22124285" w14:textId="01044931" w:rsidR="00F8453A" w:rsidRPr="00CE5F07" w:rsidRDefault="00F8453A" w:rsidP="004059C5">
      <w:r w:rsidRPr="00CE5F07">
        <w:t xml:space="preserve">*These parole officers </w:t>
      </w:r>
      <w:r w:rsidR="009E1C1D" w:rsidRPr="00CE5F07">
        <w:t>work</w:t>
      </w:r>
      <w:r w:rsidRPr="00CE5F07">
        <w:t xml:space="preserve"> within institutions, with the responsibility of preparing offenders for release.</w:t>
      </w:r>
    </w:p>
    <w:p w14:paraId="318EB1F9" w14:textId="051FB801" w:rsidR="00F8453A" w:rsidRPr="00CE5F07" w:rsidRDefault="00F8453A" w:rsidP="004059C5">
      <w:r w:rsidRPr="00CE5F07">
        <w:t>**The "Other" category represents job classifications such as trades and food services.</w:t>
      </w:r>
    </w:p>
    <w:p w14:paraId="68E8E159" w14:textId="48E427DB" w:rsidR="009234B3" w:rsidRPr="00CE5F07" w:rsidRDefault="009234B3" w:rsidP="004059C5">
      <w:r w:rsidRPr="00CE5F07">
        <w:rPr>
          <w:lang w:val="en-CA"/>
        </w:rPr>
        <w:t>These numbers represent indeterminate and term</w:t>
      </w:r>
      <w:r w:rsidR="009E1C1D" w:rsidRPr="00CE5F07">
        <w:rPr>
          <w:lang w:val="en-CA"/>
        </w:rPr>
        <w:t>s</w:t>
      </w:r>
      <w:r w:rsidRPr="00CE5F07">
        <w:rPr>
          <w:lang w:val="en-CA"/>
        </w:rPr>
        <w:t xml:space="preserve"> equal to or more than 3 months substantive employment; and employee status of active and paid leave current up to March 31, 202</w:t>
      </w:r>
      <w:r w:rsidR="00BC3FC3" w:rsidRPr="00CE5F07">
        <w:rPr>
          <w:lang w:val="en-CA"/>
        </w:rPr>
        <w:t>4</w:t>
      </w:r>
      <w:r w:rsidRPr="00CE5F07">
        <w:rPr>
          <w:lang w:val="en-CA"/>
        </w:rPr>
        <w:t>.</w:t>
      </w:r>
    </w:p>
    <w:p w14:paraId="4919FABC" w14:textId="77777777" w:rsidR="009234B3" w:rsidRPr="00CE5F07" w:rsidRDefault="009234B3" w:rsidP="004059C5">
      <w:r w:rsidRPr="00CE5F07">
        <w:rPr>
          <w:lang w:val="en-CA"/>
        </w:rPr>
        <w:t>Due to rounding, percentage may not add to 100.</w:t>
      </w:r>
    </w:p>
    <w:p w14:paraId="743A9A95" w14:textId="77777777" w:rsidR="00F8453A" w:rsidRPr="00CE5F07" w:rsidRDefault="00F8453A" w:rsidP="004059C5">
      <w:r w:rsidRPr="00CE5F07">
        <w:t>Reported year periods reflect fiscal years. A fiscal year runs from April 1 to March 31 of the following year.</w:t>
      </w:r>
    </w:p>
    <w:p w14:paraId="0551FD85" w14:textId="77777777" w:rsidR="00FE7A57" w:rsidRPr="005259DB" w:rsidRDefault="00FE7A57">
      <w:pPr>
        <w:spacing w:after="160" w:line="259" w:lineRule="auto"/>
        <w:rPr>
          <w:rFonts w:ascii="Aptos SemiBold" w:hAnsi="Aptos SemiBold"/>
        </w:rPr>
      </w:pPr>
      <w:r w:rsidRPr="00CE5F07">
        <w:br w:type="page"/>
      </w:r>
    </w:p>
    <w:p w14:paraId="5D337A7C" w14:textId="39D040C8" w:rsidR="00F8453A" w:rsidRPr="002026FB" w:rsidRDefault="00F8453A" w:rsidP="004059C5">
      <w:pPr>
        <w:pStyle w:val="Heading3"/>
      </w:pPr>
      <w:bookmarkStart w:id="68" w:name="_Toc219197748"/>
      <w:r w:rsidRPr="002026FB">
        <w:lastRenderedPageBreak/>
        <w:t>Cost of incarceration in a federal institution: 5-year trend</w:t>
      </w:r>
      <w:bookmarkEnd w:id="68"/>
    </w:p>
    <w:p w14:paraId="06C70E54" w14:textId="1D0C2E53" w:rsidR="00F8453A" w:rsidRDefault="00F8453A" w:rsidP="004059C5">
      <w:pPr>
        <w:pStyle w:val="Heading4"/>
      </w:pPr>
      <w:r w:rsidRPr="002026FB">
        <w:rPr>
          <w:rFonts w:ascii="Aptos SemiBold" w:hAnsi="Aptos SemiBold"/>
        </w:rPr>
        <w:t>Figure B3</w:t>
      </w:r>
      <w:r w:rsidR="00F4445F" w:rsidRPr="002026FB">
        <w:rPr>
          <w:rFonts w:ascii="Aptos SemiBold" w:hAnsi="Aptos SemiBold"/>
        </w:rPr>
        <w:t>.</w:t>
      </w:r>
      <w:r w:rsidRPr="002026FB">
        <w:t xml:space="preserve"> Federal average daily cost</w:t>
      </w:r>
      <w:r w:rsidR="006D762A">
        <w:t xml:space="preserve"> per inmate</w:t>
      </w:r>
      <w:r w:rsidRPr="002026FB">
        <w:t xml:space="preserve"> (current $)</w:t>
      </w:r>
    </w:p>
    <w:p w14:paraId="49C4AA23" w14:textId="2E48F47E" w:rsidR="00F8453A" w:rsidRPr="002026FB" w:rsidRDefault="00C562E0" w:rsidP="005259DB">
      <w:pPr>
        <w:jc w:val="center"/>
      </w:pPr>
      <w:r>
        <w:rPr>
          <w:noProof/>
        </w:rPr>
        <w:drawing>
          <wp:inline distT="0" distB="0" distL="0" distR="0" wp14:anchorId="331CFFE3" wp14:editId="32D97CFA">
            <wp:extent cx="5943612" cy="4437897"/>
            <wp:effectExtent l="0" t="0" r="0" b="1270"/>
            <wp:docPr id="1255888613" name="Picture 8" descr="Line graph showing the cost of incarceration in a federal institution as an average daily inmate cost in current dollars between fiscal years 2019-20 and 2023-24. The graph includes the federal average daily inmate cost for males, females, and both offender groups in custody. Costs are consistently highest for females, while those for males and the combined group remain much lower, with the combined cost only slightly above that for male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888613" name="Picture 8" descr="Line graph showing the cost of incarceration in a federal institution as an average daily inmate cost in current dollars between fiscal years 2019-20 and 2023-24. The graph includes the federal average daily inmate cost for males, females, and both offender groups in custody. Costs are consistently highest for females, while those for males and the combined group remain much lower, with the combined cost only slightly above that for males. Full data are available in the table below."/>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4EC16820" w14:textId="3B3EE79C" w:rsidR="00673FD5" w:rsidRPr="002026FB" w:rsidRDefault="00673FD5" w:rsidP="004059C5">
      <w:r w:rsidRPr="002026FB">
        <w:rPr>
          <w:rFonts w:ascii="Aptos SemiBold" w:hAnsi="Aptos SemiBold"/>
        </w:rPr>
        <w:t>Source</w:t>
      </w:r>
      <w:r w:rsidRPr="002026FB">
        <w:t>: Correctional Service of Canada.</w:t>
      </w:r>
    </w:p>
    <w:p w14:paraId="170D9554" w14:textId="17A14F3D" w:rsidR="00E23FAA" w:rsidRPr="002026FB" w:rsidRDefault="00E3720C" w:rsidP="004059C5">
      <w:pPr>
        <w:pStyle w:val="Bullets"/>
        <w:spacing w:after="160"/>
      </w:pPr>
      <w:r w:rsidRPr="00E3720C">
        <w:t>The federal average daily inmate cost has increased from $345 in 2019-20 to $428 in 2023-24. In 2023-24, the annual average cost of keeping an inmate incarcerated was $156,744 per year, an increase from $126,253 per year in 2019-20. In 2023-24, the annual average cost of keeping a male incarcerated was $150,666 per year, whereas the annual average cost for incarcerating a female was $256,682</w:t>
      </w:r>
      <w:r w:rsidR="00E23FAA" w:rsidRPr="002026FB">
        <w:t xml:space="preserve">. </w:t>
      </w:r>
    </w:p>
    <w:p w14:paraId="63C4566C" w14:textId="770EEB2E" w:rsidR="00673FD5" w:rsidRPr="002026FB" w:rsidRDefault="00E3720C" w:rsidP="004059C5">
      <w:pPr>
        <w:pStyle w:val="Bullets"/>
      </w:pPr>
      <w:r w:rsidRPr="00E3720C">
        <w:t xml:space="preserve">The cost associated with maintaining an offender in the community is </w:t>
      </w:r>
      <w:r w:rsidR="00451051" w:rsidRPr="00451051">
        <w:t>69.7% less than what it costs to maintain an offender in custody ($47,522 per year versus $156,744 per year)</w:t>
      </w:r>
      <w:r w:rsidR="00673FD5" w:rsidRPr="002026FB">
        <w:t xml:space="preserve">. </w:t>
      </w:r>
    </w:p>
    <w:p w14:paraId="35B57B8D" w14:textId="4F9A4827" w:rsidR="009901FE" w:rsidRPr="005259DB" w:rsidRDefault="009901FE" w:rsidP="005259DB">
      <w:pPr>
        <w:spacing w:after="160" w:line="259" w:lineRule="auto"/>
        <w:rPr>
          <w:rFonts w:ascii="Aptos SemiBold" w:hAnsi="Aptos SemiBold"/>
        </w:rPr>
      </w:pPr>
      <w:r w:rsidRPr="005259DB">
        <w:rPr>
          <w:rFonts w:ascii="Aptos SemiBold" w:hAnsi="Aptos SemiBold"/>
        </w:rPr>
        <w:t>Table B3.</w:t>
      </w:r>
      <w:r w:rsidRPr="005259DB">
        <w:t xml:space="preserve"> Annual average cost per offender (current $)</w:t>
      </w:r>
    </w:p>
    <w:tbl>
      <w:tblPr>
        <w:tblStyle w:val="CCRSO"/>
        <w:tblW w:w="10026" w:type="dxa"/>
        <w:tblLayout w:type="fixed"/>
        <w:tblLook w:val="04A0" w:firstRow="1" w:lastRow="0" w:firstColumn="1" w:lastColumn="0" w:noHBand="0" w:noVBand="1"/>
      </w:tblPr>
      <w:tblGrid>
        <w:gridCol w:w="4509"/>
        <w:gridCol w:w="1103"/>
        <w:gridCol w:w="1103"/>
        <w:gridCol w:w="1103"/>
        <w:gridCol w:w="1103"/>
        <w:gridCol w:w="1105"/>
      </w:tblGrid>
      <w:tr w:rsidR="00FA4EC2" w:rsidRPr="002026FB" w14:paraId="695218A5" w14:textId="77777777" w:rsidTr="00445A5D">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509" w:type="dxa"/>
            <w:vAlign w:val="top"/>
          </w:tcPr>
          <w:p w14:paraId="0BB72E94" w14:textId="77777777" w:rsidR="00FA4EC2" w:rsidRPr="005259DB" w:rsidRDefault="00FA4EC2" w:rsidP="00445A5D">
            <w:pPr>
              <w:jc w:val="left"/>
            </w:pPr>
            <w:r w:rsidRPr="005259DB">
              <w:lastRenderedPageBreak/>
              <w:t>Categories</w:t>
            </w:r>
          </w:p>
        </w:tc>
        <w:tc>
          <w:tcPr>
            <w:tcW w:w="1103" w:type="dxa"/>
          </w:tcPr>
          <w:p w14:paraId="0D8292E6" w14:textId="4961548C" w:rsidR="00FA4EC2" w:rsidRPr="005259DB" w:rsidRDefault="00FA4EC2" w:rsidP="00445A5D">
            <w:pPr>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1103" w:type="dxa"/>
          </w:tcPr>
          <w:p w14:paraId="654A3EB2" w14:textId="35F56A15" w:rsidR="00FA4EC2" w:rsidRPr="005259DB" w:rsidRDefault="00FA4EC2" w:rsidP="00445A5D">
            <w:pPr>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1103" w:type="dxa"/>
          </w:tcPr>
          <w:p w14:paraId="6C5414E5" w14:textId="22F37EB3" w:rsidR="00FA4EC2" w:rsidRPr="005259DB" w:rsidRDefault="00FA4EC2" w:rsidP="00445A5D">
            <w:pPr>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1103" w:type="dxa"/>
          </w:tcPr>
          <w:p w14:paraId="70B2740C" w14:textId="72504F0C" w:rsidR="00FA4EC2" w:rsidRPr="005259DB" w:rsidRDefault="00FA4EC2" w:rsidP="00445A5D">
            <w:pPr>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1105" w:type="dxa"/>
          </w:tcPr>
          <w:p w14:paraId="091AEF11" w14:textId="0DF57E24" w:rsidR="00FA4EC2" w:rsidRPr="005259DB" w:rsidRDefault="00FA4EC2" w:rsidP="00445A5D">
            <w:pPr>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FA4EC2" w:rsidRPr="002026FB" w14:paraId="58D347F4" w14:textId="77777777" w:rsidTr="005259DB">
        <w:trPr>
          <w:trHeight w:val="311"/>
        </w:trPr>
        <w:tc>
          <w:tcPr>
            <w:cnfStyle w:val="001000000000" w:firstRow="0" w:lastRow="0" w:firstColumn="1" w:lastColumn="0" w:oddVBand="0" w:evenVBand="0" w:oddHBand="0" w:evenHBand="0" w:firstRowFirstColumn="0" w:firstRowLastColumn="0" w:lastRowFirstColumn="0" w:lastRowLastColumn="0"/>
            <w:tcW w:w="0" w:type="dxa"/>
          </w:tcPr>
          <w:p w14:paraId="0D8857FF" w14:textId="77777777" w:rsidR="00FA4EC2" w:rsidRPr="005259DB" w:rsidRDefault="00FA4EC2" w:rsidP="00FA4EC2">
            <w:pPr>
              <w:spacing w:before="40" w:after="40"/>
            </w:pPr>
            <w:r w:rsidRPr="005259DB">
              <w:t>Maximum security (men’s facilities)</w:t>
            </w:r>
          </w:p>
        </w:tc>
        <w:tc>
          <w:tcPr>
            <w:tcW w:w="0" w:type="dxa"/>
          </w:tcPr>
          <w:p w14:paraId="42A49440" w14:textId="1DF4EB72"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174,939</w:t>
            </w:r>
          </w:p>
        </w:tc>
        <w:tc>
          <w:tcPr>
            <w:tcW w:w="0" w:type="dxa"/>
          </w:tcPr>
          <w:p w14:paraId="3ED82115" w14:textId="57F92903"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204,048</w:t>
            </w:r>
          </w:p>
        </w:tc>
        <w:tc>
          <w:tcPr>
            <w:tcW w:w="0" w:type="dxa"/>
          </w:tcPr>
          <w:p w14:paraId="047A0790" w14:textId="0CA74590"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221,993</w:t>
            </w:r>
          </w:p>
        </w:tc>
        <w:tc>
          <w:tcPr>
            <w:tcW w:w="0" w:type="dxa"/>
          </w:tcPr>
          <w:p w14:paraId="5880C620" w14:textId="08246741"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223,071</w:t>
            </w:r>
          </w:p>
        </w:tc>
        <w:tc>
          <w:tcPr>
            <w:tcW w:w="0" w:type="dxa"/>
          </w:tcPr>
          <w:p w14:paraId="5F3D96E9" w14:textId="7799D617"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214,426</w:t>
            </w:r>
          </w:p>
        </w:tc>
      </w:tr>
      <w:tr w:rsidR="00FA4EC2" w:rsidRPr="002026FB" w14:paraId="564134F7" w14:textId="77777777" w:rsidTr="005259DB">
        <w:trPr>
          <w:trHeight w:val="311"/>
        </w:trPr>
        <w:tc>
          <w:tcPr>
            <w:cnfStyle w:val="001000000000" w:firstRow="0" w:lastRow="0" w:firstColumn="1" w:lastColumn="0" w:oddVBand="0" w:evenVBand="0" w:oddHBand="0" w:evenHBand="0" w:firstRowFirstColumn="0" w:firstRowLastColumn="0" w:lastRowFirstColumn="0" w:lastRowLastColumn="0"/>
            <w:tcW w:w="0" w:type="dxa"/>
          </w:tcPr>
          <w:p w14:paraId="3C7C3747" w14:textId="77777777" w:rsidR="00FA4EC2" w:rsidRPr="005259DB" w:rsidRDefault="00FA4EC2" w:rsidP="00FA4EC2">
            <w:pPr>
              <w:spacing w:before="40" w:after="40"/>
            </w:pPr>
            <w:r w:rsidRPr="005259DB">
              <w:t>Medium security (men’s facilities)</w:t>
            </w:r>
          </w:p>
        </w:tc>
        <w:tc>
          <w:tcPr>
            <w:tcW w:w="0" w:type="dxa"/>
          </w:tcPr>
          <w:p w14:paraId="04617E41" w14:textId="63B73A5F"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111,243</w:t>
            </w:r>
          </w:p>
        </w:tc>
        <w:tc>
          <w:tcPr>
            <w:tcW w:w="0" w:type="dxa"/>
          </w:tcPr>
          <w:p w14:paraId="2B3546D3" w14:textId="07473ED5"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131,533</w:t>
            </w:r>
          </w:p>
        </w:tc>
        <w:tc>
          <w:tcPr>
            <w:tcW w:w="0" w:type="dxa"/>
          </w:tcPr>
          <w:p w14:paraId="35EAE3DF" w14:textId="53422F92"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135,676</w:t>
            </w:r>
          </w:p>
        </w:tc>
        <w:tc>
          <w:tcPr>
            <w:tcW w:w="0" w:type="dxa"/>
          </w:tcPr>
          <w:p w14:paraId="0F34A5FA" w14:textId="2D27C4BD"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134,281</w:t>
            </w:r>
          </w:p>
        </w:tc>
        <w:tc>
          <w:tcPr>
            <w:tcW w:w="0" w:type="dxa"/>
          </w:tcPr>
          <w:p w14:paraId="71D011A1" w14:textId="69B35230"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136,263</w:t>
            </w:r>
          </w:p>
        </w:tc>
      </w:tr>
      <w:tr w:rsidR="00FA4EC2" w:rsidRPr="002026FB" w14:paraId="7EA7E353" w14:textId="77777777" w:rsidTr="005259DB">
        <w:trPr>
          <w:trHeight w:val="311"/>
        </w:trPr>
        <w:tc>
          <w:tcPr>
            <w:cnfStyle w:val="001000000000" w:firstRow="0" w:lastRow="0" w:firstColumn="1" w:lastColumn="0" w:oddVBand="0" w:evenVBand="0" w:oddHBand="0" w:evenHBand="0" w:firstRowFirstColumn="0" w:firstRowLastColumn="0" w:lastRowFirstColumn="0" w:lastRowLastColumn="0"/>
            <w:tcW w:w="0" w:type="dxa"/>
          </w:tcPr>
          <w:p w14:paraId="1E99BBBA" w14:textId="77777777" w:rsidR="00FA4EC2" w:rsidRPr="005259DB" w:rsidRDefault="00FA4EC2" w:rsidP="00FA4EC2">
            <w:pPr>
              <w:spacing w:before="40" w:after="40"/>
            </w:pPr>
            <w:r w:rsidRPr="005259DB">
              <w:t>Minimum security (men’s facilities)</w:t>
            </w:r>
          </w:p>
        </w:tc>
        <w:tc>
          <w:tcPr>
            <w:tcW w:w="0" w:type="dxa"/>
          </w:tcPr>
          <w:p w14:paraId="0AC399CD" w14:textId="1F64D8E0"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92,877</w:t>
            </w:r>
          </w:p>
        </w:tc>
        <w:tc>
          <w:tcPr>
            <w:tcW w:w="0" w:type="dxa"/>
          </w:tcPr>
          <w:p w14:paraId="0CF00F0A" w14:textId="7AE0D041"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121,898</w:t>
            </w:r>
          </w:p>
        </w:tc>
        <w:tc>
          <w:tcPr>
            <w:tcW w:w="0" w:type="dxa"/>
          </w:tcPr>
          <w:p w14:paraId="707DA3A2" w14:textId="1DA24760"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128,889</w:t>
            </w:r>
          </w:p>
        </w:tc>
        <w:tc>
          <w:tcPr>
            <w:tcW w:w="0" w:type="dxa"/>
          </w:tcPr>
          <w:p w14:paraId="1EFB761D" w14:textId="7598E7CB"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118,601</w:t>
            </w:r>
          </w:p>
        </w:tc>
        <w:tc>
          <w:tcPr>
            <w:tcW w:w="0" w:type="dxa"/>
          </w:tcPr>
          <w:p w14:paraId="2FEEFE8B" w14:textId="06014040"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121,617</w:t>
            </w:r>
          </w:p>
        </w:tc>
      </w:tr>
      <w:tr w:rsidR="00FA4EC2" w:rsidRPr="002026FB" w14:paraId="433C0FF8" w14:textId="77777777" w:rsidTr="005259DB">
        <w:trPr>
          <w:trHeight w:val="311"/>
        </w:trPr>
        <w:tc>
          <w:tcPr>
            <w:cnfStyle w:val="001000000000" w:firstRow="0" w:lastRow="0" w:firstColumn="1" w:lastColumn="0" w:oddVBand="0" w:evenVBand="0" w:oddHBand="0" w:evenHBand="0" w:firstRowFirstColumn="0" w:firstRowLastColumn="0" w:lastRowFirstColumn="0" w:lastRowLastColumn="0"/>
            <w:tcW w:w="0" w:type="dxa"/>
          </w:tcPr>
          <w:p w14:paraId="09C8D646" w14:textId="77777777" w:rsidR="00FA4EC2" w:rsidRPr="005259DB" w:rsidRDefault="00FA4EC2" w:rsidP="00FA4EC2">
            <w:pPr>
              <w:spacing w:before="40" w:after="40"/>
            </w:pPr>
            <w:r w:rsidRPr="005259DB">
              <w:t>Women’s facilities</w:t>
            </w:r>
          </w:p>
        </w:tc>
        <w:tc>
          <w:tcPr>
            <w:tcW w:w="0" w:type="dxa"/>
          </w:tcPr>
          <w:p w14:paraId="78D0FD4A" w14:textId="790A8122"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222,942</w:t>
            </w:r>
          </w:p>
        </w:tc>
        <w:tc>
          <w:tcPr>
            <w:tcW w:w="0" w:type="dxa"/>
          </w:tcPr>
          <w:p w14:paraId="0491F320" w14:textId="2308E3CC"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259,654</w:t>
            </w:r>
          </w:p>
        </w:tc>
        <w:tc>
          <w:tcPr>
            <w:tcW w:w="0" w:type="dxa"/>
          </w:tcPr>
          <w:p w14:paraId="6E28D42F" w14:textId="2717D90F"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284,157</w:t>
            </w:r>
          </w:p>
        </w:tc>
        <w:tc>
          <w:tcPr>
            <w:tcW w:w="0" w:type="dxa"/>
          </w:tcPr>
          <w:p w14:paraId="2F610CCE" w14:textId="58EEE705"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268,829</w:t>
            </w:r>
          </w:p>
        </w:tc>
        <w:tc>
          <w:tcPr>
            <w:tcW w:w="0" w:type="dxa"/>
          </w:tcPr>
          <w:p w14:paraId="39350CE2" w14:textId="60218B19"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256,682</w:t>
            </w:r>
          </w:p>
        </w:tc>
      </w:tr>
      <w:tr w:rsidR="00FA4EC2" w:rsidRPr="002026FB" w14:paraId="6F466240" w14:textId="77777777" w:rsidTr="00445A5D">
        <w:trPr>
          <w:trHeight w:val="311"/>
        </w:trPr>
        <w:tc>
          <w:tcPr>
            <w:cnfStyle w:val="001000000000" w:firstRow="0" w:lastRow="0" w:firstColumn="1" w:lastColumn="0" w:oddVBand="0" w:evenVBand="0" w:oddHBand="0" w:evenHBand="0" w:firstRowFirstColumn="0" w:firstRowLastColumn="0" w:lastRowFirstColumn="0" w:lastRowLastColumn="0"/>
            <w:tcW w:w="4509" w:type="dxa"/>
          </w:tcPr>
          <w:p w14:paraId="723D7D13" w14:textId="77777777" w:rsidR="00FA4EC2" w:rsidRPr="005259DB" w:rsidRDefault="00FA4EC2" w:rsidP="00FA4EC2">
            <w:pPr>
              <w:spacing w:before="40" w:after="40"/>
            </w:pPr>
            <w:r w:rsidRPr="005259DB">
              <w:t>Exchange of services agreements</w:t>
            </w:r>
            <w:r w:rsidRPr="005259DB">
              <w:rPr>
                <w:vertAlign w:val="superscript"/>
              </w:rPr>
              <w:t>*</w:t>
            </w:r>
            <w:r w:rsidRPr="005259DB">
              <w:t xml:space="preserve"> (males and females)</w:t>
            </w:r>
          </w:p>
        </w:tc>
        <w:tc>
          <w:tcPr>
            <w:tcW w:w="1103" w:type="dxa"/>
          </w:tcPr>
          <w:p w14:paraId="3BF435E4" w14:textId="01E22796"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131,322</w:t>
            </w:r>
          </w:p>
        </w:tc>
        <w:tc>
          <w:tcPr>
            <w:tcW w:w="1103" w:type="dxa"/>
          </w:tcPr>
          <w:p w14:paraId="22C44C90" w14:textId="5C154F60"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130,729</w:t>
            </w:r>
          </w:p>
        </w:tc>
        <w:tc>
          <w:tcPr>
            <w:tcW w:w="1103" w:type="dxa"/>
          </w:tcPr>
          <w:p w14:paraId="5FB9F6E5" w14:textId="38930453"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174,218</w:t>
            </w:r>
          </w:p>
        </w:tc>
        <w:tc>
          <w:tcPr>
            <w:tcW w:w="1103" w:type="dxa"/>
          </w:tcPr>
          <w:p w14:paraId="7C418D13" w14:textId="7B19A496"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169,164</w:t>
            </w:r>
          </w:p>
        </w:tc>
        <w:tc>
          <w:tcPr>
            <w:tcW w:w="1105" w:type="dxa"/>
          </w:tcPr>
          <w:p w14:paraId="79CE0297" w14:textId="21CC16CA"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182,033</w:t>
            </w:r>
          </w:p>
        </w:tc>
      </w:tr>
      <w:tr w:rsidR="00FA4EC2" w:rsidRPr="002026FB" w14:paraId="0F4BF9B0" w14:textId="77777777" w:rsidTr="00445A5D">
        <w:trPr>
          <w:trHeight w:val="311"/>
        </w:trPr>
        <w:tc>
          <w:tcPr>
            <w:cnfStyle w:val="001000000000" w:firstRow="0" w:lastRow="0" w:firstColumn="1" w:lastColumn="0" w:oddVBand="0" w:evenVBand="0" w:oddHBand="0" w:evenHBand="0" w:firstRowFirstColumn="0" w:firstRowLastColumn="0" w:lastRowFirstColumn="0" w:lastRowLastColumn="0"/>
            <w:tcW w:w="4509" w:type="dxa"/>
          </w:tcPr>
          <w:p w14:paraId="7A3413C7" w14:textId="77777777" w:rsidR="00FA4EC2" w:rsidRPr="005259DB" w:rsidRDefault="00FA4EC2" w:rsidP="00FA4EC2">
            <w:pPr>
              <w:spacing w:before="40" w:after="40"/>
              <w:rPr>
                <w:b/>
                <w:bCs/>
              </w:rPr>
            </w:pPr>
            <w:r w:rsidRPr="005259DB">
              <w:rPr>
                <w:b/>
                <w:bCs/>
              </w:rPr>
              <w:t>Incarcerated average</w:t>
            </w:r>
          </w:p>
        </w:tc>
        <w:tc>
          <w:tcPr>
            <w:tcW w:w="1103" w:type="dxa"/>
          </w:tcPr>
          <w:p w14:paraId="3AE7B41A" w14:textId="2D930672"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126,253</w:t>
            </w:r>
          </w:p>
        </w:tc>
        <w:tc>
          <w:tcPr>
            <w:tcW w:w="1103" w:type="dxa"/>
          </w:tcPr>
          <w:p w14:paraId="65F51831" w14:textId="7C6B0CB1"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150,505</w:t>
            </w:r>
          </w:p>
        </w:tc>
        <w:tc>
          <w:tcPr>
            <w:tcW w:w="1103" w:type="dxa"/>
          </w:tcPr>
          <w:p w14:paraId="06AE0C56" w14:textId="31D2D4DE"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159,115</w:t>
            </w:r>
          </w:p>
        </w:tc>
        <w:tc>
          <w:tcPr>
            <w:tcW w:w="1103" w:type="dxa"/>
          </w:tcPr>
          <w:p w14:paraId="5E1BEE5F" w14:textId="003D1827"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156,366</w:t>
            </w:r>
          </w:p>
        </w:tc>
        <w:tc>
          <w:tcPr>
            <w:tcW w:w="1105" w:type="dxa"/>
          </w:tcPr>
          <w:p w14:paraId="70949604" w14:textId="42D438EE"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156,744</w:t>
            </w:r>
          </w:p>
        </w:tc>
      </w:tr>
      <w:tr w:rsidR="00FA4EC2" w:rsidRPr="002026FB" w14:paraId="125613B6" w14:textId="77777777" w:rsidTr="00445A5D">
        <w:trPr>
          <w:trHeight w:val="311"/>
        </w:trPr>
        <w:tc>
          <w:tcPr>
            <w:cnfStyle w:val="001000000000" w:firstRow="0" w:lastRow="0" w:firstColumn="1" w:lastColumn="0" w:oddVBand="0" w:evenVBand="0" w:oddHBand="0" w:evenHBand="0" w:firstRowFirstColumn="0" w:firstRowLastColumn="0" w:lastRowFirstColumn="0" w:lastRowLastColumn="0"/>
            <w:tcW w:w="4509" w:type="dxa"/>
          </w:tcPr>
          <w:p w14:paraId="70B68D81" w14:textId="77777777" w:rsidR="00FA4EC2" w:rsidRPr="005259DB" w:rsidRDefault="00FA4EC2" w:rsidP="00FA4EC2">
            <w:pPr>
              <w:spacing w:before="40" w:after="40"/>
            </w:pPr>
            <w:r w:rsidRPr="005259DB">
              <w:t>Offenders in the community</w:t>
            </w:r>
          </w:p>
        </w:tc>
        <w:tc>
          <w:tcPr>
            <w:tcW w:w="1103" w:type="dxa"/>
          </w:tcPr>
          <w:p w14:paraId="265F9363" w14:textId="6298D51B"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34,214</w:t>
            </w:r>
          </w:p>
        </w:tc>
        <w:tc>
          <w:tcPr>
            <w:tcW w:w="1103" w:type="dxa"/>
          </w:tcPr>
          <w:p w14:paraId="3BA60AD1" w14:textId="1C346273"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38,418</w:t>
            </w:r>
          </w:p>
        </w:tc>
        <w:tc>
          <w:tcPr>
            <w:tcW w:w="1103" w:type="dxa"/>
          </w:tcPr>
          <w:p w14:paraId="6BF9C333" w14:textId="20B19000"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41,519</w:t>
            </w:r>
          </w:p>
        </w:tc>
        <w:tc>
          <w:tcPr>
            <w:tcW w:w="1103" w:type="dxa"/>
          </w:tcPr>
          <w:p w14:paraId="67C25C1C" w14:textId="56EE08A5"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42,691</w:t>
            </w:r>
          </w:p>
        </w:tc>
        <w:tc>
          <w:tcPr>
            <w:tcW w:w="1105" w:type="dxa"/>
          </w:tcPr>
          <w:p w14:paraId="26547D42" w14:textId="04CE8813" w:rsidR="00FA4EC2" w:rsidRPr="005259DB" w:rsidRDefault="00FA4EC2" w:rsidP="00445A5D">
            <w:pPr>
              <w:spacing w:before="40" w:after="40"/>
              <w:jc w:val="right"/>
              <w:cnfStyle w:val="000000000000" w:firstRow="0" w:lastRow="0" w:firstColumn="0" w:lastColumn="0" w:oddVBand="0" w:evenVBand="0" w:oddHBand="0" w:evenHBand="0" w:firstRowFirstColumn="0" w:firstRowLastColumn="0" w:lastRowFirstColumn="0" w:lastRowLastColumn="0"/>
            </w:pPr>
            <w:r w:rsidRPr="005259DB">
              <w:t>47,522</w:t>
            </w:r>
          </w:p>
        </w:tc>
      </w:tr>
      <w:tr w:rsidR="00FA4EC2" w:rsidRPr="002026FB" w14:paraId="0F97C16C" w14:textId="77777777" w:rsidTr="00445A5D">
        <w:trPr>
          <w:trHeight w:val="311"/>
        </w:trPr>
        <w:tc>
          <w:tcPr>
            <w:cnfStyle w:val="001000000000" w:firstRow="0" w:lastRow="0" w:firstColumn="1" w:lastColumn="0" w:oddVBand="0" w:evenVBand="0" w:oddHBand="0" w:evenHBand="0" w:firstRowFirstColumn="0" w:firstRowLastColumn="0" w:lastRowFirstColumn="0" w:lastRowLastColumn="0"/>
            <w:tcW w:w="4509" w:type="dxa"/>
          </w:tcPr>
          <w:p w14:paraId="0B3EF294" w14:textId="77777777" w:rsidR="00FA4EC2" w:rsidRPr="005259DB" w:rsidRDefault="00FA4EC2" w:rsidP="00FA4EC2">
            <w:pPr>
              <w:rPr>
                <w:b/>
                <w:bCs/>
              </w:rPr>
            </w:pPr>
            <w:r w:rsidRPr="005259DB">
              <w:rPr>
                <w:b/>
                <w:bCs/>
              </w:rPr>
              <w:t>Total incarcerated and in community</w:t>
            </w:r>
          </w:p>
        </w:tc>
        <w:tc>
          <w:tcPr>
            <w:tcW w:w="1103" w:type="dxa"/>
          </w:tcPr>
          <w:p w14:paraId="08ECD9DB" w14:textId="0246E41F" w:rsidR="00FA4EC2" w:rsidRPr="005259DB" w:rsidRDefault="00FA4EC2"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104,963</w:t>
            </w:r>
          </w:p>
        </w:tc>
        <w:tc>
          <w:tcPr>
            <w:tcW w:w="1103" w:type="dxa"/>
          </w:tcPr>
          <w:p w14:paraId="016E61FB" w14:textId="74AA3AF9" w:rsidR="00FA4EC2" w:rsidRPr="005259DB" w:rsidRDefault="00FA4EC2"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119,735</w:t>
            </w:r>
          </w:p>
        </w:tc>
        <w:tc>
          <w:tcPr>
            <w:tcW w:w="1103" w:type="dxa"/>
          </w:tcPr>
          <w:p w14:paraId="02B18F3D" w14:textId="41A547C3" w:rsidR="00FA4EC2" w:rsidRPr="005259DB" w:rsidRDefault="00FA4EC2"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128,478</w:t>
            </w:r>
          </w:p>
        </w:tc>
        <w:tc>
          <w:tcPr>
            <w:tcW w:w="1103" w:type="dxa"/>
          </w:tcPr>
          <w:p w14:paraId="70D0BB59" w14:textId="7CBEE492" w:rsidR="00FA4EC2" w:rsidRPr="005259DB" w:rsidRDefault="00FA4EC2"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131,423</w:t>
            </w:r>
          </w:p>
        </w:tc>
        <w:tc>
          <w:tcPr>
            <w:tcW w:w="1105" w:type="dxa"/>
          </w:tcPr>
          <w:p w14:paraId="12B046C5" w14:textId="1D7A1E96" w:rsidR="00FA4EC2" w:rsidRPr="005259DB" w:rsidRDefault="00FA4EC2"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137,248</w:t>
            </w:r>
          </w:p>
        </w:tc>
      </w:tr>
    </w:tbl>
    <w:p w14:paraId="4BE3F525" w14:textId="77777777" w:rsidR="001B554E" w:rsidRPr="002026FB" w:rsidRDefault="001B554E" w:rsidP="004059C5">
      <w:pPr>
        <w:spacing w:before="240"/>
      </w:pPr>
      <w:r w:rsidRPr="002026FB">
        <w:rPr>
          <w:rFonts w:ascii="Aptos SemiBold" w:hAnsi="Aptos SemiBold"/>
        </w:rPr>
        <w:t>Source</w:t>
      </w:r>
      <w:r w:rsidRPr="002026FB">
        <w:t>: Correctional Service of Canada.</w:t>
      </w:r>
    </w:p>
    <w:p w14:paraId="3A247B7C" w14:textId="64D7EDEA" w:rsidR="00673FD5" w:rsidRPr="002026FB" w:rsidRDefault="0031486A" w:rsidP="001D0567">
      <w:pPr>
        <w:pStyle w:val="CommentText"/>
      </w:pPr>
      <w:r w:rsidRPr="002026FB">
        <w:t>Notes</w:t>
      </w:r>
    </w:p>
    <w:p w14:paraId="343D546D" w14:textId="60BEFC26" w:rsidR="0034475B" w:rsidRDefault="00BD4B82" w:rsidP="0034475B">
      <w:r w:rsidRPr="002026FB">
        <w:t xml:space="preserve">In </w:t>
      </w:r>
      <w:r w:rsidR="0034475B">
        <w:t xml:space="preserve">2022-23, the methodology was changed to exclude class action settlements as they are not part of the direct costs of maintaining an offender. </w:t>
      </w:r>
      <w:r w:rsidR="0082153F">
        <w:t>As the change in methodology was minor, past years have not be</w:t>
      </w:r>
      <w:r w:rsidR="0074533A">
        <w:t>en</w:t>
      </w:r>
      <w:r w:rsidR="0082153F">
        <w:t xml:space="preserve"> recalculated retroactively.</w:t>
      </w:r>
    </w:p>
    <w:p w14:paraId="2FDCAD12" w14:textId="77777777" w:rsidR="0034475B" w:rsidRDefault="0034475B" w:rsidP="0034475B">
      <w:r>
        <w:t>The average daily inmate cost includes those costs associated with the operation of the institutions such as salaries and employee benefit plan contributions but excludes non-operating expenditures such as Capital and CORCAN expenditures (a Special Operating Agency that conducts industrial operations within federal institutions). Furthermore, it excludes expenditures related to retroactive salary payments (for prior years) and expenditures related to the Vote netted Revenues.</w:t>
      </w:r>
    </w:p>
    <w:p w14:paraId="3FE84C5A" w14:textId="77777777" w:rsidR="0034475B" w:rsidRDefault="0034475B" w:rsidP="0034475B">
      <w:r>
        <w:t>*The intent of an Exchange of Service Agreement is to detail the roles and responsibilities of each jurisdiction and include specific protocols regarding per diem rates, offender information sharing, and invoicing pertaining to the reciprocal exchange of offenders between jurisdictions.</w:t>
      </w:r>
    </w:p>
    <w:p w14:paraId="4DC5F71B" w14:textId="77777777" w:rsidR="0034475B" w:rsidRDefault="0034475B" w:rsidP="0034475B">
      <w:r>
        <w:t>The total cost for maintaining offenders includes additional NHQ &amp; RHQ administrative costs which are not part of the Institutional and/or Community calculations. </w:t>
      </w:r>
    </w:p>
    <w:p w14:paraId="3EA59B8E" w14:textId="3EC538D4" w:rsidR="0034475B" w:rsidRDefault="0034475B" w:rsidP="0034475B">
      <w:r>
        <w:lastRenderedPageBreak/>
        <w:t>Offenders in the Community include Offenders on conditional release, statutory release or with Long-Term Supervision Order, under CSC supervision.</w:t>
      </w:r>
      <w:r w:rsidR="00593FE8">
        <w:t xml:space="preserve"> </w:t>
      </w:r>
    </w:p>
    <w:p w14:paraId="593AB071" w14:textId="62F0C364" w:rsidR="00BD4B82" w:rsidRPr="002026FB" w:rsidRDefault="0034475B" w:rsidP="0034475B">
      <w:r>
        <w:t>Figures may not add due to rounding</w:t>
      </w:r>
      <w:r w:rsidR="00BD4B82" w:rsidRPr="002026FB">
        <w:t xml:space="preserve">. </w:t>
      </w:r>
    </w:p>
    <w:p w14:paraId="2BDC9513" w14:textId="7C516469" w:rsidR="0031486A" w:rsidRPr="002026FB" w:rsidRDefault="0031486A" w:rsidP="004059C5">
      <w:pPr>
        <w:rPr>
          <w:rFonts w:eastAsiaTheme="majorEastAsia" w:cstheme="majorBidi"/>
          <w:sz w:val="36"/>
        </w:rPr>
      </w:pPr>
      <w:r w:rsidRPr="002026FB">
        <w:t>Reported year periods reflect fiscal years. A fiscal year runs from April 1 to March 31 of the following year.</w:t>
      </w:r>
      <w:r w:rsidRPr="002026FB">
        <w:br w:type="page"/>
      </w:r>
    </w:p>
    <w:p w14:paraId="2D5787EA" w14:textId="2E16CFF6" w:rsidR="0031486A" w:rsidRPr="002026FB" w:rsidRDefault="00B74520" w:rsidP="004059C5">
      <w:pPr>
        <w:pStyle w:val="Heading3"/>
      </w:pPr>
      <w:bookmarkStart w:id="69" w:name="_Toc219197749"/>
      <w:r w:rsidRPr="002026FB">
        <w:lastRenderedPageBreak/>
        <w:t>The number of Parole Board of Canada employees</w:t>
      </w:r>
      <w:bookmarkEnd w:id="69"/>
    </w:p>
    <w:p w14:paraId="3C34DD9E" w14:textId="3378A529" w:rsidR="00B74520" w:rsidRPr="002026FB" w:rsidRDefault="00B74520" w:rsidP="004059C5">
      <w:pPr>
        <w:pStyle w:val="Heading4"/>
      </w:pPr>
      <w:r w:rsidRPr="002026FB">
        <w:rPr>
          <w:rFonts w:ascii="Aptos SemiBold" w:hAnsi="Aptos SemiBold"/>
        </w:rPr>
        <w:t>Figure B4</w:t>
      </w:r>
      <w:r w:rsidR="00F4445F" w:rsidRPr="002026FB">
        <w:rPr>
          <w:rFonts w:ascii="Aptos SemiBold" w:hAnsi="Aptos SemiBold"/>
        </w:rPr>
        <w:t>.</w:t>
      </w:r>
      <w:r w:rsidRPr="002026FB">
        <w:t xml:space="preserve"> Full-time equivalents – 10-year trend</w:t>
      </w:r>
    </w:p>
    <w:p w14:paraId="036757C3" w14:textId="70F41264" w:rsidR="00B74520" w:rsidRPr="002026FB" w:rsidRDefault="003616BC" w:rsidP="005259DB">
      <w:pPr>
        <w:jc w:val="center"/>
      </w:pPr>
      <w:r>
        <w:rPr>
          <w:noProof/>
        </w:rPr>
        <w:drawing>
          <wp:inline distT="0" distB="0" distL="0" distR="0" wp14:anchorId="207B96F2" wp14:editId="234BED40">
            <wp:extent cx="5943612" cy="4437897"/>
            <wp:effectExtent l="0" t="0" r="0" b="1270"/>
            <wp:docPr id="241015607" name="Picture 9" descr="Line graph showing the number of full-time equivalents (i.e., employees) employed by the Parole Board of Canada between fiscal years 2014-15 and 2023-24. The trend remained relatively stable over the 10-year perio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15607" name="Picture 9" descr="Line graph showing the number of full-time equivalents (i.e., employees) employed by the Parole Board of Canada between fiscal years 2014-15 and 2023-24. The trend remained relatively stable over the 10-year period. Full data are available in the table below."/>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3B9565AF" w14:textId="77777777" w:rsidR="00B74520" w:rsidRPr="002026FB" w:rsidRDefault="00B74520" w:rsidP="004059C5">
      <w:pPr>
        <w:spacing w:before="240"/>
      </w:pPr>
      <w:r w:rsidRPr="002026FB">
        <w:rPr>
          <w:rFonts w:ascii="Aptos SemiBold" w:hAnsi="Aptos SemiBold"/>
        </w:rPr>
        <w:t>Source</w:t>
      </w:r>
      <w:r w:rsidRPr="002026FB">
        <w:t>: Parole Board of Canada.</w:t>
      </w:r>
    </w:p>
    <w:p w14:paraId="5027B984" w14:textId="04FC3961" w:rsidR="00B74520" w:rsidRPr="002026FB" w:rsidRDefault="00B74520" w:rsidP="004059C5">
      <w:pPr>
        <w:pStyle w:val="Bullets"/>
        <w:spacing w:after="160"/>
      </w:pPr>
      <w:r w:rsidRPr="002026FB">
        <w:t xml:space="preserve">In </w:t>
      </w:r>
      <w:r w:rsidR="008352EF" w:rsidRPr="008352EF">
        <w:t>2023-24, the full-time equivalents employed by the Parole Board of Canada increased by 5.8% to 549 (30 more) compared to 2022-23</w:t>
      </w:r>
      <w:r w:rsidRPr="002026FB">
        <w:t>.</w:t>
      </w:r>
    </w:p>
    <w:p w14:paraId="7A688724" w14:textId="25FBCC30" w:rsidR="00B74520" w:rsidRPr="002026FB" w:rsidRDefault="008352EF" w:rsidP="004059C5">
      <w:pPr>
        <w:pStyle w:val="Bullets"/>
      </w:pPr>
      <w:r w:rsidRPr="008352EF">
        <w:t>Over the past 10 fiscal years (from 2014-15 to 2023-24), there has been a 10.9% increase (from 495 to 549) in the number of full-time equivalents employed by the Parole Board of Canada</w:t>
      </w:r>
      <w:r w:rsidR="00B74520" w:rsidRPr="002026FB">
        <w:t>.</w:t>
      </w:r>
    </w:p>
    <w:p w14:paraId="277BED53" w14:textId="3FDB2FD6" w:rsidR="00B74520" w:rsidRPr="002026FB" w:rsidRDefault="00E870C5" w:rsidP="004059C5">
      <w:pPr>
        <w:pStyle w:val="Heading4"/>
      </w:pPr>
      <w:bookmarkStart w:id="70" w:name="_Hlk188523702"/>
      <w:r w:rsidRPr="002026FB">
        <w:rPr>
          <w:rFonts w:ascii="Aptos SemiBold" w:hAnsi="Aptos SemiBold"/>
        </w:rPr>
        <w:t>Table</w:t>
      </w:r>
      <w:r w:rsidR="00B74520" w:rsidRPr="002026FB">
        <w:rPr>
          <w:rFonts w:ascii="Aptos SemiBold" w:hAnsi="Aptos SemiBold"/>
        </w:rPr>
        <w:t xml:space="preserve"> B4</w:t>
      </w:r>
      <w:r w:rsidR="00F4445F" w:rsidRPr="002026FB">
        <w:rPr>
          <w:rFonts w:ascii="Aptos SemiBold" w:hAnsi="Aptos SemiBold"/>
        </w:rPr>
        <w:t>.</w:t>
      </w:r>
      <w:r w:rsidR="00B74520" w:rsidRPr="002026FB">
        <w:t xml:space="preserve"> Full-time equivalents</w:t>
      </w:r>
    </w:p>
    <w:tbl>
      <w:tblPr>
        <w:tblStyle w:val="CCRSO"/>
        <w:tblW w:w="10170" w:type="dxa"/>
        <w:tblLayout w:type="fixed"/>
        <w:tblLook w:val="04A0" w:firstRow="1" w:lastRow="0" w:firstColumn="1" w:lastColumn="0" w:noHBand="0" w:noVBand="1"/>
      </w:tblPr>
      <w:tblGrid>
        <w:gridCol w:w="4580"/>
        <w:gridCol w:w="1118"/>
        <w:gridCol w:w="1118"/>
        <w:gridCol w:w="1118"/>
        <w:gridCol w:w="1118"/>
        <w:gridCol w:w="1118"/>
      </w:tblGrid>
      <w:tr w:rsidR="00B274C0" w:rsidRPr="002026FB" w14:paraId="2865313C" w14:textId="77777777" w:rsidTr="005259DB">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580" w:type="dxa"/>
            <w:vAlign w:val="top"/>
          </w:tcPr>
          <w:p w14:paraId="186EC2A9" w14:textId="554A4977" w:rsidR="00B274C0" w:rsidRPr="005259DB" w:rsidRDefault="00B274C0" w:rsidP="00445A5D">
            <w:pPr>
              <w:spacing w:after="120"/>
              <w:jc w:val="left"/>
            </w:pPr>
            <w:r w:rsidRPr="005259DB">
              <w:t>Parole Board of Canada employees</w:t>
            </w:r>
          </w:p>
        </w:tc>
        <w:tc>
          <w:tcPr>
            <w:tcW w:w="1118" w:type="dxa"/>
          </w:tcPr>
          <w:p w14:paraId="6C2E9207" w14:textId="47D5216F" w:rsidR="00B274C0" w:rsidRPr="005259DB" w:rsidRDefault="00B274C0" w:rsidP="00445A5D">
            <w:pPr>
              <w:spacing w:after="120"/>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2019-20</w:t>
            </w:r>
          </w:p>
        </w:tc>
        <w:tc>
          <w:tcPr>
            <w:tcW w:w="1118" w:type="dxa"/>
          </w:tcPr>
          <w:p w14:paraId="51A4FF11" w14:textId="56706A8D" w:rsidR="00B274C0" w:rsidRPr="005259DB" w:rsidRDefault="00B274C0" w:rsidP="00445A5D">
            <w:pPr>
              <w:spacing w:after="120"/>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2020-21</w:t>
            </w:r>
          </w:p>
        </w:tc>
        <w:tc>
          <w:tcPr>
            <w:tcW w:w="1118" w:type="dxa"/>
          </w:tcPr>
          <w:p w14:paraId="41DA1800" w14:textId="31B48B26" w:rsidR="00B274C0" w:rsidRPr="005259DB" w:rsidRDefault="00B274C0" w:rsidP="00445A5D">
            <w:pPr>
              <w:spacing w:after="120"/>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2021-22</w:t>
            </w:r>
          </w:p>
        </w:tc>
        <w:tc>
          <w:tcPr>
            <w:tcW w:w="1118" w:type="dxa"/>
          </w:tcPr>
          <w:p w14:paraId="66D79642" w14:textId="764B082B" w:rsidR="00B274C0" w:rsidRPr="005259DB" w:rsidRDefault="00B274C0" w:rsidP="00445A5D">
            <w:pPr>
              <w:spacing w:after="120"/>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2022-23</w:t>
            </w:r>
          </w:p>
        </w:tc>
        <w:tc>
          <w:tcPr>
            <w:tcW w:w="1118" w:type="dxa"/>
          </w:tcPr>
          <w:p w14:paraId="77AC4F25" w14:textId="10A3131C" w:rsidR="00B274C0" w:rsidRPr="005259DB" w:rsidRDefault="00B274C0" w:rsidP="00445A5D">
            <w:pPr>
              <w:spacing w:after="120"/>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2023-24</w:t>
            </w:r>
          </w:p>
        </w:tc>
      </w:tr>
      <w:tr w:rsidR="00B274C0" w:rsidRPr="002026FB" w14:paraId="11346AF2" w14:textId="77777777" w:rsidTr="005259DB">
        <w:trPr>
          <w:trHeight w:hRule="exact" w:val="437"/>
        </w:trPr>
        <w:tc>
          <w:tcPr>
            <w:cnfStyle w:val="001000000000" w:firstRow="0" w:lastRow="0" w:firstColumn="1" w:lastColumn="0" w:oddVBand="0" w:evenVBand="0" w:oddHBand="0" w:evenHBand="0" w:firstRowFirstColumn="0" w:firstRowLastColumn="0" w:lastRowFirstColumn="0" w:lastRowLastColumn="0"/>
            <w:tcW w:w="4580" w:type="dxa"/>
          </w:tcPr>
          <w:p w14:paraId="1395A3FF" w14:textId="759438D8" w:rsidR="00B274C0" w:rsidRPr="005259DB" w:rsidRDefault="00B274C0" w:rsidP="00B274C0">
            <w:pPr>
              <w:spacing w:after="120"/>
            </w:pPr>
            <w:r w:rsidRPr="005259DB">
              <w:rPr>
                <w:b/>
                <w:bCs/>
              </w:rPr>
              <w:t>Total program activity</w:t>
            </w:r>
          </w:p>
        </w:tc>
        <w:tc>
          <w:tcPr>
            <w:tcW w:w="1118" w:type="dxa"/>
          </w:tcPr>
          <w:p w14:paraId="6EC13C62" w14:textId="5B20E200"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rPr>
                <w:b/>
                <w:bCs/>
              </w:rPr>
              <w:t>499</w:t>
            </w:r>
          </w:p>
        </w:tc>
        <w:tc>
          <w:tcPr>
            <w:tcW w:w="1118" w:type="dxa"/>
          </w:tcPr>
          <w:p w14:paraId="06367823" w14:textId="178B091F"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rPr>
                <w:b/>
                <w:bCs/>
              </w:rPr>
              <w:t>498</w:t>
            </w:r>
          </w:p>
        </w:tc>
        <w:tc>
          <w:tcPr>
            <w:tcW w:w="1118" w:type="dxa"/>
          </w:tcPr>
          <w:p w14:paraId="72AB85FE" w14:textId="4BE9AC0C"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rPr>
                <w:b/>
                <w:bCs/>
              </w:rPr>
              <w:t>493</w:t>
            </w:r>
          </w:p>
        </w:tc>
        <w:tc>
          <w:tcPr>
            <w:tcW w:w="1118" w:type="dxa"/>
          </w:tcPr>
          <w:p w14:paraId="394052B7" w14:textId="5E7A34A1"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rPr>
                <w:b/>
                <w:bCs/>
              </w:rPr>
              <w:t>519</w:t>
            </w:r>
          </w:p>
        </w:tc>
        <w:tc>
          <w:tcPr>
            <w:tcW w:w="1118" w:type="dxa"/>
          </w:tcPr>
          <w:p w14:paraId="73B2109E" w14:textId="1141F063"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rPr>
                <w:b/>
                <w:bCs/>
              </w:rPr>
              <w:t>549</w:t>
            </w:r>
          </w:p>
        </w:tc>
      </w:tr>
      <w:tr w:rsidR="00B274C0" w:rsidRPr="002026FB" w14:paraId="478253E5" w14:textId="77777777" w:rsidTr="005259DB">
        <w:trPr>
          <w:trHeight w:hRule="exact" w:val="437"/>
        </w:trPr>
        <w:tc>
          <w:tcPr>
            <w:cnfStyle w:val="001000000000" w:firstRow="0" w:lastRow="0" w:firstColumn="1" w:lastColumn="0" w:oddVBand="0" w:evenVBand="0" w:oddHBand="0" w:evenHBand="0" w:firstRowFirstColumn="0" w:firstRowLastColumn="0" w:lastRowFirstColumn="0" w:lastRowLastColumn="0"/>
            <w:tcW w:w="4580" w:type="dxa"/>
          </w:tcPr>
          <w:p w14:paraId="7C00741F" w14:textId="77777777" w:rsidR="00B274C0" w:rsidRPr="005259DB" w:rsidRDefault="00B274C0" w:rsidP="00B274C0">
            <w:pPr>
              <w:spacing w:after="120"/>
              <w:ind w:left="288"/>
            </w:pPr>
            <w:r w:rsidRPr="005259DB">
              <w:t>Conditional release decisions</w:t>
            </w:r>
          </w:p>
        </w:tc>
        <w:tc>
          <w:tcPr>
            <w:tcW w:w="1118" w:type="dxa"/>
          </w:tcPr>
          <w:p w14:paraId="3873BDED" w14:textId="29AFCF06"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320</w:t>
            </w:r>
          </w:p>
        </w:tc>
        <w:tc>
          <w:tcPr>
            <w:tcW w:w="1118" w:type="dxa"/>
          </w:tcPr>
          <w:p w14:paraId="4B49FFE5" w14:textId="58A5D07A"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323</w:t>
            </w:r>
          </w:p>
        </w:tc>
        <w:tc>
          <w:tcPr>
            <w:tcW w:w="1118" w:type="dxa"/>
          </w:tcPr>
          <w:p w14:paraId="70EAC303" w14:textId="6C3BB41B"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320</w:t>
            </w:r>
          </w:p>
        </w:tc>
        <w:tc>
          <w:tcPr>
            <w:tcW w:w="1118" w:type="dxa"/>
          </w:tcPr>
          <w:p w14:paraId="79484D96" w14:textId="49795D34"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329</w:t>
            </w:r>
          </w:p>
        </w:tc>
        <w:tc>
          <w:tcPr>
            <w:tcW w:w="1118" w:type="dxa"/>
          </w:tcPr>
          <w:p w14:paraId="65D56B4D" w14:textId="4FF97539"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345</w:t>
            </w:r>
          </w:p>
        </w:tc>
      </w:tr>
      <w:tr w:rsidR="00B274C0" w:rsidRPr="002026FB" w14:paraId="02D4B24F" w14:textId="77777777" w:rsidTr="005259DB">
        <w:trPr>
          <w:trHeight w:hRule="exact" w:val="788"/>
        </w:trPr>
        <w:tc>
          <w:tcPr>
            <w:cnfStyle w:val="001000000000" w:firstRow="0" w:lastRow="0" w:firstColumn="1" w:lastColumn="0" w:oddVBand="0" w:evenVBand="0" w:oddHBand="0" w:evenHBand="0" w:firstRowFirstColumn="0" w:firstRowLastColumn="0" w:lastRowFirstColumn="0" w:lastRowLastColumn="0"/>
            <w:tcW w:w="4580" w:type="dxa"/>
          </w:tcPr>
          <w:p w14:paraId="6DD959BF" w14:textId="77777777" w:rsidR="00B274C0" w:rsidRPr="005259DB" w:rsidRDefault="00B274C0" w:rsidP="00B274C0">
            <w:pPr>
              <w:spacing w:after="120"/>
              <w:ind w:left="288"/>
            </w:pPr>
            <w:r w:rsidRPr="005259DB">
              <w:lastRenderedPageBreak/>
              <w:t>Conditional release openness and accountability</w:t>
            </w:r>
          </w:p>
        </w:tc>
        <w:tc>
          <w:tcPr>
            <w:tcW w:w="1118" w:type="dxa"/>
          </w:tcPr>
          <w:p w14:paraId="4654E142" w14:textId="3012E3AD"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45</w:t>
            </w:r>
          </w:p>
        </w:tc>
        <w:tc>
          <w:tcPr>
            <w:tcW w:w="1118" w:type="dxa"/>
          </w:tcPr>
          <w:p w14:paraId="415277F8" w14:textId="5FB520C3"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45</w:t>
            </w:r>
          </w:p>
        </w:tc>
        <w:tc>
          <w:tcPr>
            <w:tcW w:w="1118" w:type="dxa"/>
          </w:tcPr>
          <w:p w14:paraId="13D13A84" w14:textId="42B6CC87"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49</w:t>
            </w:r>
          </w:p>
        </w:tc>
        <w:tc>
          <w:tcPr>
            <w:tcW w:w="1118" w:type="dxa"/>
          </w:tcPr>
          <w:p w14:paraId="5CBE9020" w14:textId="79D14243"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49</w:t>
            </w:r>
          </w:p>
        </w:tc>
        <w:tc>
          <w:tcPr>
            <w:tcW w:w="1118" w:type="dxa"/>
          </w:tcPr>
          <w:p w14:paraId="15AC01FB" w14:textId="6BE801C4"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52</w:t>
            </w:r>
          </w:p>
        </w:tc>
      </w:tr>
      <w:tr w:rsidR="00B274C0" w:rsidRPr="002026FB" w14:paraId="3D27D1C9" w14:textId="77777777" w:rsidTr="005259DB">
        <w:trPr>
          <w:trHeight w:hRule="exact" w:val="946"/>
        </w:trPr>
        <w:tc>
          <w:tcPr>
            <w:cnfStyle w:val="001000000000" w:firstRow="0" w:lastRow="0" w:firstColumn="1" w:lastColumn="0" w:oddVBand="0" w:evenVBand="0" w:oddHBand="0" w:evenHBand="0" w:firstRowFirstColumn="0" w:firstRowLastColumn="0" w:lastRowFirstColumn="0" w:lastRowLastColumn="0"/>
            <w:tcW w:w="4580" w:type="dxa"/>
          </w:tcPr>
          <w:p w14:paraId="34C9360D" w14:textId="77777777" w:rsidR="00B274C0" w:rsidRPr="005259DB" w:rsidRDefault="00B274C0" w:rsidP="00B274C0">
            <w:pPr>
              <w:spacing w:after="120"/>
              <w:ind w:left="288"/>
            </w:pPr>
            <w:r w:rsidRPr="005259DB">
              <w:t>Record suspension and clemency recommendations</w:t>
            </w:r>
          </w:p>
        </w:tc>
        <w:tc>
          <w:tcPr>
            <w:tcW w:w="1118" w:type="dxa"/>
          </w:tcPr>
          <w:p w14:paraId="262B50CA" w14:textId="3E98BF1A"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72</w:t>
            </w:r>
          </w:p>
        </w:tc>
        <w:tc>
          <w:tcPr>
            <w:tcW w:w="1118" w:type="dxa"/>
          </w:tcPr>
          <w:p w14:paraId="66C72B79" w14:textId="04E82EE0"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62</w:t>
            </w:r>
          </w:p>
        </w:tc>
        <w:tc>
          <w:tcPr>
            <w:tcW w:w="1118" w:type="dxa"/>
          </w:tcPr>
          <w:p w14:paraId="01DBB5D9" w14:textId="5A5B0677"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57</w:t>
            </w:r>
          </w:p>
        </w:tc>
        <w:tc>
          <w:tcPr>
            <w:tcW w:w="1118" w:type="dxa"/>
          </w:tcPr>
          <w:p w14:paraId="64DC0718" w14:textId="7113DAD2"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65</w:t>
            </w:r>
          </w:p>
        </w:tc>
        <w:tc>
          <w:tcPr>
            <w:tcW w:w="1118" w:type="dxa"/>
          </w:tcPr>
          <w:p w14:paraId="68090593" w14:textId="21BE9118"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70</w:t>
            </w:r>
          </w:p>
        </w:tc>
      </w:tr>
      <w:tr w:rsidR="00B274C0" w:rsidRPr="002026FB" w14:paraId="1BFA4F1F" w14:textId="77777777" w:rsidTr="005259DB">
        <w:trPr>
          <w:trHeight w:hRule="exact" w:val="572"/>
        </w:trPr>
        <w:tc>
          <w:tcPr>
            <w:cnfStyle w:val="001000000000" w:firstRow="0" w:lastRow="0" w:firstColumn="1" w:lastColumn="0" w:oddVBand="0" w:evenVBand="0" w:oddHBand="0" w:evenHBand="0" w:firstRowFirstColumn="0" w:firstRowLastColumn="0" w:lastRowFirstColumn="0" w:lastRowLastColumn="0"/>
            <w:tcW w:w="4580" w:type="dxa"/>
          </w:tcPr>
          <w:p w14:paraId="3BA7EFC0" w14:textId="77777777" w:rsidR="00B274C0" w:rsidRPr="005259DB" w:rsidRDefault="00B274C0" w:rsidP="00B274C0">
            <w:pPr>
              <w:spacing w:after="120"/>
              <w:ind w:left="288"/>
            </w:pPr>
            <w:r w:rsidRPr="005259DB">
              <w:t>Internal services</w:t>
            </w:r>
          </w:p>
        </w:tc>
        <w:tc>
          <w:tcPr>
            <w:tcW w:w="1118" w:type="dxa"/>
          </w:tcPr>
          <w:p w14:paraId="34A56986" w14:textId="26D1014A"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62</w:t>
            </w:r>
          </w:p>
        </w:tc>
        <w:tc>
          <w:tcPr>
            <w:tcW w:w="1118" w:type="dxa"/>
          </w:tcPr>
          <w:p w14:paraId="48CE0C2D" w14:textId="3B2B36DF"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68</w:t>
            </w:r>
          </w:p>
        </w:tc>
        <w:tc>
          <w:tcPr>
            <w:tcW w:w="1118" w:type="dxa"/>
          </w:tcPr>
          <w:p w14:paraId="23B5F3AA" w14:textId="03E4CB54"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67</w:t>
            </w:r>
          </w:p>
        </w:tc>
        <w:tc>
          <w:tcPr>
            <w:tcW w:w="1118" w:type="dxa"/>
          </w:tcPr>
          <w:p w14:paraId="16518804" w14:textId="7B58FF79"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76</w:t>
            </w:r>
          </w:p>
        </w:tc>
        <w:tc>
          <w:tcPr>
            <w:tcW w:w="1118" w:type="dxa"/>
          </w:tcPr>
          <w:p w14:paraId="50DBD153" w14:textId="204DBA5F" w:rsidR="00B274C0" w:rsidRPr="005259DB" w:rsidRDefault="00B274C0" w:rsidP="00445A5D">
            <w:pPr>
              <w:spacing w:after="120"/>
              <w:jc w:val="right"/>
              <w:cnfStyle w:val="000000000000" w:firstRow="0" w:lastRow="0" w:firstColumn="0" w:lastColumn="0" w:oddVBand="0" w:evenVBand="0" w:oddHBand="0" w:evenHBand="0" w:firstRowFirstColumn="0" w:firstRowLastColumn="0" w:lastRowFirstColumn="0" w:lastRowLastColumn="0"/>
            </w:pPr>
            <w:r w:rsidRPr="005259DB">
              <w:t>82</w:t>
            </w:r>
          </w:p>
        </w:tc>
      </w:tr>
      <w:tr w:rsidR="00B274C0" w:rsidRPr="002026FB" w14:paraId="10F5400B" w14:textId="77777777" w:rsidTr="005259DB">
        <w:trPr>
          <w:trHeight w:val="382"/>
        </w:trPr>
        <w:tc>
          <w:tcPr>
            <w:cnfStyle w:val="001000000000" w:firstRow="0" w:lastRow="0" w:firstColumn="1" w:lastColumn="0" w:oddVBand="0" w:evenVBand="0" w:oddHBand="0" w:evenHBand="0" w:firstRowFirstColumn="0" w:firstRowLastColumn="0" w:lastRowFirstColumn="0" w:lastRowLastColumn="0"/>
            <w:tcW w:w="4580" w:type="dxa"/>
          </w:tcPr>
          <w:p w14:paraId="725AF7F9" w14:textId="54B1D821" w:rsidR="00B274C0" w:rsidRPr="005259DB" w:rsidRDefault="00B274C0" w:rsidP="00B274C0">
            <w:pPr>
              <w:spacing w:after="60"/>
              <w:rPr>
                <w:b/>
                <w:bCs/>
              </w:rPr>
            </w:pPr>
            <w:r w:rsidRPr="005259DB">
              <w:rPr>
                <w:b/>
                <w:bCs/>
              </w:rPr>
              <w:t>Total types of employees</w:t>
            </w:r>
          </w:p>
        </w:tc>
        <w:tc>
          <w:tcPr>
            <w:tcW w:w="1118" w:type="dxa"/>
          </w:tcPr>
          <w:p w14:paraId="26E7FB7A" w14:textId="60F39A43" w:rsidR="00B274C0" w:rsidRPr="005259DB" w:rsidRDefault="00B274C0" w:rsidP="00445A5D">
            <w:pPr>
              <w:spacing w:after="60"/>
              <w:jc w:val="right"/>
              <w:cnfStyle w:val="000000000000" w:firstRow="0" w:lastRow="0" w:firstColumn="0" w:lastColumn="0" w:oddVBand="0" w:evenVBand="0" w:oddHBand="0" w:evenHBand="0" w:firstRowFirstColumn="0" w:firstRowLastColumn="0" w:lastRowFirstColumn="0" w:lastRowLastColumn="0"/>
            </w:pPr>
            <w:r w:rsidRPr="005259DB">
              <w:rPr>
                <w:b/>
                <w:bCs/>
              </w:rPr>
              <w:t>499</w:t>
            </w:r>
          </w:p>
        </w:tc>
        <w:tc>
          <w:tcPr>
            <w:tcW w:w="1118" w:type="dxa"/>
          </w:tcPr>
          <w:p w14:paraId="2CA74014" w14:textId="7C71EEAD" w:rsidR="00B274C0" w:rsidRPr="005259DB" w:rsidRDefault="00B274C0" w:rsidP="00445A5D">
            <w:pPr>
              <w:spacing w:after="60"/>
              <w:jc w:val="right"/>
              <w:cnfStyle w:val="000000000000" w:firstRow="0" w:lastRow="0" w:firstColumn="0" w:lastColumn="0" w:oddVBand="0" w:evenVBand="0" w:oddHBand="0" w:evenHBand="0" w:firstRowFirstColumn="0" w:firstRowLastColumn="0" w:lastRowFirstColumn="0" w:lastRowLastColumn="0"/>
            </w:pPr>
            <w:r w:rsidRPr="005259DB">
              <w:rPr>
                <w:b/>
                <w:bCs/>
              </w:rPr>
              <w:t>498</w:t>
            </w:r>
          </w:p>
        </w:tc>
        <w:tc>
          <w:tcPr>
            <w:tcW w:w="1118" w:type="dxa"/>
          </w:tcPr>
          <w:p w14:paraId="2752010E" w14:textId="39DE6A18" w:rsidR="00B274C0" w:rsidRPr="005259DB" w:rsidRDefault="00B274C0" w:rsidP="00445A5D">
            <w:pPr>
              <w:spacing w:after="60"/>
              <w:jc w:val="right"/>
              <w:cnfStyle w:val="000000000000" w:firstRow="0" w:lastRow="0" w:firstColumn="0" w:lastColumn="0" w:oddVBand="0" w:evenVBand="0" w:oddHBand="0" w:evenHBand="0" w:firstRowFirstColumn="0" w:firstRowLastColumn="0" w:lastRowFirstColumn="0" w:lastRowLastColumn="0"/>
            </w:pPr>
            <w:r w:rsidRPr="005259DB">
              <w:rPr>
                <w:b/>
                <w:bCs/>
              </w:rPr>
              <w:t>493</w:t>
            </w:r>
          </w:p>
        </w:tc>
        <w:tc>
          <w:tcPr>
            <w:tcW w:w="1118" w:type="dxa"/>
          </w:tcPr>
          <w:p w14:paraId="0FFF3BFF" w14:textId="2498EF51" w:rsidR="00B274C0" w:rsidRPr="005259DB" w:rsidRDefault="00B274C0" w:rsidP="00445A5D">
            <w:pPr>
              <w:spacing w:after="60"/>
              <w:jc w:val="right"/>
              <w:cnfStyle w:val="000000000000" w:firstRow="0" w:lastRow="0" w:firstColumn="0" w:lastColumn="0" w:oddVBand="0" w:evenVBand="0" w:oddHBand="0" w:evenHBand="0" w:firstRowFirstColumn="0" w:firstRowLastColumn="0" w:lastRowFirstColumn="0" w:lastRowLastColumn="0"/>
            </w:pPr>
            <w:r w:rsidRPr="005259DB">
              <w:rPr>
                <w:b/>
                <w:bCs/>
              </w:rPr>
              <w:t>519</w:t>
            </w:r>
          </w:p>
        </w:tc>
        <w:tc>
          <w:tcPr>
            <w:tcW w:w="1118" w:type="dxa"/>
          </w:tcPr>
          <w:p w14:paraId="4DAD6B2B" w14:textId="1A21ACAD" w:rsidR="00B274C0" w:rsidRPr="005259DB" w:rsidRDefault="00B274C0" w:rsidP="00445A5D">
            <w:pPr>
              <w:spacing w:after="60"/>
              <w:jc w:val="right"/>
              <w:cnfStyle w:val="000000000000" w:firstRow="0" w:lastRow="0" w:firstColumn="0" w:lastColumn="0" w:oddVBand="0" w:evenVBand="0" w:oddHBand="0" w:evenHBand="0" w:firstRowFirstColumn="0" w:firstRowLastColumn="0" w:lastRowFirstColumn="0" w:lastRowLastColumn="0"/>
            </w:pPr>
            <w:r w:rsidRPr="005259DB">
              <w:rPr>
                <w:b/>
                <w:bCs/>
              </w:rPr>
              <w:t>549</w:t>
            </w:r>
          </w:p>
        </w:tc>
      </w:tr>
      <w:tr w:rsidR="00B274C0" w:rsidRPr="002026FB" w14:paraId="671006D4"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4580" w:type="dxa"/>
          </w:tcPr>
          <w:p w14:paraId="2BA69D4B" w14:textId="77777777" w:rsidR="00B274C0" w:rsidRPr="005259DB" w:rsidRDefault="00B274C0" w:rsidP="00B274C0">
            <w:pPr>
              <w:spacing w:before="60" w:after="60"/>
              <w:ind w:left="288"/>
            </w:pPr>
            <w:r w:rsidRPr="005259DB">
              <w:t>Full-time board members</w:t>
            </w:r>
          </w:p>
        </w:tc>
        <w:tc>
          <w:tcPr>
            <w:tcW w:w="1118" w:type="dxa"/>
          </w:tcPr>
          <w:p w14:paraId="31ED2209" w14:textId="18EA2FCF" w:rsidR="00B274C0" w:rsidRPr="005259DB"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5259DB">
              <w:t>40</w:t>
            </w:r>
          </w:p>
        </w:tc>
        <w:tc>
          <w:tcPr>
            <w:tcW w:w="1118" w:type="dxa"/>
          </w:tcPr>
          <w:p w14:paraId="713F7A4D" w14:textId="6B38CC32" w:rsidR="00B274C0" w:rsidRPr="005259DB"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5259DB">
              <w:t>36</w:t>
            </w:r>
          </w:p>
        </w:tc>
        <w:tc>
          <w:tcPr>
            <w:tcW w:w="1118" w:type="dxa"/>
          </w:tcPr>
          <w:p w14:paraId="2B43BD4E" w14:textId="7CFE9C9C" w:rsidR="00B274C0" w:rsidRPr="005259DB"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5259DB">
              <w:t>40</w:t>
            </w:r>
          </w:p>
        </w:tc>
        <w:tc>
          <w:tcPr>
            <w:tcW w:w="1118" w:type="dxa"/>
          </w:tcPr>
          <w:p w14:paraId="60C23160" w14:textId="4ECB1604" w:rsidR="00B274C0" w:rsidRPr="005259DB"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5259DB">
              <w:t>39</w:t>
            </w:r>
          </w:p>
        </w:tc>
        <w:tc>
          <w:tcPr>
            <w:tcW w:w="1118" w:type="dxa"/>
          </w:tcPr>
          <w:p w14:paraId="14ED1A20" w14:textId="60186F58" w:rsidR="00B274C0" w:rsidRPr="005259DB"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5259DB">
              <w:t>42</w:t>
            </w:r>
          </w:p>
        </w:tc>
      </w:tr>
      <w:tr w:rsidR="00B274C0" w:rsidRPr="002026FB" w14:paraId="5B958963"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4580" w:type="dxa"/>
          </w:tcPr>
          <w:p w14:paraId="6CE2DE9C" w14:textId="77777777" w:rsidR="00B274C0" w:rsidRPr="005259DB" w:rsidRDefault="00B274C0" w:rsidP="00B274C0">
            <w:pPr>
              <w:spacing w:before="60" w:after="60"/>
              <w:ind w:left="288"/>
            </w:pPr>
            <w:r w:rsidRPr="005259DB">
              <w:t>Part-time board members</w:t>
            </w:r>
          </w:p>
        </w:tc>
        <w:tc>
          <w:tcPr>
            <w:tcW w:w="1118" w:type="dxa"/>
          </w:tcPr>
          <w:p w14:paraId="56830094" w14:textId="24745F48" w:rsidR="00B274C0" w:rsidRPr="005259DB"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5259DB">
              <w:t>20</w:t>
            </w:r>
          </w:p>
        </w:tc>
        <w:tc>
          <w:tcPr>
            <w:tcW w:w="1118" w:type="dxa"/>
          </w:tcPr>
          <w:p w14:paraId="7ABA1BFB" w14:textId="1F781E9B" w:rsidR="00B274C0" w:rsidRPr="005259DB"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5259DB">
              <w:t>20</w:t>
            </w:r>
          </w:p>
        </w:tc>
        <w:tc>
          <w:tcPr>
            <w:tcW w:w="1118" w:type="dxa"/>
          </w:tcPr>
          <w:p w14:paraId="50D073CE" w14:textId="5E3AE4CB" w:rsidR="00B274C0" w:rsidRPr="005259DB"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5259DB">
              <w:t>19</w:t>
            </w:r>
          </w:p>
        </w:tc>
        <w:tc>
          <w:tcPr>
            <w:tcW w:w="1118" w:type="dxa"/>
          </w:tcPr>
          <w:p w14:paraId="67F776FB" w14:textId="14681A56" w:rsidR="00B274C0" w:rsidRPr="005259DB"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5259DB">
              <w:t>18</w:t>
            </w:r>
          </w:p>
        </w:tc>
        <w:tc>
          <w:tcPr>
            <w:tcW w:w="1118" w:type="dxa"/>
          </w:tcPr>
          <w:p w14:paraId="1B9C7086" w14:textId="78C71FDE" w:rsidR="00B274C0" w:rsidRPr="005259DB" w:rsidRDefault="00B274C0" w:rsidP="00445A5D">
            <w:pPr>
              <w:spacing w:before="60" w:after="60"/>
              <w:jc w:val="right"/>
              <w:cnfStyle w:val="000000000000" w:firstRow="0" w:lastRow="0" w:firstColumn="0" w:lastColumn="0" w:oddVBand="0" w:evenVBand="0" w:oddHBand="0" w:evenHBand="0" w:firstRowFirstColumn="0" w:firstRowLastColumn="0" w:lastRowFirstColumn="0" w:lastRowLastColumn="0"/>
            </w:pPr>
            <w:r w:rsidRPr="005259DB">
              <w:t>19</w:t>
            </w:r>
          </w:p>
        </w:tc>
      </w:tr>
      <w:tr w:rsidR="00B274C0" w:rsidRPr="002026FB" w14:paraId="695CBD00"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4580" w:type="dxa"/>
          </w:tcPr>
          <w:p w14:paraId="12C48A76" w14:textId="77777777" w:rsidR="00B274C0" w:rsidRPr="005259DB" w:rsidRDefault="00B274C0" w:rsidP="00B274C0">
            <w:pPr>
              <w:spacing w:before="60" w:after="120"/>
              <w:ind w:left="288"/>
            </w:pPr>
            <w:r w:rsidRPr="005259DB">
              <w:t>Staff</w:t>
            </w:r>
          </w:p>
        </w:tc>
        <w:tc>
          <w:tcPr>
            <w:tcW w:w="1118" w:type="dxa"/>
          </w:tcPr>
          <w:p w14:paraId="19008F23" w14:textId="0A1E848F" w:rsidR="00B274C0" w:rsidRPr="005259DB" w:rsidRDefault="00B274C0" w:rsidP="00445A5D">
            <w:pPr>
              <w:spacing w:before="60" w:after="120"/>
              <w:jc w:val="right"/>
              <w:cnfStyle w:val="000000000000" w:firstRow="0" w:lastRow="0" w:firstColumn="0" w:lastColumn="0" w:oddVBand="0" w:evenVBand="0" w:oddHBand="0" w:evenHBand="0" w:firstRowFirstColumn="0" w:firstRowLastColumn="0" w:lastRowFirstColumn="0" w:lastRowLastColumn="0"/>
            </w:pPr>
            <w:r w:rsidRPr="005259DB">
              <w:t>439</w:t>
            </w:r>
          </w:p>
        </w:tc>
        <w:tc>
          <w:tcPr>
            <w:tcW w:w="1118" w:type="dxa"/>
          </w:tcPr>
          <w:p w14:paraId="457FE305" w14:textId="4FD00DA2" w:rsidR="00B274C0" w:rsidRPr="005259DB" w:rsidRDefault="00B274C0" w:rsidP="00445A5D">
            <w:pPr>
              <w:spacing w:before="60" w:after="120"/>
              <w:jc w:val="right"/>
              <w:cnfStyle w:val="000000000000" w:firstRow="0" w:lastRow="0" w:firstColumn="0" w:lastColumn="0" w:oddVBand="0" w:evenVBand="0" w:oddHBand="0" w:evenHBand="0" w:firstRowFirstColumn="0" w:firstRowLastColumn="0" w:lastRowFirstColumn="0" w:lastRowLastColumn="0"/>
            </w:pPr>
            <w:r w:rsidRPr="005259DB">
              <w:t>442</w:t>
            </w:r>
          </w:p>
        </w:tc>
        <w:tc>
          <w:tcPr>
            <w:tcW w:w="1118" w:type="dxa"/>
          </w:tcPr>
          <w:p w14:paraId="5634FE39" w14:textId="7BA7D5B7" w:rsidR="00B274C0" w:rsidRPr="005259DB" w:rsidRDefault="00B274C0" w:rsidP="00445A5D">
            <w:pPr>
              <w:spacing w:before="60" w:after="120"/>
              <w:jc w:val="right"/>
              <w:cnfStyle w:val="000000000000" w:firstRow="0" w:lastRow="0" w:firstColumn="0" w:lastColumn="0" w:oddVBand="0" w:evenVBand="0" w:oddHBand="0" w:evenHBand="0" w:firstRowFirstColumn="0" w:firstRowLastColumn="0" w:lastRowFirstColumn="0" w:lastRowLastColumn="0"/>
            </w:pPr>
            <w:r w:rsidRPr="005259DB">
              <w:t>434</w:t>
            </w:r>
          </w:p>
        </w:tc>
        <w:tc>
          <w:tcPr>
            <w:tcW w:w="1118" w:type="dxa"/>
          </w:tcPr>
          <w:p w14:paraId="4A09AE84" w14:textId="70BED3D3" w:rsidR="00B274C0" w:rsidRPr="005259DB" w:rsidRDefault="00B274C0" w:rsidP="00445A5D">
            <w:pPr>
              <w:spacing w:before="60" w:after="120"/>
              <w:jc w:val="right"/>
              <w:cnfStyle w:val="000000000000" w:firstRow="0" w:lastRow="0" w:firstColumn="0" w:lastColumn="0" w:oddVBand="0" w:evenVBand="0" w:oddHBand="0" w:evenHBand="0" w:firstRowFirstColumn="0" w:firstRowLastColumn="0" w:lastRowFirstColumn="0" w:lastRowLastColumn="0"/>
            </w:pPr>
            <w:r w:rsidRPr="005259DB">
              <w:t>462</w:t>
            </w:r>
          </w:p>
        </w:tc>
        <w:tc>
          <w:tcPr>
            <w:tcW w:w="1118" w:type="dxa"/>
          </w:tcPr>
          <w:p w14:paraId="7078E7AD" w14:textId="63D139B7" w:rsidR="00B274C0" w:rsidRPr="005259DB" w:rsidRDefault="00B274C0" w:rsidP="00445A5D">
            <w:pPr>
              <w:spacing w:before="60" w:after="120"/>
              <w:jc w:val="right"/>
              <w:cnfStyle w:val="000000000000" w:firstRow="0" w:lastRow="0" w:firstColumn="0" w:lastColumn="0" w:oddVBand="0" w:evenVBand="0" w:oddHBand="0" w:evenHBand="0" w:firstRowFirstColumn="0" w:firstRowLastColumn="0" w:lastRowFirstColumn="0" w:lastRowLastColumn="0"/>
            </w:pPr>
            <w:r w:rsidRPr="005259DB">
              <w:t>488</w:t>
            </w:r>
          </w:p>
        </w:tc>
      </w:tr>
    </w:tbl>
    <w:bookmarkEnd w:id="70"/>
    <w:p w14:paraId="60A45352" w14:textId="77777777" w:rsidR="00E870C5" w:rsidRPr="002026FB" w:rsidRDefault="00E870C5" w:rsidP="004059C5">
      <w:pPr>
        <w:spacing w:before="240"/>
      </w:pPr>
      <w:r w:rsidRPr="002026FB">
        <w:rPr>
          <w:rFonts w:ascii="Aptos SemiBold" w:hAnsi="Aptos SemiBold"/>
        </w:rPr>
        <w:t>Source</w:t>
      </w:r>
      <w:r w:rsidRPr="002026FB">
        <w:t>: Parole Board of Canada.</w:t>
      </w:r>
    </w:p>
    <w:p w14:paraId="6FA16AA3" w14:textId="77777777" w:rsidR="00E870C5" w:rsidRPr="002026FB" w:rsidRDefault="00E870C5" w:rsidP="001D0567">
      <w:pPr>
        <w:pStyle w:val="CommentText"/>
      </w:pPr>
      <w:r w:rsidRPr="002026FB">
        <w:t>Notes</w:t>
      </w:r>
    </w:p>
    <w:p w14:paraId="1E84DD36" w14:textId="77777777" w:rsidR="00E870C5" w:rsidRPr="002026FB" w:rsidRDefault="00E870C5" w:rsidP="004059C5">
      <w:r w:rsidRPr="002026FB">
        <w:t xml:space="preserve">A full-time equivalent is a measure of the extent to which an employee represents a full person-year charge against a departmental budget. Section 103 of the </w:t>
      </w:r>
      <w:r w:rsidRPr="002026FB">
        <w:rPr>
          <w:i/>
          <w:iCs/>
        </w:rPr>
        <w:t>Corrections and Conditional Release Act</w:t>
      </w:r>
      <w:r w:rsidRPr="002026FB">
        <w:t xml:space="preserve"> limits the Parole Board of Canada to 60 full-time members.</w:t>
      </w:r>
    </w:p>
    <w:p w14:paraId="6A272CF8" w14:textId="77777777" w:rsidR="00E870C5" w:rsidRPr="002026FB" w:rsidRDefault="00E870C5" w:rsidP="004059C5">
      <w:r w:rsidRPr="002026FB">
        <w:t>Reported year periods reflect fiscal years. A fiscal year runs from April 1 to March 31 of the following year.</w:t>
      </w:r>
    </w:p>
    <w:p w14:paraId="1E2DB521" w14:textId="23F57799" w:rsidR="00E870C5" w:rsidRPr="002026FB" w:rsidRDefault="00E870C5" w:rsidP="004059C5">
      <w:r w:rsidRPr="002026FB">
        <w:br w:type="page"/>
      </w:r>
    </w:p>
    <w:p w14:paraId="1AF9FCE1" w14:textId="770016BA" w:rsidR="00E870C5" w:rsidRPr="002026FB" w:rsidRDefault="00E870C5" w:rsidP="004059C5">
      <w:pPr>
        <w:pStyle w:val="Heading3"/>
      </w:pPr>
      <w:bookmarkStart w:id="71" w:name="_Toc219197750"/>
      <w:r w:rsidRPr="002026FB">
        <w:lastRenderedPageBreak/>
        <w:t>The number of employees in the Office of the Correctional Investigator</w:t>
      </w:r>
      <w:bookmarkEnd w:id="71"/>
    </w:p>
    <w:p w14:paraId="1B884E31" w14:textId="707A507F" w:rsidR="00E870C5" w:rsidRPr="00CE5F07" w:rsidRDefault="00E870C5" w:rsidP="004059C5">
      <w:pPr>
        <w:pStyle w:val="Heading4"/>
      </w:pPr>
      <w:r w:rsidRPr="00CE5F07">
        <w:rPr>
          <w:rFonts w:ascii="Aptos SemiBold" w:hAnsi="Aptos SemiBold"/>
        </w:rPr>
        <w:t>Figure B5</w:t>
      </w:r>
      <w:r w:rsidR="00F4445F" w:rsidRPr="00CE5F07">
        <w:rPr>
          <w:rFonts w:ascii="Aptos SemiBold" w:hAnsi="Aptos SemiBold"/>
        </w:rPr>
        <w:t>.</w:t>
      </w:r>
      <w:r w:rsidRPr="00CE5F07">
        <w:t xml:space="preserve"> Full-time equivalents</w:t>
      </w:r>
    </w:p>
    <w:p w14:paraId="60678405" w14:textId="13C5EFC8" w:rsidR="00E870C5" w:rsidRPr="002026FB" w:rsidRDefault="0046229C" w:rsidP="005259DB">
      <w:pPr>
        <w:jc w:val="center"/>
      </w:pPr>
      <w:r>
        <w:rPr>
          <w:noProof/>
        </w:rPr>
        <w:drawing>
          <wp:inline distT="0" distB="0" distL="0" distR="0" wp14:anchorId="5D82A1DF" wp14:editId="61981AE0">
            <wp:extent cx="5943612" cy="4437897"/>
            <wp:effectExtent l="0" t="0" r="0" b="1270"/>
            <wp:docPr id="922310521" name="Picture 10" descr="Line graph showing the number of full-time equivalents (i.e., employees) at the Office of the Correctional Investigator between fiscal years 2014-15 and 2023-24. The trend has remained stable over the 10-year perio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10521" name="Picture 10" descr="Line graph showing the number of full-time equivalents (i.e., employees) at the Office of the Correctional Investigator between fiscal years 2014-15 and 2023-24. The trend has remained stable over the 10-year period. Full data are available in the table below."/>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7549FFE5" w14:textId="77777777" w:rsidR="00E870C5" w:rsidRPr="002026FB" w:rsidRDefault="00E870C5" w:rsidP="004059C5">
      <w:pPr>
        <w:spacing w:before="240"/>
      </w:pPr>
      <w:r w:rsidRPr="002026FB">
        <w:rPr>
          <w:rFonts w:ascii="Aptos SemiBold" w:hAnsi="Aptos SemiBold"/>
        </w:rPr>
        <w:t>Source</w:t>
      </w:r>
      <w:r w:rsidRPr="002026FB">
        <w:t>: Office of the Correctional Investigator.</w:t>
      </w:r>
    </w:p>
    <w:p w14:paraId="7A38374F" w14:textId="7C9A5D3B" w:rsidR="00CF652F" w:rsidRPr="002026FB" w:rsidRDefault="00CF652F" w:rsidP="004059C5">
      <w:pPr>
        <w:pStyle w:val="Bullets"/>
        <w:spacing w:after="160"/>
      </w:pPr>
      <w:r w:rsidRPr="002026FB">
        <w:t>In 202</w:t>
      </w:r>
      <w:r w:rsidR="004B7866">
        <w:t>3</w:t>
      </w:r>
      <w:r w:rsidRPr="002026FB">
        <w:t>-2</w:t>
      </w:r>
      <w:r w:rsidR="004B7866">
        <w:t>4</w:t>
      </w:r>
      <w:r w:rsidRPr="002026FB">
        <w:t>, the total number of full-time equivalents at the Office of the Correctional Investigator was 3</w:t>
      </w:r>
      <w:r w:rsidR="004B7866">
        <w:t>4</w:t>
      </w:r>
      <w:r w:rsidRPr="002026FB">
        <w:t xml:space="preserve">, which is </w:t>
      </w:r>
      <w:r w:rsidR="004B7866">
        <w:t>1 less</w:t>
      </w:r>
      <w:r w:rsidRPr="002026FB">
        <w:t xml:space="preserve"> </w:t>
      </w:r>
      <w:r w:rsidR="004B7866">
        <w:t>than</w:t>
      </w:r>
      <w:r w:rsidRPr="002026FB">
        <w:t xml:space="preserve"> the year prior.</w:t>
      </w:r>
    </w:p>
    <w:p w14:paraId="1EF49F2C" w14:textId="7A86F43D" w:rsidR="00E870C5" w:rsidRPr="002026FB" w:rsidRDefault="00CF652F" w:rsidP="004059C5">
      <w:pPr>
        <w:pStyle w:val="Bullets"/>
      </w:pPr>
      <w:r w:rsidRPr="002026FB">
        <w:t>In the</w:t>
      </w:r>
      <w:r w:rsidR="00AF3C47">
        <w:t xml:space="preserve"> </w:t>
      </w:r>
      <w:r w:rsidRPr="002026FB">
        <w:t>10 year</w:t>
      </w:r>
      <w:r w:rsidR="00AF3C47">
        <w:t xml:space="preserve"> period</w:t>
      </w:r>
      <w:r w:rsidRPr="002026FB">
        <w:t xml:space="preserve"> </w:t>
      </w:r>
      <w:r w:rsidR="00AF3C47">
        <w:t>between</w:t>
      </w:r>
      <w:r w:rsidRPr="002026FB">
        <w:t xml:space="preserve"> 201</w:t>
      </w:r>
      <w:r w:rsidR="00AF3C47">
        <w:t>4</w:t>
      </w:r>
      <w:r w:rsidRPr="002026FB">
        <w:t>-1</w:t>
      </w:r>
      <w:r w:rsidR="00AF3C47">
        <w:t>5</w:t>
      </w:r>
      <w:r w:rsidRPr="002026FB">
        <w:t xml:space="preserve"> to 202</w:t>
      </w:r>
      <w:r w:rsidR="00AF3C47">
        <w:t>3</w:t>
      </w:r>
      <w:r w:rsidRPr="002026FB">
        <w:t>-2</w:t>
      </w:r>
      <w:r w:rsidR="00AF3C47">
        <w:t>4</w:t>
      </w:r>
      <w:r w:rsidRPr="002026FB">
        <w:t>, the total number of full-time equivalents at the Office of the Correctional Investigator has remained relatively stable.</w:t>
      </w:r>
    </w:p>
    <w:p w14:paraId="47E586A2" w14:textId="6932B092" w:rsidR="00E870C5" w:rsidRPr="002026FB" w:rsidRDefault="00E870C5" w:rsidP="004059C5">
      <w:pPr>
        <w:pStyle w:val="Heading4"/>
      </w:pPr>
      <w:r w:rsidRPr="002026FB">
        <w:rPr>
          <w:rFonts w:ascii="Aptos SemiBold" w:hAnsi="Aptos SemiBold"/>
        </w:rPr>
        <w:t>Table B5</w:t>
      </w:r>
      <w:r w:rsidR="00F4445F" w:rsidRPr="002026FB">
        <w:rPr>
          <w:rFonts w:ascii="Aptos SemiBold" w:hAnsi="Aptos SemiBold"/>
        </w:rPr>
        <w:t>.</w:t>
      </w:r>
      <w:r w:rsidRPr="002026FB">
        <w:t xml:space="preserve"> Full time equivalents</w:t>
      </w:r>
    </w:p>
    <w:tbl>
      <w:tblPr>
        <w:tblStyle w:val="CCRSO"/>
        <w:tblW w:w="10012" w:type="dxa"/>
        <w:tblInd w:w="-5" w:type="dxa"/>
        <w:tblLayout w:type="fixed"/>
        <w:tblLook w:val="04A0" w:firstRow="1" w:lastRow="0" w:firstColumn="1" w:lastColumn="0" w:noHBand="0" w:noVBand="1"/>
      </w:tblPr>
      <w:tblGrid>
        <w:gridCol w:w="4585"/>
        <w:gridCol w:w="1080"/>
        <w:gridCol w:w="1080"/>
        <w:gridCol w:w="1080"/>
        <w:gridCol w:w="1080"/>
        <w:gridCol w:w="1107"/>
      </w:tblGrid>
      <w:tr w:rsidR="00001E85" w:rsidRPr="002026FB" w14:paraId="75EB5C49" w14:textId="77777777" w:rsidTr="005259DB">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585" w:type="dxa"/>
            <w:vAlign w:val="top"/>
          </w:tcPr>
          <w:p w14:paraId="2E3EC3A7" w14:textId="77777777" w:rsidR="00001E85" w:rsidRPr="005259DB" w:rsidRDefault="00001E85" w:rsidP="00445A5D">
            <w:pPr>
              <w:jc w:val="left"/>
            </w:pPr>
            <w:r w:rsidRPr="005259DB">
              <w:t>Types of employees</w:t>
            </w:r>
          </w:p>
        </w:tc>
        <w:tc>
          <w:tcPr>
            <w:tcW w:w="1080" w:type="dxa"/>
          </w:tcPr>
          <w:p w14:paraId="38E4AA52" w14:textId="2654C3A5" w:rsidR="00001E85" w:rsidRPr="005259DB" w:rsidRDefault="00001E85" w:rsidP="00445A5D">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5259DB">
              <w:t>2019-20</w:t>
            </w:r>
          </w:p>
        </w:tc>
        <w:tc>
          <w:tcPr>
            <w:tcW w:w="1080" w:type="dxa"/>
          </w:tcPr>
          <w:p w14:paraId="3766DEA9" w14:textId="1CE2519B" w:rsidR="00001E85" w:rsidRPr="005259DB" w:rsidRDefault="00001E85" w:rsidP="00445A5D">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5259DB">
              <w:t>2020-21</w:t>
            </w:r>
          </w:p>
        </w:tc>
        <w:tc>
          <w:tcPr>
            <w:tcW w:w="1080" w:type="dxa"/>
          </w:tcPr>
          <w:p w14:paraId="0078CF31" w14:textId="316177C8" w:rsidR="00001E85" w:rsidRPr="005259DB" w:rsidRDefault="00001E85" w:rsidP="00445A5D">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5259DB">
              <w:t>2021-22</w:t>
            </w:r>
          </w:p>
        </w:tc>
        <w:tc>
          <w:tcPr>
            <w:tcW w:w="1080" w:type="dxa"/>
          </w:tcPr>
          <w:p w14:paraId="35B13D74" w14:textId="033D10A5" w:rsidR="00001E85" w:rsidRPr="005259DB" w:rsidRDefault="00001E85" w:rsidP="00445A5D">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5259DB">
              <w:t>2022-23</w:t>
            </w:r>
          </w:p>
        </w:tc>
        <w:tc>
          <w:tcPr>
            <w:tcW w:w="1107" w:type="dxa"/>
          </w:tcPr>
          <w:p w14:paraId="6B8F5CE3" w14:textId="18094800" w:rsidR="00001E85" w:rsidRPr="005259DB" w:rsidRDefault="00001E85" w:rsidP="00445A5D">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5259DB">
              <w:t>2023-24</w:t>
            </w:r>
          </w:p>
        </w:tc>
      </w:tr>
      <w:tr w:rsidR="00001E85" w:rsidRPr="002026FB" w14:paraId="6FF6D88E" w14:textId="77777777" w:rsidTr="005259DB">
        <w:trPr>
          <w:trHeight w:val="441"/>
        </w:trPr>
        <w:tc>
          <w:tcPr>
            <w:cnfStyle w:val="001000000000" w:firstRow="0" w:lastRow="0" w:firstColumn="1" w:lastColumn="0" w:oddVBand="0" w:evenVBand="0" w:oddHBand="0" w:evenHBand="0" w:firstRowFirstColumn="0" w:firstRowLastColumn="0" w:lastRowFirstColumn="0" w:lastRowLastColumn="0"/>
            <w:tcW w:w="4585" w:type="dxa"/>
          </w:tcPr>
          <w:p w14:paraId="6140450B" w14:textId="77777777" w:rsidR="00001E85" w:rsidRPr="005259DB" w:rsidRDefault="00001E85" w:rsidP="00001E85">
            <w:pPr>
              <w:rPr>
                <w:rFonts w:eastAsia="Arial Narrow"/>
              </w:rPr>
            </w:pPr>
            <w:r w:rsidRPr="005259DB">
              <w:t>Correctional investigator</w:t>
            </w:r>
          </w:p>
        </w:tc>
        <w:tc>
          <w:tcPr>
            <w:tcW w:w="1080" w:type="dxa"/>
          </w:tcPr>
          <w:p w14:paraId="79A59FD1" w14:textId="371BF69A"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w:t>
            </w:r>
          </w:p>
        </w:tc>
        <w:tc>
          <w:tcPr>
            <w:tcW w:w="1080" w:type="dxa"/>
          </w:tcPr>
          <w:p w14:paraId="61F1198C" w14:textId="46D03A2D"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w:t>
            </w:r>
          </w:p>
        </w:tc>
        <w:tc>
          <w:tcPr>
            <w:tcW w:w="1080" w:type="dxa"/>
          </w:tcPr>
          <w:p w14:paraId="796DFD2D" w14:textId="3D54AE15"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w:t>
            </w:r>
          </w:p>
        </w:tc>
        <w:tc>
          <w:tcPr>
            <w:tcW w:w="1080" w:type="dxa"/>
          </w:tcPr>
          <w:p w14:paraId="0B96A814" w14:textId="74A73E62"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w:t>
            </w:r>
          </w:p>
        </w:tc>
        <w:tc>
          <w:tcPr>
            <w:tcW w:w="1107" w:type="dxa"/>
          </w:tcPr>
          <w:p w14:paraId="2DBABD24" w14:textId="77777777"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w:t>
            </w:r>
          </w:p>
        </w:tc>
      </w:tr>
      <w:tr w:rsidR="00001E85" w:rsidRPr="002026FB" w14:paraId="06BF3999" w14:textId="77777777" w:rsidTr="005259DB">
        <w:trPr>
          <w:trHeight w:val="441"/>
        </w:trPr>
        <w:tc>
          <w:tcPr>
            <w:cnfStyle w:val="001000000000" w:firstRow="0" w:lastRow="0" w:firstColumn="1" w:lastColumn="0" w:oddVBand="0" w:evenVBand="0" w:oddHBand="0" w:evenHBand="0" w:firstRowFirstColumn="0" w:firstRowLastColumn="0" w:lastRowFirstColumn="0" w:lastRowLastColumn="0"/>
            <w:tcW w:w="4585" w:type="dxa"/>
          </w:tcPr>
          <w:p w14:paraId="6BDEAE8D" w14:textId="77777777" w:rsidR="00001E85" w:rsidRPr="005259DB" w:rsidRDefault="00001E85" w:rsidP="00001E85">
            <w:pPr>
              <w:rPr>
                <w:rFonts w:eastAsia="Arial Narrow"/>
              </w:rPr>
            </w:pPr>
            <w:r w:rsidRPr="005259DB">
              <w:t>Senior management and investigative services</w:t>
            </w:r>
          </w:p>
        </w:tc>
        <w:tc>
          <w:tcPr>
            <w:tcW w:w="1080" w:type="dxa"/>
          </w:tcPr>
          <w:p w14:paraId="58DB57E0" w14:textId="4F111EE0"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28</w:t>
            </w:r>
          </w:p>
        </w:tc>
        <w:tc>
          <w:tcPr>
            <w:tcW w:w="1080" w:type="dxa"/>
          </w:tcPr>
          <w:p w14:paraId="71C70191" w14:textId="5EDA5928"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26</w:t>
            </w:r>
          </w:p>
        </w:tc>
        <w:tc>
          <w:tcPr>
            <w:tcW w:w="1080" w:type="dxa"/>
          </w:tcPr>
          <w:p w14:paraId="7A9405AB" w14:textId="799B2EF1"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24</w:t>
            </w:r>
          </w:p>
        </w:tc>
        <w:tc>
          <w:tcPr>
            <w:tcW w:w="1080" w:type="dxa"/>
          </w:tcPr>
          <w:p w14:paraId="1BAA63D7" w14:textId="5164C478"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22</w:t>
            </w:r>
          </w:p>
        </w:tc>
        <w:tc>
          <w:tcPr>
            <w:tcW w:w="1107" w:type="dxa"/>
          </w:tcPr>
          <w:p w14:paraId="72C4E62D" w14:textId="21D1FF3F"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20</w:t>
            </w:r>
          </w:p>
        </w:tc>
      </w:tr>
      <w:tr w:rsidR="00001E85" w:rsidRPr="002026FB" w14:paraId="20AE417A" w14:textId="77777777" w:rsidTr="005259DB">
        <w:trPr>
          <w:trHeight w:val="441"/>
        </w:trPr>
        <w:tc>
          <w:tcPr>
            <w:cnfStyle w:val="001000000000" w:firstRow="0" w:lastRow="0" w:firstColumn="1" w:lastColumn="0" w:oddVBand="0" w:evenVBand="0" w:oddHBand="0" w:evenHBand="0" w:firstRowFirstColumn="0" w:firstRowLastColumn="0" w:lastRowFirstColumn="0" w:lastRowLastColumn="0"/>
            <w:tcW w:w="4585" w:type="dxa"/>
          </w:tcPr>
          <w:p w14:paraId="71114FC3" w14:textId="77777777" w:rsidR="00001E85" w:rsidRPr="005259DB" w:rsidRDefault="00001E85" w:rsidP="00001E85">
            <w:pPr>
              <w:rPr>
                <w:rFonts w:eastAsia="Arial Narrow"/>
              </w:rPr>
            </w:pPr>
            <w:r w:rsidRPr="005259DB">
              <w:lastRenderedPageBreak/>
              <w:t>Internal services</w:t>
            </w:r>
          </w:p>
        </w:tc>
        <w:tc>
          <w:tcPr>
            <w:tcW w:w="1080" w:type="dxa"/>
          </w:tcPr>
          <w:p w14:paraId="402DD9FC" w14:textId="1039CA96"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w:t>
            </w:r>
          </w:p>
        </w:tc>
        <w:tc>
          <w:tcPr>
            <w:tcW w:w="1080" w:type="dxa"/>
          </w:tcPr>
          <w:p w14:paraId="3A1072FC" w14:textId="141DA6E6"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w:t>
            </w:r>
          </w:p>
        </w:tc>
        <w:tc>
          <w:tcPr>
            <w:tcW w:w="1080" w:type="dxa"/>
          </w:tcPr>
          <w:p w14:paraId="2418109B" w14:textId="50988731"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w:t>
            </w:r>
          </w:p>
        </w:tc>
        <w:tc>
          <w:tcPr>
            <w:tcW w:w="1080" w:type="dxa"/>
          </w:tcPr>
          <w:p w14:paraId="4A41C2BB" w14:textId="06874124"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8</w:t>
            </w:r>
          </w:p>
        </w:tc>
        <w:tc>
          <w:tcPr>
            <w:tcW w:w="1107" w:type="dxa"/>
          </w:tcPr>
          <w:p w14:paraId="57D85128" w14:textId="77777777"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8</w:t>
            </w:r>
          </w:p>
        </w:tc>
      </w:tr>
      <w:tr w:rsidR="00001E85" w:rsidRPr="002026FB" w14:paraId="76F50F32" w14:textId="77777777" w:rsidTr="005259DB">
        <w:trPr>
          <w:trHeight w:val="441"/>
        </w:trPr>
        <w:tc>
          <w:tcPr>
            <w:cnfStyle w:val="001000000000" w:firstRow="0" w:lastRow="0" w:firstColumn="1" w:lastColumn="0" w:oddVBand="0" w:evenVBand="0" w:oddHBand="0" w:evenHBand="0" w:firstRowFirstColumn="0" w:firstRowLastColumn="0" w:lastRowFirstColumn="0" w:lastRowLastColumn="0"/>
            <w:tcW w:w="4585" w:type="dxa"/>
          </w:tcPr>
          <w:p w14:paraId="5812A5E8" w14:textId="3096AF11" w:rsidR="00001E85" w:rsidRPr="005259DB" w:rsidRDefault="00B37983" w:rsidP="00001E85">
            <w:pPr>
              <w:rPr>
                <w:rFonts w:eastAsia="Arial Narrow"/>
              </w:rPr>
            </w:pPr>
            <w:r>
              <w:t>P</w:t>
            </w:r>
            <w:r w:rsidR="00001E85" w:rsidRPr="005259DB">
              <w:t>olicy and research</w:t>
            </w:r>
          </w:p>
        </w:tc>
        <w:tc>
          <w:tcPr>
            <w:tcW w:w="1080" w:type="dxa"/>
          </w:tcPr>
          <w:p w14:paraId="5E73A526" w14:textId="0DDAA97E"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pPr>
            <w:r w:rsidRPr="005259DB">
              <w:t>6</w:t>
            </w:r>
          </w:p>
        </w:tc>
        <w:tc>
          <w:tcPr>
            <w:tcW w:w="1080" w:type="dxa"/>
          </w:tcPr>
          <w:p w14:paraId="159383EA" w14:textId="18A50F15"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pPr>
            <w:r w:rsidRPr="005259DB">
              <w:t>6</w:t>
            </w:r>
          </w:p>
        </w:tc>
        <w:tc>
          <w:tcPr>
            <w:tcW w:w="1080" w:type="dxa"/>
          </w:tcPr>
          <w:p w14:paraId="57386B11" w14:textId="0F4056F9"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pPr>
            <w:r w:rsidRPr="005259DB">
              <w:t>5</w:t>
            </w:r>
          </w:p>
        </w:tc>
        <w:tc>
          <w:tcPr>
            <w:tcW w:w="1080" w:type="dxa"/>
          </w:tcPr>
          <w:p w14:paraId="2A705AD2" w14:textId="325546BB"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pPr>
            <w:r w:rsidRPr="005259DB">
              <w:t>4</w:t>
            </w:r>
          </w:p>
        </w:tc>
        <w:tc>
          <w:tcPr>
            <w:tcW w:w="1107" w:type="dxa"/>
          </w:tcPr>
          <w:p w14:paraId="3358F67E" w14:textId="0C873739"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pPr>
            <w:r w:rsidRPr="005259DB">
              <w:t>5</w:t>
            </w:r>
          </w:p>
        </w:tc>
      </w:tr>
      <w:tr w:rsidR="00001E85" w:rsidRPr="002026FB" w14:paraId="3FF4791A" w14:textId="77777777" w:rsidTr="005259DB">
        <w:trPr>
          <w:trHeight w:val="336"/>
        </w:trPr>
        <w:tc>
          <w:tcPr>
            <w:cnfStyle w:val="001000000000" w:firstRow="0" w:lastRow="0" w:firstColumn="1" w:lastColumn="0" w:oddVBand="0" w:evenVBand="0" w:oddHBand="0" w:evenHBand="0" w:firstRowFirstColumn="0" w:firstRowLastColumn="0" w:lastRowFirstColumn="0" w:lastRowLastColumn="0"/>
            <w:tcW w:w="4585" w:type="dxa"/>
          </w:tcPr>
          <w:p w14:paraId="3254DFAF" w14:textId="77777777" w:rsidR="00001E85" w:rsidRPr="005259DB" w:rsidRDefault="00001E85" w:rsidP="00001E85">
            <w:pPr>
              <w:rPr>
                <w:rFonts w:eastAsia="Arial Narrow"/>
                <w:b/>
                <w:bCs/>
              </w:rPr>
            </w:pPr>
            <w:r w:rsidRPr="005259DB">
              <w:rPr>
                <w:b/>
                <w:bCs/>
              </w:rPr>
              <w:t>Total</w:t>
            </w:r>
          </w:p>
        </w:tc>
        <w:tc>
          <w:tcPr>
            <w:tcW w:w="1080" w:type="dxa"/>
          </w:tcPr>
          <w:p w14:paraId="7D16136A" w14:textId="3A5E3D87"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40</w:t>
            </w:r>
          </w:p>
        </w:tc>
        <w:tc>
          <w:tcPr>
            <w:tcW w:w="1080" w:type="dxa"/>
          </w:tcPr>
          <w:p w14:paraId="52F3B75A" w14:textId="4C6B4A3F"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38</w:t>
            </w:r>
          </w:p>
        </w:tc>
        <w:tc>
          <w:tcPr>
            <w:tcW w:w="1080" w:type="dxa"/>
          </w:tcPr>
          <w:p w14:paraId="6ACDDC9F" w14:textId="4B0C236F"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35</w:t>
            </w:r>
          </w:p>
        </w:tc>
        <w:tc>
          <w:tcPr>
            <w:tcW w:w="1080" w:type="dxa"/>
          </w:tcPr>
          <w:p w14:paraId="7695B34C" w14:textId="2BB83D48"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35</w:t>
            </w:r>
          </w:p>
        </w:tc>
        <w:tc>
          <w:tcPr>
            <w:tcW w:w="1107" w:type="dxa"/>
          </w:tcPr>
          <w:p w14:paraId="680C6E68" w14:textId="5613B278" w:rsidR="00001E85" w:rsidRPr="005259DB" w:rsidRDefault="00001E85"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34</w:t>
            </w:r>
          </w:p>
        </w:tc>
      </w:tr>
    </w:tbl>
    <w:p w14:paraId="20D6B4D0" w14:textId="77777777" w:rsidR="00E870C5" w:rsidRPr="002026FB" w:rsidRDefault="00E870C5" w:rsidP="004059C5">
      <w:pPr>
        <w:spacing w:before="240"/>
      </w:pPr>
      <w:r w:rsidRPr="002026FB">
        <w:rPr>
          <w:rFonts w:ascii="Aptos SemiBold" w:hAnsi="Aptos SemiBold"/>
        </w:rPr>
        <w:t>Source</w:t>
      </w:r>
      <w:r w:rsidRPr="002026FB">
        <w:t>: Office of the Correctional Investigator.</w:t>
      </w:r>
    </w:p>
    <w:p w14:paraId="64C061CF" w14:textId="6F87ADF6" w:rsidR="00E870C5" w:rsidRPr="002026FB" w:rsidRDefault="00E870C5" w:rsidP="001D0567">
      <w:pPr>
        <w:pStyle w:val="CommentText"/>
      </w:pPr>
      <w:r w:rsidRPr="002026FB">
        <w:t>Notes</w:t>
      </w:r>
    </w:p>
    <w:p w14:paraId="0173C283" w14:textId="6C4AD284" w:rsidR="00E870C5" w:rsidRPr="002026FB" w:rsidRDefault="00E870C5" w:rsidP="004059C5">
      <w:r w:rsidRPr="002026FB">
        <w:t>The Office of the Correctional Investigator (OCI) may commence an investigation on receipt of a complaint by or on behalf of an offender or on its own initiative. Complaints are made by telephone, letter and during interviews with the OCI's investigative staff at federal correctional facilities. The dispositions in response to complaints involve a combination of internal responses (where the information or assistance sought by the offender can generally be provided by the OCI's investigative staff) and investigations (where, further to a review/analysis of law, policies and documentation, OCI investigative staff make an inquiry or several interventions with Correctional Service Canada and submit recommendations to address the complaint). Investigations vary considerably in terms of scope, complexity, duration</w:t>
      </w:r>
      <w:r w:rsidR="009E1C1D" w:rsidRPr="002026FB">
        <w:t>,</w:t>
      </w:r>
      <w:r w:rsidRPr="002026FB">
        <w:t xml:space="preserve"> and resources required.</w:t>
      </w:r>
    </w:p>
    <w:p w14:paraId="50F9CAF2" w14:textId="77777777" w:rsidR="00E870C5" w:rsidRPr="002026FB" w:rsidRDefault="00E870C5" w:rsidP="004059C5">
      <w:r w:rsidRPr="002026FB">
        <w:t>Reported year periods reflect fiscal years. A fiscal year runs from April 1 to March 31 of the following year.</w:t>
      </w:r>
    </w:p>
    <w:p w14:paraId="43299E11" w14:textId="4C0DE210" w:rsidR="00853C2A" w:rsidRPr="002026FB" w:rsidRDefault="00853C2A" w:rsidP="004059C5">
      <w:r w:rsidRPr="002026FB">
        <w:br w:type="page"/>
      </w:r>
    </w:p>
    <w:p w14:paraId="4BA66B2F" w14:textId="6E37A94D" w:rsidR="00E870C5" w:rsidRPr="002026FB" w:rsidRDefault="00853C2A" w:rsidP="004059C5">
      <w:pPr>
        <w:pStyle w:val="Heading3"/>
      </w:pPr>
      <w:bookmarkStart w:id="72" w:name="_Toc219197751"/>
      <w:r w:rsidRPr="002026FB">
        <w:lastRenderedPageBreak/>
        <w:t>Most common offender complaints to the Office of the Correctional Investigator</w:t>
      </w:r>
      <w:bookmarkEnd w:id="72"/>
    </w:p>
    <w:p w14:paraId="6866EC1A" w14:textId="4FE78D30" w:rsidR="00853C2A" w:rsidRPr="002026FB" w:rsidRDefault="00853C2A" w:rsidP="004059C5">
      <w:pPr>
        <w:pStyle w:val="Heading4"/>
      </w:pPr>
      <w:r w:rsidRPr="002026FB">
        <w:rPr>
          <w:rFonts w:ascii="Aptos SemiBold" w:hAnsi="Aptos SemiBold"/>
        </w:rPr>
        <w:t>Figure B6</w:t>
      </w:r>
      <w:r w:rsidR="000E3AEA">
        <w:rPr>
          <w:rFonts w:ascii="Aptos SemiBold" w:hAnsi="Aptos SemiBold"/>
        </w:rPr>
        <w:t>a</w:t>
      </w:r>
      <w:r w:rsidR="00CA3BC5" w:rsidRPr="002026FB">
        <w:t>.</w:t>
      </w:r>
      <w:r w:rsidRPr="002026FB">
        <w:t xml:space="preserve"> Top 10 offender complaints at the end of fiscal year 202</w:t>
      </w:r>
      <w:r w:rsidR="00D05F11">
        <w:t>3</w:t>
      </w:r>
      <w:r w:rsidRPr="002026FB">
        <w:t>-2</w:t>
      </w:r>
      <w:r w:rsidR="00D05F11">
        <w:t>4</w:t>
      </w:r>
    </w:p>
    <w:p w14:paraId="0D180DDB" w14:textId="0AE40365" w:rsidR="00853C2A" w:rsidRPr="002026FB" w:rsidRDefault="007B4533" w:rsidP="005259DB">
      <w:pPr>
        <w:jc w:val="center"/>
      </w:pPr>
      <w:r>
        <w:rPr>
          <w:noProof/>
        </w:rPr>
        <w:drawing>
          <wp:inline distT="0" distB="0" distL="0" distR="0" wp14:anchorId="34E846AE" wp14:editId="2C3E0023">
            <wp:extent cx="5943612" cy="4437897"/>
            <wp:effectExtent l="0" t="0" r="0" b="1270"/>
            <wp:docPr id="1014289857" name="Picture 11" descr="Bar graph showing the 10 most common offender complaints at the end of the 2023-24 fiscal year. The complaint categories included are health care, staff, conditions of confinement, cell effects, transfer, safety/security of offender(s), visits, financial matters, conditional release, and telephone. Health care, staff, and conditions of confinement were the most common complaints. Complaints regarding telephone use, conditional release, and financial matters were the least comm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89857" name="Picture 11" descr="Bar graph showing the 10 most common offender complaints at the end of the 2023-24 fiscal year. The complaint categories included are health care, staff, conditions of confinement, cell effects, transfer, safety/security of offender(s), visits, financial matters, conditional release, and telephone. Health care, staff, and conditions of confinement were the most common complaints. Complaints regarding telephone use, conditional release, and financial matters were the least common. Full data are available in the table below."/>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27AD3798" w14:textId="77777777" w:rsidR="002E458E" w:rsidRDefault="002E458E" w:rsidP="004059C5">
      <w:r w:rsidRPr="002026FB">
        <w:rPr>
          <w:rFonts w:ascii="Aptos SemiBold" w:hAnsi="Aptos SemiBold"/>
        </w:rPr>
        <w:t>Source</w:t>
      </w:r>
      <w:r w:rsidRPr="002026FB">
        <w:t>: Office of the Correctional Investigator.</w:t>
      </w:r>
    </w:p>
    <w:p w14:paraId="46073A6E" w14:textId="77777777" w:rsidR="006017DF" w:rsidRDefault="006017DF">
      <w:pPr>
        <w:spacing w:after="160" w:line="259" w:lineRule="auto"/>
        <w:rPr>
          <w:rFonts w:ascii="Aptos SemiBold" w:hAnsi="Aptos SemiBold"/>
        </w:rPr>
      </w:pPr>
      <w:r>
        <w:rPr>
          <w:rFonts w:ascii="Aptos SemiBold" w:hAnsi="Aptos SemiBold"/>
        </w:rPr>
        <w:br w:type="page"/>
      </w:r>
    </w:p>
    <w:p w14:paraId="0AD331C3" w14:textId="1B5E3CFE" w:rsidR="000E3AEA" w:rsidRPr="002026FB" w:rsidRDefault="000E3AEA" w:rsidP="000E3AEA">
      <w:pPr>
        <w:pStyle w:val="Heading4"/>
      </w:pPr>
      <w:r w:rsidRPr="002026FB">
        <w:rPr>
          <w:rFonts w:ascii="Aptos SemiBold" w:hAnsi="Aptos SemiBold"/>
        </w:rPr>
        <w:lastRenderedPageBreak/>
        <w:t>Figure B6</w:t>
      </w:r>
      <w:r>
        <w:rPr>
          <w:rFonts w:ascii="Aptos SemiBold" w:hAnsi="Aptos SemiBold"/>
        </w:rPr>
        <w:t>b</w:t>
      </w:r>
      <w:r w:rsidRPr="002026FB">
        <w:t xml:space="preserve">. Top </w:t>
      </w:r>
      <w:r w:rsidR="007B4533">
        <w:t>5</w:t>
      </w:r>
      <w:r w:rsidRPr="002026FB">
        <w:t xml:space="preserve"> offender complaints </w:t>
      </w:r>
      <w:r>
        <w:t>from</w:t>
      </w:r>
      <w:r w:rsidRPr="002026FB">
        <w:t xml:space="preserve"> fiscal year </w:t>
      </w:r>
      <w:r>
        <w:t xml:space="preserve">2019-20 to </w:t>
      </w:r>
      <w:r w:rsidRPr="002026FB">
        <w:t>202</w:t>
      </w:r>
      <w:r>
        <w:t>3</w:t>
      </w:r>
      <w:r w:rsidRPr="002026FB">
        <w:t>-2</w:t>
      </w:r>
      <w:r>
        <w:t>4</w:t>
      </w:r>
    </w:p>
    <w:p w14:paraId="15A58B06" w14:textId="09569513" w:rsidR="000E3AEA" w:rsidRDefault="007B4533" w:rsidP="005259DB">
      <w:pPr>
        <w:jc w:val="center"/>
      </w:pPr>
      <w:r>
        <w:rPr>
          <w:noProof/>
        </w:rPr>
        <w:drawing>
          <wp:inline distT="0" distB="0" distL="0" distR="0" wp14:anchorId="0BA1B3E7" wp14:editId="69D5056C">
            <wp:extent cx="5943612" cy="4437897"/>
            <wp:effectExtent l="0" t="0" r="0" b="1270"/>
            <wp:docPr id="494871682" name="Picture 12" descr="Line graph showing the 5 most common offender complaints between fiscal years 2019-20 and 2023-24. The complaint categories included are health care, staff, conditions of confinement, cell effects, and transfer. Health care, staff, and conditions of confinement are the most common complaints. All complaint categories have fluctuated over the 5-year period. Complaints regarding conditions of confinement greatly increased from fiscal year 2019-20 to 2020-21 fiscal year, and declined therefore after.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71682" name="Picture 12" descr="Line graph showing the 5 most common offender complaints between fiscal years 2019-20 and 2023-24. The complaint categories included are health care, staff, conditions of confinement, cell effects, and transfer. Health care, staff, and conditions of confinement are the most common complaints. All complaint categories have fluctuated over the 5-year period. Complaints regarding conditions of confinement greatly increased from fiscal year 2019-20 to 2020-21 fiscal year, and declined therefore after. Full data are available in the table below."/>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66D90490" w14:textId="3C6AF40A" w:rsidR="006017DF" w:rsidRPr="002026FB" w:rsidRDefault="006017DF" w:rsidP="004059C5">
      <w:r w:rsidRPr="002026FB">
        <w:rPr>
          <w:rFonts w:ascii="Aptos SemiBold" w:hAnsi="Aptos SemiBold"/>
        </w:rPr>
        <w:t>Source</w:t>
      </w:r>
      <w:r w:rsidRPr="002026FB">
        <w:t>: Office of the Correctional Investigator.</w:t>
      </w:r>
    </w:p>
    <w:p w14:paraId="4E49E47F" w14:textId="48DE4A3D" w:rsidR="00552E1E" w:rsidRDefault="00552E1E" w:rsidP="006017DF">
      <w:pPr>
        <w:pStyle w:val="Bullets"/>
        <w:numPr>
          <w:ilvl w:val="0"/>
          <w:numId w:val="0"/>
        </w:numPr>
        <w:ind w:left="720" w:hanging="360"/>
      </w:pPr>
    </w:p>
    <w:p w14:paraId="1827A852" w14:textId="55CA55C9" w:rsidR="002A06FE" w:rsidRPr="002026FB" w:rsidRDefault="002A06FE" w:rsidP="004059C5">
      <w:pPr>
        <w:pStyle w:val="Bullets"/>
        <w:spacing w:after="160"/>
      </w:pPr>
      <w:r w:rsidRPr="002026FB">
        <w:t>There were 4,</w:t>
      </w:r>
      <w:r w:rsidR="000E7602">
        <w:t>237</w:t>
      </w:r>
      <w:r w:rsidRPr="002026FB">
        <w:t xml:space="preserve"> complaints/enquiries received at the Office of the Correctional Investigator (OCI) in 202</w:t>
      </w:r>
      <w:r w:rsidR="000E7602">
        <w:t>3</w:t>
      </w:r>
      <w:r w:rsidRPr="002026FB">
        <w:t>-2</w:t>
      </w:r>
      <w:r w:rsidR="000E7602">
        <w:t>4</w:t>
      </w:r>
      <w:r w:rsidRPr="002026FB">
        <w:t>, a</w:t>
      </w:r>
      <w:r w:rsidR="000E7602">
        <w:t xml:space="preserve"> de</w:t>
      </w:r>
      <w:r w:rsidRPr="002026FB">
        <w:t xml:space="preserve">crease of </w:t>
      </w:r>
      <w:r w:rsidR="000E7602">
        <w:t>10.6</w:t>
      </w:r>
      <w:r w:rsidRPr="002026FB">
        <w:t>% since 202</w:t>
      </w:r>
      <w:r w:rsidR="000E7602">
        <w:t>2</w:t>
      </w:r>
      <w:r w:rsidRPr="002026FB">
        <w:t>-2</w:t>
      </w:r>
      <w:r w:rsidR="000E7602">
        <w:t>3</w:t>
      </w:r>
      <w:r w:rsidRPr="002026FB">
        <w:t>.</w:t>
      </w:r>
    </w:p>
    <w:p w14:paraId="5915A8E8" w14:textId="4781E993" w:rsidR="007B19DE" w:rsidRPr="002026FB" w:rsidRDefault="007B19DE" w:rsidP="007B19DE">
      <w:pPr>
        <w:pStyle w:val="Bullets"/>
      </w:pPr>
      <w:r>
        <w:t>Health care was</w:t>
      </w:r>
      <w:r w:rsidRPr="002026FB">
        <w:t xml:space="preserve"> the most common offender complaint </w:t>
      </w:r>
      <w:r>
        <w:t xml:space="preserve">category </w:t>
      </w:r>
      <w:r w:rsidRPr="002026FB">
        <w:t>in 202</w:t>
      </w:r>
      <w:r>
        <w:t>3-24</w:t>
      </w:r>
      <w:r w:rsidRPr="002026FB">
        <w:t>. From 20</w:t>
      </w:r>
      <w:r>
        <w:t>20</w:t>
      </w:r>
      <w:r w:rsidRPr="002026FB">
        <w:t>-</w:t>
      </w:r>
      <w:r>
        <w:t>21</w:t>
      </w:r>
      <w:r w:rsidRPr="002026FB">
        <w:t xml:space="preserve"> to 20</w:t>
      </w:r>
      <w:r>
        <w:t>22</w:t>
      </w:r>
      <w:r w:rsidRPr="002026FB">
        <w:t>-2</w:t>
      </w:r>
      <w:r>
        <w:t>3</w:t>
      </w:r>
      <w:r w:rsidRPr="002026FB">
        <w:t xml:space="preserve">, the most common complaint was </w:t>
      </w:r>
      <w:r>
        <w:t>conditions of confinement</w:t>
      </w:r>
      <w:r w:rsidR="00767C05" w:rsidRPr="002026FB">
        <w:t>.</w:t>
      </w:r>
      <w:r w:rsidR="00767C05">
        <w:t xml:space="preserve"> </w:t>
      </w:r>
      <w:r w:rsidR="00767C05" w:rsidRPr="009C1F7F">
        <w:t xml:space="preserve">Fluctuations observed </w:t>
      </w:r>
      <w:r w:rsidR="00767C05">
        <w:t>in the conditions of confinement category</w:t>
      </w:r>
      <w:r w:rsidR="008D5DF5">
        <w:t xml:space="preserve"> may be </w:t>
      </w:r>
      <w:r w:rsidR="008D5DF5" w:rsidRPr="008D5DF5">
        <w:t xml:space="preserve">due to changes in data collection practices and how complaints are categorized. Since 2019-20, the </w:t>
      </w:r>
      <w:r w:rsidR="003E55CF">
        <w:t>c</w:t>
      </w:r>
      <w:r w:rsidR="008D5DF5" w:rsidRPr="008D5DF5">
        <w:t xml:space="preserve">onditions of </w:t>
      </w:r>
      <w:r w:rsidR="003E55CF">
        <w:t>c</w:t>
      </w:r>
      <w:r w:rsidR="008D5DF5" w:rsidRPr="008D5DF5">
        <w:t>onfinement category has undergone numerous changes.</w:t>
      </w:r>
    </w:p>
    <w:p w14:paraId="1FAFA365" w14:textId="4CDE6D12" w:rsidR="00951D09" w:rsidRPr="002026FB" w:rsidDel="007B19DE" w:rsidRDefault="005A7F64" w:rsidP="005259DB">
      <w:pPr>
        <w:pStyle w:val="Bullets"/>
        <w:spacing w:after="160"/>
      </w:pPr>
      <w:r>
        <w:t>In 2023-24, t</w:t>
      </w:r>
      <w:r w:rsidR="007B19DE">
        <w:t xml:space="preserve">he top four reasons for complaints </w:t>
      </w:r>
      <w:r w:rsidR="00F94E9F">
        <w:t>were</w:t>
      </w:r>
      <w:r w:rsidR="007B19DE">
        <w:t xml:space="preserve"> </w:t>
      </w:r>
      <w:r w:rsidR="002A06FE" w:rsidRPr="002026FB">
        <w:t>health care (1</w:t>
      </w:r>
      <w:r w:rsidR="002B16A0">
        <w:t>1.8</w:t>
      </w:r>
      <w:r w:rsidR="002A06FE" w:rsidRPr="002026FB">
        <w:t>%), staff (</w:t>
      </w:r>
      <w:r w:rsidR="002B16A0">
        <w:t>11.6</w:t>
      </w:r>
      <w:r w:rsidR="002A06FE" w:rsidRPr="002026FB">
        <w:t xml:space="preserve">%), </w:t>
      </w:r>
      <w:r w:rsidR="007B19DE">
        <w:t>c</w:t>
      </w:r>
      <w:r w:rsidR="007B19DE" w:rsidRPr="002026FB">
        <w:t>onditions of confinement (1</w:t>
      </w:r>
      <w:r w:rsidR="007B19DE">
        <w:t>0.1</w:t>
      </w:r>
      <w:r w:rsidR="007B19DE" w:rsidRPr="002026FB">
        <w:t xml:space="preserve">%), </w:t>
      </w:r>
      <w:r w:rsidR="002A06FE" w:rsidRPr="002026FB">
        <w:t>and cell effects (7.</w:t>
      </w:r>
      <w:r w:rsidR="002B16A0">
        <w:t>3</w:t>
      </w:r>
      <w:r w:rsidR="002A06FE" w:rsidRPr="002026FB">
        <w:t>%)</w:t>
      </w:r>
      <w:r w:rsidR="00F94E9F">
        <w:t>. Taken together, these four complaint categories</w:t>
      </w:r>
      <w:r w:rsidR="002A06FE" w:rsidRPr="002026FB">
        <w:t xml:space="preserve"> accounted for </w:t>
      </w:r>
      <w:r w:rsidR="002B16A0">
        <w:t>40.7</w:t>
      </w:r>
      <w:r w:rsidR="002A06FE" w:rsidRPr="002026FB">
        <w:t>% of all complaints.</w:t>
      </w:r>
    </w:p>
    <w:p w14:paraId="4FC81496" w14:textId="186F9773" w:rsidR="00445A5D" w:rsidRPr="00445A5D" w:rsidRDefault="00797854" w:rsidP="00445A5D">
      <w:pPr>
        <w:pStyle w:val="Heading4"/>
      </w:pPr>
      <w:r w:rsidRPr="002026FB">
        <w:rPr>
          <w:rFonts w:ascii="Aptos SemiBold" w:hAnsi="Aptos SemiBold"/>
        </w:rPr>
        <w:t>Table B6</w:t>
      </w:r>
      <w:r w:rsidR="00CA3BC5" w:rsidRPr="002026FB">
        <w:rPr>
          <w:rFonts w:ascii="Aptos SemiBold" w:hAnsi="Aptos SemiBold"/>
        </w:rPr>
        <w:t>.</w:t>
      </w:r>
      <w:r w:rsidRPr="002026FB">
        <w:t xml:space="preserve"> Top 20 offender complaint categories across the past 5 fiscal years</w:t>
      </w:r>
      <w:r w:rsidR="00450B7E">
        <w:t>*</w:t>
      </w:r>
    </w:p>
    <w:tbl>
      <w:tblPr>
        <w:tblStyle w:val="CCRSO"/>
        <w:tblW w:w="5000" w:type="pct"/>
        <w:tblLook w:val="04A0" w:firstRow="1" w:lastRow="0" w:firstColumn="1" w:lastColumn="0" w:noHBand="0" w:noVBand="1"/>
      </w:tblPr>
      <w:tblGrid>
        <w:gridCol w:w="3981"/>
        <w:gridCol w:w="1361"/>
        <w:gridCol w:w="1360"/>
        <w:gridCol w:w="1360"/>
        <w:gridCol w:w="1360"/>
        <w:gridCol w:w="1358"/>
      </w:tblGrid>
      <w:tr w:rsidR="00450B7E" w:rsidRPr="002026FB" w14:paraId="1E6B4919" w14:textId="77777777" w:rsidTr="0032231C">
        <w:trPr>
          <w:cnfStyle w:val="100000000000" w:firstRow="1" w:lastRow="0" w:firstColumn="0" w:lastColumn="0" w:oddVBand="0" w:evenVBand="0" w:oddHBand="0" w:evenHBand="0" w:firstRowFirstColumn="0" w:firstRowLastColumn="0" w:lastRowFirstColumn="0" w:lastRowLastColumn="0"/>
          <w:trHeight w:val="28"/>
        </w:trPr>
        <w:tc>
          <w:tcPr>
            <w:cnfStyle w:val="001000000000" w:firstRow="0" w:lastRow="0" w:firstColumn="1" w:lastColumn="0" w:oddVBand="0" w:evenVBand="0" w:oddHBand="0" w:evenHBand="0" w:firstRowFirstColumn="0" w:firstRowLastColumn="0" w:lastRowFirstColumn="0" w:lastRowLastColumn="0"/>
            <w:tcW w:w="1846" w:type="pct"/>
            <w:vAlign w:val="top"/>
          </w:tcPr>
          <w:p w14:paraId="6C76938D" w14:textId="238AB26F" w:rsidR="00450B7E" w:rsidRPr="005259DB" w:rsidRDefault="00450B7E" w:rsidP="00445A5D">
            <w:pPr>
              <w:spacing w:after="0"/>
              <w:jc w:val="left"/>
            </w:pPr>
            <w:r w:rsidRPr="005259DB">
              <w:lastRenderedPageBreak/>
              <w:t>Category of complaint</w:t>
            </w:r>
          </w:p>
        </w:tc>
        <w:tc>
          <w:tcPr>
            <w:tcW w:w="631" w:type="pct"/>
          </w:tcPr>
          <w:p w14:paraId="1C076EF4" w14:textId="1AEC142F" w:rsidR="00450B7E" w:rsidRPr="005259DB" w:rsidRDefault="00450B7E" w:rsidP="00445A5D">
            <w:pPr>
              <w:spacing w:after="0"/>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631" w:type="pct"/>
          </w:tcPr>
          <w:p w14:paraId="64383B50" w14:textId="6DCF09F7" w:rsidR="00450B7E" w:rsidRPr="005259DB" w:rsidRDefault="00450B7E" w:rsidP="00445A5D">
            <w:pPr>
              <w:spacing w:after="0"/>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631" w:type="pct"/>
          </w:tcPr>
          <w:p w14:paraId="5C486080" w14:textId="3ABE4018" w:rsidR="00450B7E" w:rsidRPr="005259DB" w:rsidRDefault="00450B7E" w:rsidP="00445A5D">
            <w:pPr>
              <w:spacing w:after="0"/>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631" w:type="pct"/>
          </w:tcPr>
          <w:p w14:paraId="5FAAF2AD" w14:textId="2FAD99D5" w:rsidR="00450B7E" w:rsidRPr="005259DB" w:rsidRDefault="00450B7E" w:rsidP="00445A5D">
            <w:pPr>
              <w:spacing w:after="0"/>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630" w:type="pct"/>
          </w:tcPr>
          <w:p w14:paraId="3C2CD16E" w14:textId="5EF5D23B" w:rsidR="00450B7E" w:rsidRPr="005259DB" w:rsidRDefault="00450B7E" w:rsidP="00445A5D">
            <w:pPr>
              <w:spacing w:after="0"/>
              <w:jc w:val="right"/>
              <w:cnfStyle w:val="100000000000" w:firstRow="1" w:lastRow="0" w:firstColumn="0" w:lastColumn="0" w:oddVBand="0" w:evenVBand="0" w:oddHBand="0" w:evenHBand="0" w:firstRowFirstColumn="0" w:firstRowLastColumn="0" w:lastRowFirstColumn="0" w:lastRowLastColumn="0"/>
              <w:rPr>
                <w:rFonts w:eastAsia="Arial Narrow"/>
              </w:rPr>
            </w:pPr>
            <w:r w:rsidRPr="005259DB">
              <w:t>2023-24</w:t>
            </w:r>
          </w:p>
        </w:tc>
      </w:tr>
      <w:tr w:rsidR="00450B7E" w:rsidRPr="002026FB" w14:paraId="2667939E" w14:textId="77777777" w:rsidTr="0032231C">
        <w:trPr>
          <w:trHeight w:hRule="exact" w:val="532"/>
        </w:trPr>
        <w:tc>
          <w:tcPr>
            <w:cnfStyle w:val="001000000000" w:firstRow="0" w:lastRow="0" w:firstColumn="1" w:lastColumn="0" w:oddVBand="0" w:evenVBand="0" w:oddHBand="0" w:evenHBand="0" w:firstRowFirstColumn="0" w:firstRowLastColumn="0" w:lastRowFirstColumn="0" w:lastRowLastColumn="0"/>
            <w:tcW w:w="1846" w:type="pct"/>
          </w:tcPr>
          <w:p w14:paraId="751B323D" w14:textId="682A8796" w:rsidR="00450B7E" w:rsidRPr="005259DB" w:rsidRDefault="00450B7E" w:rsidP="00450B7E">
            <w:r w:rsidRPr="005259DB">
              <w:t>Conditions of confinement</w:t>
            </w:r>
          </w:p>
        </w:tc>
        <w:tc>
          <w:tcPr>
            <w:tcW w:w="631" w:type="pct"/>
          </w:tcPr>
          <w:p w14:paraId="2F633D6E" w14:textId="178F0D7C"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502</w:t>
            </w:r>
          </w:p>
        </w:tc>
        <w:tc>
          <w:tcPr>
            <w:tcW w:w="631" w:type="pct"/>
          </w:tcPr>
          <w:p w14:paraId="0D3874C3" w14:textId="6604FEAC"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863</w:t>
            </w:r>
          </w:p>
        </w:tc>
        <w:tc>
          <w:tcPr>
            <w:tcW w:w="631" w:type="pct"/>
          </w:tcPr>
          <w:p w14:paraId="49E42179" w14:textId="68AB0844"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765</w:t>
            </w:r>
          </w:p>
        </w:tc>
        <w:tc>
          <w:tcPr>
            <w:tcW w:w="631" w:type="pct"/>
          </w:tcPr>
          <w:p w14:paraId="4FE5077B" w14:textId="0468F53E"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688</w:t>
            </w:r>
          </w:p>
        </w:tc>
        <w:tc>
          <w:tcPr>
            <w:tcW w:w="630" w:type="pct"/>
          </w:tcPr>
          <w:p w14:paraId="205CE270" w14:textId="49950B83"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427</w:t>
            </w:r>
          </w:p>
        </w:tc>
      </w:tr>
      <w:tr w:rsidR="00450B7E" w:rsidRPr="002026FB" w14:paraId="2325BF71" w14:textId="77777777" w:rsidTr="0032231C">
        <w:trPr>
          <w:trHeight w:hRule="exact" w:val="568"/>
        </w:trPr>
        <w:tc>
          <w:tcPr>
            <w:cnfStyle w:val="001000000000" w:firstRow="0" w:lastRow="0" w:firstColumn="1" w:lastColumn="0" w:oddVBand="0" w:evenVBand="0" w:oddHBand="0" w:evenHBand="0" w:firstRowFirstColumn="0" w:firstRowLastColumn="0" w:lastRowFirstColumn="0" w:lastRowLastColumn="0"/>
            <w:tcW w:w="1846" w:type="pct"/>
          </w:tcPr>
          <w:p w14:paraId="1DE98209" w14:textId="77777777" w:rsidR="00450B7E" w:rsidRPr="005259DB" w:rsidRDefault="00450B7E" w:rsidP="00450B7E">
            <w:r w:rsidRPr="005259DB">
              <w:t>Health Care</w:t>
            </w:r>
          </w:p>
        </w:tc>
        <w:tc>
          <w:tcPr>
            <w:tcW w:w="631" w:type="pct"/>
          </w:tcPr>
          <w:p w14:paraId="222E664B" w14:textId="75E77F12"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688</w:t>
            </w:r>
          </w:p>
        </w:tc>
        <w:tc>
          <w:tcPr>
            <w:tcW w:w="631" w:type="pct"/>
          </w:tcPr>
          <w:p w14:paraId="6917089C" w14:textId="4D02D79D"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516</w:t>
            </w:r>
          </w:p>
        </w:tc>
        <w:tc>
          <w:tcPr>
            <w:tcW w:w="631" w:type="pct"/>
          </w:tcPr>
          <w:p w14:paraId="33B23FCF" w14:textId="01168877"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522</w:t>
            </w:r>
          </w:p>
        </w:tc>
        <w:tc>
          <w:tcPr>
            <w:tcW w:w="631" w:type="pct"/>
          </w:tcPr>
          <w:p w14:paraId="5846BAB2" w14:textId="587DFC52"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598</w:t>
            </w:r>
          </w:p>
        </w:tc>
        <w:tc>
          <w:tcPr>
            <w:tcW w:w="630" w:type="pct"/>
          </w:tcPr>
          <w:p w14:paraId="2C7517FB" w14:textId="7445AD61"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501</w:t>
            </w:r>
          </w:p>
        </w:tc>
      </w:tr>
      <w:tr w:rsidR="00450B7E" w:rsidRPr="002026FB" w14:paraId="304E7436" w14:textId="77777777" w:rsidTr="0032231C">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7A2E21EC" w14:textId="77777777" w:rsidR="00450B7E" w:rsidRPr="005259DB" w:rsidRDefault="00450B7E" w:rsidP="00450B7E">
            <w:pPr>
              <w:rPr>
                <w:rFonts w:eastAsia="Arial Narrow"/>
              </w:rPr>
            </w:pPr>
            <w:r w:rsidRPr="005259DB">
              <w:t>Staff</w:t>
            </w:r>
          </w:p>
        </w:tc>
        <w:tc>
          <w:tcPr>
            <w:tcW w:w="631" w:type="pct"/>
          </w:tcPr>
          <w:p w14:paraId="56D84CB3" w14:textId="30195481"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560</w:t>
            </w:r>
          </w:p>
        </w:tc>
        <w:tc>
          <w:tcPr>
            <w:tcW w:w="631" w:type="pct"/>
          </w:tcPr>
          <w:p w14:paraId="43035382" w14:textId="56CBB2DA"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515</w:t>
            </w:r>
          </w:p>
        </w:tc>
        <w:tc>
          <w:tcPr>
            <w:tcW w:w="631" w:type="pct"/>
          </w:tcPr>
          <w:p w14:paraId="71A76BF4" w14:textId="5F9934CD"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477</w:t>
            </w:r>
          </w:p>
        </w:tc>
        <w:tc>
          <w:tcPr>
            <w:tcW w:w="631" w:type="pct"/>
          </w:tcPr>
          <w:p w14:paraId="3EE565A7" w14:textId="138B93FC"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444</w:t>
            </w:r>
          </w:p>
        </w:tc>
        <w:tc>
          <w:tcPr>
            <w:tcW w:w="630" w:type="pct"/>
          </w:tcPr>
          <w:p w14:paraId="017994CF" w14:textId="6CB8F985"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490</w:t>
            </w:r>
          </w:p>
        </w:tc>
      </w:tr>
      <w:tr w:rsidR="00450B7E" w:rsidRPr="002026FB" w14:paraId="5F0D88F6" w14:textId="77777777" w:rsidTr="0032231C">
        <w:trPr>
          <w:trHeight w:hRule="exact" w:val="478"/>
        </w:trPr>
        <w:tc>
          <w:tcPr>
            <w:cnfStyle w:val="001000000000" w:firstRow="0" w:lastRow="0" w:firstColumn="1" w:lastColumn="0" w:oddVBand="0" w:evenVBand="0" w:oddHBand="0" w:evenHBand="0" w:firstRowFirstColumn="0" w:firstRowLastColumn="0" w:lastRowFirstColumn="0" w:lastRowLastColumn="0"/>
            <w:tcW w:w="1846" w:type="pct"/>
          </w:tcPr>
          <w:p w14:paraId="4CCCF922" w14:textId="77777777" w:rsidR="00450B7E" w:rsidRPr="005259DB" w:rsidRDefault="00450B7E" w:rsidP="00450B7E">
            <w:r w:rsidRPr="005259DB">
              <w:t>Cell Effects</w:t>
            </w:r>
          </w:p>
        </w:tc>
        <w:tc>
          <w:tcPr>
            <w:tcW w:w="631" w:type="pct"/>
          </w:tcPr>
          <w:p w14:paraId="6E7E778F" w14:textId="0F494E64"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388</w:t>
            </w:r>
          </w:p>
        </w:tc>
        <w:tc>
          <w:tcPr>
            <w:tcW w:w="631" w:type="pct"/>
          </w:tcPr>
          <w:p w14:paraId="04BDA82E" w14:textId="0A511B89"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244</w:t>
            </w:r>
          </w:p>
        </w:tc>
        <w:tc>
          <w:tcPr>
            <w:tcW w:w="631" w:type="pct"/>
          </w:tcPr>
          <w:p w14:paraId="7AE9B0AB" w14:textId="649A1C00"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287</w:t>
            </w:r>
          </w:p>
        </w:tc>
        <w:tc>
          <w:tcPr>
            <w:tcW w:w="631" w:type="pct"/>
          </w:tcPr>
          <w:p w14:paraId="722B86A8" w14:textId="073125EA"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355</w:t>
            </w:r>
          </w:p>
        </w:tc>
        <w:tc>
          <w:tcPr>
            <w:tcW w:w="630" w:type="pct"/>
          </w:tcPr>
          <w:p w14:paraId="0AD9C2A9" w14:textId="0388236E"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308</w:t>
            </w:r>
          </w:p>
        </w:tc>
      </w:tr>
      <w:tr w:rsidR="00450B7E" w:rsidRPr="002026FB" w14:paraId="21ED8465" w14:textId="77777777" w:rsidTr="0032231C">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254C2EB8" w14:textId="77777777" w:rsidR="00450B7E" w:rsidRPr="005259DB" w:rsidRDefault="00450B7E" w:rsidP="00450B7E">
            <w:r w:rsidRPr="005259DB">
              <w:t>Transfer</w:t>
            </w:r>
          </w:p>
        </w:tc>
        <w:tc>
          <w:tcPr>
            <w:tcW w:w="631" w:type="pct"/>
          </w:tcPr>
          <w:p w14:paraId="76A90B27" w14:textId="18C3E6E4"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368</w:t>
            </w:r>
          </w:p>
        </w:tc>
        <w:tc>
          <w:tcPr>
            <w:tcW w:w="631" w:type="pct"/>
          </w:tcPr>
          <w:p w14:paraId="4E1DCDDB" w14:textId="2E7D6796"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201</w:t>
            </w:r>
          </w:p>
        </w:tc>
        <w:tc>
          <w:tcPr>
            <w:tcW w:w="631" w:type="pct"/>
          </w:tcPr>
          <w:p w14:paraId="686F199B" w14:textId="1BFBA628"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175</w:t>
            </w:r>
          </w:p>
        </w:tc>
        <w:tc>
          <w:tcPr>
            <w:tcW w:w="631" w:type="pct"/>
          </w:tcPr>
          <w:p w14:paraId="0936415A" w14:textId="20221D02"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261</w:t>
            </w:r>
          </w:p>
        </w:tc>
        <w:tc>
          <w:tcPr>
            <w:tcW w:w="630" w:type="pct"/>
          </w:tcPr>
          <w:p w14:paraId="0175DEB5" w14:textId="57BF8C59"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256</w:t>
            </w:r>
          </w:p>
        </w:tc>
      </w:tr>
      <w:tr w:rsidR="00450B7E" w:rsidRPr="002026FB" w14:paraId="14C517E4" w14:textId="77777777" w:rsidTr="0032231C">
        <w:trPr>
          <w:trHeight w:hRule="exact" w:val="532"/>
        </w:trPr>
        <w:tc>
          <w:tcPr>
            <w:cnfStyle w:val="001000000000" w:firstRow="0" w:lastRow="0" w:firstColumn="1" w:lastColumn="0" w:oddVBand="0" w:evenVBand="0" w:oddHBand="0" w:evenHBand="0" w:firstRowFirstColumn="0" w:firstRowLastColumn="0" w:lastRowFirstColumn="0" w:lastRowLastColumn="0"/>
            <w:tcW w:w="1846" w:type="pct"/>
          </w:tcPr>
          <w:p w14:paraId="2FFCEAD7" w14:textId="77777777" w:rsidR="00450B7E" w:rsidRPr="005259DB" w:rsidRDefault="00450B7E" w:rsidP="00450B7E">
            <w:r w:rsidRPr="005259DB">
              <w:t>Safety/Security of Offender(s)</w:t>
            </w:r>
          </w:p>
        </w:tc>
        <w:tc>
          <w:tcPr>
            <w:tcW w:w="631" w:type="pct"/>
          </w:tcPr>
          <w:p w14:paraId="14C9F869" w14:textId="6A781C21"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230</w:t>
            </w:r>
          </w:p>
        </w:tc>
        <w:tc>
          <w:tcPr>
            <w:tcW w:w="631" w:type="pct"/>
          </w:tcPr>
          <w:p w14:paraId="234B9C1E" w14:textId="1CDC0A1D"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183</w:t>
            </w:r>
          </w:p>
        </w:tc>
        <w:tc>
          <w:tcPr>
            <w:tcW w:w="631" w:type="pct"/>
          </w:tcPr>
          <w:p w14:paraId="26B0DD11" w14:textId="407CB222"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165</w:t>
            </w:r>
          </w:p>
        </w:tc>
        <w:tc>
          <w:tcPr>
            <w:tcW w:w="631" w:type="pct"/>
          </w:tcPr>
          <w:p w14:paraId="6A1D8CCF" w14:textId="0ACA93A7"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213</w:t>
            </w:r>
          </w:p>
        </w:tc>
        <w:tc>
          <w:tcPr>
            <w:tcW w:w="630" w:type="pct"/>
          </w:tcPr>
          <w:p w14:paraId="0AAFC92A" w14:textId="188F2438"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167</w:t>
            </w:r>
          </w:p>
        </w:tc>
      </w:tr>
      <w:tr w:rsidR="00450B7E" w:rsidRPr="002026FB" w14:paraId="37058459" w14:textId="77777777" w:rsidTr="0032231C">
        <w:trPr>
          <w:trHeight w:hRule="exact" w:val="568"/>
        </w:trPr>
        <w:tc>
          <w:tcPr>
            <w:cnfStyle w:val="001000000000" w:firstRow="0" w:lastRow="0" w:firstColumn="1" w:lastColumn="0" w:oddVBand="0" w:evenVBand="0" w:oddHBand="0" w:evenHBand="0" w:firstRowFirstColumn="0" w:firstRowLastColumn="0" w:lastRowFirstColumn="0" w:lastRowLastColumn="0"/>
            <w:tcW w:w="1846" w:type="pct"/>
          </w:tcPr>
          <w:p w14:paraId="6832522E" w14:textId="5DEA789A" w:rsidR="00450B7E" w:rsidRPr="005259DB" w:rsidRDefault="00B73389" w:rsidP="00450B7E">
            <w:r>
              <w:t>File</w:t>
            </w:r>
            <w:r w:rsidR="00450B7E" w:rsidRPr="005259DB">
              <w:t xml:space="preserve"> Information</w:t>
            </w:r>
          </w:p>
        </w:tc>
        <w:tc>
          <w:tcPr>
            <w:tcW w:w="631" w:type="pct"/>
          </w:tcPr>
          <w:p w14:paraId="6D878C12" w14:textId="466D34D0"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245</w:t>
            </w:r>
          </w:p>
        </w:tc>
        <w:tc>
          <w:tcPr>
            <w:tcW w:w="631" w:type="pct"/>
          </w:tcPr>
          <w:p w14:paraId="041574D2" w14:textId="668FD971"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204</w:t>
            </w:r>
          </w:p>
        </w:tc>
        <w:tc>
          <w:tcPr>
            <w:tcW w:w="631" w:type="pct"/>
          </w:tcPr>
          <w:p w14:paraId="462F4D84" w14:textId="3795A1A3"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139</w:t>
            </w:r>
          </w:p>
        </w:tc>
        <w:tc>
          <w:tcPr>
            <w:tcW w:w="631" w:type="pct"/>
          </w:tcPr>
          <w:p w14:paraId="1FBDA7C2" w14:textId="0266BF0A"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169</w:t>
            </w:r>
          </w:p>
        </w:tc>
        <w:tc>
          <w:tcPr>
            <w:tcW w:w="630" w:type="pct"/>
          </w:tcPr>
          <w:p w14:paraId="49D9790B" w14:textId="3ABB876C"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122</w:t>
            </w:r>
          </w:p>
        </w:tc>
      </w:tr>
      <w:tr w:rsidR="00450B7E" w:rsidRPr="002026FB" w14:paraId="6F1DA00A" w14:textId="77777777" w:rsidTr="0032231C">
        <w:trPr>
          <w:trHeight w:hRule="exact" w:val="577"/>
        </w:trPr>
        <w:tc>
          <w:tcPr>
            <w:cnfStyle w:val="001000000000" w:firstRow="0" w:lastRow="0" w:firstColumn="1" w:lastColumn="0" w:oddVBand="0" w:evenVBand="0" w:oddHBand="0" w:evenHBand="0" w:firstRowFirstColumn="0" w:firstRowLastColumn="0" w:lastRowFirstColumn="0" w:lastRowLastColumn="0"/>
            <w:tcW w:w="1846" w:type="pct"/>
          </w:tcPr>
          <w:p w14:paraId="69B30CA4" w14:textId="77777777" w:rsidR="00450B7E" w:rsidRPr="005259DB" w:rsidRDefault="00450B7E" w:rsidP="00450B7E">
            <w:r w:rsidRPr="005259DB">
              <w:t>Visits</w:t>
            </w:r>
          </w:p>
        </w:tc>
        <w:tc>
          <w:tcPr>
            <w:tcW w:w="631" w:type="pct"/>
          </w:tcPr>
          <w:p w14:paraId="14F8E644" w14:textId="47471B32"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209</w:t>
            </w:r>
          </w:p>
        </w:tc>
        <w:tc>
          <w:tcPr>
            <w:tcW w:w="631" w:type="pct"/>
          </w:tcPr>
          <w:p w14:paraId="2BA68DC1" w14:textId="0DEB194B"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123</w:t>
            </w:r>
          </w:p>
        </w:tc>
        <w:tc>
          <w:tcPr>
            <w:tcW w:w="631" w:type="pct"/>
          </w:tcPr>
          <w:p w14:paraId="2F98F0CB" w14:textId="0F361AB4"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140</w:t>
            </w:r>
          </w:p>
        </w:tc>
        <w:tc>
          <w:tcPr>
            <w:tcW w:w="631" w:type="pct"/>
          </w:tcPr>
          <w:p w14:paraId="195A60C2" w14:textId="29AB37AB"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125</w:t>
            </w:r>
          </w:p>
        </w:tc>
        <w:tc>
          <w:tcPr>
            <w:tcW w:w="630" w:type="pct"/>
          </w:tcPr>
          <w:p w14:paraId="3B3EB11E" w14:textId="28837184"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137</w:t>
            </w:r>
          </w:p>
        </w:tc>
      </w:tr>
      <w:tr w:rsidR="00450B7E" w:rsidRPr="002026FB" w14:paraId="09294892" w14:textId="77777777" w:rsidTr="0032231C">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5E919F29" w14:textId="77777777" w:rsidR="00450B7E" w:rsidRPr="005259DB" w:rsidRDefault="00450B7E" w:rsidP="00450B7E">
            <w:r w:rsidRPr="005259DB">
              <w:t>Telephone</w:t>
            </w:r>
          </w:p>
        </w:tc>
        <w:tc>
          <w:tcPr>
            <w:tcW w:w="631" w:type="pct"/>
          </w:tcPr>
          <w:p w14:paraId="1393C7BB" w14:textId="55A698FD"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185</w:t>
            </w:r>
          </w:p>
        </w:tc>
        <w:tc>
          <w:tcPr>
            <w:tcW w:w="631" w:type="pct"/>
          </w:tcPr>
          <w:p w14:paraId="276210A0" w14:textId="7347F90D"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133</w:t>
            </w:r>
          </w:p>
        </w:tc>
        <w:tc>
          <w:tcPr>
            <w:tcW w:w="631" w:type="pct"/>
          </w:tcPr>
          <w:p w14:paraId="78248CBC" w14:textId="2B2A4B14"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127</w:t>
            </w:r>
          </w:p>
        </w:tc>
        <w:tc>
          <w:tcPr>
            <w:tcW w:w="631" w:type="pct"/>
          </w:tcPr>
          <w:p w14:paraId="2D37F47F" w14:textId="108F12B7"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136</w:t>
            </w:r>
          </w:p>
        </w:tc>
        <w:tc>
          <w:tcPr>
            <w:tcW w:w="630" w:type="pct"/>
          </w:tcPr>
          <w:p w14:paraId="56AB6AB3" w14:textId="5BCD9ECA"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124</w:t>
            </w:r>
          </w:p>
        </w:tc>
      </w:tr>
      <w:tr w:rsidR="00450B7E" w:rsidRPr="002026FB" w14:paraId="62148871" w14:textId="77777777" w:rsidTr="0032231C">
        <w:trPr>
          <w:trHeight w:hRule="exact" w:val="568"/>
        </w:trPr>
        <w:tc>
          <w:tcPr>
            <w:cnfStyle w:val="001000000000" w:firstRow="0" w:lastRow="0" w:firstColumn="1" w:lastColumn="0" w:oddVBand="0" w:evenVBand="0" w:oddHBand="0" w:evenHBand="0" w:firstRowFirstColumn="0" w:firstRowLastColumn="0" w:lastRowFirstColumn="0" w:lastRowLastColumn="0"/>
            <w:tcW w:w="1846" w:type="pct"/>
          </w:tcPr>
          <w:p w14:paraId="0FD1BFF7" w14:textId="77777777" w:rsidR="00450B7E" w:rsidRPr="005259DB" w:rsidRDefault="00450B7E" w:rsidP="00450B7E">
            <w:r w:rsidRPr="005259DB">
              <w:t>Financial Matters</w:t>
            </w:r>
          </w:p>
        </w:tc>
        <w:tc>
          <w:tcPr>
            <w:tcW w:w="631" w:type="pct"/>
          </w:tcPr>
          <w:p w14:paraId="7CBE1FAC" w14:textId="7A51A0F1"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119</w:t>
            </w:r>
          </w:p>
        </w:tc>
        <w:tc>
          <w:tcPr>
            <w:tcW w:w="631" w:type="pct"/>
          </w:tcPr>
          <w:p w14:paraId="24D20B7D" w14:textId="28983D88"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112</w:t>
            </w:r>
          </w:p>
        </w:tc>
        <w:tc>
          <w:tcPr>
            <w:tcW w:w="631" w:type="pct"/>
          </w:tcPr>
          <w:p w14:paraId="290F7395" w14:textId="737D472C"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149</w:t>
            </w:r>
          </w:p>
        </w:tc>
        <w:tc>
          <w:tcPr>
            <w:tcW w:w="631" w:type="pct"/>
          </w:tcPr>
          <w:p w14:paraId="50D1E54F" w14:textId="282048BD"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140</w:t>
            </w:r>
          </w:p>
        </w:tc>
        <w:tc>
          <w:tcPr>
            <w:tcW w:w="630" w:type="pct"/>
          </w:tcPr>
          <w:p w14:paraId="1F56DACC" w14:textId="799347E8"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132</w:t>
            </w:r>
          </w:p>
        </w:tc>
      </w:tr>
      <w:tr w:rsidR="00450B7E" w:rsidRPr="002026FB" w14:paraId="004C426A" w14:textId="77777777" w:rsidTr="0032231C">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48C34A11" w14:textId="77777777" w:rsidR="00450B7E" w:rsidRPr="005259DB" w:rsidRDefault="00450B7E" w:rsidP="00450B7E">
            <w:r w:rsidRPr="005259DB">
              <w:t>Grievance</w:t>
            </w:r>
          </w:p>
        </w:tc>
        <w:tc>
          <w:tcPr>
            <w:tcW w:w="631" w:type="pct"/>
          </w:tcPr>
          <w:p w14:paraId="06FD410D" w14:textId="223A99E7"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129</w:t>
            </w:r>
          </w:p>
        </w:tc>
        <w:tc>
          <w:tcPr>
            <w:tcW w:w="631" w:type="pct"/>
          </w:tcPr>
          <w:p w14:paraId="3CB53F27" w14:textId="3D2EE7E5"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106</w:t>
            </w:r>
          </w:p>
        </w:tc>
        <w:tc>
          <w:tcPr>
            <w:tcW w:w="631" w:type="pct"/>
          </w:tcPr>
          <w:p w14:paraId="10449430" w14:textId="4B82FFC7"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92</w:t>
            </w:r>
          </w:p>
        </w:tc>
        <w:tc>
          <w:tcPr>
            <w:tcW w:w="631" w:type="pct"/>
          </w:tcPr>
          <w:p w14:paraId="31F5A0D2" w14:textId="7B9B48FC"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133</w:t>
            </w:r>
          </w:p>
        </w:tc>
        <w:tc>
          <w:tcPr>
            <w:tcW w:w="630" w:type="pct"/>
          </w:tcPr>
          <w:p w14:paraId="372778A6" w14:textId="0F4BE7A2"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101</w:t>
            </w:r>
          </w:p>
        </w:tc>
      </w:tr>
      <w:tr w:rsidR="00450B7E" w:rsidRPr="002026FB" w14:paraId="075FA997" w14:textId="77777777" w:rsidTr="0032231C">
        <w:trPr>
          <w:trHeight w:hRule="exact" w:val="478"/>
        </w:trPr>
        <w:tc>
          <w:tcPr>
            <w:cnfStyle w:val="001000000000" w:firstRow="0" w:lastRow="0" w:firstColumn="1" w:lastColumn="0" w:oddVBand="0" w:evenVBand="0" w:oddHBand="0" w:evenHBand="0" w:firstRowFirstColumn="0" w:firstRowLastColumn="0" w:lastRowFirstColumn="0" w:lastRowLastColumn="0"/>
            <w:tcW w:w="1846" w:type="pct"/>
          </w:tcPr>
          <w:p w14:paraId="089C8246" w14:textId="6E01DD88" w:rsidR="00450B7E" w:rsidRPr="005259DB" w:rsidRDefault="00450B7E" w:rsidP="00450B7E">
            <w:r w:rsidRPr="005259DB">
              <w:t>Outside OCI Jurisdiction</w:t>
            </w:r>
          </w:p>
        </w:tc>
        <w:tc>
          <w:tcPr>
            <w:tcW w:w="631" w:type="pct"/>
          </w:tcPr>
          <w:p w14:paraId="773E7FE2" w14:textId="589CA6A3"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133</w:t>
            </w:r>
          </w:p>
        </w:tc>
        <w:tc>
          <w:tcPr>
            <w:tcW w:w="631" w:type="pct"/>
          </w:tcPr>
          <w:p w14:paraId="33BD021F" w14:textId="0CB19B5A"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65</w:t>
            </w:r>
          </w:p>
        </w:tc>
        <w:tc>
          <w:tcPr>
            <w:tcW w:w="631" w:type="pct"/>
          </w:tcPr>
          <w:p w14:paraId="750721B8" w14:textId="14A180E6"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71</w:t>
            </w:r>
          </w:p>
        </w:tc>
        <w:tc>
          <w:tcPr>
            <w:tcW w:w="631" w:type="pct"/>
          </w:tcPr>
          <w:p w14:paraId="2DA59478" w14:textId="12DAA9AF"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119</w:t>
            </w:r>
          </w:p>
        </w:tc>
        <w:tc>
          <w:tcPr>
            <w:tcW w:w="630" w:type="pct"/>
          </w:tcPr>
          <w:p w14:paraId="443D868D" w14:textId="69AC65E7"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88</w:t>
            </w:r>
          </w:p>
        </w:tc>
      </w:tr>
      <w:tr w:rsidR="00450B7E" w:rsidRPr="002026FB" w14:paraId="1F65960E" w14:textId="77777777" w:rsidTr="0032231C">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7BF9BB93" w14:textId="15CE4C20" w:rsidR="00450B7E" w:rsidRPr="005259DB" w:rsidRDefault="00450B7E" w:rsidP="00450B7E">
            <w:r w:rsidRPr="005259DB">
              <w:t>Case Preparation</w:t>
            </w:r>
          </w:p>
        </w:tc>
        <w:tc>
          <w:tcPr>
            <w:tcW w:w="631" w:type="pct"/>
          </w:tcPr>
          <w:p w14:paraId="369DFFAC" w14:textId="264B2F1C"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96</w:t>
            </w:r>
          </w:p>
        </w:tc>
        <w:tc>
          <w:tcPr>
            <w:tcW w:w="631" w:type="pct"/>
          </w:tcPr>
          <w:p w14:paraId="66663A54" w14:textId="2D5B0397"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149</w:t>
            </w:r>
          </w:p>
        </w:tc>
        <w:tc>
          <w:tcPr>
            <w:tcW w:w="631" w:type="pct"/>
          </w:tcPr>
          <w:p w14:paraId="7AD8A857" w14:textId="17A57719"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166</w:t>
            </w:r>
          </w:p>
        </w:tc>
        <w:tc>
          <w:tcPr>
            <w:tcW w:w="631" w:type="pct"/>
          </w:tcPr>
          <w:p w14:paraId="64BF0D29" w14:textId="41D6B93F"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38</w:t>
            </w:r>
          </w:p>
        </w:tc>
        <w:tc>
          <w:tcPr>
            <w:tcW w:w="630" w:type="pct"/>
          </w:tcPr>
          <w:p w14:paraId="1068CBF8" w14:textId="658D8472"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26</w:t>
            </w:r>
          </w:p>
        </w:tc>
      </w:tr>
      <w:tr w:rsidR="00450B7E" w:rsidRPr="002026FB" w14:paraId="720C0B6B" w14:textId="77777777" w:rsidTr="0032231C">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2C869D99" w14:textId="1E540BA8" w:rsidR="00450B7E" w:rsidRPr="005259DB" w:rsidRDefault="00450B7E" w:rsidP="00450B7E">
            <w:r w:rsidRPr="005259DB">
              <w:t>Legal Counsel</w:t>
            </w:r>
            <w:r w:rsidR="00125CC9">
              <w:t xml:space="preserve"> Access</w:t>
            </w:r>
          </w:p>
        </w:tc>
        <w:tc>
          <w:tcPr>
            <w:tcW w:w="631" w:type="pct"/>
          </w:tcPr>
          <w:p w14:paraId="4358B4D9" w14:textId="4CE7EDC0"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136</w:t>
            </w:r>
          </w:p>
        </w:tc>
        <w:tc>
          <w:tcPr>
            <w:tcW w:w="631" w:type="pct"/>
          </w:tcPr>
          <w:p w14:paraId="3D1EC080" w14:textId="7898BAAF"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61</w:t>
            </w:r>
          </w:p>
        </w:tc>
        <w:tc>
          <w:tcPr>
            <w:tcW w:w="631" w:type="pct"/>
          </w:tcPr>
          <w:p w14:paraId="5FCBB5E8" w14:textId="163EC6E9"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81</w:t>
            </w:r>
          </w:p>
        </w:tc>
        <w:tc>
          <w:tcPr>
            <w:tcW w:w="631" w:type="pct"/>
          </w:tcPr>
          <w:p w14:paraId="250E6318" w14:textId="01618B86"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95</w:t>
            </w:r>
          </w:p>
        </w:tc>
        <w:tc>
          <w:tcPr>
            <w:tcW w:w="630" w:type="pct"/>
          </w:tcPr>
          <w:p w14:paraId="33FC5315" w14:textId="163253F9"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101</w:t>
            </w:r>
          </w:p>
        </w:tc>
      </w:tr>
      <w:tr w:rsidR="00210218" w:rsidRPr="002026FB" w14:paraId="1E76CB5D" w14:textId="77777777" w:rsidTr="0032231C">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3E20C443" w14:textId="5E5BB83C" w:rsidR="00210218" w:rsidRPr="005259DB" w:rsidRDefault="00210218" w:rsidP="00210218">
            <w:r w:rsidRPr="005259DB">
              <w:t>Security Classification</w:t>
            </w:r>
          </w:p>
        </w:tc>
        <w:tc>
          <w:tcPr>
            <w:tcW w:w="631" w:type="pct"/>
          </w:tcPr>
          <w:p w14:paraId="0A16145C" w14:textId="7FB7ACB6" w:rsidR="00210218" w:rsidRPr="005259DB" w:rsidRDefault="00210218" w:rsidP="00210218">
            <w:pPr>
              <w:jc w:val="right"/>
              <w:cnfStyle w:val="000000000000" w:firstRow="0" w:lastRow="0" w:firstColumn="0" w:lastColumn="0" w:oddVBand="0" w:evenVBand="0" w:oddHBand="0" w:evenHBand="0" w:firstRowFirstColumn="0" w:firstRowLastColumn="0" w:lastRowFirstColumn="0" w:lastRowLastColumn="0"/>
            </w:pPr>
            <w:r w:rsidRPr="005259DB">
              <w:t>63</w:t>
            </w:r>
          </w:p>
        </w:tc>
        <w:tc>
          <w:tcPr>
            <w:tcW w:w="631" w:type="pct"/>
          </w:tcPr>
          <w:p w14:paraId="0C17D4FB" w14:textId="4469B6EE" w:rsidR="00210218" w:rsidRPr="005259DB" w:rsidRDefault="00210218" w:rsidP="00210218">
            <w:pPr>
              <w:jc w:val="right"/>
              <w:cnfStyle w:val="000000000000" w:firstRow="0" w:lastRow="0" w:firstColumn="0" w:lastColumn="0" w:oddVBand="0" w:evenVBand="0" w:oddHBand="0" w:evenHBand="0" w:firstRowFirstColumn="0" w:firstRowLastColumn="0" w:lastRowFirstColumn="0" w:lastRowLastColumn="0"/>
            </w:pPr>
            <w:r w:rsidRPr="005259DB">
              <w:t>69</w:t>
            </w:r>
          </w:p>
        </w:tc>
        <w:tc>
          <w:tcPr>
            <w:tcW w:w="631" w:type="pct"/>
          </w:tcPr>
          <w:p w14:paraId="09526692" w14:textId="269BA932" w:rsidR="00210218" w:rsidRPr="005259DB" w:rsidRDefault="00210218" w:rsidP="00210218">
            <w:pPr>
              <w:jc w:val="right"/>
              <w:cnfStyle w:val="000000000000" w:firstRow="0" w:lastRow="0" w:firstColumn="0" w:lastColumn="0" w:oddVBand="0" w:evenVBand="0" w:oddHBand="0" w:evenHBand="0" w:firstRowFirstColumn="0" w:firstRowLastColumn="0" w:lastRowFirstColumn="0" w:lastRowLastColumn="0"/>
            </w:pPr>
            <w:r w:rsidRPr="005259DB">
              <w:t>128</w:t>
            </w:r>
          </w:p>
        </w:tc>
        <w:tc>
          <w:tcPr>
            <w:tcW w:w="631" w:type="pct"/>
          </w:tcPr>
          <w:p w14:paraId="3935AA29" w14:textId="3CB6A9BF" w:rsidR="00210218" w:rsidRPr="005259DB" w:rsidRDefault="00210218" w:rsidP="00210218">
            <w:pPr>
              <w:jc w:val="right"/>
              <w:cnfStyle w:val="000000000000" w:firstRow="0" w:lastRow="0" w:firstColumn="0" w:lastColumn="0" w:oddVBand="0" w:evenVBand="0" w:oddHBand="0" w:evenHBand="0" w:firstRowFirstColumn="0" w:firstRowLastColumn="0" w:lastRowFirstColumn="0" w:lastRowLastColumn="0"/>
            </w:pPr>
            <w:r w:rsidRPr="005259DB">
              <w:t>107</w:t>
            </w:r>
          </w:p>
        </w:tc>
        <w:tc>
          <w:tcPr>
            <w:tcW w:w="630" w:type="pct"/>
          </w:tcPr>
          <w:p w14:paraId="5ACDA66F" w14:textId="469AE246" w:rsidR="00210218" w:rsidRPr="005259DB" w:rsidRDefault="00210218" w:rsidP="00210218">
            <w:pPr>
              <w:jc w:val="right"/>
              <w:cnfStyle w:val="000000000000" w:firstRow="0" w:lastRow="0" w:firstColumn="0" w:lastColumn="0" w:oddVBand="0" w:evenVBand="0" w:oddHBand="0" w:evenHBand="0" w:firstRowFirstColumn="0" w:firstRowLastColumn="0" w:lastRowFirstColumn="0" w:lastRowLastColumn="0"/>
            </w:pPr>
            <w:r w:rsidRPr="005259DB">
              <w:t>97</w:t>
            </w:r>
          </w:p>
        </w:tc>
      </w:tr>
      <w:tr w:rsidR="00450B7E" w:rsidRPr="002026FB" w14:paraId="5819D54D" w14:textId="77777777" w:rsidTr="0032231C">
        <w:trPr>
          <w:trHeight w:hRule="exact" w:val="532"/>
        </w:trPr>
        <w:tc>
          <w:tcPr>
            <w:cnfStyle w:val="001000000000" w:firstRow="0" w:lastRow="0" w:firstColumn="1" w:lastColumn="0" w:oddVBand="0" w:evenVBand="0" w:oddHBand="0" w:evenHBand="0" w:firstRowFirstColumn="0" w:firstRowLastColumn="0" w:lastRowFirstColumn="0" w:lastRowLastColumn="0"/>
            <w:tcW w:w="1846" w:type="pct"/>
          </w:tcPr>
          <w:p w14:paraId="531EE9F4" w14:textId="23CC2517" w:rsidR="00450B7E" w:rsidRPr="005259DB" w:rsidRDefault="00450B7E" w:rsidP="00450B7E">
            <w:r w:rsidRPr="005259DB">
              <w:t>Correspondence</w:t>
            </w:r>
          </w:p>
        </w:tc>
        <w:tc>
          <w:tcPr>
            <w:tcW w:w="631" w:type="pct"/>
          </w:tcPr>
          <w:p w14:paraId="640206A3" w14:textId="69B7BA15"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130</w:t>
            </w:r>
          </w:p>
        </w:tc>
        <w:tc>
          <w:tcPr>
            <w:tcW w:w="631" w:type="pct"/>
          </w:tcPr>
          <w:p w14:paraId="3CC5829E" w14:textId="486AAE34"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103</w:t>
            </w:r>
          </w:p>
        </w:tc>
        <w:tc>
          <w:tcPr>
            <w:tcW w:w="631" w:type="pct"/>
          </w:tcPr>
          <w:p w14:paraId="0030B45B" w14:textId="3FA9D8B5"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84</w:t>
            </w:r>
          </w:p>
        </w:tc>
        <w:tc>
          <w:tcPr>
            <w:tcW w:w="631" w:type="pct"/>
          </w:tcPr>
          <w:p w14:paraId="6783A913" w14:textId="71EB6D18"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87</w:t>
            </w:r>
          </w:p>
        </w:tc>
        <w:tc>
          <w:tcPr>
            <w:tcW w:w="630" w:type="pct"/>
          </w:tcPr>
          <w:p w14:paraId="40FA2993" w14:textId="6FC52DA6"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56</w:t>
            </w:r>
          </w:p>
        </w:tc>
      </w:tr>
      <w:tr w:rsidR="00450B7E" w:rsidRPr="002026FB" w14:paraId="11CB06C7" w14:textId="77777777" w:rsidTr="0032231C">
        <w:trPr>
          <w:trHeight w:hRule="exact" w:val="523"/>
        </w:trPr>
        <w:tc>
          <w:tcPr>
            <w:cnfStyle w:val="001000000000" w:firstRow="0" w:lastRow="0" w:firstColumn="1" w:lastColumn="0" w:oddVBand="0" w:evenVBand="0" w:oddHBand="0" w:evenHBand="0" w:firstRowFirstColumn="0" w:firstRowLastColumn="0" w:lastRowFirstColumn="0" w:lastRowLastColumn="0"/>
            <w:tcW w:w="1846" w:type="pct"/>
          </w:tcPr>
          <w:p w14:paraId="7218D033" w14:textId="7A7523ED" w:rsidR="00450B7E" w:rsidRPr="005259DB" w:rsidRDefault="00450B7E" w:rsidP="00450B7E">
            <w:r w:rsidRPr="005259DB">
              <w:t>Programs</w:t>
            </w:r>
          </w:p>
        </w:tc>
        <w:tc>
          <w:tcPr>
            <w:tcW w:w="631" w:type="pct"/>
          </w:tcPr>
          <w:p w14:paraId="3CF81D94" w14:textId="7AF02737"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112</w:t>
            </w:r>
          </w:p>
        </w:tc>
        <w:tc>
          <w:tcPr>
            <w:tcW w:w="631" w:type="pct"/>
          </w:tcPr>
          <w:p w14:paraId="159383B8" w14:textId="6A1D6D60"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71</w:t>
            </w:r>
          </w:p>
        </w:tc>
        <w:tc>
          <w:tcPr>
            <w:tcW w:w="631" w:type="pct"/>
          </w:tcPr>
          <w:p w14:paraId="5730F239" w14:textId="05F9FA95"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73</w:t>
            </w:r>
          </w:p>
        </w:tc>
        <w:tc>
          <w:tcPr>
            <w:tcW w:w="631" w:type="pct"/>
          </w:tcPr>
          <w:p w14:paraId="0BC96062" w14:textId="620EDF86"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93</w:t>
            </w:r>
          </w:p>
        </w:tc>
        <w:tc>
          <w:tcPr>
            <w:tcW w:w="630" w:type="pct"/>
          </w:tcPr>
          <w:p w14:paraId="478343C0" w14:textId="6FA1F6C3"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108</w:t>
            </w:r>
          </w:p>
        </w:tc>
      </w:tr>
      <w:tr w:rsidR="00450B7E" w:rsidRPr="002026FB" w14:paraId="4168E842" w14:textId="77777777" w:rsidTr="0032231C">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34CFB498" w14:textId="338483F0" w:rsidR="00450B7E" w:rsidRPr="005259DB" w:rsidRDefault="00450B7E" w:rsidP="00450B7E">
            <w:r w:rsidRPr="005259DB">
              <w:t>Conditional Release</w:t>
            </w:r>
          </w:p>
        </w:tc>
        <w:tc>
          <w:tcPr>
            <w:tcW w:w="631" w:type="pct"/>
          </w:tcPr>
          <w:p w14:paraId="1F4FFCD1" w14:textId="7DC653A5"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60</w:t>
            </w:r>
          </w:p>
        </w:tc>
        <w:tc>
          <w:tcPr>
            <w:tcW w:w="631" w:type="pct"/>
          </w:tcPr>
          <w:p w14:paraId="5AA2B058" w14:textId="3C83C964"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62</w:t>
            </w:r>
          </w:p>
        </w:tc>
        <w:tc>
          <w:tcPr>
            <w:tcW w:w="631" w:type="pct"/>
          </w:tcPr>
          <w:p w14:paraId="2E5418AE" w14:textId="26D1E343"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77</w:t>
            </w:r>
          </w:p>
        </w:tc>
        <w:tc>
          <w:tcPr>
            <w:tcW w:w="631" w:type="pct"/>
          </w:tcPr>
          <w:p w14:paraId="6B439696" w14:textId="5D084453"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109</w:t>
            </w:r>
          </w:p>
        </w:tc>
        <w:tc>
          <w:tcPr>
            <w:tcW w:w="630" w:type="pct"/>
          </w:tcPr>
          <w:p w14:paraId="1AF4EE5B" w14:textId="21320CD4"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132</w:t>
            </w:r>
          </w:p>
        </w:tc>
      </w:tr>
      <w:tr w:rsidR="00450B7E" w:rsidRPr="002026FB" w14:paraId="4772E06F" w14:textId="77777777" w:rsidTr="0032231C">
        <w:trPr>
          <w:trHeight w:hRule="exact" w:val="568"/>
        </w:trPr>
        <w:tc>
          <w:tcPr>
            <w:cnfStyle w:val="001000000000" w:firstRow="0" w:lastRow="0" w:firstColumn="1" w:lastColumn="0" w:oddVBand="0" w:evenVBand="0" w:oddHBand="0" w:evenHBand="0" w:firstRowFirstColumn="0" w:firstRowLastColumn="0" w:lastRowFirstColumn="0" w:lastRowLastColumn="0"/>
            <w:tcW w:w="1846" w:type="pct"/>
          </w:tcPr>
          <w:p w14:paraId="70A30597" w14:textId="1822F157" w:rsidR="00450B7E" w:rsidRPr="005259DB" w:rsidRDefault="00450B7E" w:rsidP="00450B7E">
            <w:r w:rsidRPr="005259DB">
              <w:t>Mental Health</w:t>
            </w:r>
          </w:p>
        </w:tc>
        <w:tc>
          <w:tcPr>
            <w:tcW w:w="631" w:type="pct"/>
          </w:tcPr>
          <w:p w14:paraId="391A54FD" w14:textId="0F9165A8"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100</w:t>
            </w:r>
          </w:p>
        </w:tc>
        <w:tc>
          <w:tcPr>
            <w:tcW w:w="631" w:type="pct"/>
          </w:tcPr>
          <w:p w14:paraId="423B2D60" w14:textId="57F5A9B5"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49</w:t>
            </w:r>
          </w:p>
        </w:tc>
        <w:tc>
          <w:tcPr>
            <w:tcW w:w="631" w:type="pct"/>
          </w:tcPr>
          <w:p w14:paraId="73488FF1" w14:textId="067C7021"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66</w:t>
            </w:r>
          </w:p>
        </w:tc>
        <w:tc>
          <w:tcPr>
            <w:tcW w:w="631" w:type="pct"/>
          </w:tcPr>
          <w:p w14:paraId="41C7091C" w14:textId="6EE660A0"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103</w:t>
            </w:r>
          </w:p>
        </w:tc>
        <w:tc>
          <w:tcPr>
            <w:tcW w:w="630" w:type="pct"/>
          </w:tcPr>
          <w:p w14:paraId="0BB55B0E" w14:textId="1715D4A3"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70</w:t>
            </w:r>
          </w:p>
        </w:tc>
      </w:tr>
      <w:tr w:rsidR="00450B7E" w:rsidRPr="002026FB" w14:paraId="0F188839" w14:textId="77777777" w:rsidTr="0032231C">
        <w:trPr>
          <w:trHeight w:hRule="exact" w:val="550"/>
        </w:trPr>
        <w:tc>
          <w:tcPr>
            <w:cnfStyle w:val="001000000000" w:firstRow="0" w:lastRow="0" w:firstColumn="1" w:lastColumn="0" w:oddVBand="0" w:evenVBand="0" w:oddHBand="0" w:evenHBand="0" w:firstRowFirstColumn="0" w:firstRowLastColumn="0" w:lastRowFirstColumn="0" w:lastRowLastColumn="0"/>
            <w:tcW w:w="1846" w:type="pct"/>
          </w:tcPr>
          <w:p w14:paraId="1D18CC95" w14:textId="3B8B2417" w:rsidR="00450B7E" w:rsidRPr="005259DB" w:rsidRDefault="00450B7E" w:rsidP="00450B7E">
            <w:pPr>
              <w:rPr>
                <w:rFonts w:eastAsia="Arial Narrow"/>
              </w:rPr>
            </w:pPr>
            <w:r w:rsidRPr="005259DB">
              <w:t>Discrimination</w:t>
            </w:r>
          </w:p>
        </w:tc>
        <w:tc>
          <w:tcPr>
            <w:tcW w:w="631" w:type="pct"/>
          </w:tcPr>
          <w:p w14:paraId="5B6D23D4" w14:textId="63F46D01"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38</w:t>
            </w:r>
          </w:p>
        </w:tc>
        <w:tc>
          <w:tcPr>
            <w:tcW w:w="631" w:type="pct"/>
          </w:tcPr>
          <w:p w14:paraId="05046299" w14:textId="3306B9B9"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65</w:t>
            </w:r>
          </w:p>
        </w:tc>
        <w:tc>
          <w:tcPr>
            <w:tcW w:w="631" w:type="pct"/>
          </w:tcPr>
          <w:p w14:paraId="14472E3F" w14:textId="240FB970"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86</w:t>
            </w:r>
          </w:p>
        </w:tc>
        <w:tc>
          <w:tcPr>
            <w:tcW w:w="631" w:type="pct"/>
          </w:tcPr>
          <w:p w14:paraId="09C5F63D" w14:textId="0A49BF41"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78</w:t>
            </w:r>
          </w:p>
        </w:tc>
        <w:tc>
          <w:tcPr>
            <w:tcW w:w="630" w:type="pct"/>
          </w:tcPr>
          <w:p w14:paraId="0A84435A" w14:textId="4A3AD19E"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pPr>
            <w:r w:rsidRPr="005259DB">
              <w:t>102</w:t>
            </w:r>
          </w:p>
        </w:tc>
      </w:tr>
      <w:tr w:rsidR="00450B7E" w:rsidRPr="002026FB" w14:paraId="1FB6528B" w14:textId="77777777" w:rsidTr="0032231C">
        <w:trPr>
          <w:trHeight w:hRule="exact" w:val="568"/>
        </w:trPr>
        <w:tc>
          <w:tcPr>
            <w:cnfStyle w:val="001000000000" w:firstRow="0" w:lastRow="0" w:firstColumn="1" w:lastColumn="0" w:oddVBand="0" w:evenVBand="0" w:oddHBand="0" w:evenHBand="0" w:firstRowFirstColumn="0" w:firstRowLastColumn="0" w:lastRowFirstColumn="0" w:lastRowLastColumn="0"/>
            <w:tcW w:w="1846" w:type="pct"/>
          </w:tcPr>
          <w:p w14:paraId="34B39A8D" w14:textId="0721A1BD" w:rsidR="00450B7E" w:rsidRPr="0032231C" w:rsidRDefault="00C92E1A" w:rsidP="00450B7E">
            <w:pPr>
              <w:rPr>
                <w:b/>
                <w:bCs/>
              </w:rPr>
            </w:pPr>
            <w:r>
              <w:rPr>
                <w:b/>
                <w:bCs/>
              </w:rPr>
              <w:t>Total of remaining c</w:t>
            </w:r>
            <w:r w:rsidRPr="0032231C">
              <w:rPr>
                <w:b/>
                <w:bCs/>
              </w:rPr>
              <w:t>ategories</w:t>
            </w:r>
          </w:p>
        </w:tc>
        <w:tc>
          <w:tcPr>
            <w:tcW w:w="631" w:type="pct"/>
          </w:tcPr>
          <w:p w14:paraId="693CEFAF" w14:textId="78B7BAB9" w:rsidR="00450B7E" w:rsidRPr="0032231C"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1,075</w:t>
            </w:r>
          </w:p>
        </w:tc>
        <w:tc>
          <w:tcPr>
            <w:tcW w:w="631" w:type="pct"/>
          </w:tcPr>
          <w:p w14:paraId="61C3EBF5" w14:textId="3B83554D" w:rsidR="00450B7E" w:rsidRPr="0032231C"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613</w:t>
            </w:r>
          </w:p>
        </w:tc>
        <w:tc>
          <w:tcPr>
            <w:tcW w:w="631" w:type="pct"/>
          </w:tcPr>
          <w:p w14:paraId="343FF89C" w14:textId="386C3BD2" w:rsidR="00450B7E" w:rsidRPr="0032231C"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666</w:t>
            </w:r>
          </w:p>
        </w:tc>
        <w:tc>
          <w:tcPr>
            <w:tcW w:w="631" w:type="pct"/>
          </w:tcPr>
          <w:p w14:paraId="15315403" w14:textId="2B3FC0C1" w:rsidR="00450B7E" w:rsidRPr="0032231C"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649</w:t>
            </w:r>
          </w:p>
        </w:tc>
        <w:tc>
          <w:tcPr>
            <w:tcW w:w="630" w:type="pct"/>
          </w:tcPr>
          <w:p w14:paraId="2070BAAD" w14:textId="47D2814E" w:rsidR="00450B7E" w:rsidRPr="0032231C"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692</w:t>
            </w:r>
          </w:p>
        </w:tc>
      </w:tr>
      <w:tr w:rsidR="00450B7E" w:rsidRPr="002026FB" w14:paraId="53CBB6D4" w14:textId="77777777" w:rsidTr="0032231C">
        <w:trPr>
          <w:trHeight w:hRule="exact" w:val="577"/>
        </w:trPr>
        <w:tc>
          <w:tcPr>
            <w:cnfStyle w:val="001000000000" w:firstRow="0" w:lastRow="0" w:firstColumn="1" w:lastColumn="0" w:oddVBand="0" w:evenVBand="0" w:oddHBand="0" w:evenHBand="0" w:firstRowFirstColumn="0" w:firstRowLastColumn="0" w:lastRowFirstColumn="0" w:lastRowLastColumn="0"/>
            <w:tcW w:w="1846" w:type="pct"/>
          </w:tcPr>
          <w:p w14:paraId="3B2EB2D9" w14:textId="43C96A98" w:rsidR="00450B7E" w:rsidRPr="005259DB" w:rsidRDefault="00450B7E" w:rsidP="00450B7E">
            <w:pPr>
              <w:rPr>
                <w:b/>
                <w:bCs/>
              </w:rPr>
            </w:pPr>
            <w:r w:rsidRPr="005259DB">
              <w:rPr>
                <w:b/>
                <w:bCs/>
              </w:rPr>
              <w:lastRenderedPageBreak/>
              <w:t>Total of all categories</w:t>
            </w:r>
            <w:r w:rsidRPr="005259DB">
              <w:rPr>
                <w:b/>
                <w:bCs/>
                <w:vertAlign w:val="superscript"/>
              </w:rPr>
              <w:t>**</w:t>
            </w:r>
          </w:p>
        </w:tc>
        <w:tc>
          <w:tcPr>
            <w:tcW w:w="631" w:type="pct"/>
          </w:tcPr>
          <w:p w14:paraId="098FF4E5" w14:textId="4D886C4B"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5,566</w:t>
            </w:r>
          </w:p>
        </w:tc>
        <w:tc>
          <w:tcPr>
            <w:tcW w:w="631" w:type="pct"/>
          </w:tcPr>
          <w:p w14:paraId="72B2A24C" w14:textId="05AF678B"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4,507</w:t>
            </w:r>
          </w:p>
        </w:tc>
        <w:tc>
          <w:tcPr>
            <w:tcW w:w="631" w:type="pct"/>
          </w:tcPr>
          <w:p w14:paraId="4A0924C9" w14:textId="3524015C"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4,536</w:t>
            </w:r>
          </w:p>
        </w:tc>
        <w:tc>
          <w:tcPr>
            <w:tcW w:w="631" w:type="pct"/>
          </w:tcPr>
          <w:p w14:paraId="5BD51181" w14:textId="4154F34C"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4,740</w:t>
            </w:r>
          </w:p>
        </w:tc>
        <w:tc>
          <w:tcPr>
            <w:tcW w:w="630" w:type="pct"/>
          </w:tcPr>
          <w:p w14:paraId="180D5D94" w14:textId="73069262" w:rsidR="00450B7E" w:rsidRPr="005259DB" w:rsidRDefault="00450B7E" w:rsidP="00445A5D">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4,237</w:t>
            </w:r>
          </w:p>
        </w:tc>
      </w:tr>
    </w:tbl>
    <w:p w14:paraId="4931C878" w14:textId="77777777" w:rsidR="00797854" w:rsidRPr="002026FB" w:rsidRDefault="00797854" w:rsidP="004059C5">
      <w:pPr>
        <w:spacing w:before="240"/>
      </w:pPr>
      <w:r w:rsidRPr="002026FB">
        <w:rPr>
          <w:rFonts w:ascii="Aptos SemiBold" w:hAnsi="Aptos SemiBold"/>
        </w:rPr>
        <w:t>Source</w:t>
      </w:r>
      <w:r w:rsidRPr="002026FB">
        <w:t>: Office of the Correctional Investigator.</w:t>
      </w:r>
    </w:p>
    <w:p w14:paraId="4D24CC95" w14:textId="3A8DB7C5" w:rsidR="00797854" w:rsidRPr="002026FB" w:rsidRDefault="00797854" w:rsidP="001D0567">
      <w:pPr>
        <w:pStyle w:val="CommentText"/>
      </w:pPr>
      <w:r w:rsidRPr="002026FB">
        <w:t>Notes</w:t>
      </w:r>
    </w:p>
    <w:p w14:paraId="4A9984D4" w14:textId="2102EF90" w:rsidR="000745BC" w:rsidRPr="002026FB" w:rsidRDefault="000745BC" w:rsidP="004059C5">
      <w:r w:rsidRPr="002026FB">
        <w:t xml:space="preserve">The Office of the Correctional Investigator (OCI) </w:t>
      </w:r>
      <w:r w:rsidR="00450B7E" w:rsidRPr="00450B7E">
        <w:t>may commence an investigation on receipt of a complaint by or on behalf of an offender or on its own initiative. Complaints are made by telephone, letter and during interviews with the OCI's investigative staff at federal correctional facilities. The dispositions in response to complaints involve a combination of internal responses (where the information or assistance sought by the offender can generally be provided by the OCI's investigative staff) and investigations (where, further to a review/analysis of law, policies and documentation, OCI investigative staff make an inquiry or interventions with the Correctional Service Canada and submit recommendations to address the complaint</w:t>
      </w:r>
      <w:r w:rsidRPr="002026FB">
        <w:t>). Investigations vary considerably in terms of scope, complexity, duration</w:t>
      </w:r>
      <w:r w:rsidR="009E1C1D" w:rsidRPr="002026FB">
        <w:t>,</w:t>
      </w:r>
      <w:r w:rsidRPr="002026FB">
        <w:t xml:space="preserve"> and resources required.</w:t>
      </w:r>
    </w:p>
    <w:p w14:paraId="7E89A103" w14:textId="551B434B" w:rsidR="000745BC" w:rsidRPr="002026FB" w:rsidRDefault="000745BC" w:rsidP="004059C5">
      <w:r w:rsidRPr="002026FB">
        <w:t>*These top 20 categories of complaints are based on the sum totals for the 5 reported fiscal years between 201</w:t>
      </w:r>
      <w:r w:rsidR="00450B7E">
        <w:t>9</w:t>
      </w:r>
      <w:r w:rsidRPr="002026FB">
        <w:t>-</w:t>
      </w:r>
      <w:r w:rsidR="00450B7E">
        <w:t>20</w:t>
      </w:r>
      <w:r w:rsidRPr="002026FB">
        <w:t xml:space="preserve"> and 202</w:t>
      </w:r>
      <w:r w:rsidR="00450B7E">
        <w:t>3</w:t>
      </w:r>
      <w:r w:rsidRPr="002026FB">
        <w:t>-2</w:t>
      </w:r>
      <w:r w:rsidR="00450B7E">
        <w:t>4</w:t>
      </w:r>
      <w:r w:rsidRPr="002026FB">
        <w:t>.</w:t>
      </w:r>
    </w:p>
    <w:p w14:paraId="03A5B73D" w14:textId="11F1822B" w:rsidR="000745BC" w:rsidRPr="002026FB" w:rsidRDefault="000745BC" w:rsidP="004059C5">
      <w:r w:rsidRPr="002026FB">
        <w:t xml:space="preserve">**These totals represent all complaint </w:t>
      </w:r>
      <w:r w:rsidR="00450B7E" w:rsidRPr="00450B7E">
        <w:t>categories, not only the 20 listed in the table</w:t>
      </w:r>
      <w:r w:rsidRPr="002026FB">
        <w:t>.</w:t>
      </w:r>
    </w:p>
    <w:p w14:paraId="69CFCB6B" w14:textId="791B7100" w:rsidR="00797854" w:rsidRPr="002026FB" w:rsidRDefault="000745BC" w:rsidP="004059C5">
      <w:r w:rsidRPr="002026FB">
        <w:t>Due to ongoing efforts at the OCI (Office of the Correctional Investigator) to streamline the administrative database and ensure accuracy in reporting, the numbers in this table will not always match those of past </w:t>
      </w:r>
      <w:r w:rsidRPr="00E15D7C">
        <w:rPr>
          <w:i/>
          <w:iCs/>
        </w:rPr>
        <w:t>Corrections and Conditional Release Statistical Overviews</w:t>
      </w:r>
      <w:r w:rsidRPr="002026FB">
        <w:t xml:space="preserve"> or OCI Annual Reports. </w:t>
      </w:r>
    </w:p>
    <w:p w14:paraId="26ADBF90" w14:textId="76662472" w:rsidR="00FC5097" w:rsidRPr="002026FB" w:rsidRDefault="006A25EE" w:rsidP="004059C5">
      <w:r w:rsidRPr="002026FB">
        <w:t>Reported year periods reflect fiscal years. A fiscal year runs from April 1 to March 31 of the following year.</w:t>
      </w:r>
      <w:r w:rsidR="00FC5097" w:rsidRPr="002026FB">
        <w:br w:type="page"/>
      </w:r>
    </w:p>
    <w:p w14:paraId="054C8727" w14:textId="77777777" w:rsidR="00A76A4C" w:rsidRPr="002026FB" w:rsidRDefault="00A76A4C" w:rsidP="004059C5"/>
    <w:p w14:paraId="3B9DC7B5" w14:textId="77777777" w:rsidR="00A76A4C" w:rsidRPr="002026FB" w:rsidRDefault="00A76A4C" w:rsidP="004059C5"/>
    <w:p w14:paraId="6870269C" w14:textId="77777777" w:rsidR="00A76A4C" w:rsidRPr="002026FB" w:rsidRDefault="00A76A4C" w:rsidP="004059C5"/>
    <w:p w14:paraId="4B0FEFF2" w14:textId="77777777" w:rsidR="00A76A4C" w:rsidRPr="002026FB" w:rsidRDefault="00A76A4C" w:rsidP="004059C5"/>
    <w:p w14:paraId="29D8F188" w14:textId="24A94A41" w:rsidR="00FC5097" w:rsidRPr="002026FB" w:rsidRDefault="00FC5097" w:rsidP="002C0725">
      <w:pPr>
        <w:pStyle w:val="Heading2"/>
        <w:rPr>
          <w:rFonts w:eastAsiaTheme="minorHAnsi"/>
        </w:rPr>
      </w:pPr>
      <w:bookmarkStart w:id="73" w:name="_Toc219197752"/>
      <w:r w:rsidRPr="002C0725">
        <w:rPr>
          <w:rFonts w:eastAsiaTheme="minorHAnsi"/>
          <w:b/>
          <w:bCs/>
        </w:rPr>
        <w:t>Section C:</w:t>
      </w:r>
      <w:r w:rsidR="002C0725">
        <w:rPr>
          <w:rFonts w:eastAsiaTheme="minorHAnsi"/>
        </w:rPr>
        <w:br/>
      </w:r>
      <w:r w:rsidRPr="002026FB">
        <w:rPr>
          <w:rFonts w:eastAsiaTheme="minorHAnsi"/>
        </w:rPr>
        <w:t>Federal Offender and Registered Victims Populations</w:t>
      </w:r>
      <w:bookmarkEnd w:id="73"/>
    </w:p>
    <w:p w14:paraId="17C79344" w14:textId="77777777" w:rsidR="00ED20C0" w:rsidRPr="002026FB" w:rsidRDefault="00ED20C0" w:rsidP="004059C5"/>
    <w:p w14:paraId="09FCE3CC" w14:textId="77777777" w:rsidR="00ED20C0" w:rsidRPr="002026FB" w:rsidRDefault="00ED20C0" w:rsidP="004059C5"/>
    <w:p w14:paraId="506C3F13" w14:textId="77777777" w:rsidR="00ED20C0" w:rsidRPr="002026FB" w:rsidRDefault="00ED20C0" w:rsidP="004059C5"/>
    <w:p w14:paraId="673A0EE7" w14:textId="18B7A3D8" w:rsidR="00FC5097" w:rsidRPr="002026FB" w:rsidRDefault="00ED20C0" w:rsidP="004059C5">
      <w:r w:rsidRPr="002026FB">
        <w:rPr>
          <w:noProof/>
        </w:rPr>
        <w:drawing>
          <wp:inline distT="0" distB="0" distL="0" distR="0" wp14:anchorId="581548B8" wp14:editId="6B51063A">
            <wp:extent cx="6858000" cy="5269865"/>
            <wp:effectExtent l="0" t="0" r="0" b="6985"/>
            <wp:docPr id="182205197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51971" name="Picture 5">
                      <a:extLst>
                        <a:ext uri="{C183D7F6-B498-43B3-948B-1728B52AA6E4}">
                          <adec:decorative xmlns:adec="http://schemas.microsoft.com/office/drawing/2017/decorative" val="1"/>
                        </a:ext>
                      </a:extLst>
                    </pic:cNvPr>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6858000" cy="5269865"/>
                    </a:xfrm>
                    <a:prstGeom prst="rect">
                      <a:avLst/>
                    </a:prstGeom>
                    <a:noFill/>
                    <a:ln>
                      <a:noFill/>
                    </a:ln>
                    <a:extLst>
                      <a:ext uri="{53640926-AAD7-44D8-BBD7-CCE9431645EC}">
                        <a14:shadowObscured xmlns:a14="http://schemas.microsoft.com/office/drawing/2010/main"/>
                      </a:ext>
                    </a:extLst>
                  </pic:spPr>
                </pic:pic>
              </a:graphicData>
            </a:graphic>
          </wp:inline>
        </w:drawing>
      </w:r>
    </w:p>
    <w:p w14:paraId="5F60B81C" w14:textId="130034DF" w:rsidR="00FC5097" w:rsidRPr="002026FB" w:rsidRDefault="00FC5097" w:rsidP="004059C5">
      <w:pPr>
        <w:pStyle w:val="Heading3"/>
      </w:pPr>
      <w:bookmarkStart w:id="74" w:name="_Toc219197753"/>
      <w:r w:rsidRPr="002026FB">
        <w:lastRenderedPageBreak/>
        <w:t>Offenders under the responsibility of CSC</w:t>
      </w:r>
      <w:bookmarkEnd w:id="74"/>
    </w:p>
    <w:p w14:paraId="1082646F" w14:textId="05EB8873" w:rsidR="00FC5097" w:rsidRPr="002026FB" w:rsidRDefault="00FC5097" w:rsidP="004059C5">
      <w:pPr>
        <w:pStyle w:val="Heading4"/>
      </w:pPr>
      <w:r w:rsidRPr="002026FB">
        <w:rPr>
          <w:rFonts w:ascii="Aptos SemiBold" w:hAnsi="Aptos SemiBold"/>
        </w:rPr>
        <w:t>Figure C1</w:t>
      </w:r>
      <w:r w:rsidR="00CA3BC5" w:rsidRPr="002026FB">
        <w:rPr>
          <w:rFonts w:ascii="Aptos SemiBold" w:hAnsi="Aptos SemiBold"/>
        </w:rPr>
        <w:t>.</w:t>
      </w:r>
      <w:r w:rsidRPr="002026FB">
        <w:t xml:space="preserve"> Total offender population (202</w:t>
      </w:r>
      <w:r w:rsidR="0096160E">
        <w:t>3</w:t>
      </w:r>
      <w:r w:rsidRPr="002026FB">
        <w:t>-2</w:t>
      </w:r>
      <w:r w:rsidR="0096160E">
        <w:t>4</w:t>
      </w:r>
      <w:r w:rsidRPr="002026FB">
        <w:t>) *</w:t>
      </w:r>
    </w:p>
    <w:p w14:paraId="121D80BF" w14:textId="1DCA45B1" w:rsidR="00FC5097" w:rsidRPr="002026FB" w:rsidRDefault="00E078C2" w:rsidP="005259DB">
      <w:pPr>
        <w:jc w:val="center"/>
      </w:pPr>
      <w:r>
        <w:rPr>
          <w:noProof/>
        </w:rPr>
        <w:drawing>
          <wp:inline distT="0" distB="0" distL="0" distR="0" wp14:anchorId="2213D8BF" wp14:editId="30E20E72">
            <wp:extent cx="5943600" cy="2078415"/>
            <wp:effectExtent l="0" t="0" r="0" b="0"/>
            <wp:docPr id="1284795055" name="Picture 13" descr="Donut chart showing the total offender population in the 2023-24 fiscal year. The chart is separated into two categories: the in-custody population, which includes incarceration and temporary detention in CSC facilities, and the in community under supervision population, which includes active supervision and temporary detention in non-CSC facilities. Over half of the total offender population are currently incarcerated in a CSC facility.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795055" name="Picture 13" descr="Donut chart showing the total offender population in the 2023-24 fiscal year. The chart is separated into two categories: the in-custody population, which includes incarceration and temporary detention in CSC facilities, and the in community under supervision population, which includes active supervision and temporary detention in non-CSC facilities. Over half of the total offender population are currently incarcerated in a CSC facility. Full data is available in the table below."/>
                    <pic:cNvPicPr/>
                  </pic:nvPicPr>
                  <pic:blipFill rotWithShape="1">
                    <a:blip r:embed="rId88" cstate="print">
                      <a:extLst>
                        <a:ext uri="{28A0092B-C50C-407E-A947-70E740481C1C}">
                          <a14:useLocalDpi xmlns:a14="http://schemas.microsoft.com/office/drawing/2010/main" val="0"/>
                        </a:ext>
                      </a:extLst>
                    </a:blip>
                    <a:srcRect/>
                    <a:stretch>
                      <a:fillRect/>
                    </a:stretch>
                  </pic:blipFill>
                  <pic:spPr bwMode="auto">
                    <a:xfrm>
                      <a:off x="0" y="0"/>
                      <a:ext cx="5943600" cy="2078415"/>
                    </a:xfrm>
                    <a:prstGeom prst="rect">
                      <a:avLst/>
                    </a:prstGeom>
                    <a:ln>
                      <a:noFill/>
                    </a:ln>
                    <a:extLst>
                      <a:ext uri="{53640926-AAD7-44D8-BBD7-CCE9431645EC}">
                        <a14:shadowObscured xmlns:a14="http://schemas.microsoft.com/office/drawing/2010/main"/>
                      </a:ext>
                    </a:extLst>
                  </pic:spPr>
                </pic:pic>
              </a:graphicData>
            </a:graphic>
          </wp:inline>
        </w:drawing>
      </w:r>
    </w:p>
    <w:p w14:paraId="4C51CF16" w14:textId="75B2523E" w:rsidR="00BB7D9B" w:rsidRPr="002026FB" w:rsidRDefault="00BB7D9B" w:rsidP="004059C5">
      <w:pPr>
        <w:spacing w:before="240"/>
      </w:pPr>
      <w:r w:rsidRPr="002026FB">
        <w:rPr>
          <w:rFonts w:ascii="Aptos SemiBold" w:hAnsi="Aptos SemiBold"/>
        </w:rPr>
        <w:t>Source</w:t>
      </w:r>
      <w:r w:rsidRPr="002026FB">
        <w:t>: Correctional Service of Canada.</w:t>
      </w:r>
    </w:p>
    <w:p w14:paraId="46F342CA" w14:textId="630E75F4" w:rsidR="006D09A1" w:rsidRPr="002026FB" w:rsidRDefault="006D09A1" w:rsidP="004059C5">
      <w:pPr>
        <w:pStyle w:val="Bullets"/>
        <w:spacing w:after="240"/>
      </w:pPr>
      <w:r w:rsidRPr="002026FB">
        <w:t>After a consistent yearly decrease in the in-custody population between 201</w:t>
      </w:r>
      <w:r w:rsidR="003369D8">
        <w:t>4</w:t>
      </w:r>
      <w:r w:rsidRPr="002026FB">
        <w:t>-1</w:t>
      </w:r>
      <w:r w:rsidR="003369D8">
        <w:t>5</w:t>
      </w:r>
      <w:r w:rsidRPr="002026FB">
        <w:t xml:space="preserve"> and 2021-22, the in-custody population has seen a noticeable increase of </w:t>
      </w:r>
      <w:r w:rsidR="003369D8">
        <w:t>6.1</w:t>
      </w:r>
      <w:r w:rsidRPr="002026FB">
        <w:t>% from 1</w:t>
      </w:r>
      <w:r w:rsidR="003369D8">
        <w:t>3</w:t>
      </w:r>
      <w:r w:rsidRPr="002026FB">
        <w:t>,</w:t>
      </w:r>
      <w:r w:rsidR="003369D8">
        <w:t>054</w:t>
      </w:r>
      <w:r w:rsidRPr="002026FB">
        <w:t xml:space="preserve"> in 202</w:t>
      </w:r>
      <w:r w:rsidR="003369D8">
        <w:t>2</w:t>
      </w:r>
      <w:r w:rsidRPr="002026FB">
        <w:t>-2</w:t>
      </w:r>
      <w:r w:rsidR="003369D8">
        <w:t>3</w:t>
      </w:r>
      <w:r w:rsidRPr="002026FB">
        <w:t xml:space="preserve"> to 13,</w:t>
      </w:r>
      <w:r w:rsidR="003369D8">
        <w:t>855</w:t>
      </w:r>
      <w:r w:rsidRPr="002026FB">
        <w:t xml:space="preserve"> in 202</w:t>
      </w:r>
      <w:r w:rsidR="003369D8">
        <w:t>3</w:t>
      </w:r>
      <w:r w:rsidRPr="002026FB">
        <w:t>-2</w:t>
      </w:r>
      <w:r w:rsidR="003369D8">
        <w:t>4</w:t>
      </w:r>
      <w:r w:rsidRPr="002026FB">
        <w:t>.</w:t>
      </w:r>
    </w:p>
    <w:p w14:paraId="191D2AE7" w14:textId="77777777" w:rsidR="00BB7D9B" w:rsidRPr="002026FB" w:rsidRDefault="00BB7D9B" w:rsidP="001D0567">
      <w:pPr>
        <w:pStyle w:val="CommentText"/>
      </w:pPr>
      <w:r w:rsidRPr="002026FB">
        <w:t xml:space="preserve">Definitions C1: </w:t>
      </w:r>
    </w:p>
    <w:p w14:paraId="0F03A647" w14:textId="3CC540B4" w:rsidR="00BB7D9B" w:rsidRPr="001C54AB" w:rsidRDefault="00BB7D9B" w:rsidP="004059C5">
      <w:pPr>
        <w:rPr>
          <w:i/>
          <w:iCs/>
        </w:rPr>
      </w:pPr>
      <w:r w:rsidRPr="001C54AB">
        <w:rPr>
          <w:i/>
          <w:iCs/>
        </w:rPr>
        <w:t xml:space="preserve">Total Offender Population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1A0EBAC7" w14:textId="42BD9BBB" w:rsidR="00BB7D9B" w:rsidRPr="001C54AB" w:rsidRDefault="00BB7D9B" w:rsidP="004059C5">
      <w:pPr>
        <w:rPr>
          <w:i/>
          <w:iCs/>
        </w:rPr>
      </w:pPr>
      <w:r w:rsidRPr="001C54AB">
        <w:rPr>
          <w:i/>
          <w:iCs/>
        </w:rPr>
        <w:t>CSC Facilities include all federal institutions and federally funded Healing Lodges.</w:t>
      </w:r>
    </w:p>
    <w:p w14:paraId="4220149F" w14:textId="77777777" w:rsidR="00BB7D9B" w:rsidRPr="001C54AB" w:rsidRDefault="00BB7D9B" w:rsidP="004059C5">
      <w:pPr>
        <w:rPr>
          <w:i/>
          <w:iCs/>
        </w:rPr>
      </w:pPr>
      <w:r w:rsidRPr="001C54AB">
        <w:rPr>
          <w:i/>
          <w:iCs/>
        </w:rPr>
        <w:t>In Custody includes all active offenders incarcerated in a CSC facility, offenders on temporary absence from a CSC facility, offenders who are temporarily detained in a CSC facility and offenders on remand in a CSC facility.</w:t>
      </w:r>
    </w:p>
    <w:p w14:paraId="63C3F7AB" w14:textId="77777777" w:rsidR="00BB7D9B" w:rsidRPr="001C54AB" w:rsidRDefault="00BB7D9B" w:rsidP="004059C5">
      <w:pPr>
        <w:rPr>
          <w:i/>
          <w:iCs/>
        </w:rPr>
      </w:pPr>
      <w:r w:rsidRPr="001C54AB">
        <w:rPr>
          <w:i/>
          <w:iCs/>
        </w:rPr>
        <w:t xml:space="preserve">In Community Under Supervision includes all active offenders on day parole, full parole, statutory release,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 </w:t>
      </w:r>
    </w:p>
    <w:p w14:paraId="70014824" w14:textId="77777777" w:rsidR="00BB7D9B" w:rsidRPr="001C54AB" w:rsidRDefault="00BB7D9B" w:rsidP="004059C5">
      <w:pPr>
        <w:rPr>
          <w:i/>
          <w:iCs/>
        </w:rPr>
      </w:pPr>
      <w:r w:rsidRPr="001C54AB">
        <w:rPr>
          <w:i/>
          <w:iCs/>
        </w:rPr>
        <w:t>**Actively Supervised includes all active offenders on day parole, full parole or statutory release, as well as those who are in the community on long-term supervision orders.</w:t>
      </w:r>
    </w:p>
    <w:p w14:paraId="42D4A42F" w14:textId="6B399D2B" w:rsidR="00BB7D9B" w:rsidRPr="001C54AB" w:rsidRDefault="00BB7D9B" w:rsidP="004059C5">
      <w:pPr>
        <w:rPr>
          <w:i/>
          <w:iCs/>
        </w:rPr>
      </w:pPr>
      <w:r w:rsidRPr="001C54AB">
        <w:rPr>
          <w:i/>
          <w:iCs/>
        </w:rPr>
        <w:lastRenderedPageBreak/>
        <w:t>Temporarily Detained includes offenders who are physically held in a CSC facility or a non-CSC facility after being suspended for a breach of a parole condition or to prevent a breach of parole conditions.</w:t>
      </w:r>
    </w:p>
    <w:p w14:paraId="72AB6820" w14:textId="77777777" w:rsidR="00BB7D9B" w:rsidRPr="001C54AB" w:rsidRDefault="00BB7D9B" w:rsidP="004059C5">
      <w:pPr>
        <w:rPr>
          <w:i/>
          <w:iCs/>
        </w:rPr>
      </w:pPr>
      <w:r w:rsidRPr="001C54AB">
        <w:rPr>
          <w:i/>
          <w:iCs/>
        </w:rPr>
        <w:t xml:space="preserve">In addition to the total offender population, there are excluded groups such as: </w:t>
      </w:r>
    </w:p>
    <w:p w14:paraId="34C697A6" w14:textId="77777777" w:rsidR="00BB7D9B" w:rsidRPr="001C54AB" w:rsidRDefault="00BB7D9B" w:rsidP="004059C5">
      <w:pPr>
        <w:rPr>
          <w:i/>
          <w:iCs/>
        </w:rPr>
      </w:pPr>
      <w:r w:rsidRPr="001C54AB">
        <w:rPr>
          <w:i/>
          <w:iCs/>
        </w:rPr>
        <w:t>Federal jurisdiction offenders incarcerated in a Community Correctional Centre or in a non-CSC facility.</w:t>
      </w:r>
    </w:p>
    <w:p w14:paraId="41B4973E" w14:textId="77777777" w:rsidR="00BB7D9B" w:rsidRPr="001C54AB" w:rsidRDefault="00BB7D9B" w:rsidP="004059C5">
      <w:pPr>
        <w:rPr>
          <w:i/>
          <w:iCs/>
        </w:rPr>
      </w:pPr>
      <w:r w:rsidRPr="001C54AB">
        <w:rPr>
          <w:i/>
          <w:iCs/>
        </w:rPr>
        <w:t>Federal jurisdiction offenders deported /extradited including offenders for whom a deportation order has been enforced by Canada Border Services Agency.</w:t>
      </w:r>
    </w:p>
    <w:p w14:paraId="481AFA7E" w14:textId="77777777" w:rsidR="00BB7D9B" w:rsidRDefault="00BB7D9B" w:rsidP="004059C5">
      <w:pPr>
        <w:rPr>
          <w:i/>
          <w:iCs/>
        </w:rPr>
      </w:pPr>
      <w:r w:rsidRPr="001C54AB">
        <w:rPr>
          <w:i/>
          <w:iCs/>
        </w:rPr>
        <w:t>Federal offenders on bail which includes offenders on a judicial interim release; they have appealed their conviction or sentence and have been released to await the results of a new trial.</w:t>
      </w:r>
    </w:p>
    <w:p w14:paraId="0399DBEA" w14:textId="77777777" w:rsidR="00361363" w:rsidRPr="00361363" w:rsidRDefault="00361363" w:rsidP="00361363">
      <w:pPr>
        <w:rPr>
          <w:i/>
          <w:iCs/>
        </w:rPr>
      </w:pPr>
      <w:r w:rsidRPr="00361363">
        <w:rPr>
          <w:i/>
          <w:iCs/>
        </w:rPr>
        <w:t xml:space="preserve">Escaped includes offenders who have absconded from either a correctional facility or while on a temporary absence and whose whereabouts are unknown.  </w:t>
      </w:r>
    </w:p>
    <w:p w14:paraId="129FF7BE" w14:textId="4866100D" w:rsidR="00BB7D9B" w:rsidRPr="001C54AB" w:rsidRDefault="00361363" w:rsidP="004059C5">
      <w:pPr>
        <w:rPr>
          <w:i/>
          <w:iCs/>
        </w:rPr>
      </w:pPr>
      <w:r w:rsidRPr="00361363">
        <w:rPr>
          <w:i/>
          <w:iCs/>
        </w:rPr>
        <w:t>Unlawfully at Large for 90 days or more. This includes offenders who have been released to the community on day parole, full parole, statutory release or a long term supervision order for whom a warrant for suspension has been issued at least 90 days ago, but has not yet been executed. </w:t>
      </w:r>
    </w:p>
    <w:p w14:paraId="28FE9A51" w14:textId="267F3542" w:rsidR="00BB7D9B" w:rsidRPr="002026FB" w:rsidRDefault="00BB7D9B" w:rsidP="001D0567">
      <w:pPr>
        <w:pStyle w:val="CommentText"/>
      </w:pPr>
      <w:r w:rsidRPr="002026FB">
        <w:t>Notes</w:t>
      </w:r>
    </w:p>
    <w:p w14:paraId="12559202" w14:textId="4D47C6E8" w:rsidR="00BB7D9B" w:rsidRPr="002026FB" w:rsidRDefault="00BB7D9B" w:rsidP="004059C5">
      <w:r w:rsidRPr="002026FB">
        <w:t xml:space="preserve">*In addition to this total offender population, </w:t>
      </w:r>
      <w:r w:rsidR="00B116BB">
        <w:t>308</w:t>
      </w:r>
      <w:r w:rsidRPr="002026FB">
        <w:t xml:space="preserve"> offenders were on bail, 11</w:t>
      </w:r>
      <w:r w:rsidR="00B116BB">
        <w:t>5</w:t>
      </w:r>
      <w:r w:rsidRPr="002026FB">
        <w:t xml:space="preserve"> offenders were escapees, </w:t>
      </w:r>
      <w:r w:rsidR="00B116BB">
        <w:t>416</w:t>
      </w:r>
      <w:r w:rsidRPr="002026FB">
        <w:t xml:space="preserve"> offenders serving a federal sentence were in custody in a non-CSC facility, 3</w:t>
      </w:r>
      <w:r w:rsidR="00B116BB">
        <w:t>04</w:t>
      </w:r>
      <w:r w:rsidRPr="002026FB">
        <w:t xml:space="preserve"> offenders were unlawfully at large for 90 days or more, and 3</w:t>
      </w:r>
      <w:r w:rsidR="00B116BB">
        <w:t>82</w:t>
      </w:r>
      <w:r w:rsidRPr="002026FB">
        <w:t xml:space="preserve"> offenders were deported.</w:t>
      </w:r>
      <w:r w:rsidR="00593FE8">
        <w:t xml:space="preserve"> </w:t>
      </w:r>
      <w:r w:rsidR="0029326A">
        <w:t xml:space="preserve">This section reports </w:t>
      </w:r>
      <w:r w:rsidR="00AE2BA0">
        <w:t>all current offenders with a status of “escaped”</w:t>
      </w:r>
      <w:r w:rsidR="0029326A">
        <w:t>,</w:t>
      </w:r>
      <w:r w:rsidR="00AE2BA0" w:rsidRPr="00AE2BA0">
        <w:t xml:space="preserve"> includ</w:t>
      </w:r>
      <w:r w:rsidR="0029326A">
        <w:t>ing those</w:t>
      </w:r>
      <w:r w:rsidR="00AE2BA0" w:rsidRPr="00AE2BA0">
        <w:t xml:space="preserve"> who may have escaped at any point in history</w:t>
      </w:r>
      <w:r w:rsidR="00AE2BA0">
        <w:t>. This number differs from escapees reported in Section C29, which includes all offenders who escaped custody between 2014-15 and 2023-24 (many of which were recaptured).</w:t>
      </w:r>
    </w:p>
    <w:p w14:paraId="1B52D0AD" w14:textId="7C2D9FEB" w:rsidR="005F1155" w:rsidRPr="002026FB" w:rsidRDefault="00840F19" w:rsidP="004059C5">
      <w:pPr>
        <w:pStyle w:val="Heading4"/>
      </w:pPr>
      <w:bookmarkStart w:id="75" w:name="_Hlk188523722"/>
      <w:r w:rsidRPr="002026FB">
        <w:rPr>
          <w:rFonts w:ascii="Aptos SemiBold" w:hAnsi="Aptos SemiBold"/>
        </w:rPr>
        <w:t>Table C1</w:t>
      </w:r>
      <w:r w:rsidR="00CA3BC5" w:rsidRPr="002026FB">
        <w:rPr>
          <w:rFonts w:ascii="Aptos SemiBold" w:hAnsi="Aptos SemiBold"/>
        </w:rPr>
        <w:t>.</w:t>
      </w:r>
      <w:r w:rsidRPr="002026FB">
        <w:t xml:space="preserve"> Total offender population (202</w:t>
      </w:r>
      <w:r w:rsidR="00B116BB">
        <w:t>3</w:t>
      </w:r>
      <w:r w:rsidRPr="002026FB">
        <w:t>-2</w:t>
      </w:r>
      <w:r w:rsidR="00B116BB">
        <w:t>4</w:t>
      </w:r>
      <w:r w:rsidRPr="002026FB">
        <w:t>)*</w:t>
      </w:r>
    </w:p>
    <w:tbl>
      <w:tblPr>
        <w:tblStyle w:val="CCRSO"/>
        <w:tblW w:w="10065" w:type="dxa"/>
        <w:tblLayout w:type="fixed"/>
        <w:tblLook w:val="04A0" w:firstRow="1" w:lastRow="0" w:firstColumn="1" w:lastColumn="0" w:noHBand="0" w:noVBand="1"/>
      </w:tblPr>
      <w:tblGrid>
        <w:gridCol w:w="4799"/>
        <w:gridCol w:w="2630"/>
        <w:gridCol w:w="2636"/>
      </w:tblGrid>
      <w:tr w:rsidR="009E5FE4" w:rsidRPr="002026FB" w14:paraId="790F0D8F" w14:textId="77777777" w:rsidTr="00CC52E2">
        <w:trPr>
          <w:cnfStyle w:val="100000000000" w:firstRow="1" w:lastRow="0" w:firstColumn="0" w:lastColumn="0" w:oddVBand="0" w:evenVBand="0" w:oddHBand="0"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4799" w:type="dxa"/>
            <w:vAlign w:val="top"/>
          </w:tcPr>
          <w:p w14:paraId="23B6971D" w14:textId="77777777" w:rsidR="009E5FE4" w:rsidRPr="005259DB" w:rsidRDefault="009E5FE4" w:rsidP="00CC52E2">
            <w:pPr>
              <w:jc w:val="left"/>
            </w:pPr>
            <w:r w:rsidRPr="005259DB">
              <w:t>Status</w:t>
            </w:r>
          </w:p>
        </w:tc>
        <w:tc>
          <w:tcPr>
            <w:tcW w:w="2630" w:type="dxa"/>
          </w:tcPr>
          <w:p w14:paraId="790ECD35" w14:textId="77777777" w:rsidR="009E5FE4" w:rsidRPr="005259DB" w:rsidRDefault="009E5FE4" w:rsidP="005259DB">
            <w:pPr>
              <w:jc w:val="right"/>
              <w:cnfStyle w:val="100000000000" w:firstRow="1" w:lastRow="0" w:firstColumn="0" w:lastColumn="0" w:oddVBand="0" w:evenVBand="0" w:oddHBand="0" w:evenHBand="0" w:firstRowFirstColumn="0" w:firstRowLastColumn="0" w:lastRowFirstColumn="0" w:lastRowLastColumn="0"/>
            </w:pPr>
            <w:r w:rsidRPr="005259DB">
              <w:t xml:space="preserve">Offenders under the responsibility of CSC </w:t>
            </w:r>
          </w:p>
        </w:tc>
        <w:tc>
          <w:tcPr>
            <w:tcW w:w="2636" w:type="dxa"/>
          </w:tcPr>
          <w:p w14:paraId="2ECFE849" w14:textId="63593314" w:rsidR="009E5FE4" w:rsidRPr="005259DB" w:rsidRDefault="00A8676C" w:rsidP="00CC52E2">
            <w:pPr>
              <w:jc w:val="right"/>
              <w:cnfStyle w:val="100000000000" w:firstRow="1" w:lastRow="0" w:firstColumn="0" w:lastColumn="0" w:oddVBand="0" w:evenVBand="0" w:oddHBand="0" w:evenHBand="0" w:firstRowFirstColumn="0" w:firstRowLastColumn="0" w:lastRowFirstColumn="0" w:lastRowLastColumn="0"/>
            </w:pPr>
            <w:r w:rsidRPr="005259DB">
              <w:t>%</w:t>
            </w:r>
          </w:p>
        </w:tc>
      </w:tr>
      <w:tr w:rsidR="00CB4569" w:rsidRPr="002026FB" w14:paraId="3A30AC45"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45612A50" w14:textId="77777777" w:rsidR="00CB4569" w:rsidRPr="005259DB" w:rsidRDefault="00CB4569" w:rsidP="005259DB">
            <w:pPr>
              <w:spacing w:before="20" w:after="20"/>
              <w:rPr>
                <w:b/>
                <w:bCs/>
              </w:rPr>
            </w:pPr>
            <w:r w:rsidRPr="005259DB">
              <w:rPr>
                <w:b/>
                <w:bCs/>
              </w:rPr>
              <w:t>In-custody population (CSC facility)</w:t>
            </w:r>
          </w:p>
        </w:tc>
        <w:tc>
          <w:tcPr>
            <w:tcW w:w="0" w:type="dxa"/>
          </w:tcPr>
          <w:p w14:paraId="3BA10BDD" w14:textId="7D5CE6F0"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b/>
                <w:bCs/>
              </w:rPr>
              <w:t>13,855</w:t>
            </w:r>
          </w:p>
        </w:tc>
        <w:tc>
          <w:tcPr>
            <w:tcW w:w="0" w:type="dxa"/>
          </w:tcPr>
          <w:p w14:paraId="2C50FE18" w14:textId="70148D08"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b/>
                <w:bCs/>
              </w:rPr>
              <w:t>61.9</w:t>
            </w:r>
          </w:p>
        </w:tc>
      </w:tr>
      <w:tr w:rsidR="00CB4569" w:rsidRPr="002026FB" w14:paraId="3EB56BCD"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84DACD4" w14:textId="77777777" w:rsidR="00CB4569" w:rsidRPr="005259DB" w:rsidRDefault="00CB4569" w:rsidP="005259DB">
            <w:pPr>
              <w:spacing w:before="20" w:after="20"/>
              <w:ind w:left="288"/>
              <w:rPr>
                <w:b/>
                <w:bCs/>
              </w:rPr>
            </w:pPr>
            <w:r w:rsidRPr="005259DB">
              <w:rPr>
                <w:b/>
                <w:bCs/>
              </w:rPr>
              <w:t xml:space="preserve"> Incarcerated in CSC facility</w:t>
            </w:r>
          </w:p>
        </w:tc>
        <w:tc>
          <w:tcPr>
            <w:tcW w:w="0" w:type="dxa"/>
          </w:tcPr>
          <w:p w14:paraId="56EC3215" w14:textId="5F7351E2"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b/>
                <w:bCs/>
              </w:rPr>
              <w:t>13,159</w:t>
            </w:r>
          </w:p>
        </w:tc>
        <w:tc>
          <w:tcPr>
            <w:tcW w:w="0" w:type="dxa"/>
          </w:tcPr>
          <w:p w14:paraId="3E4A2D37" w14:textId="66192D2E"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b/>
                <w:bCs/>
              </w:rPr>
              <w:t>58.8</w:t>
            </w:r>
          </w:p>
        </w:tc>
      </w:tr>
      <w:tr w:rsidR="00CB4569" w:rsidRPr="002026FB" w14:paraId="4A018A7F"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50F562A0" w14:textId="77777777" w:rsidR="00CB4569" w:rsidRPr="005259DB" w:rsidRDefault="00CB4569" w:rsidP="005259DB">
            <w:pPr>
              <w:spacing w:before="20" w:after="20" w:line="240" w:lineRule="auto"/>
              <w:ind w:left="288"/>
              <w:rPr>
                <w:b/>
                <w:bCs/>
              </w:rPr>
            </w:pPr>
            <w:r w:rsidRPr="005259DB">
              <w:rPr>
                <w:b/>
                <w:bCs/>
              </w:rPr>
              <w:t xml:space="preserve"> Temporarily detained in CSC facility</w:t>
            </w:r>
          </w:p>
        </w:tc>
        <w:tc>
          <w:tcPr>
            <w:tcW w:w="0" w:type="dxa"/>
          </w:tcPr>
          <w:p w14:paraId="70D57514" w14:textId="6EE734FF" w:rsidR="00CB4569" w:rsidRPr="005259DB" w:rsidRDefault="00CB4569" w:rsidP="005259DB">
            <w:pPr>
              <w:spacing w:before="20" w:after="20" w:line="240" w:lineRule="auto"/>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b/>
                <w:bCs/>
              </w:rPr>
              <w:t>696</w:t>
            </w:r>
          </w:p>
        </w:tc>
        <w:tc>
          <w:tcPr>
            <w:tcW w:w="0" w:type="dxa"/>
          </w:tcPr>
          <w:p w14:paraId="47F9821E" w14:textId="36E8FB12" w:rsidR="00CB4569" w:rsidRPr="005259DB" w:rsidRDefault="00CB4569" w:rsidP="005259DB">
            <w:pPr>
              <w:spacing w:before="20" w:after="20" w:line="240" w:lineRule="auto"/>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b/>
                <w:bCs/>
              </w:rPr>
              <w:t>3.1</w:t>
            </w:r>
          </w:p>
        </w:tc>
      </w:tr>
      <w:tr w:rsidR="00CB4569" w:rsidRPr="002026FB" w14:paraId="3EE61D47"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C352F37" w14:textId="53B9E297" w:rsidR="00CB4569" w:rsidRPr="005259DB" w:rsidRDefault="00CB4569" w:rsidP="005259DB">
            <w:pPr>
              <w:spacing w:before="20" w:after="20"/>
              <w:ind w:left="576"/>
              <w:rPr>
                <w:b/>
                <w:bCs/>
              </w:rPr>
            </w:pPr>
            <w:r w:rsidRPr="005259DB">
              <w:lastRenderedPageBreak/>
              <w:t>Day parole</w:t>
            </w:r>
          </w:p>
        </w:tc>
        <w:tc>
          <w:tcPr>
            <w:tcW w:w="0" w:type="dxa"/>
          </w:tcPr>
          <w:p w14:paraId="4F61377B" w14:textId="0940ACE3"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rPr>
              <w:t>142</w:t>
            </w:r>
          </w:p>
        </w:tc>
        <w:tc>
          <w:tcPr>
            <w:tcW w:w="0" w:type="dxa"/>
          </w:tcPr>
          <w:p w14:paraId="5F9A561A" w14:textId="0F09E9EA"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rPr>
              <w:t>0.6</w:t>
            </w:r>
          </w:p>
        </w:tc>
      </w:tr>
      <w:tr w:rsidR="00CB4569" w:rsidRPr="002026FB" w14:paraId="685A7E1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24B00725" w14:textId="509A689F" w:rsidR="00CB4569" w:rsidRPr="005259DB" w:rsidRDefault="00CB4569" w:rsidP="005259DB">
            <w:pPr>
              <w:spacing w:before="20" w:after="20"/>
              <w:ind w:left="576"/>
              <w:rPr>
                <w:b/>
                <w:bCs/>
              </w:rPr>
            </w:pPr>
            <w:r w:rsidRPr="005259DB">
              <w:t>Full parole</w:t>
            </w:r>
          </w:p>
        </w:tc>
        <w:tc>
          <w:tcPr>
            <w:tcW w:w="0" w:type="dxa"/>
          </w:tcPr>
          <w:p w14:paraId="100ED469" w14:textId="7C8FDCD9"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rPr>
              <w:t>66</w:t>
            </w:r>
          </w:p>
        </w:tc>
        <w:tc>
          <w:tcPr>
            <w:tcW w:w="0" w:type="dxa"/>
          </w:tcPr>
          <w:p w14:paraId="23F77BF0" w14:textId="73EC1C34"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rPr>
              <w:t>0.3</w:t>
            </w:r>
          </w:p>
        </w:tc>
      </w:tr>
      <w:tr w:rsidR="00CB4569" w:rsidRPr="002026FB" w14:paraId="2E90A685"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762D867" w14:textId="022C29AD" w:rsidR="00CB4569" w:rsidRPr="005259DB" w:rsidRDefault="00CB4569" w:rsidP="005259DB">
            <w:pPr>
              <w:spacing w:before="20" w:after="20"/>
              <w:ind w:left="576"/>
              <w:rPr>
                <w:b/>
                <w:bCs/>
              </w:rPr>
            </w:pPr>
            <w:r w:rsidRPr="005259DB">
              <w:t>Statutory release</w:t>
            </w:r>
          </w:p>
        </w:tc>
        <w:tc>
          <w:tcPr>
            <w:tcW w:w="0" w:type="dxa"/>
          </w:tcPr>
          <w:p w14:paraId="5614DABB" w14:textId="22CE3D5C"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rPr>
              <w:t>445</w:t>
            </w:r>
          </w:p>
        </w:tc>
        <w:tc>
          <w:tcPr>
            <w:tcW w:w="0" w:type="dxa"/>
          </w:tcPr>
          <w:p w14:paraId="791826AD" w14:textId="6E8985E8"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rPr>
              <w:t>2.0</w:t>
            </w:r>
          </w:p>
        </w:tc>
      </w:tr>
      <w:tr w:rsidR="00CB4569" w:rsidRPr="002026FB" w14:paraId="35CF5FEE"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C2ABE42" w14:textId="051ED461" w:rsidR="00CB4569" w:rsidRPr="005259DB" w:rsidRDefault="00CB4569" w:rsidP="005259DB">
            <w:pPr>
              <w:spacing w:before="20" w:after="20"/>
              <w:ind w:left="576"/>
              <w:rPr>
                <w:b/>
                <w:bCs/>
              </w:rPr>
            </w:pPr>
            <w:r w:rsidRPr="005259DB">
              <w:t>Long-term supervision order</w:t>
            </w:r>
          </w:p>
        </w:tc>
        <w:tc>
          <w:tcPr>
            <w:tcW w:w="0" w:type="dxa"/>
          </w:tcPr>
          <w:p w14:paraId="3ED1CB62" w14:textId="5223B099"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rPr>
              <w:t>43</w:t>
            </w:r>
          </w:p>
        </w:tc>
        <w:tc>
          <w:tcPr>
            <w:tcW w:w="0" w:type="dxa"/>
          </w:tcPr>
          <w:p w14:paraId="11744D8A" w14:textId="07595C0C"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rPr>
              <w:t>0.2</w:t>
            </w:r>
          </w:p>
        </w:tc>
      </w:tr>
      <w:tr w:rsidR="00CB4569" w:rsidRPr="002026FB" w14:paraId="42AA9B69"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382AFC8F" w14:textId="77777777" w:rsidR="00CB4569" w:rsidRPr="005259DB" w:rsidRDefault="00CB4569" w:rsidP="005259DB">
            <w:pPr>
              <w:spacing w:before="20" w:after="20"/>
              <w:rPr>
                <w:b/>
                <w:bCs/>
              </w:rPr>
            </w:pPr>
            <w:r w:rsidRPr="005259DB">
              <w:rPr>
                <w:b/>
                <w:bCs/>
              </w:rPr>
              <w:t>In community under supervision</w:t>
            </w:r>
          </w:p>
        </w:tc>
        <w:tc>
          <w:tcPr>
            <w:tcW w:w="0" w:type="dxa"/>
          </w:tcPr>
          <w:p w14:paraId="6427CC4B" w14:textId="22F4B2B0"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b/>
                <w:bCs/>
              </w:rPr>
              <w:t>8,520</w:t>
            </w:r>
          </w:p>
        </w:tc>
        <w:tc>
          <w:tcPr>
            <w:tcW w:w="0" w:type="dxa"/>
          </w:tcPr>
          <w:p w14:paraId="65D54AFC" w14:textId="2077D8EA"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rPr>
                <w:b/>
                <w:bCs/>
              </w:rPr>
            </w:pPr>
            <w:r w:rsidRPr="005259DB">
              <w:rPr>
                <w:rFonts w:cs="Calibri"/>
                <w:b/>
                <w:bCs/>
              </w:rPr>
              <w:t>38.1</w:t>
            </w:r>
          </w:p>
        </w:tc>
      </w:tr>
      <w:tr w:rsidR="00AF325A" w:rsidRPr="002026FB" w14:paraId="3BA1C787"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2618DA45" w14:textId="5F89D34F" w:rsidR="00AF325A" w:rsidRPr="005259DB" w:rsidRDefault="00AF325A" w:rsidP="005259DB">
            <w:pPr>
              <w:spacing w:before="20" w:after="20"/>
              <w:ind w:left="288"/>
              <w:rPr>
                <w:b/>
                <w:bCs/>
              </w:rPr>
            </w:pPr>
            <w:r w:rsidRPr="005259DB">
              <w:rPr>
                <w:b/>
                <w:bCs/>
              </w:rPr>
              <w:t>Actively supervised</w:t>
            </w:r>
          </w:p>
        </w:tc>
        <w:tc>
          <w:tcPr>
            <w:tcW w:w="0" w:type="dxa"/>
          </w:tcPr>
          <w:p w14:paraId="227A5BB7" w14:textId="30C94DB8" w:rsidR="00AF325A" w:rsidRPr="005259DB"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5259DB">
              <w:rPr>
                <w:rFonts w:cs="Calibri"/>
                <w:b/>
                <w:bCs/>
              </w:rPr>
              <w:t>8,299</w:t>
            </w:r>
          </w:p>
        </w:tc>
        <w:tc>
          <w:tcPr>
            <w:tcW w:w="0" w:type="dxa"/>
          </w:tcPr>
          <w:p w14:paraId="4B1D3C5E" w14:textId="35B754FA" w:rsidR="00AF325A" w:rsidRPr="005259DB"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5259DB">
              <w:rPr>
                <w:rFonts w:cs="Calibri"/>
                <w:b/>
                <w:bCs/>
              </w:rPr>
              <w:t>37.1</w:t>
            </w:r>
          </w:p>
        </w:tc>
      </w:tr>
      <w:tr w:rsidR="00AF325A" w:rsidRPr="002026FB" w14:paraId="14E3221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487056AA" w14:textId="457C5909" w:rsidR="00AF325A" w:rsidRPr="005259DB" w:rsidRDefault="00AF325A" w:rsidP="005259DB">
            <w:pPr>
              <w:spacing w:before="20" w:after="20"/>
              <w:ind w:left="576"/>
            </w:pPr>
            <w:r w:rsidRPr="005259DB">
              <w:t>Day parole</w:t>
            </w:r>
          </w:p>
        </w:tc>
        <w:tc>
          <w:tcPr>
            <w:tcW w:w="0" w:type="dxa"/>
          </w:tcPr>
          <w:p w14:paraId="18B9A2AF" w14:textId="5543B916" w:rsidR="00AF325A" w:rsidRPr="005259DB"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5259DB">
              <w:rPr>
                <w:rFonts w:cs="Calibri"/>
              </w:rPr>
              <w:t>1,571</w:t>
            </w:r>
          </w:p>
        </w:tc>
        <w:tc>
          <w:tcPr>
            <w:tcW w:w="0" w:type="dxa"/>
          </w:tcPr>
          <w:p w14:paraId="24A2CEC5" w14:textId="222058A9" w:rsidR="00AF325A" w:rsidRPr="005259DB"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5259DB">
              <w:rPr>
                <w:rFonts w:cs="Calibri"/>
              </w:rPr>
              <w:t>7.0</w:t>
            </w:r>
          </w:p>
        </w:tc>
      </w:tr>
      <w:tr w:rsidR="00AF325A" w:rsidRPr="002026FB" w14:paraId="0B36B368"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89F09D1" w14:textId="4E709838" w:rsidR="00AF325A" w:rsidRPr="005259DB" w:rsidRDefault="00AF325A" w:rsidP="005259DB">
            <w:pPr>
              <w:spacing w:before="20" w:after="20"/>
              <w:ind w:left="576"/>
            </w:pPr>
            <w:r w:rsidRPr="005259DB">
              <w:t>Full parole</w:t>
            </w:r>
          </w:p>
        </w:tc>
        <w:tc>
          <w:tcPr>
            <w:tcW w:w="0" w:type="dxa"/>
          </w:tcPr>
          <w:p w14:paraId="38488BBD" w14:textId="4DF612CD" w:rsidR="00AF325A" w:rsidRPr="005259DB"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5259DB">
              <w:rPr>
                <w:rFonts w:cs="Calibri"/>
              </w:rPr>
              <w:t>4,092</w:t>
            </w:r>
          </w:p>
        </w:tc>
        <w:tc>
          <w:tcPr>
            <w:tcW w:w="0" w:type="dxa"/>
          </w:tcPr>
          <w:p w14:paraId="5225B251" w14:textId="743C2048" w:rsidR="00AF325A" w:rsidRPr="005259DB"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5259DB">
              <w:rPr>
                <w:rFonts w:cs="Calibri"/>
              </w:rPr>
              <w:t>18.3</w:t>
            </w:r>
          </w:p>
        </w:tc>
      </w:tr>
      <w:tr w:rsidR="00AF325A" w:rsidRPr="002026FB" w14:paraId="618782FD"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4C8D586C" w14:textId="508C700A" w:rsidR="00AF325A" w:rsidRPr="005259DB" w:rsidRDefault="00AF325A" w:rsidP="005259DB">
            <w:pPr>
              <w:spacing w:before="20" w:after="20"/>
              <w:ind w:left="576"/>
            </w:pPr>
            <w:r w:rsidRPr="005259DB">
              <w:t>Statutory release</w:t>
            </w:r>
          </w:p>
        </w:tc>
        <w:tc>
          <w:tcPr>
            <w:tcW w:w="0" w:type="dxa"/>
          </w:tcPr>
          <w:p w14:paraId="6586178D" w14:textId="41AF53E1" w:rsidR="00AF325A" w:rsidRPr="005259DB"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5259DB">
              <w:rPr>
                <w:rFonts w:cs="Calibri"/>
              </w:rPr>
              <w:t>2,170</w:t>
            </w:r>
          </w:p>
        </w:tc>
        <w:tc>
          <w:tcPr>
            <w:tcW w:w="0" w:type="dxa"/>
          </w:tcPr>
          <w:p w14:paraId="644260C6" w14:textId="7E31C3F7" w:rsidR="00AF325A" w:rsidRPr="005259DB"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5259DB">
              <w:rPr>
                <w:rFonts w:cs="Calibri"/>
              </w:rPr>
              <w:t>9.7</w:t>
            </w:r>
          </w:p>
        </w:tc>
      </w:tr>
      <w:tr w:rsidR="00AF325A" w:rsidRPr="002026FB" w14:paraId="65F8C170"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26B915CE" w14:textId="36B3055A" w:rsidR="00AF325A" w:rsidRPr="005259DB" w:rsidRDefault="00AF325A" w:rsidP="005259DB">
            <w:pPr>
              <w:spacing w:before="20" w:after="20"/>
              <w:ind w:left="576"/>
            </w:pPr>
            <w:r w:rsidRPr="005259DB">
              <w:t>Long-term supervision order</w:t>
            </w:r>
          </w:p>
        </w:tc>
        <w:tc>
          <w:tcPr>
            <w:tcW w:w="0" w:type="dxa"/>
          </w:tcPr>
          <w:p w14:paraId="258636E9" w14:textId="5637C3C7" w:rsidR="00AF325A" w:rsidRPr="005259DB"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5259DB">
              <w:rPr>
                <w:rFonts w:cs="Calibri"/>
              </w:rPr>
              <w:t>466</w:t>
            </w:r>
          </w:p>
        </w:tc>
        <w:tc>
          <w:tcPr>
            <w:tcW w:w="0" w:type="dxa"/>
          </w:tcPr>
          <w:p w14:paraId="28F54F87" w14:textId="345E9C9C" w:rsidR="00AF325A" w:rsidRPr="005259DB" w:rsidRDefault="00AF325A"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5259DB">
              <w:rPr>
                <w:rFonts w:cs="Calibri"/>
              </w:rPr>
              <w:t>2.1</w:t>
            </w:r>
          </w:p>
        </w:tc>
      </w:tr>
      <w:tr w:rsidR="00CB4569" w:rsidRPr="002026FB" w14:paraId="5C131278"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1321C5E6" w14:textId="0CE11FBF" w:rsidR="00CB4569" w:rsidRPr="005259DB" w:rsidRDefault="00AF325A" w:rsidP="005259DB">
            <w:pPr>
              <w:spacing w:before="20" w:after="20" w:line="240" w:lineRule="auto"/>
              <w:ind w:left="288"/>
              <w:rPr>
                <w:b/>
                <w:bCs/>
              </w:rPr>
            </w:pPr>
            <w:r w:rsidRPr="005259DB">
              <w:rPr>
                <w:b/>
                <w:bCs/>
              </w:rPr>
              <w:t xml:space="preserve">Offenders </w:t>
            </w:r>
            <w:r w:rsidR="001F6A3D" w:rsidRPr="005259DB">
              <w:rPr>
                <w:b/>
                <w:bCs/>
              </w:rPr>
              <w:t>temporarily detained in non-CSC facility</w:t>
            </w:r>
          </w:p>
        </w:tc>
        <w:tc>
          <w:tcPr>
            <w:tcW w:w="0" w:type="dxa"/>
          </w:tcPr>
          <w:p w14:paraId="11B1C4BA" w14:textId="2CAAD50E"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5259DB">
              <w:rPr>
                <w:rFonts w:cs="Calibri"/>
                <w:b/>
                <w:bCs/>
              </w:rPr>
              <w:t>221</w:t>
            </w:r>
          </w:p>
        </w:tc>
        <w:tc>
          <w:tcPr>
            <w:tcW w:w="0" w:type="dxa"/>
          </w:tcPr>
          <w:p w14:paraId="6BD4C193" w14:textId="30BC3F65" w:rsidR="00CB4569" w:rsidRPr="005259DB" w:rsidRDefault="00CB4569" w:rsidP="005259DB">
            <w:pPr>
              <w:spacing w:before="20" w:after="20"/>
              <w:jc w:val="right"/>
              <w:cnfStyle w:val="000000000000" w:firstRow="0" w:lastRow="0" w:firstColumn="0" w:lastColumn="0" w:oddVBand="0" w:evenVBand="0" w:oddHBand="0" w:evenHBand="0" w:firstRowFirstColumn="0" w:firstRowLastColumn="0" w:lastRowFirstColumn="0" w:lastRowLastColumn="0"/>
            </w:pPr>
            <w:r w:rsidRPr="005259DB">
              <w:rPr>
                <w:rFonts w:cs="Calibri"/>
                <w:b/>
                <w:bCs/>
              </w:rPr>
              <w:t>1.0</w:t>
            </w:r>
          </w:p>
        </w:tc>
      </w:tr>
      <w:tr w:rsidR="00840F19" w:rsidRPr="002026FB" w14:paraId="27D04726" w14:textId="77777777" w:rsidTr="00CC52E2">
        <w:trPr>
          <w:trHeight w:val="361"/>
        </w:trPr>
        <w:tc>
          <w:tcPr>
            <w:cnfStyle w:val="001000000000" w:firstRow="0" w:lastRow="0" w:firstColumn="1" w:lastColumn="0" w:oddVBand="0" w:evenVBand="0" w:oddHBand="0" w:evenHBand="0" w:firstRowFirstColumn="0" w:firstRowLastColumn="0" w:lastRowFirstColumn="0" w:lastRowLastColumn="0"/>
            <w:tcW w:w="4799" w:type="dxa"/>
          </w:tcPr>
          <w:p w14:paraId="62B87F5A" w14:textId="77777777" w:rsidR="00840F19" w:rsidRPr="005259DB" w:rsidRDefault="00840F19" w:rsidP="004059C5">
            <w:pPr>
              <w:rPr>
                <w:b/>
                <w:bCs/>
              </w:rPr>
            </w:pPr>
            <w:r w:rsidRPr="005259DB">
              <w:rPr>
                <w:b/>
                <w:bCs/>
              </w:rPr>
              <w:t>Total</w:t>
            </w:r>
          </w:p>
        </w:tc>
        <w:tc>
          <w:tcPr>
            <w:tcW w:w="2630" w:type="dxa"/>
          </w:tcPr>
          <w:p w14:paraId="5AFA7FE7" w14:textId="5B1E14EA" w:rsidR="00840F19" w:rsidRPr="005259DB" w:rsidRDefault="00840F19"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w:t>
            </w:r>
            <w:r w:rsidR="00CB4569" w:rsidRPr="005259DB">
              <w:rPr>
                <w:b/>
                <w:bCs/>
              </w:rPr>
              <w:t>2</w:t>
            </w:r>
            <w:r w:rsidRPr="005259DB">
              <w:rPr>
                <w:b/>
                <w:bCs/>
              </w:rPr>
              <w:t>,3</w:t>
            </w:r>
            <w:r w:rsidR="00CB4569" w:rsidRPr="005259DB">
              <w:rPr>
                <w:b/>
                <w:bCs/>
              </w:rPr>
              <w:t>75</w:t>
            </w:r>
          </w:p>
        </w:tc>
        <w:tc>
          <w:tcPr>
            <w:tcW w:w="2636" w:type="dxa"/>
          </w:tcPr>
          <w:p w14:paraId="5709A373" w14:textId="77777777" w:rsidR="00840F19" w:rsidRPr="005259DB" w:rsidRDefault="00840F19"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r>
    </w:tbl>
    <w:bookmarkEnd w:id="75"/>
    <w:p w14:paraId="7C464482" w14:textId="77777777" w:rsidR="00840F19" w:rsidRPr="002026FB" w:rsidRDefault="00840F19" w:rsidP="004059C5">
      <w:pPr>
        <w:spacing w:before="240"/>
      </w:pPr>
      <w:r w:rsidRPr="002026FB">
        <w:rPr>
          <w:rFonts w:ascii="Aptos SemiBold" w:hAnsi="Aptos SemiBold"/>
        </w:rPr>
        <w:t>Source</w:t>
      </w:r>
      <w:r w:rsidRPr="002026FB">
        <w:t>: Correctional Service of Canada.</w:t>
      </w:r>
    </w:p>
    <w:p w14:paraId="6C298128" w14:textId="27EC36D9" w:rsidR="00840F19" w:rsidRPr="002026FB" w:rsidRDefault="00840F19" w:rsidP="001D0567">
      <w:pPr>
        <w:pStyle w:val="CommentText"/>
      </w:pPr>
      <w:r w:rsidRPr="002026FB">
        <w:t>Notes</w:t>
      </w:r>
    </w:p>
    <w:p w14:paraId="61EF45A4" w14:textId="466D9AF6" w:rsidR="00047CEC" w:rsidRPr="002026FB" w:rsidRDefault="00047CEC" w:rsidP="004059C5">
      <w:r w:rsidRPr="002026FB">
        <w:t xml:space="preserve">*In addition to this total offender population, </w:t>
      </w:r>
      <w:r w:rsidR="00171739">
        <w:t>308</w:t>
      </w:r>
      <w:r w:rsidRPr="002026FB">
        <w:t xml:space="preserve"> offenders were on bail, 11</w:t>
      </w:r>
      <w:r w:rsidR="00171739">
        <w:t>5</w:t>
      </w:r>
      <w:r w:rsidRPr="002026FB">
        <w:t xml:space="preserve"> offenders were escapees, </w:t>
      </w:r>
      <w:r w:rsidR="00171739">
        <w:t>416</w:t>
      </w:r>
      <w:r w:rsidRPr="002026FB">
        <w:t xml:space="preserve"> offenders serving a federal sentence were in custody in a non-CSC facility, 3</w:t>
      </w:r>
      <w:r w:rsidR="00171739">
        <w:t>04</w:t>
      </w:r>
      <w:r w:rsidRPr="002026FB">
        <w:t xml:space="preserve"> offenders were unlawfully at large for 90 days or more, and 3</w:t>
      </w:r>
      <w:r w:rsidR="00171739">
        <w:t>82</w:t>
      </w:r>
      <w:r w:rsidRPr="002026FB">
        <w:t xml:space="preserve"> offenders were deported.</w:t>
      </w:r>
      <w:r w:rsidR="00593FE8">
        <w:t xml:space="preserve"> </w:t>
      </w:r>
      <w:r w:rsidR="00AE2BA0">
        <w:t>Th</w:t>
      </w:r>
      <w:r w:rsidR="00DD74FA">
        <w:t>is</w:t>
      </w:r>
      <w:r w:rsidR="00AE2BA0">
        <w:t xml:space="preserve"> </w:t>
      </w:r>
      <w:r w:rsidR="00DD74FA">
        <w:t>section reports all current offenders with a status of “escaped”,</w:t>
      </w:r>
      <w:r w:rsidR="00DD74FA" w:rsidRPr="00AE2BA0">
        <w:t xml:space="preserve"> includ</w:t>
      </w:r>
      <w:r w:rsidR="00DD74FA">
        <w:t>ing those</w:t>
      </w:r>
      <w:r w:rsidR="00DD74FA" w:rsidRPr="00AE2BA0">
        <w:t xml:space="preserve"> who may have escaped at any point in history</w:t>
      </w:r>
      <w:r w:rsidR="00DD74FA">
        <w:t>.</w:t>
      </w:r>
      <w:r w:rsidR="00DD74FA" w:rsidDel="00DD74FA">
        <w:t xml:space="preserve"> </w:t>
      </w:r>
      <w:r w:rsidR="00AE2BA0">
        <w:t>This number differs from escapees reported in Section C29, which includes all offenders who escaped custody between 2014-15 and 2023-24 (many of which were recaptured).</w:t>
      </w:r>
    </w:p>
    <w:p w14:paraId="0F2CB875" w14:textId="238C387C" w:rsidR="00047CEC" w:rsidRPr="002026FB" w:rsidRDefault="00047CEC" w:rsidP="004059C5">
      <w:r w:rsidRPr="002026FB">
        <w:t xml:space="preserve">The definition of "Offender Population" changed from previous editions of the </w:t>
      </w:r>
      <w:r w:rsidRPr="00E15D7C">
        <w:rPr>
          <w:i/>
          <w:iCs/>
        </w:rPr>
        <w:t>Corrections and Conditional Release Statistical Overview</w:t>
      </w:r>
      <w:r w:rsidRPr="002026FB">
        <w:t xml:space="preserve"> (CCRSO)</w:t>
      </w:r>
      <w:r w:rsidR="00700A2B">
        <w:t xml:space="preserve"> beginning in 2016</w:t>
      </w:r>
      <w:r w:rsidRPr="002026FB">
        <w:t xml:space="preserve">. Previously, CSC counted the number of federal offenders; the definition has now changed to counting the number of </w:t>
      </w:r>
      <w:r w:rsidRPr="002026FB">
        <w:lastRenderedPageBreak/>
        <w:t>offenders in federal facilities. As such, comparisons to editions of the CCRSO prior to 2016 should be done with caution.</w:t>
      </w:r>
      <w:r w:rsidR="00593FE8">
        <w:t xml:space="preserve"> </w:t>
      </w:r>
    </w:p>
    <w:p w14:paraId="2C00DF3A" w14:textId="4297C944" w:rsidR="002D48F4" w:rsidRPr="002026FB" w:rsidRDefault="002D48F4" w:rsidP="004059C5">
      <w:r w:rsidRPr="002026FB">
        <w:t>Reported year periods reflect fiscal years. A fiscal year runs from April 1 to March 31 of the following year.</w:t>
      </w:r>
    </w:p>
    <w:p w14:paraId="1BD537F2" w14:textId="77777777" w:rsidR="006A089E" w:rsidRDefault="006A089E">
      <w:pPr>
        <w:spacing w:after="160" w:line="259" w:lineRule="auto"/>
        <w:rPr>
          <w:rFonts w:ascii="Aptos SemiBold" w:hAnsi="Aptos SemiBold"/>
          <w:sz w:val="30"/>
        </w:rPr>
      </w:pPr>
      <w:r>
        <w:br w:type="page"/>
      </w:r>
    </w:p>
    <w:p w14:paraId="5446868E" w14:textId="58C0DBF8" w:rsidR="00840F19" w:rsidRPr="002026FB" w:rsidRDefault="00936144" w:rsidP="004059C5">
      <w:pPr>
        <w:pStyle w:val="Heading3"/>
      </w:pPr>
      <w:bookmarkStart w:id="76" w:name="_Toc219197754"/>
      <w:r w:rsidRPr="00634F8D">
        <w:lastRenderedPageBreak/>
        <w:t xml:space="preserve">Number of registered victims </w:t>
      </w:r>
      <w:r w:rsidR="0094594E" w:rsidRPr="002026FB">
        <w:t>and number of offenders with a registered victim: 5-year trend</w:t>
      </w:r>
      <w:bookmarkEnd w:id="76"/>
    </w:p>
    <w:p w14:paraId="6BB4B2DE" w14:textId="6F49F24F" w:rsidR="0094594E" w:rsidRPr="008A3006" w:rsidRDefault="0094594E" w:rsidP="004059C5">
      <w:pPr>
        <w:pStyle w:val="Heading4"/>
      </w:pPr>
      <w:r w:rsidRPr="008A3006">
        <w:rPr>
          <w:rFonts w:ascii="Aptos SemiBold" w:hAnsi="Aptos SemiBold"/>
          <w:b/>
          <w:bCs/>
        </w:rPr>
        <w:t>Figure C2</w:t>
      </w:r>
      <w:r w:rsidR="00CA3BC5" w:rsidRPr="008A3006">
        <w:rPr>
          <w:b/>
          <w:bCs/>
        </w:rPr>
        <w:t>.</w:t>
      </w:r>
      <w:r w:rsidRPr="008A3006">
        <w:t xml:space="preserve"> Number of registered victims and number of offenders with a registered victim</w:t>
      </w:r>
    </w:p>
    <w:p w14:paraId="3ED83268" w14:textId="6558EF39" w:rsidR="0094594E" w:rsidRPr="002026FB" w:rsidRDefault="00D34195" w:rsidP="005259DB">
      <w:pPr>
        <w:jc w:val="center"/>
      </w:pPr>
      <w:r>
        <w:rPr>
          <w:noProof/>
        </w:rPr>
        <w:drawing>
          <wp:inline distT="0" distB="0" distL="0" distR="0" wp14:anchorId="595A23E8" wp14:editId="499CCCB0">
            <wp:extent cx="5943612" cy="4437897"/>
            <wp:effectExtent l="0" t="0" r="0" b="1270"/>
            <wp:docPr id="1157443340" name="Picture 14" descr="Line graph illustrating the number of registered victims and registered offenders over a five year period from fiscal year 2019-20 to 2023-24. There are far more registered victims than offenders with a registered victim. Numbers in both groups remained consistent over the 5-year period.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443340" name="Picture 14" descr="Line graph illustrating the number of registered victims and registered offenders over a five year period from fiscal year 2019-20 to 2023-24. There are far more registered victims than offenders with a registered victim. Numbers in both groups remained consistent over the 5-year period. Full data is available in the table below."/>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34E5189E" w14:textId="77777777" w:rsidR="0094594E" w:rsidRPr="002026FB" w:rsidRDefault="0094594E" w:rsidP="004059C5">
      <w:r w:rsidRPr="002026FB">
        <w:rPr>
          <w:rFonts w:ascii="Aptos SemiBold" w:hAnsi="Aptos SemiBold"/>
        </w:rPr>
        <w:t>Source</w:t>
      </w:r>
      <w:r w:rsidRPr="002026FB">
        <w:t>: Correctional Service of Canada.</w:t>
      </w:r>
    </w:p>
    <w:p w14:paraId="4D7655DC" w14:textId="77777777" w:rsidR="0094594E" w:rsidRPr="002026FB" w:rsidRDefault="0094594E" w:rsidP="004059C5">
      <w:pPr>
        <w:pStyle w:val="Bullets"/>
      </w:pPr>
      <w:r w:rsidRPr="002026FB">
        <w:t xml:space="preserve">In order to register to receive information, a victim must meet the definition of a victim under the </w:t>
      </w:r>
      <w:r w:rsidRPr="002026FB">
        <w:rPr>
          <w:i/>
          <w:iCs/>
        </w:rPr>
        <w:t>Corrections and Conditional Release Act</w:t>
      </w:r>
      <w:r w:rsidRPr="002026FB">
        <w:t xml:space="preserve"> (</w:t>
      </w:r>
      <w:r w:rsidRPr="002026FB">
        <w:rPr>
          <w:i/>
          <w:iCs/>
        </w:rPr>
        <w:t>CCRA</w:t>
      </w:r>
      <w:r w:rsidRPr="002026FB">
        <w:t>). Victims of federal offenders must be at least 18 years old or legally emancipated or demonstrate they can act for themselves. Victims can register with the Correctional Service of Canada or the Parole Board of Canada.</w:t>
      </w:r>
    </w:p>
    <w:p w14:paraId="7E26D769" w14:textId="1A53CB9A" w:rsidR="00687B0F" w:rsidRDefault="004A6935" w:rsidP="00687B0F">
      <w:pPr>
        <w:pStyle w:val="Bullets"/>
      </w:pPr>
      <w:r w:rsidRPr="002026FB">
        <w:t xml:space="preserve">Although </w:t>
      </w:r>
      <w:r w:rsidR="00687B0F">
        <w:t>the number of victims registered with the federal correctional system has fluctuated over the past 5 fiscal years, it has increased by 1.3%, from 8,857 in 2019-20 to 8,970 in 2023-24.</w:t>
      </w:r>
    </w:p>
    <w:p w14:paraId="39280B45" w14:textId="44ADA461" w:rsidR="008710DA" w:rsidRPr="002026FB" w:rsidRDefault="00687B0F" w:rsidP="005259DB">
      <w:pPr>
        <w:pStyle w:val="Bullets"/>
      </w:pPr>
      <w:r>
        <w:t>Although the number of offenders with registered victims has fluctuated over the past 5 fiscal years, it has increased by 2.0% from 5,045 in 2019-20 to 5,144 in 2023-24</w:t>
      </w:r>
      <w:r w:rsidR="004A6935" w:rsidRPr="002026FB">
        <w:t>.</w:t>
      </w:r>
    </w:p>
    <w:p w14:paraId="6E11B72D" w14:textId="77777777" w:rsidR="001C61DD" w:rsidRDefault="001C61DD">
      <w:pPr>
        <w:spacing w:after="160" w:line="259" w:lineRule="auto"/>
        <w:rPr>
          <w:rFonts w:ascii="Aptos SemiBold" w:hAnsi="Aptos SemiBold"/>
        </w:rPr>
      </w:pPr>
      <w:r>
        <w:rPr>
          <w:rFonts w:ascii="Aptos SemiBold" w:hAnsi="Aptos SemiBold"/>
        </w:rPr>
        <w:br w:type="page"/>
      </w:r>
    </w:p>
    <w:p w14:paraId="5FA0C85A" w14:textId="0B2A3A78" w:rsidR="008710DA" w:rsidRPr="002026FB" w:rsidRDefault="00432F39" w:rsidP="004059C5">
      <w:pPr>
        <w:pStyle w:val="Heading4"/>
      </w:pPr>
      <w:r w:rsidRPr="002026FB">
        <w:rPr>
          <w:rFonts w:ascii="Aptos SemiBold" w:hAnsi="Aptos SemiBold"/>
        </w:rPr>
        <w:lastRenderedPageBreak/>
        <w:t>Table C2</w:t>
      </w:r>
      <w:r w:rsidR="00CA3BC5" w:rsidRPr="002026FB">
        <w:rPr>
          <w:rFonts w:ascii="Aptos SemiBold" w:hAnsi="Aptos SemiBold"/>
        </w:rPr>
        <w:t>.</w:t>
      </w:r>
      <w:r w:rsidRPr="002026FB">
        <w:t xml:space="preserve"> Number of registered victims and number of offenders with a registered victim</w:t>
      </w:r>
    </w:p>
    <w:tbl>
      <w:tblPr>
        <w:tblStyle w:val="CCRSO"/>
        <w:tblW w:w="10170" w:type="dxa"/>
        <w:tblLayout w:type="fixed"/>
        <w:tblLook w:val="04A0" w:firstRow="1" w:lastRow="0" w:firstColumn="1" w:lastColumn="0" w:noHBand="0" w:noVBand="1"/>
      </w:tblPr>
      <w:tblGrid>
        <w:gridCol w:w="1530"/>
        <w:gridCol w:w="4320"/>
        <w:gridCol w:w="4320"/>
      </w:tblGrid>
      <w:tr w:rsidR="00432F39" w:rsidRPr="002026FB" w14:paraId="5067FBBC" w14:textId="77777777" w:rsidTr="005259DB">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0" w:type="dxa"/>
            <w:vAlign w:val="top"/>
          </w:tcPr>
          <w:p w14:paraId="4D6D8CAB" w14:textId="77777777" w:rsidR="00432F39" w:rsidRPr="002026FB" w:rsidRDefault="00432F39" w:rsidP="00CC52E2">
            <w:pPr>
              <w:jc w:val="left"/>
            </w:pPr>
            <w:r w:rsidRPr="002026FB">
              <w:t>Fiscal year</w:t>
            </w:r>
          </w:p>
        </w:tc>
        <w:tc>
          <w:tcPr>
            <w:tcW w:w="0" w:type="dxa"/>
          </w:tcPr>
          <w:p w14:paraId="7EBA500A" w14:textId="77777777" w:rsidR="00432F39" w:rsidRPr="002026FB" w:rsidRDefault="00432F39" w:rsidP="005259DB">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2026FB">
              <w:t>Number of registered victims</w:t>
            </w:r>
          </w:p>
        </w:tc>
        <w:tc>
          <w:tcPr>
            <w:tcW w:w="0" w:type="dxa"/>
          </w:tcPr>
          <w:p w14:paraId="4C9D7A41" w14:textId="77777777" w:rsidR="00432F39" w:rsidRPr="002026FB" w:rsidRDefault="00432F39" w:rsidP="005259DB">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2026FB">
              <w:t>Number of offenders with a registered victim</w:t>
            </w:r>
          </w:p>
        </w:tc>
      </w:tr>
      <w:tr w:rsidR="0081080E" w:rsidRPr="002026FB" w14:paraId="2DE4D870" w14:textId="77777777" w:rsidTr="00CC52E2">
        <w:trPr>
          <w:trHeight w:val="317"/>
        </w:trPr>
        <w:tc>
          <w:tcPr>
            <w:cnfStyle w:val="001000000000" w:firstRow="0" w:lastRow="0" w:firstColumn="1" w:lastColumn="0" w:oddVBand="0" w:evenVBand="0" w:oddHBand="0" w:evenHBand="0" w:firstRowFirstColumn="0" w:firstRowLastColumn="0" w:lastRowFirstColumn="0" w:lastRowLastColumn="0"/>
            <w:tcW w:w="1530" w:type="dxa"/>
          </w:tcPr>
          <w:p w14:paraId="40313942" w14:textId="5EB83ABD" w:rsidR="0081080E" w:rsidRPr="002026FB" w:rsidRDefault="0081080E" w:rsidP="0081080E">
            <w:pPr>
              <w:rPr>
                <w:rFonts w:cstheme="minorHAnsi"/>
              </w:rPr>
            </w:pPr>
            <w:bookmarkStart w:id="77" w:name="_Hlk145579597"/>
            <w:r w:rsidRPr="002026FB">
              <w:t>2019-20</w:t>
            </w:r>
          </w:p>
        </w:tc>
        <w:tc>
          <w:tcPr>
            <w:tcW w:w="4320" w:type="dxa"/>
          </w:tcPr>
          <w:p w14:paraId="3B6E6A46" w14:textId="5CB240E5" w:rsidR="0081080E" w:rsidRPr="002026FB" w:rsidRDefault="0081080E" w:rsidP="00CC52E2">
            <w:pPr>
              <w:jc w:val="right"/>
              <w:cnfStyle w:val="000000000000" w:firstRow="0" w:lastRow="0" w:firstColumn="0" w:lastColumn="0" w:oddVBand="0" w:evenVBand="0" w:oddHBand="0" w:evenHBand="0" w:firstRowFirstColumn="0" w:firstRowLastColumn="0" w:lastRowFirstColumn="0" w:lastRowLastColumn="0"/>
              <w:rPr>
                <w:rFonts w:cstheme="minorHAnsi"/>
              </w:rPr>
            </w:pPr>
            <w:r w:rsidRPr="002026FB">
              <w:t>8,857</w:t>
            </w:r>
          </w:p>
        </w:tc>
        <w:tc>
          <w:tcPr>
            <w:tcW w:w="4320" w:type="dxa"/>
          </w:tcPr>
          <w:p w14:paraId="15EFDC58" w14:textId="3D708209" w:rsidR="0081080E" w:rsidRPr="002026FB" w:rsidRDefault="0081080E" w:rsidP="00CC52E2">
            <w:pPr>
              <w:jc w:val="right"/>
              <w:cnfStyle w:val="000000000000" w:firstRow="0" w:lastRow="0" w:firstColumn="0" w:lastColumn="0" w:oddVBand="0" w:evenVBand="0" w:oddHBand="0" w:evenHBand="0" w:firstRowFirstColumn="0" w:firstRowLastColumn="0" w:lastRowFirstColumn="0" w:lastRowLastColumn="0"/>
              <w:rPr>
                <w:rFonts w:cstheme="minorHAnsi"/>
              </w:rPr>
            </w:pPr>
            <w:r w:rsidRPr="002026FB">
              <w:t>5,045</w:t>
            </w:r>
          </w:p>
        </w:tc>
      </w:tr>
      <w:tr w:rsidR="0081080E" w:rsidRPr="002026FB" w14:paraId="1A3D7D0D" w14:textId="77777777" w:rsidTr="00CC52E2">
        <w:trPr>
          <w:trHeight w:val="317"/>
        </w:trPr>
        <w:tc>
          <w:tcPr>
            <w:cnfStyle w:val="001000000000" w:firstRow="0" w:lastRow="0" w:firstColumn="1" w:lastColumn="0" w:oddVBand="0" w:evenVBand="0" w:oddHBand="0" w:evenHBand="0" w:firstRowFirstColumn="0" w:firstRowLastColumn="0" w:lastRowFirstColumn="0" w:lastRowLastColumn="0"/>
            <w:tcW w:w="1530" w:type="dxa"/>
          </w:tcPr>
          <w:p w14:paraId="3F500A91" w14:textId="20395BE1" w:rsidR="0081080E" w:rsidRPr="002026FB" w:rsidRDefault="0081080E" w:rsidP="0081080E">
            <w:pPr>
              <w:rPr>
                <w:rFonts w:cstheme="minorHAnsi"/>
              </w:rPr>
            </w:pPr>
            <w:r w:rsidRPr="002026FB">
              <w:t>2020-21</w:t>
            </w:r>
          </w:p>
        </w:tc>
        <w:tc>
          <w:tcPr>
            <w:tcW w:w="4320" w:type="dxa"/>
          </w:tcPr>
          <w:p w14:paraId="7CB23A42" w14:textId="53867A96" w:rsidR="0081080E" w:rsidRPr="002026FB" w:rsidRDefault="0081080E" w:rsidP="00CC52E2">
            <w:pPr>
              <w:jc w:val="right"/>
              <w:cnfStyle w:val="000000000000" w:firstRow="0" w:lastRow="0" w:firstColumn="0" w:lastColumn="0" w:oddVBand="0" w:evenVBand="0" w:oddHBand="0" w:evenHBand="0" w:firstRowFirstColumn="0" w:firstRowLastColumn="0" w:lastRowFirstColumn="0" w:lastRowLastColumn="0"/>
              <w:rPr>
                <w:rFonts w:cstheme="minorHAnsi"/>
              </w:rPr>
            </w:pPr>
            <w:r w:rsidRPr="002026FB">
              <w:t>8,695</w:t>
            </w:r>
          </w:p>
        </w:tc>
        <w:tc>
          <w:tcPr>
            <w:tcW w:w="4320" w:type="dxa"/>
          </w:tcPr>
          <w:p w14:paraId="5C71F128" w14:textId="6919C101" w:rsidR="0081080E" w:rsidRPr="002026FB" w:rsidRDefault="0081080E" w:rsidP="00CC52E2">
            <w:pPr>
              <w:jc w:val="right"/>
              <w:cnfStyle w:val="000000000000" w:firstRow="0" w:lastRow="0" w:firstColumn="0" w:lastColumn="0" w:oddVBand="0" w:evenVBand="0" w:oddHBand="0" w:evenHBand="0" w:firstRowFirstColumn="0" w:firstRowLastColumn="0" w:lastRowFirstColumn="0" w:lastRowLastColumn="0"/>
              <w:rPr>
                <w:rFonts w:cstheme="minorHAnsi"/>
              </w:rPr>
            </w:pPr>
            <w:r w:rsidRPr="002026FB">
              <w:t>4,912</w:t>
            </w:r>
          </w:p>
        </w:tc>
      </w:tr>
      <w:tr w:rsidR="0081080E" w:rsidRPr="002026FB" w14:paraId="322722DC" w14:textId="77777777" w:rsidTr="00CC52E2">
        <w:trPr>
          <w:trHeight w:val="317"/>
        </w:trPr>
        <w:tc>
          <w:tcPr>
            <w:cnfStyle w:val="001000000000" w:firstRow="0" w:lastRow="0" w:firstColumn="1" w:lastColumn="0" w:oddVBand="0" w:evenVBand="0" w:oddHBand="0" w:evenHBand="0" w:firstRowFirstColumn="0" w:firstRowLastColumn="0" w:lastRowFirstColumn="0" w:lastRowLastColumn="0"/>
            <w:tcW w:w="1530" w:type="dxa"/>
          </w:tcPr>
          <w:p w14:paraId="43F31651" w14:textId="1C0E2E83" w:rsidR="0081080E" w:rsidRPr="002026FB" w:rsidRDefault="0081080E" w:rsidP="0081080E">
            <w:pPr>
              <w:rPr>
                <w:rFonts w:cstheme="minorHAnsi"/>
              </w:rPr>
            </w:pPr>
            <w:r w:rsidRPr="002026FB">
              <w:t>2021-22</w:t>
            </w:r>
          </w:p>
        </w:tc>
        <w:tc>
          <w:tcPr>
            <w:tcW w:w="4320" w:type="dxa"/>
          </w:tcPr>
          <w:p w14:paraId="5FABFCE9" w14:textId="671B27B0" w:rsidR="0081080E" w:rsidRPr="002026FB" w:rsidRDefault="0081080E" w:rsidP="00CC52E2">
            <w:pPr>
              <w:jc w:val="right"/>
              <w:cnfStyle w:val="000000000000" w:firstRow="0" w:lastRow="0" w:firstColumn="0" w:lastColumn="0" w:oddVBand="0" w:evenVBand="0" w:oddHBand="0" w:evenHBand="0" w:firstRowFirstColumn="0" w:firstRowLastColumn="0" w:lastRowFirstColumn="0" w:lastRowLastColumn="0"/>
              <w:rPr>
                <w:rFonts w:cstheme="minorHAnsi"/>
              </w:rPr>
            </w:pPr>
            <w:r w:rsidRPr="002026FB">
              <w:t>8,537</w:t>
            </w:r>
          </w:p>
        </w:tc>
        <w:tc>
          <w:tcPr>
            <w:tcW w:w="4320" w:type="dxa"/>
          </w:tcPr>
          <w:p w14:paraId="64126E87" w14:textId="17CE6B73" w:rsidR="0081080E" w:rsidRPr="002026FB" w:rsidRDefault="0081080E" w:rsidP="00CC52E2">
            <w:pPr>
              <w:jc w:val="right"/>
              <w:cnfStyle w:val="000000000000" w:firstRow="0" w:lastRow="0" w:firstColumn="0" w:lastColumn="0" w:oddVBand="0" w:evenVBand="0" w:oddHBand="0" w:evenHBand="0" w:firstRowFirstColumn="0" w:firstRowLastColumn="0" w:lastRowFirstColumn="0" w:lastRowLastColumn="0"/>
              <w:rPr>
                <w:rFonts w:cstheme="minorHAnsi"/>
              </w:rPr>
            </w:pPr>
            <w:r w:rsidRPr="002026FB">
              <w:t>4,785</w:t>
            </w:r>
          </w:p>
        </w:tc>
      </w:tr>
      <w:tr w:rsidR="0081080E" w:rsidRPr="002026FB" w14:paraId="0DE2554A" w14:textId="77777777" w:rsidTr="00CC52E2">
        <w:trPr>
          <w:trHeight w:val="317"/>
        </w:trPr>
        <w:tc>
          <w:tcPr>
            <w:cnfStyle w:val="001000000000" w:firstRow="0" w:lastRow="0" w:firstColumn="1" w:lastColumn="0" w:oddVBand="0" w:evenVBand="0" w:oddHBand="0" w:evenHBand="0" w:firstRowFirstColumn="0" w:firstRowLastColumn="0" w:lastRowFirstColumn="0" w:lastRowLastColumn="0"/>
            <w:tcW w:w="1530" w:type="dxa"/>
          </w:tcPr>
          <w:p w14:paraId="22712864" w14:textId="64FCCC74" w:rsidR="0081080E" w:rsidRPr="002026FB" w:rsidRDefault="0081080E" w:rsidP="0081080E">
            <w:r w:rsidRPr="002026FB">
              <w:t>2022-23</w:t>
            </w:r>
          </w:p>
        </w:tc>
        <w:tc>
          <w:tcPr>
            <w:tcW w:w="4320" w:type="dxa"/>
          </w:tcPr>
          <w:p w14:paraId="6A274F54" w14:textId="513C6863" w:rsidR="0081080E" w:rsidRPr="002026FB" w:rsidRDefault="0081080E" w:rsidP="00CC52E2">
            <w:pPr>
              <w:jc w:val="right"/>
              <w:cnfStyle w:val="000000000000" w:firstRow="0" w:lastRow="0" w:firstColumn="0" w:lastColumn="0" w:oddVBand="0" w:evenVBand="0" w:oddHBand="0" w:evenHBand="0" w:firstRowFirstColumn="0" w:firstRowLastColumn="0" w:lastRowFirstColumn="0" w:lastRowLastColumn="0"/>
            </w:pPr>
            <w:r w:rsidRPr="002026FB">
              <w:t>8,747</w:t>
            </w:r>
          </w:p>
        </w:tc>
        <w:tc>
          <w:tcPr>
            <w:tcW w:w="4320" w:type="dxa"/>
          </w:tcPr>
          <w:p w14:paraId="011B42E7" w14:textId="157D8D89" w:rsidR="0081080E" w:rsidRPr="002026FB" w:rsidRDefault="0081080E" w:rsidP="00CC52E2">
            <w:pPr>
              <w:jc w:val="right"/>
              <w:cnfStyle w:val="000000000000" w:firstRow="0" w:lastRow="0" w:firstColumn="0" w:lastColumn="0" w:oddVBand="0" w:evenVBand="0" w:oddHBand="0" w:evenHBand="0" w:firstRowFirstColumn="0" w:firstRowLastColumn="0" w:lastRowFirstColumn="0" w:lastRowLastColumn="0"/>
            </w:pPr>
            <w:r w:rsidRPr="002026FB">
              <w:t>4,928</w:t>
            </w:r>
          </w:p>
        </w:tc>
      </w:tr>
      <w:bookmarkEnd w:id="77"/>
      <w:tr w:rsidR="00432F39" w:rsidRPr="002026FB" w14:paraId="23B27A04" w14:textId="77777777" w:rsidTr="00CC52E2">
        <w:trPr>
          <w:trHeight w:val="317"/>
        </w:trPr>
        <w:tc>
          <w:tcPr>
            <w:cnfStyle w:val="001000000000" w:firstRow="0" w:lastRow="0" w:firstColumn="1" w:lastColumn="0" w:oddVBand="0" w:evenVBand="0" w:oddHBand="0" w:evenHBand="0" w:firstRowFirstColumn="0" w:firstRowLastColumn="0" w:lastRowFirstColumn="0" w:lastRowLastColumn="0"/>
            <w:tcW w:w="1530" w:type="dxa"/>
          </w:tcPr>
          <w:p w14:paraId="3EEEA24B" w14:textId="265AF196" w:rsidR="00432F39" w:rsidRPr="002026FB" w:rsidRDefault="00432F39" w:rsidP="004059C5">
            <w:r w:rsidRPr="002026FB">
              <w:t>202</w:t>
            </w:r>
            <w:r w:rsidR="0081080E">
              <w:t>3</w:t>
            </w:r>
            <w:r w:rsidRPr="002026FB">
              <w:t>-2</w:t>
            </w:r>
            <w:r w:rsidR="0081080E">
              <w:t>4</w:t>
            </w:r>
          </w:p>
        </w:tc>
        <w:tc>
          <w:tcPr>
            <w:tcW w:w="4320" w:type="dxa"/>
          </w:tcPr>
          <w:p w14:paraId="63D4F53E" w14:textId="09F2C829" w:rsidR="00432F39" w:rsidRPr="002026FB" w:rsidRDefault="00432F39" w:rsidP="00CC52E2">
            <w:pPr>
              <w:jc w:val="right"/>
              <w:cnfStyle w:val="000000000000" w:firstRow="0" w:lastRow="0" w:firstColumn="0" w:lastColumn="0" w:oddVBand="0" w:evenVBand="0" w:oddHBand="0" w:evenHBand="0" w:firstRowFirstColumn="0" w:firstRowLastColumn="0" w:lastRowFirstColumn="0" w:lastRowLastColumn="0"/>
            </w:pPr>
            <w:r w:rsidRPr="002026FB">
              <w:t>8,</w:t>
            </w:r>
            <w:r w:rsidR="0081080E">
              <w:t>970</w:t>
            </w:r>
          </w:p>
        </w:tc>
        <w:tc>
          <w:tcPr>
            <w:tcW w:w="4320" w:type="dxa"/>
          </w:tcPr>
          <w:p w14:paraId="7BD13385" w14:textId="41F57701" w:rsidR="00432F39" w:rsidRPr="002026FB" w:rsidRDefault="0081080E" w:rsidP="00CC52E2">
            <w:pPr>
              <w:jc w:val="right"/>
              <w:cnfStyle w:val="000000000000" w:firstRow="0" w:lastRow="0" w:firstColumn="0" w:lastColumn="0" w:oddVBand="0" w:evenVBand="0" w:oddHBand="0" w:evenHBand="0" w:firstRowFirstColumn="0" w:firstRowLastColumn="0" w:lastRowFirstColumn="0" w:lastRowLastColumn="0"/>
            </w:pPr>
            <w:r>
              <w:t>5,144</w:t>
            </w:r>
          </w:p>
        </w:tc>
      </w:tr>
    </w:tbl>
    <w:p w14:paraId="10FFB94F" w14:textId="77777777" w:rsidR="00432F39" w:rsidRPr="002026FB" w:rsidRDefault="00432F39" w:rsidP="004059C5">
      <w:pPr>
        <w:spacing w:before="240"/>
      </w:pPr>
      <w:r w:rsidRPr="002026FB">
        <w:rPr>
          <w:rFonts w:ascii="Aptos SemiBold" w:hAnsi="Aptos SemiBold"/>
        </w:rPr>
        <w:t>Source</w:t>
      </w:r>
      <w:r w:rsidRPr="002026FB">
        <w:t>: Correctional Service of Canada.</w:t>
      </w:r>
    </w:p>
    <w:p w14:paraId="0ECC9FAA" w14:textId="77777777" w:rsidR="003F3481" w:rsidRPr="002026FB" w:rsidRDefault="003F3481" w:rsidP="001D0567">
      <w:pPr>
        <w:pStyle w:val="CommentText"/>
      </w:pPr>
      <w:r w:rsidRPr="002026FB">
        <w:t>Notes</w:t>
      </w:r>
    </w:p>
    <w:p w14:paraId="6E95C0D2" w14:textId="501ED7B5" w:rsidR="004122CE" w:rsidRDefault="00275729" w:rsidP="004122CE">
      <w:r w:rsidRPr="002026FB">
        <w:t xml:space="preserve">The </w:t>
      </w:r>
      <w:r w:rsidRPr="002026FB">
        <w:rPr>
          <w:i/>
        </w:rPr>
        <w:t>Canadian Victims Bill of Rights</w:t>
      </w:r>
      <w:r w:rsidRPr="002026FB">
        <w:rPr>
          <w:iCs/>
        </w:rPr>
        <w:t xml:space="preserve"> </w:t>
      </w:r>
      <w:r w:rsidRPr="002026FB">
        <w:t xml:space="preserve">defines a </w:t>
      </w:r>
      <w:r w:rsidRPr="00E15D7C">
        <w:rPr>
          <w:b/>
          <w:bCs/>
        </w:rPr>
        <w:t>victim</w:t>
      </w:r>
      <w:r w:rsidRPr="002026FB">
        <w:t xml:space="preserve"> </w:t>
      </w:r>
      <w:r w:rsidRPr="00810A42">
        <w:t>as an individual who has suffered physical or emotional harm, property damage, or economic loss as the result of the commission or alleged commission of an offence</w:t>
      </w:r>
      <w:r w:rsidRPr="002026FB">
        <w:t xml:space="preserve">. The </w:t>
      </w:r>
      <w:r>
        <w:t>CCRA</w:t>
      </w:r>
      <w:r w:rsidRPr="002026FB">
        <w:t xml:space="preserve"> also allows a spouse, a relative or </w:t>
      </w:r>
      <w:r>
        <w:t>dependant</w:t>
      </w:r>
      <w:r w:rsidRPr="002026FB">
        <w:t xml:space="preserve">, an individual who is responsible for the care or support of the victim or the care or support of a </w:t>
      </w:r>
      <w:r>
        <w:t>dependant</w:t>
      </w:r>
      <w:r w:rsidRPr="002026FB">
        <w:t xml:space="preserve"> of the victim, to act on behalf of a victim, if the victim cannot act on their own behalf. </w:t>
      </w:r>
      <w:r w:rsidRPr="00CC2F43">
        <w:t>Victims include persons harmed as the result of an act of an offender, whether or not the offender was prosecuted or convicted for that act, as long as an official complaint has been made to the police or to the Crown</w:t>
      </w:r>
      <w:r w:rsidR="004122CE">
        <w:t>.</w:t>
      </w:r>
    </w:p>
    <w:p w14:paraId="02133533" w14:textId="77777777" w:rsidR="004122CE" w:rsidRDefault="004122CE" w:rsidP="004122CE">
      <w:r>
        <w:t>Victims do not automatically receive information about the offender who harmed them. If they have been harmed by an offender serving a sentence of two years or more, victims are asked to register with the Correctional Service of Canada (CSC) or the Parole Board of Canada to receive information or access services. The registration process allows CSC to verify that the individual meets the definition of victim, which is required under law before sharing protected offender information.</w:t>
      </w:r>
    </w:p>
    <w:p w14:paraId="35EC9136" w14:textId="0E2C9F53" w:rsidR="004122CE" w:rsidRDefault="004122CE" w:rsidP="004122CE">
      <w:r>
        <w:t xml:space="preserve">Victim registration fluctuates for a number of reasons beyond </w:t>
      </w:r>
      <w:r w:rsidR="008C56B3" w:rsidRPr="008C56B3">
        <w:t>organizational</w:t>
      </w:r>
      <w:r>
        <w:t xml:space="preserve"> control. Contributing factors impacting victim registration data could be due to offenders reaching the end of their sentence or death, victims opting out of notifications for reasons such as personal preferences, death or loss of contact. </w:t>
      </w:r>
    </w:p>
    <w:p w14:paraId="06350C75" w14:textId="571B42D2" w:rsidR="004122CE" w:rsidRPr="002026FB" w:rsidRDefault="00C067C2" w:rsidP="004122CE">
      <w:r>
        <w:lastRenderedPageBreak/>
        <w:t xml:space="preserve">For more information about victim registration, visit: </w:t>
      </w:r>
      <w:hyperlink r:id="rId90" w:history="1">
        <w:r w:rsidR="004122CE" w:rsidRPr="00CF5636">
          <w:rPr>
            <w:rStyle w:val="Hyperlink"/>
          </w:rPr>
          <w:t>https://www.canada.ca/en/correctional-service/services/you-csc/victims/register.html</w:t>
        </w:r>
      </w:hyperlink>
    </w:p>
    <w:p w14:paraId="597DE12F" w14:textId="77777777" w:rsidR="00122209" w:rsidRDefault="00122209" w:rsidP="00122209">
      <w:r>
        <w:t>An offender may have more than one registered victim.</w:t>
      </w:r>
    </w:p>
    <w:p w14:paraId="33E844B2" w14:textId="77777777" w:rsidR="004122CE" w:rsidRDefault="003F3481" w:rsidP="004122CE">
      <w:r w:rsidRPr="002026FB">
        <w:t xml:space="preserve">Reported data is current up to the end of each fiscal year. </w:t>
      </w:r>
    </w:p>
    <w:p w14:paraId="7FCC22D4" w14:textId="07507013" w:rsidR="003F3481" w:rsidRPr="002026FB" w:rsidRDefault="003F3481" w:rsidP="004122CE">
      <w:r w:rsidRPr="002026FB">
        <w:t>A fiscal year runs from April 1 to March 31 of the following year.</w:t>
      </w:r>
    </w:p>
    <w:p w14:paraId="0DD51C81" w14:textId="77777777" w:rsidR="00827B4E" w:rsidRDefault="00827B4E">
      <w:pPr>
        <w:spacing w:after="160" w:line="259" w:lineRule="auto"/>
        <w:rPr>
          <w:rFonts w:ascii="Aptos SemiBold" w:hAnsi="Aptos SemiBold"/>
          <w:sz w:val="30"/>
        </w:rPr>
      </w:pPr>
      <w:r>
        <w:br w:type="page"/>
      </w:r>
    </w:p>
    <w:p w14:paraId="07D65E09" w14:textId="2D8CCE5A" w:rsidR="00432F39" w:rsidRPr="002026FB" w:rsidRDefault="0020408C" w:rsidP="004059C5">
      <w:pPr>
        <w:pStyle w:val="Heading3"/>
      </w:pPr>
      <w:bookmarkStart w:id="78" w:name="_Toc219197755"/>
      <w:r w:rsidRPr="002026FB">
        <w:lastRenderedPageBreak/>
        <w:t>The number of in-custody offenders: 10-year trend</w:t>
      </w:r>
      <w:bookmarkEnd w:id="78"/>
    </w:p>
    <w:p w14:paraId="25ECF6D4" w14:textId="77777777" w:rsidR="001674E3" w:rsidRPr="002026FB" w:rsidRDefault="001674E3" w:rsidP="004059C5">
      <w:pPr>
        <w:pStyle w:val="Heading4"/>
      </w:pPr>
      <w:r w:rsidRPr="002026FB">
        <w:rPr>
          <w:rFonts w:ascii="Aptos SemiBold" w:hAnsi="Aptos SemiBold"/>
        </w:rPr>
        <w:t>Figure C3a.</w:t>
      </w:r>
      <w:r w:rsidRPr="002026FB">
        <w:t xml:space="preserve"> Number of in-custody offenders in a CSC facility at fiscal year* end</w:t>
      </w:r>
    </w:p>
    <w:p w14:paraId="3516696D" w14:textId="4A460A1A" w:rsidR="001674E3" w:rsidRPr="002026FB" w:rsidRDefault="00A977DC" w:rsidP="005259DB">
      <w:pPr>
        <w:jc w:val="center"/>
      </w:pPr>
      <w:r>
        <w:rPr>
          <w:noProof/>
        </w:rPr>
        <w:drawing>
          <wp:inline distT="0" distB="0" distL="0" distR="0" wp14:anchorId="5A617035" wp14:editId="607D7FCD">
            <wp:extent cx="5943612" cy="4437897"/>
            <wp:effectExtent l="0" t="0" r="0" b="1270"/>
            <wp:docPr id="515635772" name="Picture 16" descr="Line graph showing the number of offenders in-custody in a Correctional Service of Canada facility over a ten year period from fiscal year 2014-15 to 2023-24. The number of in-custody offenders decreased slightly from 2014-15 to 2021-22.  After that, the number of in-custody offenders increased, returning to earlier levels.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635772" name="Picture 16" descr="Line graph showing the number of offenders in-custody in a Correctional Service of Canada facility over a ten year period from fiscal year 2014-15 to 2023-24. The number of in-custody offenders decreased slightly from 2014-15 to 2021-22.  After that, the number of in-custody offenders increased, returning to earlier levels. Full data is available in the table below."/>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5E711265" w14:textId="551004AB" w:rsidR="00A35C9A" w:rsidRDefault="001674E3" w:rsidP="00827B4E">
      <w:pPr>
        <w:spacing w:before="240"/>
      </w:pPr>
      <w:r w:rsidRPr="002026FB">
        <w:rPr>
          <w:rFonts w:ascii="Aptos SemiBold" w:hAnsi="Aptos SemiBold"/>
        </w:rPr>
        <w:t>Source</w:t>
      </w:r>
      <w:r w:rsidRPr="002026FB">
        <w:t>: Correctional Service of Canada</w:t>
      </w:r>
      <w:r w:rsidR="00186B8A">
        <w:t>.</w:t>
      </w:r>
    </w:p>
    <w:p w14:paraId="3CD765E9" w14:textId="77777777" w:rsidR="007B687B" w:rsidRDefault="007B687B">
      <w:pPr>
        <w:spacing w:after="160" w:line="259" w:lineRule="auto"/>
        <w:rPr>
          <w:rFonts w:ascii="Aptos SemiBold" w:hAnsi="Aptos SemiBold"/>
        </w:rPr>
      </w:pPr>
      <w:r>
        <w:rPr>
          <w:rFonts w:ascii="Aptos SemiBold" w:hAnsi="Aptos SemiBold"/>
        </w:rPr>
        <w:br w:type="page"/>
      </w:r>
    </w:p>
    <w:p w14:paraId="7862EBD8" w14:textId="70B07723" w:rsidR="001674E3" w:rsidRPr="002026FB" w:rsidRDefault="001674E3" w:rsidP="004059C5">
      <w:pPr>
        <w:pStyle w:val="Heading4"/>
      </w:pPr>
      <w:r w:rsidRPr="002026FB">
        <w:rPr>
          <w:rFonts w:ascii="Aptos SemiBold" w:hAnsi="Aptos SemiBold"/>
        </w:rPr>
        <w:lastRenderedPageBreak/>
        <w:t>Figure C3b.</w:t>
      </w:r>
      <w:r w:rsidRPr="002026FB">
        <w:t xml:space="preserve"> Number of in-custody offenders in a provincial/territorial facility fiscal year* end</w:t>
      </w:r>
    </w:p>
    <w:p w14:paraId="0A1D8942" w14:textId="1A825BA0" w:rsidR="001674E3" w:rsidRPr="002026FB" w:rsidRDefault="00A977DC" w:rsidP="005259DB">
      <w:pPr>
        <w:jc w:val="center"/>
      </w:pPr>
      <w:r>
        <w:rPr>
          <w:noProof/>
        </w:rPr>
        <w:drawing>
          <wp:inline distT="0" distB="0" distL="0" distR="0" wp14:anchorId="4171DFF4" wp14:editId="27436B70">
            <wp:extent cx="5943612" cy="4437897"/>
            <wp:effectExtent l="0" t="0" r="0" b="1270"/>
            <wp:docPr id="725424920" name="Picture 17" descr="Line graph showing the number of in-custody offenders in a provincial or territorial facility from fiscal year 2014-15 to 2023-24. Despite fluctuations in the number of in-custody offenders, the number in 2023-24 is similar to 2014-15.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24920" name="Picture 17" descr="Line graph showing the number of in-custody offenders in a provincial or territorial facility from fiscal year 2014-15 to 2023-24. Despite fluctuations in the number of in-custody offenders, the number in 2023-24 is similar to 2014-15. Full data are available in the table below."/>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1D89B5B1" w14:textId="4091A423" w:rsidR="001674E3" w:rsidRPr="002026FB" w:rsidRDefault="001674E3" w:rsidP="004059C5">
      <w:r w:rsidRPr="002026FB">
        <w:rPr>
          <w:rFonts w:ascii="Aptos SemiBold" w:hAnsi="Aptos SemiBold"/>
        </w:rPr>
        <w:t>Source</w:t>
      </w:r>
      <w:r w:rsidRPr="002026FB">
        <w:t xml:space="preserve">: </w:t>
      </w:r>
      <w:r w:rsidR="00BC4353">
        <w:t>Statistics Canada.</w:t>
      </w:r>
      <w:r w:rsidRPr="002026FB">
        <w:t xml:space="preserve"> </w:t>
      </w:r>
      <w:hyperlink r:id="rId93" w:history="1">
        <w:r w:rsidR="00BC4353">
          <w:rPr>
            <w:rStyle w:val="Hyperlink"/>
            <w:rFonts w:cstheme="minorHAnsi"/>
          </w:rPr>
          <w:t>Table 3</w:t>
        </w:r>
        <w:r w:rsidRPr="002026FB">
          <w:rPr>
            <w:rStyle w:val="Hyperlink"/>
            <w:rFonts w:cstheme="minorHAnsi"/>
          </w:rPr>
          <w:t>5-10-0154-01</w:t>
        </w:r>
      </w:hyperlink>
      <w:r w:rsidRPr="002026FB">
        <w:t xml:space="preserve">, </w:t>
      </w:r>
      <w:r w:rsidR="00BC4353" w:rsidRPr="00BC4353">
        <w:t>Average counts of adults in provincial and territorial correctional programs</w:t>
      </w:r>
      <w:r w:rsidRPr="002026FB">
        <w:t>.</w:t>
      </w:r>
    </w:p>
    <w:p w14:paraId="11D1EE1D" w14:textId="2E52A00B" w:rsidR="00632B9D" w:rsidRPr="002026FB" w:rsidRDefault="0060017F" w:rsidP="004059C5">
      <w:pPr>
        <w:pStyle w:val="Bullets"/>
        <w:spacing w:after="160"/>
      </w:pPr>
      <w:r w:rsidRPr="0060017F">
        <w:t>After a consistent yearly decrease in the in-custody population in a CSC facility between 2014-15 and 2021-22, the in-custody population has seen a noticeable increase of 6.1% from 13,054 in 2022-23 to 13,855 in 2023-24. Despite this increase, the in-custody population has not returned to pre-COVID-19 pandemic levels</w:t>
      </w:r>
      <w:r w:rsidR="00632B9D" w:rsidRPr="002026FB">
        <w:t xml:space="preserve">. </w:t>
      </w:r>
    </w:p>
    <w:p w14:paraId="51D7787B" w14:textId="61B38508" w:rsidR="00AA2FD4" w:rsidRPr="002026FB" w:rsidRDefault="00D9157C" w:rsidP="004059C5">
      <w:pPr>
        <w:pStyle w:val="Bullets"/>
      </w:pPr>
      <w:r>
        <w:t xml:space="preserve">The </w:t>
      </w:r>
      <w:r w:rsidRPr="002026FB">
        <w:t xml:space="preserve">in-custody population in a provincial/territorial facility </w:t>
      </w:r>
      <w:r>
        <w:t>remained relatively stable from 2014-15 to 2019-20. From 2019-20 to 2020-21, there was a sharp decrease (-20.7%), followed by a sharp but steady increase (+33.8%) from 2020-21 to 2023-24.</w:t>
      </w:r>
      <w:r w:rsidR="00C626CC">
        <w:t xml:space="preserve"> Over the past year (from 2022-23 to 2023-24), there was a 13.6% increase.</w:t>
      </w:r>
    </w:p>
    <w:p w14:paraId="636E01C4" w14:textId="77777777" w:rsidR="001674E3" w:rsidRPr="002026FB" w:rsidRDefault="001674E3" w:rsidP="001D0567">
      <w:pPr>
        <w:pStyle w:val="CommentText"/>
      </w:pPr>
      <w:r w:rsidRPr="002026FB">
        <w:t>Notes</w:t>
      </w:r>
    </w:p>
    <w:p w14:paraId="7565D7A3" w14:textId="77777777" w:rsidR="001674E3" w:rsidRPr="002026FB" w:rsidRDefault="001674E3" w:rsidP="004059C5">
      <w:r w:rsidRPr="002026FB">
        <w:t>*The data reflect the number of offenders in custody at the end of each fiscal year. A fiscal year runs from April 1 to March 31 of the following year.</w:t>
      </w:r>
    </w:p>
    <w:p w14:paraId="5F0E8D5C" w14:textId="77777777" w:rsidR="001674E3" w:rsidRPr="002026FB" w:rsidRDefault="001674E3" w:rsidP="004059C5">
      <w:r w:rsidRPr="002026FB">
        <w:t>Provincial/territorial data points in Figure C3b reflect the average daily count of adult offenders in custody over the 12-month fiscal year period.</w:t>
      </w:r>
    </w:p>
    <w:p w14:paraId="1696BD7D" w14:textId="410CDDDC" w:rsidR="00DB1A93" w:rsidRPr="002026FB" w:rsidRDefault="00DB1A93" w:rsidP="006E2A33">
      <w:pPr>
        <w:pStyle w:val="Heading4"/>
      </w:pPr>
      <w:bookmarkStart w:id="79" w:name="_Hlk188523735"/>
      <w:r w:rsidRPr="002026FB">
        <w:rPr>
          <w:rFonts w:ascii="Aptos SemiBold" w:hAnsi="Aptos SemiBold"/>
        </w:rPr>
        <w:lastRenderedPageBreak/>
        <w:t>Table C3</w:t>
      </w:r>
      <w:r w:rsidR="00CA3BC5" w:rsidRPr="002026FB">
        <w:rPr>
          <w:rFonts w:ascii="Aptos SemiBold" w:hAnsi="Aptos SemiBold"/>
        </w:rPr>
        <w:t>.</w:t>
      </w:r>
      <w:r w:rsidRPr="002026FB">
        <w:t xml:space="preserve"> In-custody offenders</w:t>
      </w:r>
    </w:p>
    <w:tbl>
      <w:tblPr>
        <w:tblStyle w:val="CCRSO"/>
        <w:tblW w:w="10350" w:type="dxa"/>
        <w:tblInd w:w="-5" w:type="dxa"/>
        <w:tblLayout w:type="fixed"/>
        <w:tblLook w:val="04A0" w:firstRow="1" w:lastRow="0" w:firstColumn="1" w:lastColumn="0" w:noHBand="0" w:noVBand="1"/>
      </w:tblPr>
      <w:tblGrid>
        <w:gridCol w:w="1705"/>
        <w:gridCol w:w="1890"/>
        <w:gridCol w:w="1350"/>
        <w:gridCol w:w="1350"/>
        <w:gridCol w:w="1350"/>
        <w:gridCol w:w="1350"/>
        <w:gridCol w:w="1355"/>
      </w:tblGrid>
      <w:tr w:rsidR="006F2D34" w:rsidRPr="008A3006" w14:paraId="06A47984" w14:textId="77777777" w:rsidTr="008C0E36">
        <w:trPr>
          <w:cnfStyle w:val="100000000000" w:firstRow="1" w:lastRow="0" w:firstColumn="0" w:lastColumn="0" w:oddVBand="0" w:evenVBand="0" w:oddHBand="0" w:evenHBand="0" w:firstRowFirstColumn="0" w:firstRowLastColumn="0" w:lastRowFirstColumn="0" w:lastRowLastColumn="0"/>
          <w:trHeight w:hRule="exact" w:val="2343"/>
        </w:trPr>
        <w:tc>
          <w:tcPr>
            <w:cnfStyle w:val="001000000000" w:firstRow="0" w:lastRow="0" w:firstColumn="1" w:lastColumn="0" w:oddVBand="0" w:evenVBand="0" w:oddHBand="0" w:evenHBand="0" w:firstRowFirstColumn="0" w:firstRowLastColumn="0" w:lastRowFirstColumn="0" w:lastRowLastColumn="0"/>
            <w:tcW w:w="1705" w:type="dxa"/>
          </w:tcPr>
          <w:p w14:paraId="71B5C88B" w14:textId="5225CAA0" w:rsidR="00CC52E2" w:rsidRPr="005251D8" w:rsidRDefault="00CC52E2" w:rsidP="00CC52E2">
            <w:pPr>
              <w:jc w:val="left"/>
              <w:rPr>
                <w:sz w:val="24"/>
                <w:szCs w:val="24"/>
              </w:rPr>
            </w:pPr>
            <w:r w:rsidRPr="005251D8">
              <w:rPr>
                <w:sz w:val="24"/>
                <w:szCs w:val="24"/>
              </w:rPr>
              <w:t xml:space="preserve">Fiscal </w:t>
            </w:r>
            <w:r w:rsidR="006C151C">
              <w:rPr>
                <w:sz w:val="24"/>
                <w:szCs w:val="24"/>
              </w:rPr>
              <w:t>y</w:t>
            </w:r>
            <w:r w:rsidRPr="005251D8">
              <w:rPr>
                <w:sz w:val="24"/>
                <w:szCs w:val="24"/>
              </w:rPr>
              <w:t>ear</w:t>
            </w:r>
          </w:p>
          <w:p w14:paraId="361BB523" w14:textId="77777777" w:rsidR="00CC52E2" w:rsidRPr="005251D8" w:rsidRDefault="00CC52E2" w:rsidP="00CC52E2">
            <w:pPr>
              <w:jc w:val="left"/>
              <w:rPr>
                <w:sz w:val="24"/>
                <w:szCs w:val="24"/>
              </w:rPr>
            </w:pPr>
          </w:p>
        </w:tc>
        <w:tc>
          <w:tcPr>
            <w:tcW w:w="1890" w:type="dxa"/>
          </w:tcPr>
          <w:p w14:paraId="682C5B40" w14:textId="12F87150" w:rsidR="00CC52E2" w:rsidRPr="005251D8" w:rsidRDefault="00CC52E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5251D8">
              <w:rPr>
                <w:sz w:val="24"/>
                <w:szCs w:val="24"/>
              </w:rPr>
              <w:t>In custody in a CSC</w:t>
            </w:r>
            <w:r w:rsidRPr="005251D8">
              <w:rPr>
                <w:sz w:val="24"/>
                <w:szCs w:val="24"/>
                <w:vertAlign w:val="superscript"/>
              </w:rPr>
              <w:t>1</w:t>
            </w:r>
            <w:r w:rsidRPr="005251D8">
              <w:rPr>
                <w:sz w:val="24"/>
                <w:szCs w:val="24"/>
              </w:rPr>
              <w:t xml:space="preserve"> facility</w:t>
            </w:r>
            <w:r w:rsidRPr="005251D8">
              <w:rPr>
                <w:sz w:val="24"/>
                <w:szCs w:val="24"/>
                <w:vertAlign w:val="superscript"/>
              </w:rPr>
              <w:t>*</w:t>
            </w:r>
          </w:p>
        </w:tc>
        <w:tc>
          <w:tcPr>
            <w:tcW w:w="1350" w:type="dxa"/>
          </w:tcPr>
          <w:p w14:paraId="3A948F43" w14:textId="126C5718" w:rsidR="00CC52E2" w:rsidRPr="005251D8" w:rsidRDefault="00CC52E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5251D8">
              <w:rPr>
                <w:sz w:val="24"/>
                <w:szCs w:val="24"/>
              </w:rPr>
              <w:t>Sentenced in a prov</w:t>
            </w:r>
            <w:r w:rsidR="006C151C">
              <w:rPr>
                <w:sz w:val="24"/>
                <w:szCs w:val="24"/>
              </w:rPr>
              <w:t>incial</w:t>
            </w:r>
            <w:r w:rsidRPr="005251D8">
              <w:rPr>
                <w:sz w:val="24"/>
                <w:szCs w:val="24"/>
              </w:rPr>
              <w:t>/terr</w:t>
            </w:r>
            <w:r w:rsidR="006C151C">
              <w:rPr>
                <w:sz w:val="24"/>
                <w:szCs w:val="24"/>
              </w:rPr>
              <w:t>itorial</w:t>
            </w:r>
            <w:r w:rsidR="006C151C">
              <w:rPr>
                <w:sz w:val="24"/>
                <w:szCs w:val="24"/>
                <w:vertAlign w:val="superscript"/>
              </w:rPr>
              <w:t>2</w:t>
            </w:r>
            <w:r w:rsidRPr="005251D8">
              <w:rPr>
                <w:sz w:val="24"/>
                <w:szCs w:val="24"/>
              </w:rPr>
              <w:t xml:space="preserve"> facility</w:t>
            </w:r>
          </w:p>
        </w:tc>
        <w:tc>
          <w:tcPr>
            <w:tcW w:w="1350" w:type="dxa"/>
          </w:tcPr>
          <w:p w14:paraId="16DFA524" w14:textId="77777777" w:rsidR="006C151C" w:rsidRDefault="00CC52E2">
            <w:pPr>
              <w:jc w:val="right"/>
              <w:cnfStyle w:val="100000000000" w:firstRow="1" w:lastRow="0" w:firstColumn="0" w:lastColumn="0" w:oddVBand="0" w:evenVBand="0" w:oddHBand="0" w:evenHBand="0" w:firstRowFirstColumn="0" w:firstRowLastColumn="0" w:lastRowFirstColumn="0" w:lastRowLastColumn="0"/>
              <w:rPr>
                <w:b w:val="0"/>
                <w:sz w:val="24"/>
                <w:szCs w:val="24"/>
              </w:rPr>
            </w:pPr>
            <w:r w:rsidRPr="005251D8">
              <w:rPr>
                <w:sz w:val="24"/>
                <w:szCs w:val="24"/>
              </w:rPr>
              <w:t xml:space="preserve">On remand </w:t>
            </w:r>
          </w:p>
          <w:p w14:paraId="7048DD52" w14:textId="6155E851" w:rsidR="00CC52E2" w:rsidRPr="005251D8" w:rsidRDefault="00CC52E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5251D8">
              <w:rPr>
                <w:sz w:val="24"/>
                <w:szCs w:val="24"/>
              </w:rPr>
              <w:t xml:space="preserve">in a </w:t>
            </w:r>
            <w:r w:rsidR="006C151C" w:rsidRPr="005251D8">
              <w:rPr>
                <w:sz w:val="24"/>
                <w:szCs w:val="24"/>
              </w:rPr>
              <w:t>prov</w:t>
            </w:r>
            <w:r w:rsidR="006C151C">
              <w:rPr>
                <w:sz w:val="24"/>
                <w:szCs w:val="24"/>
              </w:rPr>
              <w:t>incial</w:t>
            </w:r>
            <w:r w:rsidR="006C151C" w:rsidRPr="005251D8">
              <w:rPr>
                <w:sz w:val="24"/>
                <w:szCs w:val="24"/>
              </w:rPr>
              <w:t>/terr</w:t>
            </w:r>
            <w:r w:rsidR="006C151C">
              <w:rPr>
                <w:sz w:val="24"/>
                <w:szCs w:val="24"/>
              </w:rPr>
              <w:t>itorial</w:t>
            </w:r>
            <w:r w:rsidRPr="005251D8">
              <w:rPr>
                <w:sz w:val="24"/>
                <w:szCs w:val="24"/>
                <w:vertAlign w:val="superscript"/>
              </w:rPr>
              <w:t>2</w:t>
            </w:r>
            <w:r w:rsidRPr="005251D8">
              <w:rPr>
                <w:sz w:val="24"/>
                <w:szCs w:val="24"/>
              </w:rPr>
              <w:t xml:space="preserve"> facility</w:t>
            </w:r>
          </w:p>
        </w:tc>
        <w:tc>
          <w:tcPr>
            <w:tcW w:w="1350" w:type="dxa"/>
          </w:tcPr>
          <w:p w14:paraId="365F86C7" w14:textId="37BE58E6" w:rsidR="00CC52E2" w:rsidRPr="005251D8" w:rsidRDefault="00CC52E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5251D8">
              <w:rPr>
                <w:sz w:val="24"/>
                <w:szCs w:val="24"/>
              </w:rPr>
              <w:t xml:space="preserve">Other/ temporary detention in a </w:t>
            </w:r>
            <w:r w:rsidR="006C151C" w:rsidRPr="005251D8">
              <w:rPr>
                <w:sz w:val="24"/>
                <w:szCs w:val="24"/>
              </w:rPr>
              <w:t>prov</w:t>
            </w:r>
            <w:r w:rsidR="006C151C">
              <w:rPr>
                <w:sz w:val="24"/>
                <w:szCs w:val="24"/>
              </w:rPr>
              <w:t>incial</w:t>
            </w:r>
            <w:r w:rsidR="006C151C" w:rsidRPr="005251D8">
              <w:rPr>
                <w:sz w:val="24"/>
                <w:szCs w:val="24"/>
              </w:rPr>
              <w:t>/terr</w:t>
            </w:r>
            <w:r w:rsidR="006C151C">
              <w:rPr>
                <w:sz w:val="24"/>
                <w:szCs w:val="24"/>
              </w:rPr>
              <w:t>itorial</w:t>
            </w:r>
            <w:r w:rsidRPr="005251D8">
              <w:rPr>
                <w:sz w:val="24"/>
                <w:szCs w:val="24"/>
                <w:vertAlign w:val="superscript"/>
              </w:rPr>
              <w:t>2</w:t>
            </w:r>
            <w:r w:rsidRPr="005251D8">
              <w:rPr>
                <w:sz w:val="24"/>
                <w:szCs w:val="24"/>
              </w:rPr>
              <w:t xml:space="preserve"> facility</w:t>
            </w:r>
          </w:p>
        </w:tc>
        <w:tc>
          <w:tcPr>
            <w:tcW w:w="1350" w:type="dxa"/>
          </w:tcPr>
          <w:p w14:paraId="09C26107" w14:textId="1C65317E" w:rsidR="00CC52E2" w:rsidRPr="005251D8" w:rsidRDefault="00CC52E2" w:rsidP="005259DB">
            <w:pPr>
              <w:jc w:val="right"/>
              <w:cnfStyle w:val="100000000000" w:firstRow="1" w:lastRow="0" w:firstColumn="0" w:lastColumn="0" w:oddVBand="0" w:evenVBand="0" w:oddHBand="0" w:evenHBand="0" w:firstRowFirstColumn="0" w:firstRowLastColumn="0" w:lastRowFirstColumn="0" w:lastRowLastColumn="0"/>
              <w:rPr>
                <w:sz w:val="24"/>
                <w:szCs w:val="24"/>
                <w:vertAlign w:val="superscript"/>
              </w:rPr>
            </w:pPr>
            <w:r w:rsidRPr="005251D8">
              <w:rPr>
                <w:sz w:val="24"/>
                <w:szCs w:val="24"/>
              </w:rPr>
              <w:t xml:space="preserve">Total in a </w:t>
            </w:r>
            <w:r w:rsidR="006C151C" w:rsidRPr="005251D8">
              <w:rPr>
                <w:sz w:val="24"/>
                <w:szCs w:val="24"/>
              </w:rPr>
              <w:t>prov</w:t>
            </w:r>
            <w:r w:rsidR="006C151C">
              <w:rPr>
                <w:sz w:val="24"/>
                <w:szCs w:val="24"/>
              </w:rPr>
              <w:t>incial</w:t>
            </w:r>
            <w:r w:rsidR="006C151C" w:rsidRPr="005251D8">
              <w:rPr>
                <w:sz w:val="24"/>
                <w:szCs w:val="24"/>
              </w:rPr>
              <w:t>/terr</w:t>
            </w:r>
            <w:r w:rsidR="006C151C">
              <w:rPr>
                <w:sz w:val="24"/>
                <w:szCs w:val="24"/>
              </w:rPr>
              <w:t>itorial</w:t>
            </w:r>
            <w:r w:rsidRPr="005251D8">
              <w:rPr>
                <w:sz w:val="24"/>
                <w:szCs w:val="24"/>
                <w:vertAlign w:val="superscript"/>
              </w:rPr>
              <w:t>2</w:t>
            </w:r>
            <w:r w:rsidRPr="005251D8">
              <w:rPr>
                <w:sz w:val="24"/>
                <w:szCs w:val="24"/>
              </w:rPr>
              <w:t xml:space="preserve"> facility</w:t>
            </w:r>
          </w:p>
        </w:tc>
        <w:tc>
          <w:tcPr>
            <w:tcW w:w="1355" w:type="dxa"/>
          </w:tcPr>
          <w:p w14:paraId="01111021" w14:textId="7128829E" w:rsidR="00CC52E2" w:rsidRPr="005251D8" w:rsidRDefault="00CC52E2"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vertAlign w:val="superscript"/>
              </w:rPr>
            </w:pPr>
            <w:r w:rsidRPr="005251D8">
              <w:rPr>
                <w:bCs/>
                <w:sz w:val="24"/>
                <w:szCs w:val="24"/>
              </w:rPr>
              <w:t>Total CSC</w:t>
            </w:r>
            <w:r w:rsidRPr="005251D8">
              <w:rPr>
                <w:bCs/>
                <w:sz w:val="24"/>
                <w:szCs w:val="24"/>
                <w:vertAlign w:val="superscript"/>
              </w:rPr>
              <w:t>1</w:t>
            </w:r>
            <w:r w:rsidRPr="005251D8">
              <w:rPr>
                <w:bCs/>
                <w:sz w:val="24"/>
                <w:szCs w:val="24"/>
              </w:rPr>
              <w:t xml:space="preserve"> and </w:t>
            </w:r>
            <w:r w:rsidR="006C151C" w:rsidRPr="005251D8">
              <w:rPr>
                <w:sz w:val="24"/>
                <w:szCs w:val="24"/>
              </w:rPr>
              <w:t>prov</w:t>
            </w:r>
            <w:r w:rsidR="006C151C">
              <w:rPr>
                <w:sz w:val="24"/>
                <w:szCs w:val="24"/>
              </w:rPr>
              <w:t>incial</w:t>
            </w:r>
            <w:r w:rsidR="006C151C" w:rsidRPr="005251D8">
              <w:rPr>
                <w:sz w:val="24"/>
                <w:szCs w:val="24"/>
              </w:rPr>
              <w:t>/terr</w:t>
            </w:r>
            <w:r w:rsidR="006C151C">
              <w:rPr>
                <w:sz w:val="24"/>
                <w:szCs w:val="24"/>
              </w:rPr>
              <w:t>itorial</w:t>
            </w:r>
            <w:r w:rsidRPr="005251D8">
              <w:rPr>
                <w:bCs/>
                <w:sz w:val="24"/>
                <w:szCs w:val="24"/>
                <w:vertAlign w:val="superscript"/>
              </w:rPr>
              <w:t>2</w:t>
            </w:r>
          </w:p>
        </w:tc>
      </w:tr>
      <w:tr w:rsidR="006F2D34" w:rsidRPr="008A3006" w14:paraId="55D2B73A" w14:textId="77777777" w:rsidTr="008C0E36">
        <w:trPr>
          <w:trHeight w:val="404"/>
        </w:trPr>
        <w:tc>
          <w:tcPr>
            <w:cnfStyle w:val="001000000000" w:firstRow="0" w:lastRow="0" w:firstColumn="1" w:lastColumn="0" w:oddVBand="0" w:evenVBand="0" w:oddHBand="0" w:evenHBand="0" w:firstRowFirstColumn="0" w:firstRowLastColumn="0" w:lastRowFirstColumn="0" w:lastRowLastColumn="0"/>
            <w:tcW w:w="1705" w:type="dxa"/>
          </w:tcPr>
          <w:p w14:paraId="6ED660EB" w14:textId="7F078FA6" w:rsidR="00C4161C" w:rsidRPr="005251D8" w:rsidRDefault="00C4161C" w:rsidP="00C4161C">
            <w:pPr>
              <w:rPr>
                <w:rFonts w:eastAsia="Arial Narrow"/>
                <w:sz w:val="24"/>
                <w:szCs w:val="24"/>
              </w:rPr>
            </w:pPr>
            <w:r w:rsidRPr="005251D8">
              <w:rPr>
                <w:sz w:val="24"/>
                <w:szCs w:val="24"/>
              </w:rPr>
              <w:t>2014-15</w:t>
            </w:r>
          </w:p>
        </w:tc>
        <w:tc>
          <w:tcPr>
            <w:tcW w:w="1890" w:type="dxa"/>
          </w:tcPr>
          <w:p w14:paraId="315103E7" w14:textId="683AB2CE"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14,886</w:t>
            </w:r>
          </w:p>
        </w:tc>
        <w:tc>
          <w:tcPr>
            <w:tcW w:w="1350" w:type="dxa"/>
          </w:tcPr>
          <w:p w14:paraId="0C0F7822" w14:textId="7535238B"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10,364</w:t>
            </w:r>
          </w:p>
        </w:tc>
        <w:tc>
          <w:tcPr>
            <w:tcW w:w="1350" w:type="dxa"/>
          </w:tcPr>
          <w:p w14:paraId="48806134" w14:textId="59B5AC91"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13,650</w:t>
            </w:r>
          </w:p>
        </w:tc>
        <w:tc>
          <w:tcPr>
            <w:tcW w:w="1350" w:type="dxa"/>
          </w:tcPr>
          <w:p w14:paraId="001DF238" w14:textId="7F02EA32"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441</w:t>
            </w:r>
          </w:p>
        </w:tc>
        <w:tc>
          <w:tcPr>
            <w:tcW w:w="1350" w:type="dxa"/>
          </w:tcPr>
          <w:p w14:paraId="17E1F828" w14:textId="71A2CF73"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24,455</w:t>
            </w:r>
          </w:p>
        </w:tc>
        <w:tc>
          <w:tcPr>
            <w:tcW w:w="1355" w:type="dxa"/>
          </w:tcPr>
          <w:p w14:paraId="52F9D7A5" w14:textId="40990E08"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1D8">
              <w:rPr>
                <w:b/>
                <w:bCs/>
                <w:sz w:val="24"/>
                <w:szCs w:val="24"/>
              </w:rPr>
              <w:t>39,341</w:t>
            </w:r>
          </w:p>
        </w:tc>
      </w:tr>
      <w:tr w:rsidR="006F2D34" w:rsidRPr="008A3006" w14:paraId="1785F85A" w14:textId="77777777" w:rsidTr="008C0E36">
        <w:trPr>
          <w:trHeight w:val="404"/>
        </w:trPr>
        <w:tc>
          <w:tcPr>
            <w:cnfStyle w:val="001000000000" w:firstRow="0" w:lastRow="0" w:firstColumn="1" w:lastColumn="0" w:oddVBand="0" w:evenVBand="0" w:oddHBand="0" w:evenHBand="0" w:firstRowFirstColumn="0" w:firstRowLastColumn="0" w:lastRowFirstColumn="0" w:lastRowLastColumn="0"/>
            <w:tcW w:w="1705" w:type="dxa"/>
          </w:tcPr>
          <w:p w14:paraId="0FCC19C5" w14:textId="1A658B63" w:rsidR="00C4161C" w:rsidRPr="005251D8" w:rsidRDefault="00C4161C" w:rsidP="00C4161C">
            <w:pPr>
              <w:rPr>
                <w:rFonts w:eastAsia="Arial Narrow"/>
                <w:sz w:val="24"/>
                <w:szCs w:val="24"/>
              </w:rPr>
            </w:pPr>
            <w:r w:rsidRPr="005251D8">
              <w:rPr>
                <w:sz w:val="24"/>
                <w:szCs w:val="24"/>
              </w:rPr>
              <w:t>2015-16</w:t>
            </w:r>
          </w:p>
        </w:tc>
        <w:tc>
          <w:tcPr>
            <w:tcW w:w="1890" w:type="dxa"/>
          </w:tcPr>
          <w:p w14:paraId="24054B0C" w14:textId="76199BFE"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14,712</w:t>
            </w:r>
          </w:p>
        </w:tc>
        <w:tc>
          <w:tcPr>
            <w:tcW w:w="1350" w:type="dxa"/>
          </w:tcPr>
          <w:p w14:paraId="7A1CD2D6" w14:textId="4AB7B19F"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10,091</w:t>
            </w:r>
          </w:p>
        </w:tc>
        <w:tc>
          <w:tcPr>
            <w:tcW w:w="1350" w:type="dxa"/>
          </w:tcPr>
          <w:p w14:paraId="3ED166E2" w14:textId="426A3C54"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14,899</w:t>
            </w:r>
          </w:p>
        </w:tc>
        <w:tc>
          <w:tcPr>
            <w:tcW w:w="1350" w:type="dxa"/>
          </w:tcPr>
          <w:p w14:paraId="0264D1C9" w14:textId="13878B65"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415</w:t>
            </w:r>
          </w:p>
        </w:tc>
        <w:tc>
          <w:tcPr>
            <w:tcW w:w="1350" w:type="dxa"/>
          </w:tcPr>
          <w:p w14:paraId="70D0ABC9" w14:textId="33833E56"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25,405</w:t>
            </w:r>
          </w:p>
        </w:tc>
        <w:tc>
          <w:tcPr>
            <w:tcW w:w="1355" w:type="dxa"/>
          </w:tcPr>
          <w:p w14:paraId="105B3ED4" w14:textId="2E099102"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1D8">
              <w:rPr>
                <w:b/>
                <w:bCs/>
                <w:sz w:val="24"/>
                <w:szCs w:val="24"/>
              </w:rPr>
              <w:t>40,117</w:t>
            </w:r>
          </w:p>
        </w:tc>
      </w:tr>
      <w:tr w:rsidR="006F2D34" w:rsidRPr="008A3006" w14:paraId="3616863F" w14:textId="77777777" w:rsidTr="008C0E36">
        <w:trPr>
          <w:trHeight w:val="404"/>
        </w:trPr>
        <w:tc>
          <w:tcPr>
            <w:cnfStyle w:val="001000000000" w:firstRow="0" w:lastRow="0" w:firstColumn="1" w:lastColumn="0" w:oddVBand="0" w:evenVBand="0" w:oddHBand="0" w:evenHBand="0" w:firstRowFirstColumn="0" w:firstRowLastColumn="0" w:lastRowFirstColumn="0" w:lastRowLastColumn="0"/>
            <w:tcW w:w="1705" w:type="dxa"/>
          </w:tcPr>
          <w:p w14:paraId="0995440E" w14:textId="71B0BE81" w:rsidR="00C4161C" w:rsidRPr="005251D8" w:rsidRDefault="00C4161C" w:rsidP="00C4161C">
            <w:pPr>
              <w:rPr>
                <w:rFonts w:eastAsia="Arial Narrow"/>
                <w:sz w:val="24"/>
                <w:szCs w:val="24"/>
              </w:rPr>
            </w:pPr>
            <w:r w:rsidRPr="005251D8">
              <w:rPr>
                <w:sz w:val="24"/>
                <w:szCs w:val="24"/>
              </w:rPr>
              <w:t>2016-17</w:t>
            </w:r>
          </w:p>
        </w:tc>
        <w:tc>
          <w:tcPr>
            <w:tcW w:w="1890" w:type="dxa"/>
          </w:tcPr>
          <w:p w14:paraId="3E6078C5" w14:textId="55F1EFF3"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14,159</w:t>
            </w:r>
          </w:p>
        </w:tc>
        <w:tc>
          <w:tcPr>
            <w:tcW w:w="1350" w:type="dxa"/>
          </w:tcPr>
          <w:p w14:paraId="1605F370" w14:textId="5D88B6F7"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9,710</w:t>
            </w:r>
          </w:p>
        </w:tc>
        <w:tc>
          <w:tcPr>
            <w:tcW w:w="1350" w:type="dxa"/>
          </w:tcPr>
          <w:p w14:paraId="7D58C94E" w14:textId="0CD3F56E"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15,417</w:t>
            </w:r>
          </w:p>
        </w:tc>
        <w:tc>
          <w:tcPr>
            <w:tcW w:w="1350" w:type="dxa"/>
          </w:tcPr>
          <w:p w14:paraId="522FA953" w14:textId="21BEF8B7"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321</w:t>
            </w:r>
          </w:p>
        </w:tc>
        <w:tc>
          <w:tcPr>
            <w:tcW w:w="1350" w:type="dxa"/>
          </w:tcPr>
          <w:p w14:paraId="097FB5E3" w14:textId="76A5E747"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25,448</w:t>
            </w:r>
          </w:p>
        </w:tc>
        <w:tc>
          <w:tcPr>
            <w:tcW w:w="1355" w:type="dxa"/>
          </w:tcPr>
          <w:p w14:paraId="03718C0D" w14:textId="46B5B801"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1D8">
              <w:rPr>
                <w:b/>
                <w:bCs/>
                <w:sz w:val="24"/>
                <w:szCs w:val="24"/>
              </w:rPr>
              <w:t>39,607</w:t>
            </w:r>
          </w:p>
        </w:tc>
      </w:tr>
      <w:tr w:rsidR="006F2D34" w:rsidRPr="008A3006" w14:paraId="046127BC" w14:textId="77777777" w:rsidTr="008C0E36">
        <w:trPr>
          <w:trHeight w:val="404"/>
        </w:trPr>
        <w:tc>
          <w:tcPr>
            <w:cnfStyle w:val="001000000000" w:firstRow="0" w:lastRow="0" w:firstColumn="1" w:lastColumn="0" w:oddVBand="0" w:evenVBand="0" w:oddHBand="0" w:evenHBand="0" w:firstRowFirstColumn="0" w:firstRowLastColumn="0" w:lastRowFirstColumn="0" w:lastRowLastColumn="0"/>
            <w:tcW w:w="1705" w:type="dxa"/>
          </w:tcPr>
          <w:p w14:paraId="1928E938" w14:textId="419A6DD3" w:rsidR="00C4161C" w:rsidRPr="005251D8" w:rsidRDefault="00C4161C" w:rsidP="00C4161C">
            <w:pPr>
              <w:rPr>
                <w:rFonts w:eastAsia="Arial Narrow"/>
                <w:sz w:val="24"/>
                <w:szCs w:val="24"/>
              </w:rPr>
            </w:pPr>
            <w:r w:rsidRPr="005251D8">
              <w:rPr>
                <w:sz w:val="24"/>
                <w:szCs w:val="24"/>
              </w:rPr>
              <w:t>2017-18</w:t>
            </w:r>
          </w:p>
        </w:tc>
        <w:tc>
          <w:tcPr>
            <w:tcW w:w="1890" w:type="dxa"/>
          </w:tcPr>
          <w:p w14:paraId="5187C403" w14:textId="349F1545"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14,092</w:t>
            </w:r>
          </w:p>
        </w:tc>
        <w:tc>
          <w:tcPr>
            <w:tcW w:w="1350" w:type="dxa"/>
          </w:tcPr>
          <w:p w14:paraId="6077898B" w14:textId="70C30A13"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9,545</w:t>
            </w:r>
          </w:p>
        </w:tc>
        <w:tc>
          <w:tcPr>
            <w:tcW w:w="1350" w:type="dxa"/>
          </w:tcPr>
          <w:p w14:paraId="64E48D42" w14:textId="4631BC47"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14,833</w:t>
            </w:r>
          </w:p>
        </w:tc>
        <w:tc>
          <w:tcPr>
            <w:tcW w:w="1350" w:type="dxa"/>
          </w:tcPr>
          <w:p w14:paraId="2F0C0F2B" w14:textId="0A16A661"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303</w:t>
            </w:r>
          </w:p>
        </w:tc>
        <w:tc>
          <w:tcPr>
            <w:tcW w:w="1350" w:type="dxa"/>
          </w:tcPr>
          <w:p w14:paraId="7CAEB790" w14:textId="7BECAFED"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24,681</w:t>
            </w:r>
          </w:p>
        </w:tc>
        <w:tc>
          <w:tcPr>
            <w:tcW w:w="1355" w:type="dxa"/>
          </w:tcPr>
          <w:p w14:paraId="55C51270" w14:textId="517E5E22"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1D8">
              <w:rPr>
                <w:b/>
                <w:bCs/>
                <w:sz w:val="24"/>
                <w:szCs w:val="24"/>
              </w:rPr>
              <w:t>38,773</w:t>
            </w:r>
          </w:p>
        </w:tc>
      </w:tr>
      <w:tr w:rsidR="006F2D34" w:rsidRPr="008A3006" w14:paraId="696F3A43" w14:textId="77777777" w:rsidTr="008C0E36">
        <w:trPr>
          <w:trHeight w:val="404"/>
        </w:trPr>
        <w:tc>
          <w:tcPr>
            <w:cnfStyle w:val="001000000000" w:firstRow="0" w:lastRow="0" w:firstColumn="1" w:lastColumn="0" w:oddVBand="0" w:evenVBand="0" w:oddHBand="0" w:evenHBand="0" w:firstRowFirstColumn="0" w:firstRowLastColumn="0" w:lastRowFirstColumn="0" w:lastRowLastColumn="0"/>
            <w:tcW w:w="1705" w:type="dxa"/>
          </w:tcPr>
          <w:p w14:paraId="1E3E10FE" w14:textId="6E006739" w:rsidR="00C4161C" w:rsidRPr="005251D8" w:rsidRDefault="00C4161C" w:rsidP="00C4161C">
            <w:pPr>
              <w:rPr>
                <w:rFonts w:eastAsia="Arial Narrow"/>
                <w:sz w:val="24"/>
                <w:szCs w:val="24"/>
              </w:rPr>
            </w:pPr>
            <w:r w:rsidRPr="005251D8">
              <w:rPr>
                <w:sz w:val="24"/>
                <w:szCs w:val="24"/>
              </w:rPr>
              <w:t>2018-19</w:t>
            </w:r>
          </w:p>
        </w:tc>
        <w:tc>
          <w:tcPr>
            <w:tcW w:w="1890" w:type="dxa"/>
          </w:tcPr>
          <w:p w14:paraId="4E1EB4DE" w14:textId="52669FFA"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14,149</w:t>
            </w:r>
          </w:p>
        </w:tc>
        <w:tc>
          <w:tcPr>
            <w:tcW w:w="1350" w:type="dxa"/>
          </w:tcPr>
          <w:p w14:paraId="0B0D8543" w14:textId="4AE2B083"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8,708</w:t>
            </w:r>
          </w:p>
        </w:tc>
        <w:tc>
          <w:tcPr>
            <w:tcW w:w="1350" w:type="dxa"/>
          </w:tcPr>
          <w:p w14:paraId="20BE224D" w14:textId="402C4BBA"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14,778</w:t>
            </w:r>
          </w:p>
        </w:tc>
        <w:tc>
          <w:tcPr>
            <w:tcW w:w="1350" w:type="dxa"/>
          </w:tcPr>
          <w:p w14:paraId="393697F9" w14:textId="10E2560B"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297</w:t>
            </w:r>
          </w:p>
        </w:tc>
        <w:tc>
          <w:tcPr>
            <w:tcW w:w="1350" w:type="dxa"/>
          </w:tcPr>
          <w:p w14:paraId="7E71078A" w14:textId="15125664"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23,783</w:t>
            </w:r>
          </w:p>
        </w:tc>
        <w:tc>
          <w:tcPr>
            <w:tcW w:w="1355" w:type="dxa"/>
          </w:tcPr>
          <w:p w14:paraId="513B4267" w14:textId="03C6E59D"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1D8">
              <w:rPr>
                <w:b/>
                <w:bCs/>
                <w:sz w:val="24"/>
                <w:szCs w:val="24"/>
              </w:rPr>
              <w:t>37,932</w:t>
            </w:r>
          </w:p>
        </w:tc>
      </w:tr>
      <w:tr w:rsidR="006F2D34" w:rsidRPr="008A3006" w14:paraId="5A904C19" w14:textId="77777777" w:rsidTr="008C0E36">
        <w:trPr>
          <w:trHeight w:val="404"/>
        </w:trPr>
        <w:tc>
          <w:tcPr>
            <w:cnfStyle w:val="001000000000" w:firstRow="0" w:lastRow="0" w:firstColumn="1" w:lastColumn="0" w:oddVBand="0" w:evenVBand="0" w:oddHBand="0" w:evenHBand="0" w:firstRowFirstColumn="0" w:firstRowLastColumn="0" w:lastRowFirstColumn="0" w:lastRowLastColumn="0"/>
            <w:tcW w:w="1705" w:type="dxa"/>
          </w:tcPr>
          <w:p w14:paraId="6B1B1C2A" w14:textId="28171A9A" w:rsidR="00C4161C" w:rsidRPr="005251D8" w:rsidRDefault="00C4161C" w:rsidP="00C4161C">
            <w:pPr>
              <w:rPr>
                <w:rFonts w:eastAsia="Arial Narrow"/>
                <w:sz w:val="24"/>
                <w:szCs w:val="24"/>
              </w:rPr>
            </w:pPr>
            <w:r w:rsidRPr="005251D8">
              <w:rPr>
                <w:sz w:val="24"/>
                <w:szCs w:val="24"/>
              </w:rPr>
              <w:t>2019-20</w:t>
            </w:r>
          </w:p>
        </w:tc>
        <w:tc>
          <w:tcPr>
            <w:tcW w:w="1890" w:type="dxa"/>
          </w:tcPr>
          <w:p w14:paraId="0A1472D1" w14:textId="0E3CC9CC"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13,720</w:t>
            </w:r>
          </w:p>
        </w:tc>
        <w:tc>
          <w:tcPr>
            <w:tcW w:w="1350" w:type="dxa"/>
          </w:tcPr>
          <w:p w14:paraId="4D8583A2" w14:textId="5195ECCC"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7,947</w:t>
            </w:r>
          </w:p>
        </w:tc>
        <w:tc>
          <w:tcPr>
            <w:tcW w:w="1350" w:type="dxa"/>
          </w:tcPr>
          <w:p w14:paraId="1617B12D" w14:textId="3E9A5DA3"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15,505</w:t>
            </w:r>
          </w:p>
        </w:tc>
        <w:tc>
          <w:tcPr>
            <w:tcW w:w="1350" w:type="dxa"/>
          </w:tcPr>
          <w:p w14:paraId="25F4BE3A" w14:textId="027B29B1"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442</w:t>
            </w:r>
          </w:p>
        </w:tc>
        <w:tc>
          <w:tcPr>
            <w:tcW w:w="1350" w:type="dxa"/>
          </w:tcPr>
          <w:p w14:paraId="3932775C" w14:textId="40BED6A4"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23,894</w:t>
            </w:r>
          </w:p>
        </w:tc>
        <w:tc>
          <w:tcPr>
            <w:tcW w:w="1355" w:type="dxa"/>
          </w:tcPr>
          <w:p w14:paraId="6019D86A" w14:textId="0398B5D0"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1D8">
              <w:rPr>
                <w:b/>
                <w:bCs/>
                <w:sz w:val="24"/>
                <w:szCs w:val="24"/>
              </w:rPr>
              <w:t>37,614</w:t>
            </w:r>
          </w:p>
        </w:tc>
      </w:tr>
      <w:tr w:rsidR="006F2D34" w:rsidRPr="008A3006" w14:paraId="44ACDC1F" w14:textId="77777777" w:rsidTr="008C0E36">
        <w:trPr>
          <w:trHeight w:val="404"/>
        </w:trPr>
        <w:tc>
          <w:tcPr>
            <w:cnfStyle w:val="001000000000" w:firstRow="0" w:lastRow="0" w:firstColumn="1" w:lastColumn="0" w:oddVBand="0" w:evenVBand="0" w:oddHBand="0" w:evenHBand="0" w:firstRowFirstColumn="0" w:firstRowLastColumn="0" w:lastRowFirstColumn="0" w:lastRowLastColumn="0"/>
            <w:tcW w:w="1705" w:type="dxa"/>
          </w:tcPr>
          <w:p w14:paraId="6CC44301" w14:textId="3931A569" w:rsidR="00C4161C" w:rsidRPr="005251D8" w:rsidRDefault="00C4161C" w:rsidP="00C4161C">
            <w:pPr>
              <w:rPr>
                <w:rFonts w:eastAsia="Arial Narrow"/>
                <w:sz w:val="24"/>
                <w:szCs w:val="24"/>
              </w:rPr>
            </w:pPr>
            <w:r w:rsidRPr="005251D8">
              <w:rPr>
                <w:sz w:val="24"/>
                <w:szCs w:val="24"/>
              </w:rPr>
              <w:t>2020-21</w:t>
            </w:r>
          </w:p>
        </w:tc>
        <w:tc>
          <w:tcPr>
            <w:tcW w:w="1890" w:type="dxa"/>
          </w:tcPr>
          <w:p w14:paraId="404B7B18" w14:textId="6E37ABA2"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12,399</w:t>
            </w:r>
          </w:p>
        </w:tc>
        <w:tc>
          <w:tcPr>
            <w:tcW w:w="1350" w:type="dxa"/>
          </w:tcPr>
          <w:p w14:paraId="2ABE19C4" w14:textId="6A6111E9"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5,881</w:t>
            </w:r>
          </w:p>
        </w:tc>
        <w:tc>
          <w:tcPr>
            <w:tcW w:w="1350" w:type="dxa"/>
          </w:tcPr>
          <w:p w14:paraId="59EF4A12" w14:textId="75150885"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12,753</w:t>
            </w:r>
          </w:p>
        </w:tc>
        <w:tc>
          <w:tcPr>
            <w:tcW w:w="1350" w:type="dxa"/>
          </w:tcPr>
          <w:p w14:paraId="4BF97486" w14:textId="467776D2"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317</w:t>
            </w:r>
          </w:p>
        </w:tc>
        <w:tc>
          <w:tcPr>
            <w:tcW w:w="1350" w:type="dxa"/>
          </w:tcPr>
          <w:p w14:paraId="3BF8064E" w14:textId="1F244972"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18,950</w:t>
            </w:r>
          </w:p>
        </w:tc>
        <w:tc>
          <w:tcPr>
            <w:tcW w:w="1355" w:type="dxa"/>
          </w:tcPr>
          <w:p w14:paraId="3516BF12" w14:textId="1AAAA824"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1D8">
              <w:rPr>
                <w:b/>
                <w:bCs/>
                <w:sz w:val="24"/>
                <w:szCs w:val="24"/>
              </w:rPr>
              <w:t>31,349</w:t>
            </w:r>
          </w:p>
        </w:tc>
      </w:tr>
      <w:tr w:rsidR="006F2D34" w:rsidRPr="008A3006" w14:paraId="0B3D7677" w14:textId="77777777" w:rsidTr="008C0E36">
        <w:trPr>
          <w:trHeight w:val="404"/>
        </w:trPr>
        <w:tc>
          <w:tcPr>
            <w:cnfStyle w:val="001000000000" w:firstRow="0" w:lastRow="0" w:firstColumn="1" w:lastColumn="0" w:oddVBand="0" w:evenVBand="0" w:oddHBand="0" w:evenHBand="0" w:firstRowFirstColumn="0" w:firstRowLastColumn="0" w:lastRowFirstColumn="0" w:lastRowLastColumn="0"/>
            <w:tcW w:w="1705" w:type="dxa"/>
          </w:tcPr>
          <w:p w14:paraId="36856F26" w14:textId="5ACC36BF" w:rsidR="00C4161C" w:rsidRPr="005251D8" w:rsidRDefault="00C4161C" w:rsidP="00C4161C">
            <w:pPr>
              <w:rPr>
                <w:rFonts w:eastAsia="Arial Narrow"/>
                <w:sz w:val="24"/>
                <w:szCs w:val="24"/>
              </w:rPr>
            </w:pPr>
            <w:r w:rsidRPr="005251D8">
              <w:rPr>
                <w:sz w:val="24"/>
                <w:szCs w:val="24"/>
              </w:rPr>
              <w:t>2021-22</w:t>
            </w:r>
          </w:p>
        </w:tc>
        <w:tc>
          <w:tcPr>
            <w:tcW w:w="1890" w:type="dxa"/>
          </w:tcPr>
          <w:p w14:paraId="3805CF22" w14:textId="341B86AB"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12,328</w:t>
            </w:r>
          </w:p>
        </w:tc>
        <w:tc>
          <w:tcPr>
            <w:tcW w:w="1350" w:type="dxa"/>
          </w:tcPr>
          <w:p w14:paraId="51E82C62" w14:textId="17F89423"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5,798</w:t>
            </w:r>
          </w:p>
        </w:tc>
        <w:tc>
          <w:tcPr>
            <w:tcW w:w="1350" w:type="dxa"/>
          </w:tcPr>
          <w:p w14:paraId="52FB8E0E" w14:textId="5F87B55E"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14,415</w:t>
            </w:r>
          </w:p>
        </w:tc>
        <w:tc>
          <w:tcPr>
            <w:tcW w:w="1350" w:type="dxa"/>
          </w:tcPr>
          <w:p w14:paraId="1785A2DA" w14:textId="3058EEF2"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226</w:t>
            </w:r>
          </w:p>
        </w:tc>
        <w:tc>
          <w:tcPr>
            <w:tcW w:w="1350" w:type="dxa"/>
          </w:tcPr>
          <w:p w14:paraId="7CC55105" w14:textId="74963344"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20,439</w:t>
            </w:r>
          </w:p>
        </w:tc>
        <w:tc>
          <w:tcPr>
            <w:tcW w:w="1355" w:type="dxa"/>
          </w:tcPr>
          <w:p w14:paraId="38C22620" w14:textId="6A6839DC"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1D8">
              <w:rPr>
                <w:b/>
                <w:bCs/>
                <w:sz w:val="24"/>
                <w:szCs w:val="24"/>
              </w:rPr>
              <w:t>32,767</w:t>
            </w:r>
          </w:p>
        </w:tc>
      </w:tr>
      <w:tr w:rsidR="006F2D34" w:rsidRPr="008A3006" w14:paraId="34FFB22E" w14:textId="77777777" w:rsidTr="008C0E36">
        <w:trPr>
          <w:trHeight w:val="404"/>
        </w:trPr>
        <w:tc>
          <w:tcPr>
            <w:cnfStyle w:val="001000000000" w:firstRow="0" w:lastRow="0" w:firstColumn="1" w:lastColumn="0" w:oddVBand="0" w:evenVBand="0" w:oddHBand="0" w:evenHBand="0" w:firstRowFirstColumn="0" w:firstRowLastColumn="0" w:lastRowFirstColumn="0" w:lastRowLastColumn="0"/>
            <w:tcW w:w="1705" w:type="dxa"/>
          </w:tcPr>
          <w:p w14:paraId="4FF668BB" w14:textId="7A846FE7" w:rsidR="00C4161C" w:rsidRPr="005251D8" w:rsidRDefault="00C4161C" w:rsidP="00C4161C">
            <w:pPr>
              <w:rPr>
                <w:rFonts w:eastAsia="Arial Narrow"/>
                <w:sz w:val="24"/>
                <w:szCs w:val="24"/>
              </w:rPr>
            </w:pPr>
            <w:r w:rsidRPr="005251D8">
              <w:rPr>
                <w:sz w:val="24"/>
                <w:szCs w:val="24"/>
              </w:rPr>
              <w:t>2022-23</w:t>
            </w:r>
          </w:p>
        </w:tc>
        <w:tc>
          <w:tcPr>
            <w:tcW w:w="1890" w:type="dxa"/>
          </w:tcPr>
          <w:p w14:paraId="3B1C9BEF" w14:textId="6460F1E4"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13,054</w:t>
            </w:r>
          </w:p>
        </w:tc>
        <w:tc>
          <w:tcPr>
            <w:tcW w:w="1350" w:type="dxa"/>
          </w:tcPr>
          <w:p w14:paraId="5396FD09" w14:textId="5E6DCFBC"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5,916</w:t>
            </w:r>
          </w:p>
        </w:tc>
        <w:tc>
          <w:tcPr>
            <w:tcW w:w="1350" w:type="dxa"/>
          </w:tcPr>
          <w:p w14:paraId="62761A9C" w14:textId="37749F0D"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16,194</w:t>
            </w:r>
          </w:p>
        </w:tc>
        <w:tc>
          <w:tcPr>
            <w:tcW w:w="1350" w:type="dxa"/>
          </w:tcPr>
          <w:p w14:paraId="67E7B26E" w14:textId="65290B38"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209</w:t>
            </w:r>
          </w:p>
        </w:tc>
        <w:tc>
          <w:tcPr>
            <w:tcW w:w="1350" w:type="dxa"/>
          </w:tcPr>
          <w:p w14:paraId="3EB5050C" w14:textId="091E5CD4"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22,319</w:t>
            </w:r>
          </w:p>
        </w:tc>
        <w:tc>
          <w:tcPr>
            <w:tcW w:w="1355" w:type="dxa"/>
          </w:tcPr>
          <w:p w14:paraId="418F6418" w14:textId="4D6CA0A6"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1D8">
              <w:rPr>
                <w:b/>
                <w:bCs/>
                <w:sz w:val="24"/>
                <w:szCs w:val="24"/>
              </w:rPr>
              <w:t>35,373</w:t>
            </w:r>
          </w:p>
        </w:tc>
      </w:tr>
      <w:tr w:rsidR="006F2D34" w:rsidRPr="008A3006" w14:paraId="0872235B" w14:textId="77777777" w:rsidTr="008C0E36">
        <w:trPr>
          <w:trHeight w:val="404"/>
        </w:trPr>
        <w:tc>
          <w:tcPr>
            <w:cnfStyle w:val="001000000000" w:firstRow="0" w:lastRow="0" w:firstColumn="1" w:lastColumn="0" w:oddVBand="0" w:evenVBand="0" w:oddHBand="0" w:evenHBand="0" w:firstRowFirstColumn="0" w:firstRowLastColumn="0" w:lastRowFirstColumn="0" w:lastRowLastColumn="0"/>
            <w:tcW w:w="1705" w:type="dxa"/>
          </w:tcPr>
          <w:p w14:paraId="506350CC" w14:textId="31C304B1" w:rsidR="00C4161C" w:rsidRPr="005251D8" w:rsidRDefault="00C4161C" w:rsidP="00C4161C">
            <w:pPr>
              <w:rPr>
                <w:rFonts w:eastAsia="Arial Narrow"/>
                <w:sz w:val="24"/>
                <w:szCs w:val="24"/>
              </w:rPr>
            </w:pPr>
            <w:r w:rsidRPr="005251D8">
              <w:rPr>
                <w:sz w:val="24"/>
                <w:szCs w:val="24"/>
              </w:rPr>
              <w:t>2023-24</w:t>
            </w:r>
          </w:p>
        </w:tc>
        <w:tc>
          <w:tcPr>
            <w:tcW w:w="1890" w:type="dxa"/>
          </w:tcPr>
          <w:p w14:paraId="0D1F83E5" w14:textId="2821F02E"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13,855</w:t>
            </w:r>
          </w:p>
        </w:tc>
        <w:tc>
          <w:tcPr>
            <w:tcW w:w="1350" w:type="dxa"/>
          </w:tcPr>
          <w:p w14:paraId="0D139D3E" w14:textId="486CA361"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5,895</w:t>
            </w:r>
          </w:p>
        </w:tc>
        <w:tc>
          <w:tcPr>
            <w:tcW w:w="1350" w:type="dxa"/>
          </w:tcPr>
          <w:p w14:paraId="44841E14" w14:textId="34773602"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19,335</w:t>
            </w:r>
          </w:p>
        </w:tc>
        <w:tc>
          <w:tcPr>
            <w:tcW w:w="1350" w:type="dxa"/>
          </w:tcPr>
          <w:p w14:paraId="1B82B4D8" w14:textId="5CAF3244"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120</w:t>
            </w:r>
          </w:p>
        </w:tc>
        <w:tc>
          <w:tcPr>
            <w:tcW w:w="1350" w:type="dxa"/>
          </w:tcPr>
          <w:p w14:paraId="00607234" w14:textId="4C0F6C2A"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1D8">
              <w:rPr>
                <w:sz w:val="24"/>
                <w:szCs w:val="24"/>
              </w:rPr>
              <w:t>25,350</w:t>
            </w:r>
          </w:p>
        </w:tc>
        <w:tc>
          <w:tcPr>
            <w:tcW w:w="1355" w:type="dxa"/>
          </w:tcPr>
          <w:p w14:paraId="0F09DD0E" w14:textId="7016F4BA" w:rsidR="00C4161C" w:rsidRPr="005251D8" w:rsidRDefault="00C4161C" w:rsidP="00CC52E2">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1D8">
              <w:rPr>
                <w:b/>
                <w:bCs/>
                <w:sz w:val="24"/>
                <w:szCs w:val="24"/>
              </w:rPr>
              <w:t>39,205</w:t>
            </w:r>
          </w:p>
        </w:tc>
      </w:tr>
    </w:tbl>
    <w:bookmarkEnd w:id="79"/>
    <w:p w14:paraId="1DC2FD8F" w14:textId="1618C6DD" w:rsidR="00DB1A93" w:rsidRPr="002026FB" w:rsidRDefault="00DB1A93" w:rsidP="004059C5">
      <w:pPr>
        <w:spacing w:before="240"/>
      </w:pPr>
      <w:r w:rsidRPr="008A3006">
        <w:rPr>
          <w:rFonts w:ascii="Aptos SemiBold" w:hAnsi="Aptos SemiBold"/>
        </w:rPr>
        <w:t>Sources</w:t>
      </w:r>
      <w:r w:rsidRPr="008A3006">
        <w:t xml:space="preserve">: </w:t>
      </w:r>
      <w:r w:rsidRPr="008A3006">
        <w:rPr>
          <w:vertAlign w:val="superscript"/>
        </w:rPr>
        <w:t>1</w:t>
      </w:r>
      <w:r w:rsidRPr="008A3006">
        <w:t xml:space="preserve">Correctional Service of Canada. </w:t>
      </w:r>
      <w:r w:rsidRPr="008A3006">
        <w:rPr>
          <w:vertAlign w:val="superscript"/>
        </w:rPr>
        <w:t>2</w:t>
      </w:r>
      <w:r w:rsidR="005726EA" w:rsidRPr="008A3006">
        <w:t xml:space="preserve">Statistics Canada. </w:t>
      </w:r>
      <w:hyperlink r:id="rId94" w:history="1">
        <w:r w:rsidR="005726EA" w:rsidRPr="008A3006">
          <w:rPr>
            <w:rStyle w:val="Hyperlink"/>
            <w:rFonts w:cstheme="minorHAnsi"/>
          </w:rPr>
          <w:t>Table 35-10-0154-01</w:t>
        </w:r>
      </w:hyperlink>
      <w:r w:rsidR="005726EA" w:rsidRPr="008A3006">
        <w:t>, A</w:t>
      </w:r>
      <w:r w:rsidR="005726EA" w:rsidRPr="00BC4353">
        <w:t>verage counts of adults in provincial and territorial correctional programs</w:t>
      </w:r>
      <w:r w:rsidRPr="002026FB">
        <w:rPr>
          <w:shd w:val="clear" w:color="auto" w:fill="FFFFFF"/>
        </w:rPr>
        <w:t>.</w:t>
      </w:r>
    </w:p>
    <w:p w14:paraId="43AFA94C" w14:textId="77777777" w:rsidR="00D41838" w:rsidRPr="002026FB" w:rsidRDefault="00D41838" w:rsidP="001D0567">
      <w:pPr>
        <w:pStyle w:val="CommentText"/>
      </w:pPr>
      <w:r w:rsidRPr="002026FB">
        <w:t>Notes</w:t>
      </w:r>
    </w:p>
    <w:p w14:paraId="44FEB15C" w14:textId="77777777" w:rsidR="00D41838" w:rsidRPr="002026FB" w:rsidRDefault="00D41838" w:rsidP="004059C5">
      <w:r w:rsidRPr="002026FB">
        <w:t>*The data reflect the number of offenders in custody at the end of each fiscal year. A fiscal year runs from April 1 to March 31 of the following year.</w:t>
      </w:r>
    </w:p>
    <w:p w14:paraId="1D43F8E9" w14:textId="486D6B2A" w:rsidR="00DB1A93" w:rsidRPr="002026FB" w:rsidRDefault="00D41838" w:rsidP="004059C5">
      <w:r w:rsidRPr="002026FB">
        <w:t>The term "In custody in a CSC facility" includes all active offenders incarcerated in a CSC facility, offenders on temporary absence from a CSC facility, offenders who are temporarily detained in a CSC facility and offenders on remand in a CSC facility.</w:t>
      </w:r>
    </w:p>
    <w:p w14:paraId="28B50719" w14:textId="067C2DC6" w:rsidR="00D41838" w:rsidRPr="002026FB" w:rsidRDefault="00D41838" w:rsidP="004059C5">
      <w:r w:rsidRPr="002026FB">
        <w:br w:type="page"/>
      </w:r>
    </w:p>
    <w:p w14:paraId="64F4C152" w14:textId="196A8343" w:rsidR="00D41838" w:rsidRPr="002026FB" w:rsidRDefault="00D41838" w:rsidP="004059C5">
      <w:pPr>
        <w:pStyle w:val="Heading3"/>
      </w:pPr>
      <w:bookmarkStart w:id="80" w:name="_Toc151024129"/>
      <w:bookmarkStart w:id="81" w:name="_Toc219197756"/>
      <w:r w:rsidRPr="002026FB">
        <w:lastRenderedPageBreak/>
        <w:t>Number of admissions to CSC facilities</w:t>
      </w:r>
      <w:bookmarkEnd w:id="80"/>
      <w:r w:rsidR="00344E5C">
        <w:t xml:space="preserve"> by sex</w:t>
      </w:r>
      <w:bookmarkEnd w:id="81"/>
    </w:p>
    <w:p w14:paraId="7B2DEE68" w14:textId="4DA8FAEC" w:rsidR="001E1C1C" w:rsidRDefault="001E1C1C" w:rsidP="001E1C1C">
      <w:pPr>
        <w:pStyle w:val="Heading4"/>
      </w:pPr>
      <w:r w:rsidRPr="00CC2730">
        <w:rPr>
          <w:rFonts w:ascii="Aptos SemiBold" w:hAnsi="Aptos SemiBold"/>
        </w:rPr>
        <w:t>Figure C4</w:t>
      </w:r>
      <w:r>
        <w:rPr>
          <w:rFonts w:ascii="Aptos SemiBold" w:hAnsi="Aptos SemiBold"/>
        </w:rPr>
        <w:t>a</w:t>
      </w:r>
      <w:r w:rsidRPr="00CC2730">
        <w:rPr>
          <w:rFonts w:ascii="Aptos SemiBold" w:hAnsi="Aptos SemiBold"/>
        </w:rPr>
        <w:t>.</w:t>
      </w:r>
      <w:r w:rsidRPr="00CC2730">
        <w:t xml:space="preserve"> </w:t>
      </w:r>
      <w:r>
        <w:t>N</w:t>
      </w:r>
      <w:r w:rsidRPr="002026FB">
        <w:t xml:space="preserve">umber of </w:t>
      </w:r>
      <w:r>
        <w:t xml:space="preserve">female </w:t>
      </w:r>
      <w:r w:rsidRPr="002026FB">
        <w:t>admissions to CSC facilities</w:t>
      </w:r>
    </w:p>
    <w:p w14:paraId="47087C96" w14:textId="52A9B5D7" w:rsidR="001E1C1C" w:rsidRDefault="00240660" w:rsidP="005259DB">
      <w:pPr>
        <w:jc w:val="center"/>
      </w:pPr>
      <w:r>
        <w:rPr>
          <w:noProof/>
        </w:rPr>
        <w:drawing>
          <wp:inline distT="0" distB="0" distL="0" distR="0" wp14:anchorId="53B1D4F7" wp14:editId="2E7A5CB6">
            <wp:extent cx="5943612" cy="4437897"/>
            <wp:effectExtent l="0" t="0" r="0" b="1270"/>
            <wp:docPr id="9864335" name="Picture 4" descr="Line graph showing the number of female admissions to a Correctional Service of Canada facility over a ten year period from fiscal year 2014-15 to 2023-24. The graph displays three separate lines categorized by admissions for warrant of committal, revocations, and other admissions. Most admissions are for warrant of committal, which are  highest over the 10-year time period, but experienced a sharp decline in 2020-21, before returning to peak levels in fiscal year 2023-24. Revocations are much lower overall and remain steady over the 10-year time period. There were very few other admissions across the entire 10-year time period.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4335" name="Picture 4" descr="Line graph showing the number of female admissions to a Correctional Service of Canada facility over a ten year period from fiscal year 2014-15 to 2023-24. The graph displays three separate lines categorized by admissions for warrant of committal, revocations, and other admissions. Most admissions are for warrant of committal, which are  highest over the 10-year time period, but experienced a sharp decline in 2020-21, before returning to peak levels in fiscal year 2023-24. Revocations are much lower overall and remain steady over the 10-year time period. There were very few other admissions across the entire 10-year time period. Full data is available in the table below."/>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42D7F8EC" w14:textId="6BD3D21B" w:rsidR="001E1C1C" w:rsidRPr="001E1C1C" w:rsidRDefault="001E1C1C" w:rsidP="005259DB">
      <w:pPr>
        <w:spacing w:before="240"/>
      </w:pPr>
      <w:r w:rsidRPr="002026FB">
        <w:rPr>
          <w:rFonts w:ascii="Aptos SemiBold" w:hAnsi="Aptos SemiBold"/>
        </w:rPr>
        <w:t>Source</w:t>
      </w:r>
      <w:r w:rsidRPr="002026FB">
        <w:t>: Correctional Service of Canada.</w:t>
      </w:r>
    </w:p>
    <w:p w14:paraId="72FDCA36" w14:textId="77777777" w:rsidR="00240660" w:rsidRDefault="00240660">
      <w:pPr>
        <w:spacing w:after="160" w:line="259" w:lineRule="auto"/>
        <w:rPr>
          <w:rFonts w:ascii="Aptos SemiBold" w:hAnsi="Aptos SemiBold"/>
        </w:rPr>
      </w:pPr>
      <w:r>
        <w:rPr>
          <w:rFonts w:ascii="Aptos SemiBold" w:hAnsi="Aptos SemiBold"/>
        </w:rPr>
        <w:br w:type="page"/>
      </w:r>
    </w:p>
    <w:p w14:paraId="716652E0" w14:textId="31E6815E" w:rsidR="001E1C1C" w:rsidRDefault="001E1C1C" w:rsidP="004059C5">
      <w:pPr>
        <w:pStyle w:val="Heading4"/>
      </w:pPr>
      <w:r w:rsidRPr="00CC2730">
        <w:rPr>
          <w:rFonts w:ascii="Aptos SemiBold" w:hAnsi="Aptos SemiBold"/>
        </w:rPr>
        <w:lastRenderedPageBreak/>
        <w:t>Figure C4</w:t>
      </w:r>
      <w:r>
        <w:rPr>
          <w:rFonts w:ascii="Aptos SemiBold" w:hAnsi="Aptos SemiBold"/>
        </w:rPr>
        <w:t>b</w:t>
      </w:r>
      <w:r w:rsidRPr="00CC2730">
        <w:rPr>
          <w:rFonts w:ascii="Aptos SemiBold" w:hAnsi="Aptos SemiBold"/>
        </w:rPr>
        <w:t>.</w:t>
      </w:r>
      <w:r w:rsidRPr="00CC2730">
        <w:t xml:space="preserve"> </w:t>
      </w:r>
      <w:r>
        <w:t>N</w:t>
      </w:r>
      <w:r w:rsidRPr="002026FB">
        <w:t xml:space="preserve">umber of </w:t>
      </w:r>
      <w:r>
        <w:t xml:space="preserve">male </w:t>
      </w:r>
      <w:r w:rsidRPr="002026FB">
        <w:t>admissions to CSC facilities</w:t>
      </w:r>
    </w:p>
    <w:p w14:paraId="5DD3E5A2" w14:textId="04967122" w:rsidR="001E1C1C" w:rsidRDefault="00240660" w:rsidP="005259DB">
      <w:pPr>
        <w:jc w:val="center"/>
      </w:pPr>
      <w:r>
        <w:rPr>
          <w:noProof/>
        </w:rPr>
        <w:drawing>
          <wp:inline distT="0" distB="0" distL="0" distR="0" wp14:anchorId="1A7ECE7D" wp14:editId="5088E307">
            <wp:extent cx="5943612" cy="4437897"/>
            <wp:effectExtent l="0" t="0" r="0" b="1270"/>
            <wp:docPr id="2089692334" name="Picture 5" descr="Line graph showing the number of male admissions to a Correctional Service of Canada facility over a ten year period from fiscal year 2014-15 to 2023-24. The graph displays three separate lines categorized by admissions of warrants of committal, revocations, and other admissions. Most admissions are from warrants of committal, which remain relatively high over time but experienced a sharp decline in 2020-21, before returning to peak levels in fiscal year 2023-24. Revocations are much lower overall and remain relatively steady over the 10-year time period. There were very few other admissions across the entire 10-year time period.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692334" name="Picture 5" descr="Line graph showing the number of male admissions to a Correctional Service of Canada facility over a ten year period from fiscal year 2014-15 to 2023-24. The graph displays three separate lines categorized by admissions of warrants of committal, revocations, and other admissions. Most admissions are from warrants of committal, which remain relatively high over time but experienced a sharp decline in 2020-21, before returning to peak levels in fiscal year 2023-24. Revocations are much lower overall and remain relatively steady over the 10-year time period. There were very few other admissions across the entire 10-year time period.  Full data is available in the table below."/>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7215161E" w14:textId="3830515E" w:rsidR="001E1C1C" w:rsidRPr="005259DB" w:rsidRDefault="001E1C1C" w:rsidP="005259DB">
      <w:pPr>
        <w:spacing w:before="240"/>
      </w:pPr>
      <w:r w:rsidRPr="002026FB">
        <w:rPr>
          <w:rFonts w:ascii="Aptos SemiBold" w:hAnsi="Aptos SemiBold"/>
        </w:rPr>
        <w:t>Source</w:t>
      </w:r>
      <w:r w:rsidRPr="002026FB">
        <w:t>: Correctional Service of Canada.</w:t>
      </w:r>
    </w:p>
    <w:p w14:paraId="052FC691" w14:textId="77777777" w:rsidR="00240660" w:rsidRDefault="00240660">
      <w:pPr>
        <w:spacing w:after="160" w:line="259" w:lineRule="auto"/>
        <w:rPr>
          <w:rFonts w:ascii="Aptos SemiBold" w:hAnsi="Aptos SemiBold"/>
        </w:rPr>
      </w:pPr>
      <w:r>
        <w:rPr>
          <w:rFonts w:ascii="Aptos SemiBold" w:hAnsi="Aptos SemiBold"/>
        </w:rPr>
        <w:br w:type="page"/>
      </w:r>
    </w:p>
    <w:p w14:paraId="5F88B264" w14:textId="02B5B765" w:rsidR="00D41838" w:rsidRPr="002026FB" w:rsidRDefault="0050511A" w:rsidP="004059C5">
      <w:pPr>
        <w:pStyle w:val="Heading4"/>
      </w:pPr>
      <w:r w:rsidRPr="00CC2730">
        <w:rPr>
          <w:rFonts w:ascii="Aptos SemiBold" w:hAnsi="Aptos SemiBold"/>
        </w:rPr>
        <w:lastRenderedPageBreak/>
        <w:t>Figure C4</w:t>
      </w:r>
      <w:r w:rsidR="00344E5C">
        <w:rPr>
          <w:rFonts w:ascii="Aptos SemiBold" w:hAnsi="Aptos SemiBold"/>
        </w:rPr>
        <w:t>c</w:t>
      </w:r>
      <w:r w:rsidRPr="00CC2730">
        <w:rPr>
          <w:rFonts w:ascii="Aptos SemiBold" w:hAnsi="Aptos SemiBold"/>
        </w:rPr>
        <w:t>.</w:t>
      </w:r>
      <w:r w:rsidRPr="00CC2730">
        <w:t xml:space="preserve"> </w:t>
      </w:r>
      <w:r w:rsidR="00344E5C">
        <w:t>Total n</w:t>
      </w:r>
      <w:r w:rsidR="00D41838" w:rsidRPr="002026FB">
        <w:t>umber of admissions to CSC facilities</w:t>
      </w:r>
    </w:p>
    <w:p w14:paraId="7AFA3CA9" w14:textId="10496002" w:rsidR="00D41838" w:rsidRPr="002026FB" w:rsidRDefault="00F83C72" w:rsidP="005259DB">
      <w:pPr>
        <w:jc w:val="center"/>
      </w:pPr>
      <w:r>
        <w:rPr>
          <w:noProof/>
        </w:rPr>
        <w:drawing>
          <wp:inline distT="0" distB="0" distL="0" distR="0" wp14:anchorId="029CBF44" wp14:editId="2335584A">
            <wp:extent cx="5943612" cy="4437897"/>
            <wp:effectExtent l="0" t="0" r="0" b="1270"/>
            <wp:docPr id="304417193" name="Picture 18" descr="Line graph illustrating the number of total admissions to a Correctional Service of Canada facility over a ten year period from fiscal year 2014-15 to 2023-24. The graph displays three separate lines categorized by admissions of warrants of committal, revocations, and other admissions. Most admissions are from warrants of committal, which remain relatively high over time but experienced a sharp decline in 2020-21, before returning to peak levels in fiscal year 2023-24. Revocations are much lower overall and remain relatively steady over the 10-year time period. There were very few other admissions across the entire 10-year time period.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17193" name="Picture 18" descr="Line graph illustrating the number of total admissions to a Correctional Service of Canada facility over a ten year period from fiscal year 2014-15 to 2023-24. The graph displays three separate lines categorized by admissions of warrants of committal, revocations, and other admissions. Most admissions are from warrants of committal, which remain relatively high over time but experienced a sharp decline in 2020-21, before returning to peak levels in fiscal year 2023-24. Revocations are much lower overall and remain relatively steady over the 10-year time period. There were very few other admissions across the entire 10-year time period. Full data is available in the table below."/>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05B814F4" w14:textId="77777777" w:rsidR="00D41838" w:rsidRPr="002026FB" w:rsidRDefault="00D41838" w:rsidP="004059C5">
      <w:pPr>
        <w:spacing w:before="240"/>
      </w:pPr>
      <w:r w:rsidRPr="002026FB">
        <w:rPr>
          <w:rFonts w:ascii="Aptos SemiBold" w:hAnsi="Aptos SemiBold"/>
        </w:rPr>
        <w:t>Source</w:t>
      </w:r>
      <w:r w:rsidRPr="002026FB">
        <w:t>: Correctional Service of Canada.</w:t>
      </w:r>
    </w:p>
    <w:p w14:paraId="1FB950B0" w14:textId="77777777" w:rsidR="00A244CB" w:rsidRDefault="00A244CB" w:rsidP="00256DCD">
      <w:pPr>
        <w:pStyle w:val="Bullets"/>
      </w:pPr>
      <w:r w:rsidRPr="00A244CB">
        <w:t>After peaking at 7,449 in 2015-16, the total number of admissions has decreased by 4.3% to 7,130 in 2023-24.</w:t>
      </w:r>
    </w:p>
    <w:p w14:paraId="559FD4F7" w14:textId="77777777" w:rsidR="00A244CB" w:rsidRDefault="00A244CB" w:rsidP="00256DCD">
      <w:pPr>
        <w:pStyle w:val="Bullets"/>
      </w:pPr>
      <w:r w:rsidRPr="00A244CB">
        <w:t>The highest number of admissions for female offenders was in 2023-24, with 584 admissions. This is an increase of 23.5% from ten years ago (473 admissions in 2014-2015). Comparatively, between 2014-15 and 2023-24, admissions for male offenders decreased 5.5% (from 6,926 to 6,546 per year).</w:t>
      </w:r>
    </w:p>
    <w:p w14:paraId="4CDA2006" w14:textId="77777777" w:rsidR="00A244CB" w:rsidRDefault="00A244CB" w:rsidP="00256DCD">
      <w:pPr>
        <w:pStyle w:val="Bullets"/>
      </w:pPr>
      <w:r w:rsidRPr="00A244CB">
        <w:t>The number of warrant of committal admissions has fluctuated over the past 10 fiscal years (from 2014-15 to 2023-24)  but has declined by 3.5% when comparing 2023-24 data (4,831 admissions) to the highest point which occurred in fiscal year 2018-19 (5,004 admissions). </w:t>
      </w:r>
    </w:p>
    <w:p w14:paraId="39979D9E" w14:textId="77777777" w:rsidR="00A244CB" w:rsidRDefault="00A244CB" w:rsidP="00256DCD">
      <w:pPr>
        <w:pStyle w:val="Bullets"/>
      </w:pPr>
      <w:r w:rsidRPr="00A244CB">
        <w:t>Between 2014-15 and 2023-24, warrant of committal admissions for female offenders increased 16.0% (from 344 to 399 per year) while warrant of committal admissions for male offenders decreased 1.0% over the same timeframe (from 4,475 to 4,432 per year).</w:t>
      </w:r>
    </w:p>
    <w:p w14:paraId="42DC537A" w14:textId="05FEE2D2" w:rsidR="008E47D4" w:rsidRPr="001C61DD" w:rsidRDefault="00256DCD" w:rsidP="005259DB">
      <w:pPr>
        <w:pStyle w:val="Bullets"/>
      </w:pPr>
      <w:r>
        <w:lastRenderedPageBreak/>
        <w:t xml:space="preserve">There </w:t>
      </w:r>
      <w:r w:rsidR="00A244CB" w:rsidRPr="00A244CB">
        <w:t>was a sharp decrease of 30.5% between 2019-20 to 2020-21 in the warrant of committal admissions followed by an increase of 49.7% between 2020-21 and in 2023-24. These results are comparable between both female and male offenders</w:t>
      </w:r>
      <w:r w:rsidR="00D069E0" w:rsidRPr="002026FB">
        <w:t>.</w:t>
      </w:r>
    </w:p>
    <w:p w14:paraId="39A69A60" w14:textId="49C500C2" w:rsidR="00D41838" w:rsidRDefault="00806033" w:rsidP="005259DB">
      <w:pPr>
        <w:spacing w:after="160" w:line="259" w:lineRule="auto"/>
      </w:pPr>
      <w:bookmarkStart w:id="82" w:name="_Hlk188523783"/>
      <w:r w:rsidRPr="002026FB">
        <w:rPr>
          <w:rFonts w:ascii="Aptos SemiBold" w:hAnsi="Aptos SemiBold"/>
        </w:rPr>
        <w:t>Table C4</w:t>
      </w:r>
      <w:r w:rsidR="004211AD">
        <w:rPr>
          <w:rFonts w:ascii="Aptos SemiBold" w:hAnsi="Aptos SemiBold"/>
        </w:rPr>
        <w:t>a</w:t>
      </w:r>
      <w:r w:rsidR="00CA3BC5" w:rsidRPr="002026FB">
        <w:rPr>
          <w:rFonts w:ascii="Aptos SemiBold" w:hAnsi="Aptos SemiBold"/>
        </w:rPr>
        <w:t>.</w:t>
      </w:r>
      <w:r w:rsidRPr="002026FB">
        <w:t xml:space="preserve"> Number of </w:t>
      </w:r>
      <w:r w:rsidR="004211AD">
        <w:t xml:space="preserve">female </w:t>
      </w:r>
      <w:r w:rsidRPr="002026FB">
        <w:t>admissions to CSC facilities</w:t>
      </w:r>
    </w:p>
    <w:tbl>
      <w:tblPr>
        <w:tblStyle w:val="CCRSO"/>
        <w:tblW w:w="9732" w:type="dxa"/>
        <w:tblLayout w:type="fixed"/>
        <w:tblLook w:val="04A0" w:firstRow="1" w:lastRow="0" w:firstColumn="1" w:lastColumn="0" w:noHBand="0" w:noVBand="1"/>
      </w:tblPr>
      <w:tblGrid>
        <w:gridCol w:w="2068"/>
        <w:gridCol w:w="1532"/>
        <w:gridCol w:w="1533"/>
        <w:gridCol w:w="1533"/>
        <w:gridCol w:w="1533"/>
        <w:gridCol w:w="1533"/>
      </w:tblGrid>
      <w:tr w:rsidR="0098675C" w:rsidRPr="00B779C5" w14:paraId="418BC548" w14:textId="77777777" w:rsidTr="00CC52E2">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2068" w:type="dxa"/>
            <w:vAlign w:val="top"/>
          </w:tcPr>
          <w:p w14:paraId="28665DD6" w14:textId="77777777" w:rsidR="0098675C" w:rsidRPr="005259DB" w:rsidRDefault="0098675C" w:rsidP="00CC52E2">
            <w:pPr>
              <w:spacing w:after="0" w:line="276" w:lineRule="auto"/>
              <w:jc w:val="left"/>
            </w:pPr>
            <w:r w:rsidRPr="005259DB">
              <w:t>Admission type</w:t>
            </w:r>
          </w:p>
        </w:tc>
        <w:tc>
          <w:tcPr>
            <w:tcW w:w="1532" w:type="dxa"/>
          </w:tcPr>
          <w:p w14:paraId="7A2AABA9" w14:textId="0262DFB0" w:rsidR="0098675C" w:rsidRPr="005259DB" w:rsidRDefault="0098675C" w:rsidP="005259DB">
            <w:pPr>
              <w:spacing w:after="0" w:line="276" w:lineRule="auto"/>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1533" w:type="dxa"/>
          </w:tcPr>
          <w:p w14:paraId="52087931" w14:textId="262C0901" w:rsidR="0098675C" w:rsidRPr="005259DB" w:rsidRDefault="0098675C" w:rsidP="005259DB">
            <w:pPr>
              <w:spacing w:after="0" w:line="276" w:lineRule="auto"/>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1533" w:type="dxa"/>
          </w:tcPr>
          <w:p w14:paraId="2A1E1DF3" w14:textId="02622956" w:rsidR="0098675C" w:rsidRPr="005259DB" w:rsidRDefault="0098675C" w:rsidP="005259DB">
            <w:pPr>
              <w:spacing w:after="0" w:line="276" w:lineRule="auto"/>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1533" w:type="dxa"/>
          </w:tcPr>
          <w:p w14:paraId="606FC240" w14:textId="0AD874AE" w:rsidR="0098675C" w:rsidRPr="005259DB" w:rsidRDefault="0098675C" w:rsidP="005259DB">
            <w:pPr>
              <w:spacing w:after="0" w:line="276" w:lineRule="auto"/>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1533" w:type="dxa"/>
          </w:tcPr>
          <w:p w14:paraId="3A7BFC53" w14:textId="2D00DFAD" w:rsidR="0098675C" w:rsidRPr="005259DB" w:rsidRDefault="0098675C" w:rsidP="005259DB">
            <w:pPr>
              <w:spacing w:after="0" w:line="276" w:lineRule="auto"/>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98675C" w:rsidRPr="00B779C5" w14:paraId="2BCA7B64"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2A1C3FC9" w14:textId="77777777" w:rsidR="0098675C" w:rsidRPr="005259DB" w:rsidRDefault="0098675C" w:rsidP="00CC52E2">
            <w:pPr>
              <w:spacing w:after="0"/>
              <w:rPr>
                <w:b/>
                <w:bCs/>
              </w:rPr>
            </w:pPr>
            <w:r w:rsidRPr="005259DB">
              <w:rPr>
                <w:b/>
                <w:bCs/>
              </w:rPr>
              <w:t>Total warrant of committal</w:t>
            </w:r>
          </w:p>
        </w:tc>
        <w:tc>
          <w:tcPr>
            <w:tcW w:w="1532" w:type="dxa"/>
          </w:tcPr>
          <w:p w14:paraId="18C7D9B0" w14:textId="1591BD9E"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356</w:t>
            </w:r>
          </w:p>
        </w:tc>
        <w:tc>
          <w:tcPr>
            <w:tcW w:w="1533" w:type="dxa"/>
          </w:tcPr>
          <w:p w14:paraId="45F6FC58" w14:textId="13240F76"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266</w:t>
            </w:r>
          </w:p>
        </w:tc>
        <w:tc>
          <w:tcPr>
            <w:tcW w:w="1533" w:type="dxa"/>
          </w:tcPr>
          <w:p w14:paraId="2F3B99C8" w14:textId="6971CE69"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294</w:t>
            </w:r>
          </w:p>
        </w:tc>
        <w:tc>
          <w:tcPr>
            <w:tcW w:w="1533" w:type="dxa"/>
          </w:tcPr>
          <w:p w14:paraId="1C875105" w14:textId="4E087E9A"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350</w:t>
            </w:r>
          </w:p>
        </w:tc>
        <w:tc>
          <w:tcPr>
            <w:tcW w:w="1533" w:type="dxa"/>
          </w:tcPr>
          <w:p w14:paraId="0E3BEB9C" w14:textId="36EDC40B"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399</w:t>
            </w:r>
          </w:p>
        </w:tc>
      </w:tr>
      <w:tr w:rsidR="0098675C" w:rsidRPr="00B779C5" w14:paraId="431710F5"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11EC7C41" w14:textId="77777777" w:rsidR="0098675C" w:rsidRPr="005259DB" w:rsidRDefault="0098675C" w:rsidP="00CC52E2">
            <w:pPr>
              <w:spacing w:after="0" w:line="276" w:lineRule="auto"/>
              <w:ind w:left="288"/>
            </w:pPr>
            <w:r w:rsidRPr="005259DB">
              <w:t>1st federal sentence</w:t>
            </w:r>
          </w:p>
        </w:tc>
        <w:tc>
          <w:tcPr>
            <w:tcW w:w="1532" w:type="dxa"/>
          </w:tcPr>
          <w:p w14:paraId="386783AF" w14:textId="5A86BBA0"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324</w:t>
            </w:r>
          </w:p>
        </w:tc>
        <w:tc>
          <w:tcPr>
            <w:tcW w:w="1533" w:type="dxa"/>
          </w:tcPr>
          <w:p w14:paraId="7633A1A5" w14:textId="7DD8DCF6"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243</w:t>
            </w:r>
          </w:p>
        </w:tc>
        <w:tc>
          <w:tcPr>
            <w:tcW w:w="1533" w:type="dxa"/>
          </w:tcPr>
          <w:p w14:paraId="35CD2550" w14:textId="03A1C288"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254</w:t>
            </w:r>
          </w:p>
        </w:tc>
        <w:tc>
          <w:tcPr>
            <w:tcW w:w="1533" w:type="dxa"/>
          </w:tcPr>
          <w:p w14:paraId="1A1D36F8" w14:textId="6FB083F1"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300</w:t>
            </w:r>
          </w:p>
        </w:tc>
        <w:tc>
          <w:tcPr>
            <w:tcW w:w="1533" w:type="dxa"/>
          </w:tcPr>
          <w:p w14:paraId="6DD297D1" w14:textId="61C298A7"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355</w:t>
            </w:r>
          </w:p>
        </w:tc>
      </w:tr>
      <w:tr w:rsidR="0098675C" w:rsidRPr="00B779C5" w14:paraId="1A9F2563" w14:textId="77777777" w:rsidTr="00CC52E2">
        <w:trPr>
          <w:trHeight w:val="618"/>
        </w:trPr>
        <w:tc>
          <w:tcPr>
            <w:cnfStyle w:val="001000000000" w:firstRow="0" w:lastRow="0" w:firstColumn="1" w:lastColumn="0" w:oddVBand="0" w:evenVBand="0" w:oddHBand="0" w:evenHBand="0" w:firstRowFirstColumn="0" w:firstRowLastColumn="0" w:lastRowFirstColumn="0" w:lastRowLastColumn="0"/>
            <w:tcW w:w="2068" w:type="dxa"/>
          </w:tcPr>
          <w:p w14:paraId="66F24D5C" w14:textId="77777777" w:rsidR="0098675C" w:rsidRPr="005259DB" w:rsidRDefault="0098675C" w:rsidP="00CC52E2">
            <w:pPr>
              <w:spacing w:after="0" w:line="276" w:lineRule="auto"/>
              <w:ind w:left="288"/>
            </w:pPr>
            <w:r w:rsidRPr="005259DB">
              <w:t>Subsequent federal sentence</w:t>
            </w:r>
          </w:p>
        </w:tc>
        <w:tc>
          <w:tcPr>
            <w:tcW w:w="1532" w:type="dxa"/>
          </w:tcPr>
          <w:p w14:paraId="788EB1C3" w14:textId="01673249"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31</w:t>
            </w:r>
          </w:p>
        </w:tc>
        <w:tc>
          <w:tcPr>
            <w:tcW w:w="1533" w:type="dxa"/>
          </w:tcPr>
          <w:p w14:paraId="154682E6" w14:textId="6F00D868"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23</w:t>
            </w:r>
          </w:p>
        </w:tc>
        <w:tc>
          <w:tcPr>
            <w:tcW w:w="1533" w:type="dxa"/>
          </w:tcPr>
          <w:p w14:paraId="4D186B2D" w14:textId="0E7B0F56"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39</w:t>
            </w:r>
          </w:p>
        </w:tc>
        <w:tc>
          <w:tcPr>
            <w:tcW w:w="1533" w:type="dxa"/>
          </w:tcPr>
          <w:p w14:paraId="3CD46AF9" w14:textId="22081782"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47</w:t>
            </w:r>
          </w:p>
        </w:tc>
        <w:tc>
          <w:tcPr>
            <w:tcW w:w="1533" w:type="dxa"/>
          </w:tcPr>
          <w:p w14:paraId="3C18B331" w14:textId="2B7A91B9"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44</w:t>
            </w:r>
          </w:p>
        </w:tc>
      </w:tr>
      <w:tr w:rsidR="0098675C" w:rsidRPr="00B779C5" w14:paraId="66BDD59F"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6669FE7C" w14:textId="77777777" w:rsidR="0098675C" w:rsidRPr="005259DB" w:rsidRDefault="0098675C" w:rsidP="00CC52E2">
            <w:pPr>
              <w:spacing w:after="0" w:line="276" w:lineRule="auto"/>
              <w:ind w:left="288"/>
            </w:pPr>
            <w:r w:rsidRPr="005259DB">
              <w:t>Provincial sentence</w:t>
            </w:r>
          </w:p>
        </w:tc>
        <w:tc>
          <w:tcPr>
            <w:tcW w:w="1532" w:type="dxa"/>
          </w:tcPr>
          <w:p w14:paraId="0B54CBBE" w14:textId="1835223A"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1</w:t>
            </w:r>
          </w:p>
        </w:tc>
        <w:tc>
          <w:tcPr>
            <w:tcW w:w="1533" w:type="dxa"/>
          </w:tcPr>
          <w:p w14:paraId="4F18F2B1" w14:textId="496ED181"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0</w:t>
            </w:r>
          </w:p>
        </w:tc>
        <w:tc>
          <w:tcPr>
            <w:tcW w:w="1533" w:type="dxa"/>
          </w:tcPr>
          <w:p w14:paraId="0B2352C3" w14:textId="3B6811D0"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1</w:t>
            </w:r>
          </w:p>
        </w:tc>
        <w:tc>
          <w:tcPr>
            <w:tcW w:w="1533" w:type="dxa"/>
          </w:tcPr>
          <w:p w14:paraId="652AA9E0" w14:textId="22802B23"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3</w:t>
            </w:r>
          </w:p>
        </w:tc>
        <w:tc>
          <w:tcPr>
            <w:tcW w:w="1533" w:type="dxa"/>
          </w:tcPr>
          <w:p w14:paraId="30C3E891" w14:textId="2A0397A3"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pPr>
            <w:r w:rsidRPr="005259DB">
              <w:t>0</w:t>
            </w:r>
          </w:p>
        </w:tc>
      </w:tr>
      <w:tr w:rsidR="0098675C" w:rsidRPr="00B779C5" w14:paraId="39344533"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1BB91187" w14:textId="77777777" w:rsidR="0098675C" w:rsidRPr="005259DB" w:rsidRDefault="0098675C" w:rsidP="00CC52E2">
            <w:pPr>
              <w:spacing w:after="0"/>
              <w:contextualSpacing/>
              <w:rPr>
                <w:b/>
                <w:bCs/>
              </w:rPr>
            </w:pPr>
            <w:r w:rsidRPr="005259DB">
              <w:rPr>
                <w:b/>
                <w:bCs/>
              </w:rPr>
              <w:t>Revocations</w:t>
            </w:r>
          </w:p>
        </w:tc>
        <w:tc>
          <w:tcPr>
            <w:tcW w:w="1532" w:type="dxa"/>
          </w:tcPr>
          <w:p w14:paraId="25E21693" w14:textId="66DD0B59" w:rsidR="0098675C" w:rsidRPr="005259DB"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177</w:t>
            </w:r>
          </w:p>
        </w:tc>
        <w:tc>
          <w:tcPr>
            <w:tcW w:w="1533" w:type="dxa"/>
          </w:tcPr>
          <w:p w14:paraId="6D88D785" w14:textId="49094BF1" w:rsidR="0098675C" w:rsidRPr="005259DB"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144</w:t>
            </w:r>
          </w:p>
        </w:tc>
        <w:tc>
          <w:tcPr>
            <w:tcW w:w="1533" w:type="dxa"/>
          </w:tcPr>
          <w:p w14:paraId="35C10C84" w14:textId="04B34B00" w:rsidR="0098675C" w:rsidRPr="005259DB"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141</w:t>
            </w:r>
          </w:p>
        </w:tc>
        <w:tc>
          <w:tcPr>
            <w:tcW w:w="1533" w:type="dxa"/>
          </w:tcPr>
          <w:p w14:paraId="4A09FFE4" w14:textId="6D50E86F" w:rsidR="0098675C" w:rsidRPr="005259DB"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138</w:t>
            </w:r>
          </w:p>
        </w:tc>
        <w:tc>
          <w:tcPr>
            <w:tcW w:w="1533" w:type="dxa"/>
          </w:tcPr>
          <w:p w14:paraId="7CAAA2CB" w14:textId="53F1D552" w:rsidR="0098675C" w:rsidRPr="005259DB"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180</w:t>
            </w:r>
          </w:p>
        </w:tc>
      </w:tr>
      <w:tr w:rsidR="0098675C" w:rsidRPr="00B779C5" w14:paraId="21143678"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254F8E52" w14:textId="77777777" w:rsidR="0098675C" w:rsidRPr="005259DB" w:rsidRDefault="0098675C" w:rsidP="00CC52E2">
            <w:pPr>
              <w:spacing w:after="0"/>
              <w:contextualSpacing/>
              <w:rPr>
                <w:b/>
                <w:bCs/>
              </w:rPr>
            </w:pPr>
            <w:r w:rsidRPr="005259DB">
              <w:rPr>
                <w:b/>
                <w:bCs/>
              </w:rPr>
              <w:t>Other</w:t>
            </w:r>
          </w:p>
        </w:tc>
        <w:tc>
          <w:tcPr>
            <w:tcW w:w="1532" w:type="dxa"/>
          </w:tcPr>
          <w:p w14:paraId="78139CA1" w14:textId="7F91934F" w:rsidR="0098675C" w:rsidRPr="005259DB"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w:t>
            </w:r>
          </w:p>
        </w:tc>
        <w:tc>
          <w:tcPr>
            <w:tcW w:w="1533" w:type="dxa"/>
          </w:tcPr>
          <w:p w14:paraId="236CB936" w14:textId="0ECD4CD1" w:rsidR="0098675C" w:rsidRPr="005259DB"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w:t>
            </w:r>
          </w:p>
        </w:tc>
        <w:tc>
          <w:tcPr>
            <w:tcW w:w="1533" w:type="dxa"/>
          </w:tcPr>
          <w:p w14:paraId="1D0A15AD" w14:textId="75089F00" w:rsidR="0098675C" w:rsidRPr="005259DB"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w:t>
            </w:r>
          </w:p>
        </w:tc>
        <w:tc>
          <w:tcPr>
            <w:tcW w:w="1533" w:type="dxa"/>
          </w:tcPr>
          <w:p w14:paraId="26EE4526" w14:textId="66C8C23A" w:rsidR="0098675C" w:rsidRPr="005259DB"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w:t>
            </w:r>
          </w:p>
        </w:tc>
        <w:tc>
          <w:tcPr>
            <w:tcW w:w="1533" w:type="dxa"/>
          </w:tcPr>
          <w:p w14:paraId="1DDF783B" w14:textId="3ED01565" w:rsidR="0098675C" w:rsidRPr="005259DB" w:rsidRDefault="0098675C" w:rsidP="00CC52E2">
            <w:pPr>
              <w:spacing w:after="0"/>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w:t>
            </w:r>
          </w:p>
        </w:tc>
      </w:tr>
      <w:tr w:rsidR="0098675C" w:rsidRPr="00B779C5" w14:paraId="13D83E9A"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1F7A5491" w14:textId="3302103B" w:rsidR="0098675C" w:rsidRPr="005259DB" w:rsidRDefault="0098675C" w:rsidP="00CC52E2">
            <w:pPr>
              <w:spacing w:after="0" w:line="276" w:lineRule="auto"/>
              <w:rPr>
                <w:b/>
                <w:bCs/>
              </w:rPr>
            </w:pPr>
            <w:r w:rsidRPr="005259DB">
              <w:rPr>
                <w:b/>
                <w:bCs/>
              </w:rPr>
              <w:t>Total female admissions</w:t>
            </w:r>
          </w:p>
        </w:tc>
        <w:tc>
          <w:tcPr>
            <w:tcW w:w="1532" w:type="dxa"/>
          </w:tcPr>
          <w:p w14:paraId="330AF048" w14:textId="4FD193DD"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537</w:t>
            </w:r>
          </w:p>
        </w:tc>
        <w:tc>
          <w:tcPr>
            <w:tcW w:w="1533" w:type="dxa"/>
          </w:tcPr>
          <w:p w14:paraId="45B0B713" w14:textId="36226CC3"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418</w:t>
            </w:r>
          </w:p>
        </w:tc>
        <w:tc>
          <w:tcPr>
            <w:tcW w:w="1533" w:type="dxa"/>
          </w:tcPr>
          <w:p w14:paraId="276C213B" w14:textId="61B348C2"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436</w:t>
            </w:r>
          </w:p>
        </w:tc>
        <w:tc>
          <w:tcPr>
            <w:tcW w:w="1533" w:type="dxa"/>
          </w:tcPr>
          <w:p w14:paraId="7A43994A" w14:textId="35FB251A"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489</w:t>
            </w:r>
          </w:p>
        </w:tc>
        <w:tc>
          <w:tcPr>
            <w:tcW w:w="1533" w:type="dxa"/>
          </w:tcPr>
          <w:p w14:paraId="0E5CA951" w14:textId="7ECB1C20" w:rsidR="0098675C" w:rsidRPr="005259DB" w:rsidRDefault="0098675C" w:rsidP="00CC52E2">
            <w:pPr>
              <w:spacing w:after="0" w:line="276" w:lineRule="auto"/>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584</w:t>
            </w:r>
          </w:p>
        </w:tc>
      </w:tr>
    </w:tbl>
    <w:p w14:paraId="6B094AFC" w14:textId="06B977EC" w:rsidR="00806033" w:rsidRPr="002026FB" w:rsidRDefault="00806033" w:rsidP="004059C5">
      <w:pPr>
        <w:spacing w:before="240"/>
      </w:pPr>
      <w:r w:rsidRPr="002026FB">
        <w:rPr>
          <w:rFonts w:ascii="Aptos SemiBold" w:hAnsi="Aptos SemiBold"/>
        </w:rPr>
        <w:t>Source</w:t>
      </w:r>
      <w:r w:rsidRPr="002026FB">
        <w:t>: Correctional Service of Canada.</w:t>
      </w:r>
    </w:p>
    <w:p w14:paraId="3994FFE3" w14:textId="1307E394" w:rsidR="004211AD" w:rsidRPr="002026FB" w:rsidRDefault="004211AD" w:rsidP="004059C5">
      <w:pPr>
        <w:pStyle w:val="Heading4"/>
      </w:pPr>
      <w:r w:rsidRPr="002026FB">
        <w:rPr>
          <w:rFonts w:ascii="Aptos SemiBold" w:hAnsi="Aptos SemiBold"/>
        </w:rPr>
        <w:t>Table C4</w:t>
      </w:r>
      <w:r>
        <w:rPr>
          <w:rFonts w:ascii="Aptos SemiBold" w:hAnsi="Aptos SemiBold"/>
        </w:rPr>
        <w:t>b</w:t>
      </w:r>
      <w:r w:rsidRPr="002026FB">
        <w:rPr>
          <w:rFonts w:ascii="Aptos SemiBold" w:hAnsi="Aptos SemiBold"/>
        </w:rPr>
        <w:t>.</w:t>
      </w:r>
      <w:r w:rsidRPr="002026FB">
        <w:t xml:space="preserve"> Number of </w:t>
      </w:r>
      <w:r>
        <w:t xml:space="preserve">male </w:t>
      </w:r>
      <w:r w:rsidRPr="002026FB">
        <w:t>admissions to CSC facilities</w:t>
      </w:r>
    </w:p>
    <w:tbl>
      <w:tblPr>
        <w:tblStyle w:val="CCRSO"/>
        <w:tblW w:w="9732" w:type="dxa"/>
        <w:tblLayout w:type="fixed"/>
        <w:tblLook w:val="04A0" w:firstRow="1" w:lastRow="0" w:firstColumn="1" w:lastColumn="0" w:noHBand="0" w:noVBand="1"/>
      </w:tblPr>
      <w:tblGrid>
        <w:gridCol w:w="2068"/>
        <w:gridCol w:w="1532"/>
        <w:gridCol w:w="1533"/>
        <w:gridCol w:w="1533"/>
        <w:gridCol w:w="1533"/>
        <w:gridCol w:w="1533"/>
      </w:tblGrid>
      <w:tr w:rsidR="0098675C" w:rsidRPr="002026FB" w14:paraId="3671B0F7" w14:textId="51905DCC" w:rsidTr="00CC52E2">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2068" w:type="dxa"/>
            <w:vAlign w:val="top"/>
          </w:tcPr>
          <w:p w14:paraId="7E7EEB8D" w14:textId="3D05703B" w:rsidR="0098675C" w:rsidRPr="005259DB" w:rsidRDefault="0098675C" w:rsidP="00CC52E2">
            <w:pPr>
              <w:spacing w:after="120"/>
              <w:jc w:val="left"/>
            </w:pPr>
            <w:r w:rsidRPr="005259DB">
              <w:t>Admission type</w:t>
            </w:r>
          </w:p>
        </w:tc>
        <w:tc>
          <w:tcPr>
            <w:tcW w:w="1532" w:type="dxa"/>
          </w:tcPr>
          <w:p w14:paraId="2EE5D23A" w14:textId="5102F4FB" w:rsidR="0098675C" w:rsidRPr="005259DB"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1533" w:type="dxa"/>
          </w:tcPr>
          <w:p w14:paraId="3B81D3ED" w14:textId="797D16AC" w:rsidR="0098675C" w:rsidRPr="005259DB"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1533" w:type="dxa"/>
          </w:tcPr>
          <w:p w14:paraId="73B13291" w14:textId="4EDBCE5A" w:rsidR="0098675C" w:rsidRPr="005259DB"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1533" w:type="dxa"/>
          </w:tcPr>
          <w:p w14:paraId="1C05673F" w14:textId="618834ED" w:rsidR="0098675C" w:rsidRPr="005259DB"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1533" w:type="dxa"/>
          </w:tcPr>
          <w:p w14:paraId="2A6B2FDB" w14:textId="416346F5" w:rsidR="0098675C" w:rsidRPr="005259DB"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98675C" w:rsidRPr="002026FB" w14:paraId="32B2A355" w14:textId="6D17A8BE"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429EB358" w14:textId="387802E7" w:rsidR="0098675C" w:rsidRPr="005259DB" w:rsidRDefault="0098675C" w:rsidP="0098675C">
            <w:pPr>
              <w:spacing w:after="0"/>
              <w:rPr>
                <w:b/>
                <w:bCs/>
              </w:rPr>
            </w:pPr>
            <w:r w:rsidRPr="005259DB">
              <w:rPr>
                <w:b/>
                <w:bCs/>
              </w:rPr>
              <w:t>Total warrant of committal</w:t>
            </w:r>
          </w:p>
        </w:tc>
        <w:tc>
          <w:tcPr>
            <w:tcW w:w="1532" w:type="dxa"/>
          </w:tcPr>
          <w:p w14:paraId="4CBC3133" w14:textId="18A5FD32"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4,286</w:t>
            </w:r>
          </w:p>
        </w:tc>
        <w:tc>
          <w:tcPr>
            <w:tcW w:w="1533" w:type="dxa"/>
          </w:tcPr>
          <w:p w14:paraId="295470B4" w14:textId="32EF38FD"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2,962</w:t>
            </w:r>
          </w:p>
        </w:tc>
        <w:tc>
          <w:tcPr>
            <w:tcW w:w="1533" w:type="dxa"/>
          </w:tcPr>
          <w:p w14:paraId="138C67D6" w14:textId="1E6A02E0"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3,713</w:t>
            </w:r>
          </w:p>
        </w:tc>
        <w:tc>
          <w:tcPr>
            <w:tcW w:w="1533" w:type="dxa"/>
          </w:tcPr>
          <w:p w14:paraId="14F70FBB" w14:textId="63FD115B"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4,379</w:t>
            </w:r>
          </w:p>
        </w:tc>
        <w:tc>
          <w:tcPr>
            <w:tcW w:w="1533" w:type="dxa"/>
          </w:tcPr>
          <w:p w14:paraId="3FB1661A" w14:textId="7E8FC2EC"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4,432</w:t>
            </w:r>
          </w:p>
        </w:tc>
      </w:tr>
      <w:tr w:rsidR="0098675C" w:rsidRPr="002026FB" w14:paraId="79633F9A" w14:textId="13A6CEA3"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0A30B359" w14:textId="77777777" w:rsidR="0098675C" w:rsidRPr="005259DB" w:rsidRDefault="0098675C" w:rsidP="0098675C">
            <w:pPr>
              <w:spacing w:after="0"/>
              <w:ind w:left="288"/>
            </w:pPr>
            <w:r w:rsidRPr="005259DB">
              <w:t>1st federal sentence</w:t>
            </w:r>
          </w:p>
        </w:tc>
        <w:tc>
          <w:tcPr>
            <w:tcW w:w="1532" w:type="dxa"/>
          </w:tcPr>
          <w:p w14:paraId="3E99FF81" w14:textId="6C35C308"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3,165</w:t>
            </w:r>
          </w:p>
        </w:tc>
        <w:tc>
          <w:tcPr>
            <w:tcW w:w="1533" w:type="dxa"/>
          </w:tcPr>
          <w:p w14:paraId="3B3A4759" w14:textId="6587E7F0"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2,154</w:t>
            </w:r>
          </w:p>
        </w:tc>
        <w:tc>
          <w:tcPr>
            <w:tcW w:w="1533" w:type="dxa"/>
          </w:tcPr>
          <w:p w14:paraId="7885B588" w14:textId="29D9E0E5"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2,775</w:t>
            </w:r>
          </w:p>
        </w:tc>
        <w:tc>
          <w:tcPr>
            <w:tcW w:w="1533" w:type="dxa"/>
          </w:tcPr>
          <w:p w14:paraId="142EAA01" w14:textId="26956A97"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3,322</w:t>
            </w:r>
          </w:p>
        </w:tc>
        <w:tc>
          <w:tcPr>
            <w:tcW w:w="1533" w:type="dxa"/>
          </w:tcPr>
          <w:p w14:paraId="0151F8DE" w14:textId="4D26DB93"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3,382</w:t>
            </w:r>
          </w:p>
        </w:tc>
      </w:tr>
      <w:tr w:rsidR="0098675C" w:rsidRPr="002026FB" w14:paraId="7E8F815B" w14:textId="40C51239" w:rsidTr="00CC52E2">
        <w:trPr>
          <w:trHeight w:val="618"/>
        </w:trPr>
        <w:tc>
          <w:tcPr>
            <w:cnfStyle w:val="001000000000" w:firstRow="0" w:lastRow="0" w:firstColumn="1" w:lastColumn="0" w:oddVBand="0" w:evenVBand="0" w:oddHBand="0" w:evenHBand="0" w:firstRowFirstColumn="0" w:firstRowLastColumn="0" w:lastRowFirstColumn="0" w:lastRowLastColumn="0"/>
            <w:tcW w:w="2068" w:type="dxa"/>
          </w:tcPr>
          <w:p w14:paraId="6F8BF951" w14:textId="77777777" w:rsidR="0098675C" w:rsidRPr="005259DB" w:rsidRDefault="0098675C" w:rsidP="0098675C">
            <w:pPr>
              <w:spacing w:after="0"/>
              <w:ind w:left="288"/>
            </w:pPr>
            <w:r w:rsidRPr="005259DB">
              <w:t>Subsequent federal sentence</w:t>
            </w:r>
          </w:p>
        </w:tc>
        <w:tc>
          <w:tcPr>
            <w:tcW w:w="1532" w:type="dxa"/>
          </w:tcPr>
          <w:p w14:paraId="57C16213" w14:textId="66C2837F"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1,107</w:t>
            </w:r>
          </w:p>
        </w:tc>
        <w:tc>
          <w:tcPr>
            <w:tcW w:w="1533" w:type="dxa"/>
          </w:tcPr>
          <w:p w14:paraId="56E95866" w14:textId="4F3B8AF5"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792</w:t>
            </w:r>
          </w:p>
        </w:tc>
        <w:tc>
          <w:tcPr>
            <w:tcW w:w="1533" w:type="dxa"/>
          </w:tcPr>
          <w:p w14:paraId="4C945470" w14:textId="3A4EC174"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924</w:t>
            </w:r>
          </w:p>
        </w:tc>
        <w:tc>
          <w:tcPr>
            <w:tcW w:w="1533" w:type="dxa"/>
          </w:tcPr>
          <w:p w14:paraId="7C6F3387" w14:textId="7A6060EB"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1,052</w:t>
            </w:r>
          </w:p>
        </w:tc>
        <w:tc>
          <w:tcPr>
            <w:tcW w:w="1533" w:type="dxa"/>
          </w:tcPr>
          <w:p w14:paraId="6358E9AD" w14:textId="5E731925"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1,047</w:t>
            </w:r>
          </w:p>
        </w:tc>
      </w:tr>
      <w:tr w:rsidR="0098675C" w:rsidRPr="002026FB" w14:paraId="7D3487EE" w14:textId="65097666" w:rsidTr="005259DB">
        <w:trPr>
          <w:trHeight w:val="890"/>
        </w:trPr>
        <w:tc>
          <w:tcPr>
            <w:cnfStyle w:val="001000000000" w:firstRow="0" w:lastRow="0" w:firstColumn="1" w:lastColumn="0" w:oddVBand="0" w:evenVBand="0" w:oddHBand="0" w:evenHBand="0" w:firstRowFirstColumn="0" w:firstRowLastColumn="0" w:lastRowFirstColumn="0" w:lastRowLastColumn="0"/>
            <w:tcW w:w="0" w:type="dxa"/>
          </w:tcPr>
          <w:p w14:paraId="62628295" w14:textId="77777777" w:rsidR="0098675C" w:rsidRPr="005259DB" w:rsidRDefault="0098675C" w:rsidP="0098675C">
            <w:pPr>
              <w:spacing w:after="240"/>
              <w:ind w:left="288"/>
            </w:pPr>
            <w:r w:rsidRPr="005259DB">
              <w:lastRenderedPageBreak/>
              <w:t>Provincial sentence</w:t>
            </w:r>
          </w:p>
        </w:tc>
        <w:tc>
          <w:tcPr>
            <w:tcW w:w="0" w:type="dxa"/>
          </w:tcPr>
          <w:p w14:paraId="12A63697" w14:textId="0098915D" w:rsidR="0098675C" w:rsidRPr="005259DB"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5259DB">
              <w:t>14</w:t>
            </w:r>
          </w:p>
        </w:tc>
        <w:tc>
          <w:tcPr>
            <w:tcW w:w="0" w:type="dxa"/>
          </w:tcPr>
          <w:p w14:paraId="4B5423DD" w14:textId="780D45FE" w:rsidR="0098675C" w:rsidRPr="005259DB"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5259DB">
              <w:t>16</w:t>
            </w:r>
          </w:p>
        </w:tc>
        <w:tc>
          <w:tcPr>
            <w:tcW w:w="0" w:type="dxa"/>
          </w:tcPr>
          <w:p w14:paraId="2870C5F8" w14:textId="30431DBB" w:rsidR="0098675C" w:rsidRPr="005259DB"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5259DB">
              <w:t>14</w:t>
            </w:r>
          </w:p>
        </w:tc>
        <w:tc>
          <w:tcPr>
            <w:tcW w:w="0" w:type="dxa"/>
          </w:tcPr>
          <w:p w14:paraId="3E2B7945" w14:textId="19D86913" w:rsidR="0098675C" w:rsidRPr="005259DB"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5259DB">
              <w:t>5</w:t>
            </w:r>
          </w:p>
        </w:tc>
        <w:tc>
          <w:tcPr>
            <w:tcW w:w="0" w:type="dxa"/>
          </w:tcPr>
          <w:p w14:paraId="37101E1E" w14:textId="1E43C516" w:rsidR="0098675C" w:rsidRPr="005259DB"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5259DB">
              <w:t>3</w:t>
            </w:r>
          </w:p>
        </w:tc>
      </w:tr>
      <w:tr w:rsidR="0098675C" w:rsidRPr="002026FB" w14:paraId="6DFCC977" w14:textId="6931572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5E6F9122" w14:textId="77777777" w:rsidR="0098675C" w:rsidRPr="005259DB" w:rsidRDefault="0098675C" w:rsidP="0098675C">
            <w:pPr>
              <w:spacing w:after="120"/>
              <w:rPr>
                <w:b/>
                <w:bCs/>
              </w:rPr>
            </w:pPr>
            <w:r w:rsidRPr="005259DB">
              <w:rPr>
                <w:b/>
                <w:bCs/>
              </w:rPr>
              <w:t>Revocations</w:t>
            </w:r>
          </w:p>
        </w:tc>
        <w:tc>
          <w:tcPr>
            <w:tcW w:w="1532" w:type="dxa"/>
          </w:tcPr>
          <w:p w14:paraId="7D67C218" w14:textId="28ECA5E6"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2,121</w:t>
            </w:r>
          </w:p>
        </w:tc>
        <w:tc>
          <w:tcPr>
            <w:tcW w:w="1533" w:type="dxa"/>
          </w:tcPr>
          <w:p w14:paraId="7AA1B5DC" w14:textId="19A53848"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1,879</w:t>
            </w:r>
          </w:p>
        </w:tc>
        <w:tc>
          <w:tcPr>
            <w:tcW w:w="1533" w:type="dxa"/>
          </w:tcPr>
          <w:p w14:paraId="05305755" w14:textId="726CDFD2"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2,107</w:t>
            </w:r>
          </w:p>
        </w:tc>
        <w:tc>
          <w:tcPr>
            <w:tcW w:w="1533" w:type="dxa"/>
          </w:tcPr>
          <w:p w14:paraId="06C3B045" w14:textId="55D367EF"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2,079</w:t>
            </w:r>
          </w:p>
        </w:tc>
        <w:tc>
          <w:tcPr>
            <w:tcW w:w="1533" w:type="dxa"/>
          </w:tcPr>
          <w:p w14:paraId="24E954F0" w14:textId="2A47245A"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2,051</w:t>
            </w:r>
          </w:p>
        </w:tc>
      </w:tr>
      <w:tr w:rsidR="0098675C" w:rsidRPr="002026FB" w14:paraId="5CEBD5CE" w14:textId="266C3FC0"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73C84521" w14:textId="77777777" w:rsidR="0098675C" w:rsidRPr="005259DB" w:rsidRDefault="0098675C" w:rsidP="0098675C">
            <w:pPr>
              <w:spacing w:after="120"/>
              <w:rPr>
                <w:b/>
                <w:bCs/>
              </w:rPr>
            </w:pPr>
            <w:r w:rsidRPr="005259DB">
              <w:rPr>
                <w:b/>
                <w:bCs/>
              </w:rPr>
              <w:t>Other</w:t>
            </w:r>
          </w:p>
        </w:tc>
        <w:tc>
          <w:tcPr>
            <w:tcW w:w="1532" w:type="dxa"/>
          </w:tcPr>
          <w:p w14:paraId="37786276" w14:textId="064A5316"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61</w:t>
            </w:r>
          </w:p>
        </w:tc>
        <w:tc>
          <w:tcPr>
            <w:tcW w:w="1533" w:type="dxa"/>
          </w:tcPr>
          <w:p w14:paraId="016F71EE" w14:textId="6C6223EB"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45</w:t>
            </w:r>
          </w:p>
        </w:tc>
        <w:tc>
          <w:tcPr>
            <w:tcW w:w="1533" w:type="dxa"/>
          </w:tcPr>
          <w:p w14:paraId="65417E13" w14:textId="0C08DFAB"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65</w:t>
            </w:r>
          </w:p>
        </w:tc>
        <w:tc>
          <w:tcPr>
            <w:tcW w:w="1533" w:type="dxa"/>
          </w:tcPr>
          <w:p w14:paraId="7615DDBA" w14:textId="4B7948CF"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52</w:t>
            </w:r>
          </w:p>
        </w:tc>
        <w:tc>
          <w:tcPr>
            <w:tcW w:w="1533" w:type="dxa"/>
          </w:tcPr>
          <w:p w14:paraId="21D663F2" w14:textId="06EB150E"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63</w:t>
            </w:r>
          </w:p>
        </w:tc>
      </w:tr>
      <w:tr w:rsidR="0098675C" w:rsidRPr="002026FB" w14:paraId="15B41AC2" w14:textId="38C5016C"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30C86365" w14:textId="70C7BEF1" w:rsidR="0098675C" w:rsidRPr="005259DB" w:rsidRDefault="0098675C" w:rsidP="0098675C">
            <w:pPr>
              <w:spacing w:after="120"/>
              <w:rPr>
                <w:b/>
                <w:bCs/>
              </w:rPr>
            </w:pPr>
            <w:r w:rsidRPr="005259DB">
              <w:rPr>
                <w:b/>
                <w:bCs/>
              </w:rPr>
              <w:t>Total male admissions</w:t>
            </w:r>
          </w:p>
        </w:tc>
        <w:tc>
          <w:tcPr>
            <w:tcW w:w="1532" w:type="dxa"/>
          </w:tcPr>
          <w:p w14:paraId="09962832" w14:textId="03936420"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6,468</w:t>
            </w:r>
          </w:p>
        </w:tc>
        <w:tc>
          <w:tcPr>
            <w:tcW w:w="1533" w:type="dxa"/>
          </w:tcPr>
          <w:p w14:paraId="61ADD1A4" w14:textId="4874CF47"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4,886</w:t>
            </w:r>
          </w:p>
        </w:tc>
        <w:tc>
          <w:tcPr>
            <w:tcW w:w="1533" w:type="dxa"/>
          </w:tcPr>
          <w:p w14:paraId="24137C28" w14:textId="4440C4B6"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5,885</w:t>
            </w:r>
          </w:p>
        </w:tc>
        <w:tc>
          <w:tcPr>
            <w:tcW w:w="1533" w:type="dxa"/>
          </w:tcPr>
          <w:p w14:paraId="462F3FBF" w14:textId="03C765DE"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6,510</w:t>
            </w:r>
          </w:p>
        </w:tc>
        <w:tc>
          <w:tcPr>
            <w:tcW w:w="1533" w:type="dxa"/>
          </w:tcPr>
          <w:p w14:paraId="78D46326" w14:textId="139BB0C5"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6,546</w:t>
            </w:r>
          </w:p>
        </w:tc>
      </w:tr>
    </w:tbl>
    <w:p w14:paraId="436F3BAF" w14:textId="7F112ECB" w:rsidR="00F6399C" w:rsidRPr="00A75A41" w:rsidRDefault="004211AD" w:rsidP="00A75A41">
      <w:pPr>
        <w:spacing w:before="240"/>
      </w:pPr>
      <w:r w:rsidRPr="002026FB">
        <w:rPr>
          <w:rFonts w:ascii="Aptos SemiBold" w:hAnsi="Aptos SemiBold"/>
        </w:rPr>
        <w:t>Source</w:t>
      </w:r>
      <w:r w:rsidRPr="002026FB">
        <w:t>: Correctional Service of Canada.</w:t>
      </w:r>
    </w:p>
    <w:p w14:paraId="0F75B1CC" w14:textId="786485D5" w:rsidR="00DF5730" w:rsidRPr="002026FB" w:rsidRDefault="00DF5730" w:rsidP="008E47D4">
      <w:pPr>
        <w:pStyle w:val="Heading4"/>
      </w:pPr>
      <w:r w:rsidRPr="002026FB">
        <w:rPr>
          <w:rFonts w:ascii="Aptos SemiBold" w:hAnsi="Aptos SemiBold"/>
        </w:rPr>
        <w:t>Table C4</w:t>
      </w:r>
      <w:r>
        <w:rPr>
          <w:rFonts w:ascii="Aptos SemiBold" w:hAnsi="Aptos SemiBold"/>
        </w:rPr>
        <w:t>c</w:t>
      </w:r>
      <w:r w:rsidRPr="002026FB">
        <w:rPr>
          <w:rFonts w:ascii="Aptos SemiBold" w:hAnsi="Aptos SemiBold"/>
        </w:rPr>
        <w:t>.</w:t>
      </w:r>
      <w:r w:rsidRPr="002026FB">
        <w:t xml:space="preserve"> </w:t>
      </w:r>
      <w:r>
        <w:t>Total n</w:t>
      </w:r>
      <w:r w:rsidRPr="002026FB">
        <w:t>umber of admissions to CSC facilities</w:t>
      </w:r>
    </w:p>
    <w:tbl>
      <w:tblPr>
        <w:tblStyle w:val="CCRSO"/>
        <w:tblW w:w="9732" w:type="dxa"/>
        <w:tblLayout w:type="fixed"/>
        <w:tblLook w:val="04A0" w:firstRow="1" w:lastRow="0" w:firstColumn="1" w:lastColumn="0" w:noHBand="0" w:noVBand="1"/>
      </w:tblPr>
      <w:tblGrid>
        <w:gridCol w:w="2068"/>
        <w:gridCol w:w="1532"/>
        <w:gridCol w:w="1533"/>
        <w:gridCol w:w="1533"/>
        <w:gridCol w:w="1533"/>
        <w:gridCol w:w="1533"/>
      </w:tblGrid>
      <w:tr w:rsidR="0098675C" w:rsidRPr="002026FB" w14:paraId="3962B5E0" w14:textId="77777777" w:rsidTr="005259DB">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0" w:type="dxa"/>
            <w:vAlign w:val="top"/>
          </w:tcPr>
          <w:p w14:paraId="3132A073" w14:textId="1CC1D715" w:rsidR="0098675C" w:rsidRPr="005259DB" w:rsidRDefault="0098675C" w:rsidP="00CC52E2">
            <w:pPr>
              <w:spacing w:after="120"/>
              <w:jc w:val="left"/>
            </w:pPr>
            <w:r w:rsidRPr="005259DB">
              <w:t>Admission type</w:t>
            </w:r>
          </w:p>
        </w:tc>
        <w:tc>
          <w:tcPr>
            <w:tcW w:w="0" w:type="dxa"/>
          </w:tcPr>
          <w:p w14:paraId="7E421E3C" w14:textId="56D9351B" w:rsidR="0098675C" w:rsidRPr="005259DB"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0" w:type="dxa"/>
          </w:tcPr>
          <w:p w14:paraId="498EE86B" w14:textId="65D727D8" w:rsidR="0098675C" w:rsidRPr="005259DB"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0" w:type="dxa"/>
          </w:tcPr>
          <w:p w14:paraId="0A773E32" w14:textId="0A207DE9" w:rsidR="0098675C" w:rsidRPr="005259DB"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0" w:type="dxa"/>
          </w:tcPr>
          <w:p w14:paraId="1B99B82B" w14:textId="1B8B1177" w:rsidR="0098675C" w:rsidRPr="005259DB"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0" w:type="dxa"/>
          </w:tcPr>
          <w:p w14:paraId="733AFF58" w14:textId="4129B016" w:rsidR="0098675C" w:rsidRPr="005259DB" w:rsidRDefault="0098675C" w:rsidP="005259DB">
            <w:pPr>
              <w:spacing w:after="120"/>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98675C" w:rsidRPr="002026FB" w14:paraId="0B44F716"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1AE8233A" w14:textId="77551C1F" w:rsidR="0098675C" w:rsidRPr="005259DB" w:rsidRDefault="0098675C" w:rsidP="0098675C">
            <w:pPr>
              <w:spacing w:after="0"/>
              <w:rPr>
                <w:b/>
                <w:bCs/>
              </w:rPr>
            </w:pPr>
            <w:r w:rsidRPr="005259DB">
              <w:rPr>
                <w:b/>
                <w:bCs/>
              </w:rPr>
              <w:t>Total warrant of committal</w:t>
            </w:r>
          </w:p>
        </w:tc>
        <w:tc>
          <w:tcPr>
            <w:tcW w:w="1532" w:type="dxa"/>
          </w:tcPr>
          <w:p w14:paraId="569C1B2C" w14:textId="1724D331"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4,642</w:t>
            </w:r>
          </w:p>
        </w:tc>
        <w:tc>
          <w:tcPr>
            <w:tcW w:w="1533" w:type="dxa"/>
          </w:tcPr>
          <w:p w14:paraId="3DCB3C2E" w14:textId="7AC6B113"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3,228</w:t>
            </w:r>
          </w:p>
        </w:tc>
        <w:tc>
          <w:tcPr>
            <w:tcW w:w="1533" w:type="dxa"/>
          </w:tcPr>
          <w:p w14:paraId="38D07858" w14:textId="33842189"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4,007</w:t>
            </w:r>
          </w:p>
        </w:tc>
        <w:tc>
          <w:tcPr>
            <w:tcW w:w="1533" w:type="dxa"/>
          </w:tcPr>
          <w:p w14:paraId="30A59452" w14:textId="6F075384"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4,729</w:t>
            </w:r>
          </w:p>
        </w:tc>
        <w:tc>
          <w:tcPr>
            <w:tcW w:w="1533" w:type="dxa"/>
          </w:tcPr>
          <w:p w14:paraId="5B37EB26" w14:textId="071BEB7D"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4,831</w:t>
            </w:r>
          </w:p>
        </w:tc>
      </w:tr>
      <w:tr w:rsidR="0098675C" w:rsidRPr="002026FB" w14:paraId="7D4E306A"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6FC7B824" w14:textId="77777777" w:rsidR="0098675C" w:rsidRPr="005259DB" w:rsidRDefault="0098675C" w:rsidP="0098675C">
            <w:pPr>
              <w:spacing w:after="0"/>
              <w:ind w:left="288"/>
            </w:pPr>
            <w:r w:rsidRPr="005259DB">
              <w:t>1st federal sentence</w:t>
            </w:r>
          </w:p>
        </w:tc>
        <w:tc>
          <w:tcPr>
            <w:tcW w:w="1532" w:type="dxa"/>
          </w:tcPr>
          <w:p w14:paraId="5BF04346" w14:textId="5525C9B0"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3,489</w:t>
            </w:r>
          </w:p>
        </w:tc>
        <w:tc>
          <w:tcPr>
            <w:tcW w:w="1533" w:type="dxa"/>
          </w:tcPr>
          <w:p w14:paraId="2B51BA8F" w14:textId="25B75662"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2,397</w:t>
            </w:r>
          </w:p>
        </w:tc>
        <w:tc>
          <w:tcPr>
            <w:tcW w:w="1533" w:type="dxa"/>
          </w:tcPr>
          <w:p w14:paraId="796EC987" w14:textId="0579A13B"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3,029</w:t>
            </w:r>
          </w:p>
        </w:tc>
        <w:tc>
          <w:tcPr>
            <w:tcW w:w="1533" w:type="dxa"/>
          </w:tcPr>
          <w:p w14:paraId="2A36281F" w14:textId="262B0DAE"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3,622</w:t>
            </w:r>
          </w:p>
        </w:tc>
        <w:tc>
          <w:tcPr>
            <w:tcW w:w="1533" w:type="dxa"/>
          </w:tcPr>
          <w:p w14:paraId="7AADEC46" w14:textId="5CB89D5B"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3,737</w:t>
            </w:r>
          </w:p>
        </w:tc>
      </w:tr>
      <w:tr w:rsidR="0098675C" w:rsidRPr="002026FB" w14:paraId="4002130F" w14:textId="77777777" w:rsidTr="00CC52E2">
        <w:trPr>
          <w:trHeight w:val="618"/>
        </w:trPr>
        <w:tc>
          <w:tcPr>
            <w:cnfStyle w:val="001000000000" w:firstRow="0" w:lastRow="0" w:firstColumn="1" w:lastColumn="0" w:oddVBand="0" w:evenVBand="0" w:oddHBand="0" w:evenHBand="0" w:firstRowFirstColumn="0" w:firstRowLastColumn="0" w:lastRowFirstColumn="0" w:lastRowLastColumn="0"/>
            <w:tcW w:w="2068" w:type="dxa"/>
          </w:tcPr>
          <w:p w14:paraId="3BA43D6E" w14:textId="77777777" w:rsidR="0098675C" w:rsidRPr="005259DB" w:rsidRDefault="0098675C" w:rsidP="0098675C">
            <w:pPr>
              <w:spacing w:after="0"/>
              <w:ind w:left="288"/>
            </w:pPr>
            <w:r w:rsidRPr="005259DB">
              <w:t>Subsequent federal sentence</w:t>
            </w:r>
          </w:p>
        </w:tc>
        <w:tc>
          <w:tcPr>
            <w:tcW w:w="1532" w:type="dxa"/>
          </w:tcPr>
          <w:p w14:paraId="26D58698" w14:textId="3179A166"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1,138</w:t>
            </w:r>
          </w:p>
        </w:tc>
        <w:tc>
          <w:tcPr>
            <w:tcW w:w="1533" w:type="dxa"/>
          </w:tcPr>
          <w:p w14:paraId="689942B1" w14:textId="22318AC4"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815</w:t>
            </w:r>
          </w:p>
        </w:tc>
        <w:tc>
          <w:tcPr>
            <w:tcW w:w="1533" w:type="dxa"/>
          </w:tcPr>
          <w:p w14:paraId="5AA07975" w14:textId="61A54A55"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963</w:t>
            </w:r>
          </w:p>
        </w:tc>
        <w:tc>
          <w:tcPr>
            <w:tcW w:w="1533" w:type="dxa"/>
          </w:tcPr>
          <w:p w14:paraId="596072B1" w14:textId="1D218383"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1,099</w:t>
            </w:r>
          </w:p>
        </w:tc>
        <w:tc>
          <w:tcPr>
            <w:tcW w:w="1533" w:type="dxa"/>
          </w:tcPr>
          <w:p w14:paraId="641CCD6F" w14:textId="29BEE9E5" w:rsidR="0098675C" w:rsidRPr="005259DB" w:rsidRDefault="0098675C" w:rsidP="00CC52E2">
            <w:pPr>
              <w:spacing w:after="0"/>
              <w:jc w:val="right"/>
              <w:cnfStyle w:val="000000000000" w:firstRow="0" w:lastRow="0" w:firstColumn="0" w:lastColumn="0" w:oddVBand="0" w:evenVBand="0" w:oddHBand="0" w:evenHBand="0" w:firstRowFirstColumn="0" w:firstRowLastColumn="0" w:lastRowFirstColumn="0" w:lastRowLastColumn="0"/>
            </w:pPr>
            <w:r w:rsidRPr="005259DB">
              <w:t>1,091</w:t>
            </w:r>
          </w:p>
        </w:tc>
      </w:tr>
      <w:tr w:rsidR="0098675C" w:rsidRPr="002026FB" w14:paraId="012FC42C"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2AA20A55" w14:textId="77777777" w:rsidR="0098675C" w:rsidRPr="005259DB" w:rsidRDefault="0098675C" w:rsidP="0098675C">
            <w:pPr>
              <w:spacing w:after="240"/>
              <w:ind w:left="288"/>
            </w:pPr>
            <w:r w:rsidRPr="005259DB">
              <w:t>Provincial sentence</w:t>
            </w:r>
          </w:p>
        </w:tc>
        <w:tc>
          <w:tcPr>
            <w:tcW w:w="1532" w:type="dxa"/>
          </w:tcPr>
          <w:p w14:paraId="2573173A" w14:textId="1C1FBD9A" w:rsidR="0098675C" w:rsidRPr="005259DB"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5259DB">
              <w:t>15</w:t>
            </w:r>
          </w:p>
        </w:tc>
        <w:tc>
          <w:tcPr>
            <w:tcW w:w="1533" w:type="dxa"/>
          </w:tcPr>
          <w:p w14:paraId="4B4ED653" w14:textId="08B97465" w:rsidR="0098675C" w:rsidRPr="005259DB"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5259DB">
              <w:t>16</w:t>
            </w:r>
          </w:p>
        </w:tc>
        <w:tc>
          <w:tcPr>
            <w:tcW w:w="1533" w:type="dxa"/>
          </w:tcPr>
          <w:p w14:paraId="2A810838" w14:textId="4DB30A0D" w:rsidR="0098675C" w:rsidRPr="005259DB"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5259DB">
              <w:t>15</w:t>
            </w:r>
          </w:p>
        </w:tc>
        <w:tc>
          <w:tcPr>
            <w:tcW w:w="1533" w:type="dxa"/>
          </w:tcPr>
          <w:p w14:paraId="33250C8F" w14:textId="689579E0" w:rsidR="0098675C" w:rsidRPr="005259DB"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5259DB">
              <w:t>8</w:t>
            </w:r>
          </w:p>
        </w:tc>
        <w:tc>
          <w:tcPr>
            <w:tcW w:w="1533" w:type="dxa"/>
          </w:tcPr>
          <w:p w14:paraId="2F5F96FA" w14:textId="49716875" w:rsidR="0098675C" w:rsidRPr="005259DB" w:rsidRDefault="0098675C" w:rsidP="00CC52E2">
            <w:pPr>
              <w:spacing w:after="240"/>
              <w:jc w:val="right"/>
              <w:cnfStyle w:val="000000000000" w:firstRow="0" w:lastRow="0" w:firstColumn="0" w:lastColumn="0" w:oddVBand="0" w:evenVBand="0" w:oddHBand="0" w:evenHBand="0" w:firstRowFirstColumn="0" w:firstRowLastColumn="0" w:lastRowFirstColumn="0" w:lastRowLastColumn="0"/>
            </w:pPr>
            <w:r w:rsidRPr="005259DB">
              <w:t>3</w:t>
            </w:r>
          </w:p>
        </w:tc>
      </w:tr>
      <w:tr w:rsidR="0098675C" w:rsidRPr="002026FB" w14:paraId="4249B440"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666E5B77" w14:textId="77777777" w:rsidR="0098675C" w:rsidRPr="005259DB" w:rsidRDefault="0098675C" w:rsidP="0098675C">
            <w:pPr>
              <w:spacing w:after="120"/>
              <w:rPr>
                <w:b/>
                <w:bCs/>
              </w:rPr>
            </w:pPr>
            <w:r w:rsidRPr="005259DB">
              <w:rPr>
                <w:b/>
                <w:bCs/>
              </w:rPr>
              <w:t>Revocations</w:t>
            </w:r>
          </w:p>
        </w:tc>
        <w:tc>
          <w:tcPr>
            <w:tcW w:w="1532" w:type="dxa"/>
          </w:tcPr>
          <w:p w14:paraId="32B7D8E5" w14:textId="1EC1216E"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2,298</w:t>
            </w:r>
          </w:p>
        </w:tc>
        <w:tc>
          <w:tcPr>
            <w:tcW w:w="1533" w:type="dxa"/>
          </w:tcPr>
          <w:p w14:paraId="52089BE9" w14:textId="722C3307"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2,023</w:t>
            </w:r>
          </w:p>
        </w:tc>
        <w:tc>
          <w:tcPr>
            <w:tcW w:w="1533" w:type="dxa"/>
          </w:tcPr>
          <w:p w14:paraId="2F5227DE" w14:textId="24AE8AFB"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2,248</w:t>
            </w:r>
          </w:p>
        </w:tc>
        <w:tc>
          <w:tcPr>
            <w:tcW w:w="1533" w:type="dxa"/>
          </w:tcPr>
          <w:p w14:paraId="7DD02A8A" w14:textId="57168757"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2,217</w:t>
            </w:r>
          </w:p>
        </w:tc>
        <w:tc>
          <w:tcPr>
            <w:tcW w:w="1533" w:type="dxa"/>
          </w:tcPr>
          <w:p w14:paraId="35FCE77F" w14:textId="1652EB60"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2,231</w:t>
            </w:r>
          </w:p>
        </w:tc>
      </w:tr>
      <w:tr w:rsidR="0098675C" w:rsidRPr="002026FB" w14:paraId="550A3B4A"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2094CF2C" w14:textId="77777777" w:rsidR="0098675C" w:rsidRPr="005259DB" w:rsidRDefault="0098675C" w:rsidP="0098675C">
            <w:pPr>
              <w:spacing w:after="120"/>
              <w:rPr>
                <w:b/>
                <w:bCs/>
              </w:rPr>
            </w:pPr>
            <w:r w:rsidRPr="005259DB">
              <w:rPr>
                <w:b/>
                <w:bCs/>
              </w:rPr>
              <w:t>Other</w:t>
            </w:r>
          </w:p>
        </w:tc>
        <w:tc>
          <w:tcPr>
            <w:tcW w:w="1532" w:type="dxa"/>
          </w:tcPr>
          <w:p w14:paraId="07DC8F3F" w14:textId="061C8264"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65</w:t>
            </w:r>
          </w:p>
        </w:tc>
        <w:tc>
          <w:tcPr>
            <w:tcW w:w="1533" w:type="dxa"/>
          </w:tcPr>
          <w:p w14:paraId="33702992" w14:textId="0EC2F8DE"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53</w:t>
            </w:r>
          </w:p>
        </w:tc>
        <w:tc>
          <w:tcPr>
            <w:tcW w:w="1533" w:type="dxa"/>
          </w:tcPr>
          <w:p w14:paraId="70F79D07" w14:textId="68D21B83"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66</w:t>
            </w:r>
          </w:p>
        </w:tc>
        <w:tc>
          <w:tcPr>
            <w:tcW w:w="1533" w:type="dxa"/>
          </w:tcPr>
          <w:p w14:paraId="66501153" w14:textId="5F7659A3"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53</w:t>
            </w:r>
          </w:p>
        </w:tc>
        <w:tc>
          <w:tcPr>
            <w:tcW w:w="1533" w:type="dxa"/>
          </w:tcPr>
          <w:p w14:paraId="28B579B1" w14:textId="5A59B561"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68</w:t>
            </w:r>
          </w:p>
        </w:tc>
      </w:tr>
      <w:tr w:rsidR="0098675C" w:rsidRPr="002026FB" w14:paraId="0E7C0EAC"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068" w:type="dxa"/>
          </w:tcPr>
          <w:p w14:paraId="0491645F" w14:textId="08977546" w:rsidR="0098675C" w:rsidRPr="005259DB" w:rsidRDefault="0098675C" w:rsidP="0098675C">
            <w:pPr>
              <w:spacing w:after="120"/>
              <w:rPr>
                <w:b/>
                <w:bCs/>
              </w:rPr>
            </w:pPr>
            <w:r w:rsidRPr="005259DB">
              <w:rPr>
                <w:b/>
                <w:bCs/>
              </w:rPr>
              <w:t>Total admissions</w:t>
            </w:r>
          </w:p>
        </w:tc>
        <w:tc>
          <w:tcPr>
            <w:tcW w:w="1532" w:type="dxa"/>
          </w:tcPr>
          <w:p w14:paraId="58C445DC" w14:textId="3E902B0C"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7,005</w:t>
            </w:r>
          </w:p>
        </w:tc>
        <w:tc>
          <w:tcPr>
            <w:tcW w:w="1533" w:type="dxa"/>
          </w:tcPr>
          <w:p w14:paraId="7CB8EF58" w14:textId="3BD038E9"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5,304</w:t>
            </w:r>
          </w:p>
        </w:tc>
        <w:tc>
          <w:tcPr>
            <w:tcW w:w="1533" w:type="dxa"/>
          </w:tcPr>
          <w:p w14:paraId="5DC30EC9" w14:textId="3E241C69"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6,321</w:t>
            </w:r>
          </w:p>
        </w:tc>
        <w:tc>
          <w:tcPr>
            <w:tcW w:w="1533" w:type="dxa"/>
          </w:tcPr>
          <w:p w14:paraId="1F1B0CC3" w14:textId="0A62B2DA"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6,999</w:t>
            </w:r>
          </w:p>
        </w:tc>
        <w:tc>
          <w:tcPr>
            <w:tcW w:w="1533" w:type="dxa"/>
          </w:tcPr>
          <w:p w14:paraId="6BC56336" w14:textId="07740C59" w:rsidR="0098675C" w:rsidRPr="005259DB" w:rsidRDefault="0098675C" w:rsidP="00CC52E2">
            <w:pPr>
              <w:spacing w:after="12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7,130</w:t>
            </w:r>
          </w:p>
        </w:tc>
      </w:tr>
    </w:tbl>
    <w:p w14:paraId="484BA04B" w14:textId="77777777" w:rsidR="00DF5730" w:rsidRPr="002026FB" w:rsidRDefault="00DF5730" w:rsidP="004059C5">
      <w:pPr>
        <w:spacing w:before="240"/>
      </w:pPr>
      <w:r w:rsidRPr="002026FB">
        <w:rPr>
          <w:rFonts w:ascii="Aptos SemiBold" w:hAnsi="Aptos SemiBold"/>
        </w:rPr>
        <w:lastRenderedPageBreak/>
        <w:t>Source</w:t>
      </w:r>
      <w:r w:rsidRPr="002026FB">
        <w:t>: Correctional Service of Canada.</w:t>
      </w:r>
    </w:p>
    <w:bookmarkEnd w:id="82"/>
    <w:p w14:paraId="45CF7C25" w14:textId="22DD1EF1" w:rsidR="00D86302" w:rsidRPr="00CC2EBF" w:rsidRDefault="006A6A2F" w:rsidP="001D0567">
      <w:pPr>
        <w:pStyle w:val="CommentText"/>
      </w:pPr>
      <w:r w:rsidRPr="00CC2EBF">
        <w:t>Notes</w:t>
      </w:r>
    </w:p>
    <w:p w14:paraId="41DEC94F" w14:textId="53EB23B3" w:rsidR="006A6A2F" w:rsidRPr="002026FB" w:rsidRDefault="006A6A2F" w:rsidP="004059C5">
      <w:r w:rsidRPr="002026FB">
        <w:t>Warrant of Committal is a new admission to federal jurisdiction from the courts.</w:t>
      </w:r>
    </w:p>
    <w:p w14:paraId="1ADDA787" w14:textId="77777777" w:rsidR="006A6A2F" w:rsidRPr="002026FB" w:rsidRDefault="006A6A2F" w:rsidP="004059C5">
      <w:r w:rsidRPr="002026FB">
        <w:t>Revocation is when an offender is admitted to federal custody after conditional release and before reaching warrant expiry.</w:t>
      </w:r>
    </w:p>
    <w:p w14:paraId="4470B8FD" w14:textId="77777777" w:rsidR="006A6A2F" w:rsidRPr="002026FB" w:rsidRDefault="006A6A2F" w:rsidP="004059C5">
      <w:r w:rsidRPr="002026FB">
        <w:t>“Other” includes transfers from other jurisdictions (exchange of services), terminations, transfers from foreign countries, and admissions where a release is interrupted as a consequence of a new conviction.</w:t>
      </w:r>
    </w:p>
    <w:p w14:paraId="33759EAC" w14:textId="78F143C2" w:rsidR="006A6A2F" w:rsidRPr="002026FB" w:rsidRDefault="006A6A2F" w:rsidP="004059C5">
      <w:r w:rsidRPr="002026FB">
        <w:t>These numbers refer to the total number of admissions to a federal institution or Healing Lodge during each fiscal year and may be greater than the actual number of offenders admitted, since an individual offender may be admitted more than once in a given year.</w:t>
      </w:r>
      <w:r w:rsidR="00593FE8">
        <w:t xml:space="preserve"> </w:t>
      </w:r>
    </w:p>
    <w:p w14:paraId="42550161" w14:textId="7FBC5006" w:rsidR="006A6A2F" w:rsidRPr="002026FB" w:rsidRDefault="006A6A2F" w:rsidP="004059C5">
      <w:r w:rsidRPr="002026FB">
        <w:t>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w:t>
      </w:r>
      <w:r w:rsidR="00593FE8">
        <w:t xml:space="preserve">  </w:t>
      </w:r>
      <w:r w:rsidRPr="002026FB">
        <w:t> </w:t>
      </w:r>
    </w:p>
    <w:p w14:paraId="33A845DA" w14:textId="08D3CAEA" w:rsidR="00827B4E" w:rsidRDefault="006A6A2F" w:rsidP="006E2A33">
      <w:pPr>
        <w:rPr>
          <w:rFonts w:ascii="Aptos SemiBold" w:hAnsi="Aptos SemiBold"/>
          <w:sz w:val="30"/>
        </w:rPr>
      </w:pPr>
      <w:r w:rsidRPr="002026FB">
        <w:t>Reported year periods reflect fiscal years. A fiscal year runs from April 1 to March 31 of the following year.</w:t>
      </w:r>
      <w:r w:rsidR="00593FE8">
        <w:t xml:space="preserve"> </w:t>
      </w:r>
      <w:r w:rsidRPr="002026FB">
        <w:t xml:space="preserve">  </w:t>
      </w:r>
    </w:p>
    <w:p w14:paraId="7B569789" w14:textId="77777777" w:rsidR="005F63D6" w:rsidRDefault="005F63D6">
      <w:pPr>
        <w:spacing w:after="160" w:line="259" w:lineRule="auto"/>
        <w:rPr>
          <w:rFonts w:ascii="Aptos SemiBold" w:hAnsi="Aptos SemiBold"/>
          <w:sz w:val="30"/>
        </w:rPr>
      </w:pPr>
      <w:r>
        <w:br w:type="page"/>
      </w:r>
    </w:p>
    <w:p w14:paraId="141669D2" w14:textId="43ED22A3" w:rsidR="006A6A2F" w:rsidRPr="002026FB" w:rsidRDefault="006A6A2F" w:rsidP="004059C5">
      <w:pPr>
        <w:pStyle w:val="Heading3"/>
      </w:pPr>
      <w:bookmarkStart w:id="83" w:name="_Toc219197757"/>
      <w:r w:rsidRPr="002026FB">
        <w:lastRenderedPageBreak/>
        <w:t>Warrant of committal admissions to CSC facilities by sex: 10-year trend</w:t>
      </w:r>
      <w:bookmarkEnd w:id="83"/>
    </w:p>
    <w:p w14:paraId="61DA50A4" w14:textId="2EC38ED7" w:rsidR="00922B92" w:rsidRPr="002026FB" w:rsidRDefault="00922B92" w:rsidP="004059C5">
      <w:pPr>
        <w:pStyle w:val="Heading4"/>
      </w:pPr>
      <w:r w:rsidRPr="002026FB">
        <w:rPr>
          <w:rFonts w:ascii="Aptos SemiBold" w:hAnsi="Aptos SemiBold"/>
        </w:rPr>
        <w:t>Figure C5</w:t>
      </w:r>
      <w:r w:rsidR="00CA3BC5" w:rsidRPr="002026FB">
        <w:rPr>
          <w:rFonts w:ascii="Aptos SemiBold" w:hAnsi="Aptos SemiBold"/>
        </w:rPr>
        <w:t>.</w:t>
      </w:r>
      <w:r w:rsidRPr="002026FB">
        <w:t xml:space="preserve"> Warrant of committal admissions for females and males</w:t>
      </w:r>
    </w:p>
    <w:p w14:paraId="0F99FA22" w14:textId="759A0DBF" w:rsidR="00922B92" w:rsidRPr="002026FB" w:rsidRDefault="00824909" w:rsidP="005259DB">
      <w:pPr>
        <w:jc w:val="center"/>
      </w:pPr>
      <w:r>
        <w:rPr>
          <w:noProof/>
        </w:rPr>
        <w:drawing>
          <wp:inline distT="0" distB="0" distL="0" distR="0" wp14:anchorId="76CF19DA" wp14:editId="386559DD">
            <wp:extent cx="5943612" cy="4437897"/>
            <wp:effectExtent l="0" t="0" r="0" b="1270"/>
            <wp:docPr id="139594836" name="Picture 19" descr="Line graph illustrating the number of admissions to a Correctional Service Canada facility over a ten year period from fiscal year 2014-15 to 2023-24. The graph displays two separate lines categorized by gender. Males represent a much larger proportion of admissions which are relatively high over time, but reported a sharp decline in 2020-21 before returning to near peak levels in 2022-23. Female admissions were more rare and remained unchanged over time. Full data is available in the table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4836" name="Picture 19" descr="Line graph illustrating the number of admissions to a Correctional Service Canada facility over a ten year period from fiscal year 2014-15 to 2023-24. The graph displays two separate lines categorized by gender. Males represent a much larger proportion of admissions which are relatively high over time, but reported a sharp decline in 2020-21 before returning to near peak levels in 2022-23. Female admissions were more rare and remained unchanged over time. Full data is available in the table below. "/>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049C5F52" w14:textId="77777777" w:rsidR="00922B92" w:rsidRPr="002026FB" w:rsidRDefault="00922B92" w:rsidP="004059C5">
      <w:pPr>
        <w:rPr>
          <w:sz w:val="22"/>
        </w:rPr>
      </w:pPr>
      <w:r w:rsidRPr="002026FB">
        <w:rPr>
          <w:rFonts w:ascii="Aptos SemiBold" w:hAnsi="Aptos SemiBold"/>
        </w:rPr>
        <w:t>Source</w:t>
      </w:r>
      <w:r w:rsidRPr="002026FB">
        <w:t>: Correctional Service of Canada.</w:t>
      </w:r>
      <w:bookmarkStart w:id="84" w:name="_heading=h.jyvoei9far45" w:colFirst="0" w:colLast="0"/>
      <w:bookmarkEnd w:id="84"/>
    </w:p>
    <w:p w14:paraId="568A159B" w14:textId="33DB559E" w:rsidR="000A6576" w:rsidRDefault="00922B92" w:rsidP="000A6576">
      <w:pPr>
        <w:pStyle w:val="Bullets"/>
      </w:pPr>
      <w:r w:rsidRPr="002026FB">
        <w:t xml:space="preserve">In the past 5 years, the number of females admitted to CSC facilities on a warrant of </w:t>
      </w:r>
      <w:r w:rsidR="000A6576">
        <w:t>committal increased by 12.1% from 356 in 2019-20 to 399 in 2023-24.</w:t>
      </w:r>
      <w:r w:rsidR="00593FE8">
        <w:t xml:space="preserve"> </w:t>
      </w:r>
      <w:r w:rsidR="000A6576">
        <w:t>During the same time period, there was a 3.4% increase in the number of males admitted to CSC facilities on a warrant of committal from 4,286 in 2019-20 to 4,432 in 2023-24.</w:t>
      </w:r>
    </w:p>
    <w:p w14:paraId="0A6BB321" w14:textId="77777777" w:rsidR="000A6576" w:rsidRDefault="000A6576" w:rsidP="000A6576">
      <w:pPr>
        <w:pStyle w:val="Bullets"/>
      </w:pPr>
      <w:r>
        <w:t xml:space="preserve">Overall, females continue to represent a small proportion of the total number of warrant of committal admissions (i.e., 8.3% in 2023-24). </w:t>
      </w:r>
    </w:p>
    <w:p w14:paraId="48407060" w14:textId="07BC8B73" w:rsidR="00922B92" w:rsidRPr="002026FB" w:rsidRDefault="000A6576" w:rsidP="000A6576">
      <w:pPr>
        <w:pStyle w:val="Bullets"/>
      </w:pPr>
      <w:r>
        <w:t xml:space="preserve">At the end of fiscal year 2023-24, there were 736 female and 13,119 </w:t>
      </w:r>
      <w:r w:rsidR="00376AB4" w:rsidRPr="002026FB">
        <w:t xml:space="preserve">male </w:t>
      </w:r>
      <w:r w:rsidR="00836D0D" w:rsidRPr="002026FB">
        <w:t>o</w:t>
      </w:r>
      <w:r w:rsidR="00376AB4" w:rsidRPr="002026FB">
        <w:t xml:space="preserve">ffenders in custody within Correctional Service Canada facilities. </w:t>
      </w:r>
    </w:p>
    <w:p w14:paraId="3F8FF258" w14:textId="77777777" w:rsidR="005605EC" w:rsidRDefault="005605EC">
      <w:pPr>
        <w:spacing w:after="160" w:line="259" w:lineRule="auto"/>
      </w:pPr>
      <w:r>
        <w:br w:type="page"/>
      </w:r>
    </w:p>
    <w:p w14:paraId="76BF3C33" w14:textId="05F22718" w:rsidR="00922B92" w:rsidRPr="002026FB" w:rsidRDefault="00FB45F1" w:rsidP="004059C5">
      <w:pPr>
        <w:pStyle w:val="Heading4"/>
      </w:pPr>
      <w:bookmarkStart w:id="85" w:name="_Hlk188523801"/>
      <w:r w:rsidRPr="002026FB">
        <w:rPr>
          <w:rFonts w:ascii="Aptos SemiBold" w:hAnsi="Aptos SemiBold"/>
        </w:rPr>
        <w:lastRenderedPageBreak/>
        <w:t>Table C5</w:t>
      </w:r>
      <w:r w:rsidR="00CA3BC5" w:rsidRPr="002026FB">
        <w:rPr>
          <w:rFonts w:ascii="Aptos SemiBold" w:hAnsi="Aptos SemiBold"/>
        </w:rPr>
        <w:t>.</w:t>
      </w:r>
      <w:r w:rsidRPr="002026FB">
        <w:t xml:space="preserve"> Warrant of committal admissions for females and males</w:t>
      </w:r>
    </w:p>
    <w:tbl>
      <w:tblPr>
        <w:tblStyle w:val="CCRSO"/>
        <w:tblW w:w="10070" w:type="dxa"/>
        <w:tblLayout w:type="fixed"/>
        <w:tblLook w:val="04A0" w:firstRow="1" w:lastRow="0" w:firstColumn="1" w:lastColumn="0" w:noHBand="0" w:noVBand="1"/>
      </w:tblPr>
      <w:tblGrid>
        <w:gridCol w:w="1688"/>
        <w:gridCol w:w="1659"/>
        <w:gridCol w:w="1688"/>
        <w:gridCol w:w="1659"/>
        <w:gridCol w:w="1688"/>
        <w:gridCol w:w="1688"/>
      </w:tblGrid>
      <w:tr w:rsidR="00033C34" w:rsidRPr="002026FB" w14:paraId="1AFB7D7B" w14:textId="77777777" w:rsidTr="00CC52E2">
        <w:trPr>
          <w:cnfStyle w:val="100000000000" w:firstRow="1" w:lastRow="0" w:firstColumn="0" w:lastColumn="0" w:oddVBand="0" w:evenVBand="0" w:oddHBand="0"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688" w:type="dxa"/>
            <w:vAlign w:val="top"/>
          </w:tcPr>
          <w:p w14:paraId="4EDFEEB6" w14:textId="77777777" w:rsidR="00033C34" w:rsidRPr="005259DB" w:rsidRDefault="00033C34" w:rsidP="00CC52E2">
            <w:pPr>
              <w:jc w:val="left"/>
            </w:pPr>
            <w:r w:rsidRPr="005259DB">
              <w:t>Fiscal year</w:t>
            </w:r>
          </w:p>
        </w:tc>
        <w:tc>
          <w:tcPr>
            <w:tcW w:w="1659" w:type="dxa"/>
          </w:tcPr>
          <w:p w14:paraId="03F69A11" w14:textId="77777777" w:rsidR="00033C34" w:rsidRPr="005259DB" w:rsidRDefault="00033C34" w:rsidP="005259DB">
            <w:pPr>
              <w:jc w:val="right"/>
              <w:cnfStyle w:val="100000000000" w:firstRow="1" w:lastRow="0" w:firstColumn="0" w:lastColumn="0" w:oddVBand="0" w:evenVBand="0" w:oddHBand="0" w:evenHBand="0" w:firstRowFirstColumn="0" w:firstRowLastColumn="0" w:lastRowFirstColumn="0" w:lastRowLastColumn="0"/>
            </w:pPr>
            <w:r w:rsidRPr="005259DB">
              <w:t>Females</w:t>
            </w:r>
          </w:p>
        </w:tc>
        <w:tc>
          <w:tcPr>
            <w:tcW w:w="1688" w:type="dxa"/>
          </w:tcPr>
          <w:p w14:paraId="7FD5AC35" w14:textId="50312E64" w:rsidR="00033C34" w:rsidRPr="005259DB" w:rsidRDefault="00033C34" w:rsidP="000679A6">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659" w:type="dxa"/>
          </w:tcPr>
          <w:p w14:paraId="59ED8990" w14:textId="77777777" w:rsidR="00033C34" w:rsidRPr="005259DB" w:rsidRDefault="00033C34" w:rsidP="005259DB">
            <w:pPr>
              <w:jc w:val="right"/>
              <w:cnfStyle w:val="100000000000" w:firstRow="1" w:lastRow="0" w:firstColumn="0" w:lastColumn="0" w:oddVBand="0" w:evenVBand="0" w:oddHBand="0" w:evenHBand="0" w:firstRowFirstColumn="0" w:firstRowLastColumn="0" w:lastRowFirstColumn="0" w:lastRowLastColumn="0"/>
            </w:pPr>
            <w:r w:rsidRPr="005259DB">
              <w:t>Males</w:t>
            </w:r>
          </w:p>
        </w:tc>
        <w:tc>
          <w:tcPr>
            <w:tcW w:w="1688" w:type="dxa"/>
          </w:tcPr>
          <w:p w14:paraId="433C6344" w14:textId="622B2A2C" w:rsidR="00033C34" w:rsidRPr="005259DB" w:rsidRDefault="00033C34" w:rsidP="000679A6">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688" w:type="dxa"/>
          </w:tcPr>
          <w:p w14:paraId="7EB904D6" w14:textId="77777777" w:rsidR="00033C34" w:rsidRPr="005259DB" w:rsidRDefault="00033C34"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Total</w:t>
            </w:r>
          </w:p>
        </w:tc>
      </w:tr>
      <w:tr w:rsidR="00476797" w:rsidRPr="002026FB" w14:paraId="4CF14953"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537E1C4F" w14:textId="41CDF06D" w:rsidR="00476797" w:rsidRPr="005259DB" w:rsidRDefault="00476797" w:rsidP="00476797">
            <w:pPr>
              <w:spacing w:before="40" w:after="40" w:line="720" w:lineRule="auto"/>
              <w:contextualSpacing/>
            </w:pPr>
            <w:r w:rsidRPr="005259DB">
              <w:t>2014-15</w:t>
            </w:r>
          </w:p>
        </w:tc>
        <w:tc>
          <w:tcPr>
            <w:tcW w:w="1659" w:type="dxa"/>
          </w:tcPr>
          <w:p w14:paraId="2810F5B7" w14:textId="148D5BC5"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344</w:t>
            </w:r>
          </w:p>
        </w:tc>
        <w:tc>
          <w:tcPr>
            <w:tcW w:w="1688" w:type="dxa"/>
          </w:tcPr>
          <w:p w14:paraId="2DAF405A" w14:textId="0E064F2A"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7.1</w:t>
            </w:r>
          </w:p>
        </w:tc>
        <w:tc>
          <w:tcPr>
            <w:tcW w:w="1659" w:type="dxa"/>
          </w:tcPr>
          <w:p w14:paraId="3744927D" w14:textId="2317B362"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4,475</w:t>
            </w:r>
          </w:p>
        </w:tc>
        <w:tc>
          <w:tcPr>
            <w:tcW w:w="1688" w:type="dxa"/>
          </w:tcPr>
          <w:p w14:paraId="5CB49E6C" w14:textId="5F49881F"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92.9</w:t>
            </w:r>
          </w:p>
        </w:tc>
        <w:tc>
          <w:tcPr>
            <w:tcW w:w="1688" w:type="dxa"/>
          </w:tcPr>
          <w:p w14:paraId="182E8D59" w14:textId="22F7FF14"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4,819</w:t>
            </w:r>
          </w:p>
        </w:tc>
      </w:tr>
      <w:tr w:rsidR="00476797" w:rsidRPr="002026FB" w14:paraId="2E2F2D92"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5F96E59E" w14:textId="1F0178BC" w:rsidR="00476797" w:rsidRPr="005259DB" w:rsidRDefault="00476797" w:rsidP="00476797">
            <w:pPr>
              <w:spacing w:before="40" w:after="40" w:line="720" w:lineRule="auto"/>
              <w:contextualSpacing/>
            </w:pPr>
            <w:r w:rsidRPr="005259DB">
              <w:t>2015-16</w:t>
            </w:r>
          </w:p>
        </w:tc>
        <w:tc>
          <w:tcPr>
            <w:tcW w:w="1659" w:type="dxa"/>
          </w:tcPr>
          <w:p w14:paraId="3AF3D0E4" w14:textId="16818F4E"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388</w:t>
            </w:r>
          </w:p>
        </w:tc>
        <w:tc>
          <w:tcPr>
            <w:tcW w:w="1688" w:type="dxa"/>
          </w:tcPr>
          <w:p w14:paraId="36A18349" w14:textId="03634FFF"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7.9</w:t>
            </w:r>
          </w:p>
        </w:tc>
        <w:tc>
          <w:tcPr>
            <w:tcW w:w="1659" w:type="dxa"/>
          </w:tcPr>
          <w:p w14:paraId="6D3653CB" w14:textId="1400A702"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4,503</w:t>
            </w:r>
          </w:p>
        </w:tc>
        <w:tc>
          <w:tcPr>
            <w:tcW w:w="1688" w:type="dxa"/>
          </w:tcPr>
          <w:p w14:paraId="58398F80" w14:textId="7813A222"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92.1</w:t>
            </w:r>
          </w:p>
        </w:tc>
        <w:tc>
          <w:tcPr>
            <w:tcW w:w="1688" w:type="dxa"/>
          </w:tcPr>
          <w:p w14:paraId="33430BF9" w14:textId="243FEB37"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4,891</w:t>
            </w:r>
          </w:p>
        </w:tc>
      </w:tr>
      <w:tr w:rsidR="00476797" w:rsidRPr="002026FB" w14:paraId="3A0A8542"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62F3F2E8" w14:textId="432F5002" w:rsidR="00476797" w:rsidRPr="005259DB" w:rsidRDefault="00476797" w:rsidP="00476797">
            <w:pPr>
              <w:spacing w:before="40" w:after="40" w:line="720" w:lineRule="auto"/>
              <w:contextualSpacing/>
            </w:pPr>
            <w:r w:rsidRPr="005259DB">
              <w:t>2016-17</w:t>
            </w:r>
          </w:p>
        </w:tc>
        <w:tc>
          <w:tcPr>
            <w:tcW w:w="1659" w:type="dxa"/>
          </w:tcPr>
          <w:p w14:paraId="43BAA950" w14:textId="091D2AF5"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411</w:t>
            </w:r>
          </w:p>
        </w:tc>
        <w:tc>
          <w:tcPr>
            <w:tcW w:w="1688" w:type="dxa"/>
          </w:tcPr>
          <w:p w14:paraId="6AFE45A4" w14:textId="3F059E65"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8.4</w:t>
            </w:r>
          </w:p>
        </w:tc>
        <w:tc>
          <w:tcPr>
            <w:tcW w:w="1659" w:type="dxa"/>
          </w:tcPr>
          <w:p w14:paraId="37C28DC7" w14:textId="559A54AB"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4,493</w:t>
            </w:r>
          </w:p>
        </w:tc>
        <w:tc>
          <w:tcPr>
            <w:tcW w:w="1688" w:type="dxa"/>
          </w:tcPr>
          <w:p w14:paraId="3DC5E608" w14:textId="1CAF0501"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91.6</w:t>
            </w:r>
          </w:p>
        </w:tc>
        <w:tc>
          <w:tcPr>
            <w:tcW w:w="1688" w:type="dxa"/>
          </w:tcPr>
          <w:p w14:paraId="6C169978" w14:textId="015FCBE3"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4,904</w:t>
            </w:r>
          </w:p>
        </w:tc>
      </w:tr>
      <w:tr w:rsidR="00476797" w:rsidRPr="002026FB" w14:paraId="4523BC23"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40A707C6" w14:textId="531D72BE" w:rsidR="00476797" w:rsidRPr="005259DB" w:rsidRDefault="00476797" w:rsidP="00476797">
            <w:pPr>
              <w:spacing w:before="40" w:after="40" w:line="720" w:lineRule="auto"/>
              <w:contextualSpacing/>
            </w:pPr>
            <w:r w:rsidRPr="005259DB">
              <w:t>2017-18</w:t>
            </w:r>
          </w:p>
        </w:tc>
        <w:tc>
          <w:tcPr>
            <w:tcW w:w="1659" w:type="dxa"/>
          </w:tcPr>
          <w:p w14:paraId="62E205C1" w14:textId="2BC7D478"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382</w:t>
            </w:r>
          </w:p>
        </w:tc>
        <w:tc>
          <w:tcPr>
            <w:tcW w:w="1688" w:type="dxa"/>
          </w:tcPr>
          <w:p w14:paraId="14039A41" w14:textId="2C2EBEAF"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7.6</w:t>
            </w:r>
          </w:p>
        </w:tc>
        <w:tc>
          <w:tcPr>
            <w:tcW w:w="1659" w:type="dxa"/>
          </w:tcPr>
          <w:p w14:paraId="69415A9F" w14:textId="1856172B"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4,618</w:t>
            </w:r>
          </w:p>
        </w:tc>
        <w:tc>
          <w:tcPr>
            <w:tcW w:w="1688" w:type="dxa"/>
          </w:tcPr>
          <w:p w14:paraId="0B3E69A5" w14:textId="39C38D0F"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92.4</w:t>
            </w:r>
          </w:p>
        </w:tc>
        <w:tc>
          <w:tcPr>
            <w:tcW w:w="1688" w:type="dxa"/>
          </w:tcPr>
          <w:p w14:paraId="74679749" w14:textId="1E075A62"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5,000</w:t>
            </w:r>
          </w:p>
        </w:tc>
      </w:tr>
      <w:tr w:rsidR="00476797" w:rsidRPr="002026FB" w14:paraId="0D963ABC"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06F564DB" w14:textId="1B232497" w:rsidR="00476797" w:rsidRPr="005259DB" w:rsidRDefault="00476797" w:rsidP="00476797">
            <w:pPr>
              <w:spacing w:before="40" w:after="40" w:line="720" w:lineRule="auto"/>
              <w:contextualSpacing/>
            </w:pPr>
            <w:r w:rsidRPr="005259DB">
              <w:t>2018-19</w:t>
            </w:r>
          </w:p>
        </w:tc>
        <w:tc>
          <w:tcPr>
            <w:tcW w:w="1659" w:type="dxa"/>
          </w:tcPr>
          <w:p w14:paraId="0F2AECBE" w14:textId="2E3F772B"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383</w:t>
            </w:r>
          </w:p>
        </w:tc>
        <w:tc>
          <w:tcPr>
            <w:tcW w:w="1688" w:type="dxa"/>
          </w:tcPr>
          <w:p w14:paraId="7CC8FDED" w14:textId="53CB7CF1"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7.7</w:t>
            </w:r>
          </w:p>
        </w:tc>
        <w:tc>
          <w:tcPr>
            <w:tcW w:w="1659" w:type="dxa"/>
          </w:tcPr>
          <w:p w14:paraId="45C2632F" w14:textId="40851EF7"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4,621</w:t>
            </w:r>
          </w:p>
        </w:tc>
        <w:tc>
          <w:tcPr>
            <w:tcW w:w="1688" w:type="dxa"/>
          </w:tcPr>
          <w:p w14:paraId="4D63E61A" w14:textId="4E01B568"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92.3</w:t>
            </w:r>
          </w:p>
        </w:tc>
        <w:tc>
          <w:tcPr>
            <w:tcW w:w="1688" w:type="dxa"/>
          </w:tcPr>
          <w:p w14:paraId="0C7F6018" w14:textId="32994228"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5,004</w:t>
            </w:r>
          </w:p>
        </w:tc>
      </w:tr>
      <w:tr w:rsidR="00476797" w:rsidRPr="002026FB" w14:paraId="4BC64697"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5757F2BF" w14:textId="3C8BB72C" w:rsidR="00476797" w:rsidRPr="005259DB" w:rsidRDefault="00476797" w:rsidP="00476797">
            <w:pPr>
              <w:spacing w:before="40" w:after="40" w:line="720" w:lineRule="auto"/>
              <w:contextualSpacing/>
            </w:pPr>
            <w:r w:rsidRPr="005259DB">
              <w:t>2019-20</w:t>
            </w:r>
          </w:p>
        </w:tc>
        <w:tc>
          <w:tcPr>
            <w:tcW w:w="1659" w:type="dxa"/>
          </w:tcPr>
          <w:p w14:paraId="640868EB" w14:textId="56FEE721"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356</w:t>
            </w:r>
          </w:p>
        </w:tc>
        <w:tc>
          <w:tcPr>
            <w:tcW w:w="1688" w:type="dxa"/>
          </w:tcPr>
          <w:p w14:paraId="31ADEFEA" w14:textId="0BF5B628"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7.7</w:t>
            </w:r>
          </w:p>
        </w:tc>
        <w:tc>
          <w:tcPr>
            <w:tcW w:w="1659" w:type="dxa"/>
          </w:tcPr>
          <w:p w14:paraId="78D9B71A" w14:textId="6C59D5D9"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4,286</w:t>
            </w:r>
          </w:p>
        </w:tc>
        <w:tc>
          <w:tcPr>
            <w:tcW w:w="1688" w:type="dxa"/>
          </w:tcPr>
          <w:p w14:paraId="53524B24" w14:textId="4D6DE44F"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92.3</w:t>
            </w:r>
          </w:p>
        </w:tc>
        <w:tc>
          <w:tcPr>
            <w:tcW w:w="1688" w:type="dxa"/>
          </w:tcPr>
          <w:p w14:paraId="17199719" w14:textId="0BDC9BEB"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4,642</w:t>
            </w:r>
          </w:p>
        </w:tc>
      </w:tr>
      <w:tr w:rsidR="00476797" w:rsidRPr="002026FB" w14:paraId="2CF1D94A"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108EE4A7" w14:textId="29564B75" w:rsidR="00476797" w:rsidRPr="005259DB" w:rsidRDefault="00476797" w:rsidP="00476797">
            <w:pPr>
              <w:spacing w:before="40" w:after="40" w:line="720" w:lineRule="auto"/>
              <w:contextualSpacing/>
            </w:pPr>
            <w:r w:rsidRPr="005259DB">
              <w:t>2020-21</w:t>
            </w:r>
          </w:p>
        </w:tc>
        <w:tc>
          <w:tcPr>
            <w:tcW w:w="1659" w:type="dxa"/>
          </w:tcPr>
          <w:p w14:paraId="54E68D52" w14:textId="6E998D1C"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266</w:t>
            </w:r>
          </w:p>
        </w:tc>
        <w:tc>
          <w:tcPr>
            <w:tcW w:w="1688" w:type="dxa"/>
          </w:tcPr>
          <w:p w14:paraId="2BC8548A" w14:textId="62F6847D"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8.2</w:t>
            </w:r>
          </w:p>
        </w:tc>
        <w:tc>
          <w:tcPr>
            <w:tcW w:w="1659" w:type="dxa"/>
          </w:tcPr>
          <w:p w14:paraId="3F5FEC21" w14:textId="26458B93"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2,962</w:t>
            </w:r>
          </w:p>
        </w:tc>
        <w:tc>
          <w:tcPr>
            <w:tcW w:w="1688" w:type="dxa"/>
          </w:tcPr>
          <w:p w14:paraId="5DF27817" w14:textId="550849E9"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91.8</w:t>
            </w:r>
          </w:p>
        </w:tc>
        <w:tc>
          <w:tcPr>
            <w:tcW w:w="1688" w:type="dxa"/>
          </w:tcPr>
          <w:p w14:paraId="39F5FCD9" w14:textId="3A0862BC"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3,228</w:t>
            </w:r>
          </w:p>
        </w:tc>
      </w:tr>
      <w:tr w:rsidR="00476797" w:rsidRPr="002026FB" w14:paraId="0D048B1A"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5529B829" w14:textId="6EC0A022" w:rsidR="00476797" w:rsidRPr="005259DB" w:rsidRDefault="00476797" w:rsidP="00476797">
            <w:pPr>
              <w:spacing w:before="40" w:after="40" w:line="720" w:lineRule="auto"/>
              <w:contextualSpacing/>
            </w:pPr>
            <w:r w:rsidRPr="005259DB">
              <w:t>2021-22</w:t>
            </w:r>
          </w:p>
        </w:tc>
        <w:tc>
          <w:tcPr>
            <w:tcW w:w="1659" w:type="dxa"/>
          </w:tcPr>
          <w:p w14:paraId="3C8AD34A" w14:textId="6ECC3062"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294</w:t>
            </w:r>
          </w:p>
        </w:tc>
        <w:tc>
          <w:tcPr>
            <w:tcW w:w="1688" w:type="dxa"/>
          </w:tcPr>
          <w:p w14:paraId="34D881EB" w14:textId="1DEA741A"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7.3</w:t>
            </w:r>
          </w:p>
        </w:tc>
        <w:tc>
          <w:tcPr>
            <w:tcW w:w="1659" w:type="dxa"/>
          </w:tcPr>
          <w:p w14:paraId="70FCEB83" w14:textId="4674D3ED"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3,713</w:t>
            </w:r>
          </w:p>
        </w:tc>
        <w:tc>
          <w:tcPr>
            <w:tcW w:w="1688" w:type="dxa"/>
          </w:tcPr>
          <w:p w14:paraId="31E3E3F2" w14:textId="0AF2F3B5"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92.7</w:t>
            </w:r>
          </w:p>
        </w:tc>
        <w:tc>
          <w:tcPr>
            <w:tcW w:w="1688" w:type="dxa"/>
          </w:tcPr>
          <w:p w14:paraId="0EAC8F5D" w14:textId="257C1A9B"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4,007</w:t>
            </w:r>
          </w:p>
        </w:tc>
      </w:tr>
      <w:tr w:rsidR="00476797" w:rsidRPr="002026FB" w14:paraId="7693B69B"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02590D49" w14:textId="25157A76" w:rsidR="00476797" w:rsidRPr="005259DB" w:rsidRDefault="00476797" w:rsidP="00476797">
            <w:pPr>
              <w:spacing w:before="40" w:after="40" w:line="720" w:lineRule="auto"/>
              <w:contextualSpacing/>
            </w:pPr>
            <w:r w:rsidRPr="005259DB">
              <w:t>2022-23</w:t>
            </w:r>
          </w:p>
        </w:tc>
        <w:tc>
          <w:tcPr>
            <w:tcW w:w="1659" w:type="dxa"/>
          </w:tcPr>
          <w:p w14:paraId="2D5F5CC6" w14:textId="4407C5A7"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350</w:t>
            </w:r>
          </w:p>
        </w:tc>
        <w:tc>
          <w:tcPr>
            <w:tcW w:w="1688" w:type="dxa"/>
          </w:tcPr>
          <w:p w14:paraId="3E76D4B3" w14:textId="793667C3"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7.4</w:t>
            </w:r>
          </w:p>
        </w:tc>
        <w:tc>
          <w:tcPr>
            <w:tcW w:w="1659" w:type="dxa"/>
          </w:tcPr>
          <w:p w14:paraId="6FCAAD6B" w14:textId="3737AAB6"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4,379</w:t>
            </w:r>
          </w:p>
        </w:tc>
        <w:tc>
          <w:tcPr>
            <w:tcW w:w="1688" w:type="dxa"/>
          </w:tcPr>
          <w:p w14:paraId="4D6BCC45" w14:textId="692AC2C1"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92.</w:t>
            </w:r>
            <w:r w:rsidR="006E2A74" w:rsidRPr="005259DB">
              <w:t>6</w:t>
            </w:r>
          </w:p>
        </w:tc>
        <w:tc>
          <w:tcPr>
            <w:tcW w:w="1688" w:type="dxa"/>
          </w:tcPr>
          <w:p w14:paraId="3B884A35" w14:textId="365048C8"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4,729</w:t>
            </w:r>
          </w:p>
        </w:tc>
      </w:tr>
      <w:tr w:rsidR="00476797" w:rsidRPr="002026FB" w14:paraId="7DEB49DE" w14:textId="77777777" w:rsidTr="00CC52E2">
        <w:trPr>
          <w:trHeight w:hRule="exact" w:val="432"/>
        </w:trPr>
        <w:tc>
          <w:tcPr>
            <w:cnfStyle w:val="001000000000" w:firstRow="0" w:lastRow="0" w:firstColumn="1" w:lastColumn="0" w:oddVBand="0" w:evenVBand="0" w:oddHBand="0" w:evenHBand="0" w:firstRowFirstColumn="0" w:firstRowLastColumn="0" w:lastRowFirstColumn="0" w:lastRowLastColumn="0"/>
            <w:tcW w:w="1688" w:type="dxa"/>
          </w:tcPr>
          <w:p w14:paraId="1BD152F8" w14:textId="74924842" w:rsidR="00476797" w:rsidRPr="005259DB" w:rsidRDefault="00476797" w:rsidP="00476797">
            <w:pPr>
              <w:spacing w:before="40" w:after="40" w:line="720" w:lineRule="auto"/>
              <w:contextualSpacing/>
            </w:pPr>
            <w:r w:rsidRPr="005259DB">
              <w:t>2023-24</w:t>
            </w:r>
          </w:p>
        </w:tc>
        <w:tc>
          <w:tcPr>
            <w:tcW w:w="1659" w:type="dxa"/>
          </w:tcPr>
          <w:p w14:paraId="4868B4E8" w14:textId="2AEAFDA5"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399</w:t>
            </w:r>
          </w:p>
        </w:tc>
        <w:tc>
          <w:tcPr>
            <w:tcW w:w="1688" w:type="dxa"/>
          </w:tcPr>
          <w:p w14:paraId="73F106B0" w14:textId="1150C3D2" w:rsidR="00476797" w:rsidRPr="005259DB" w:rsidRDefault="006E2A74"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8</w:t>
            </w:r>
            <w:r w:rsidR="00476797" w:rsidRPr="005259DB">
              <w:t>.</w:t>
            </w:r>
            <w:r w:rsidRPr="005259DB">
              <w:t>3</w:t>
            </w:r>
          </w:p>
        </w:tc>
        <w:tc>
          <w:tcPr>
            <w:tcW w:w="1659" w:type="dxa"/>
          </w:tcPr>
          <w:p w14:paraId="009A890D" w14:textId="14116B8D"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4,432</w:t>
            </w:r>
          </w:p>
        </w:tc>
        <w:tc>
          <w:tcPr>
            <w:tcW w:w="1688" w:type="dxa"/>
          </w:tcPr>
          <w:p w14:paraId="4388559F" w14:textId="7B57B412"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pPr>
            <w:r w:rsidRPr="005259DB">
              <w:t>91.7</w:t>
            </w:r>
          </w:p>
        </w:tc>
        <w:tc>
          <w:tcPr>
            <w:tcW w:w="1688" w:type="dxa"/>
          </w:tcPr>
          <w:p w14:paraId="60497A72" w14:textId="6EA40B0D" w:rsidR="00476797" w:rsidRPr="005259DB" w:rsidRDefault="00476797" w:rsidP="00CC52E2">
            <w:pPr>
              <w:spacing w:before="40" w:after="40" w:line="720" w:lineRule="auto"/>
              <w:contextualSpacing/>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4,831</w:t>
            </w:r>
          </w:p>
        </w:tc>
      </w:tr>
    </w:tbl>
    <w:bookmarkEnd w:id="85"/>
    <w:p w14:paraId="467DBD6A" w14:textId="77777777" w:rsidR="00FB45F1" w:rsidRPr="002026FB" w:rsidRDefault="00FB45F1" w:rsidP="004059C5">
      <w:pPr>
        <w:spacing w:before="240"/>
      </w:pPr>
      <w:r w:rsidRPr="002026FB">
        <w:rPr>
          <w:rFonts w:ascii="Aptos SemiBold" w:hAnsi="Aptos SemiBold"/>
        </w:rPr>
        <w:t>Source</w:t>
      </w:r>
      <w:r w:rsidRPr="002026FB">
        <w:t>: Correctional Service of Canada.</w:t>
      </w:r>
    </w:p>
    <w:p w14:paraId="4A3A9BA6" w14:textId="77777777" w:rsidR="00FB45F1" w:rsidRPr="002026FB" w:rsidRDefault="00FB45F1" w:rsidP="001D0567">
      <w:pPr>
        <w:pStyle w:val="CommentText"/>
      </w:pPr>
      <w:r w:rsidRPr="002026FB">
        <w:t>Notes</w:t>
      </w:r>
    </w:p>
    <w:p w14:paraId="4572010D" w14:textId="5F5D344B" w:rsidR="00FB45F1" w:rsidRPr="002026FB" w:rsidRDefault="00FB45F1" w:rsidP="004059C5">
      <w:r w:rsidRPr="002026FB">
        <w:t>A warrant of committal is a new admission to federal jurisdiction from the courts.</w:t>
      </w:r>
    </w:p>
    <w:p w14:paraId="419F3015" w14:textId="684700F7" w:rsidR="00FB45F1" w:rsidRPr="002026FB" w:rsidRDefault="00FB45F1" w:rsidP="004059C5">
      <w:r w:rsidRPr="002026FB">
        <w:t>These numbers refer to the total number of admissions to a federal institution or Healing Lodge during each fiscal year and may be greater than the actual number of offenders admitted, since an individual offender may be admitted more than once in a given year.</w:t>
      </w:r>
      <w:r w:rsidR="00593FE8">
        <w:t xml:space="preserve"> </w:t>
      </w:r>
    </w:p>
    <w:p w14:paraId="13045FBC" w14:textId="7AA1A4EA" w:rsidR="00FB45F1" w:rsidRPr="002026FB" w:rsidRDefault="00FB45F1" w:rsidP="004059C5">
      <w:r w:rsidRPr="002026FB">
        <w:t>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w:t>
      </w:r>
      <w:r w:rsidR="00593FE8">
        <w:t xml:space="preserve"> </w:t>
      </w:r>
      <w:r w:rsidRPr="002026FB">
        <w:t xml:space="preserve"> </w:t>
      </w:r>
    </w:p>
    <w:p w14:paraId="29D97B6D" w14:textId="77777777" w:rsidR="00FB45F1" w:rsidRPr="002026FB" w:rsidRDefault="00FB45F1" w:rsidP="004059C5">
      <w:r w:rsidRPr="002026FB">
        <w:t xml:space="preserve">Reported year periods reflect fiscal years. A fiscal year runs from April 1 to March 31 of the following year. </w:t>
      </w:r>
    </w:p>
    <w:p w14:paraId="5C4FB1D3" w14:textId="15849121" w:rsidR="00FB45F1" w:rsidRPr="002026FB" w:rsidRDefault="00FB45F1" w:rsidP="004059C5">
      <w:r w:rsidRPr="002026FB">
        <w:br w:type="page"/>
      </w:r>
    </w:p>
    <w:p w14:paraId="372F3C7A" w14:textId="77777777" w:rsidR="00CF49DB" w:rsidRPr="002026FB" w:rsidRDefault="00CF49DB" w:rsidP="004059C5">
      <w:pPr>
        <w:pStyle w:val="Heading3"/>
      </w:pPr>
      <w:bookmarkStart w:id="86" w:name="_Toc219197758"/>
      <w:r w:rsidRPr="002026FB">
        <w:lastRenderedPageBreak/>
        <w:t>Number of registered victims by gender: 5-year trend</w:t>
      </w:r>
      <w:bookmarkEnd w:id="86"/>
    </w:p>
    <w:p w14:paraId="460045F9" w14:textId="77777777" w:rsidR="00A37174" w:rsidRDefault="00CF49DB" w:rsidP="00A37174">
      <w:pPr>
        <w:pStyle w:val="Heading4"/>
      </w:pPr>
      <w:r w:rsidRPr="002026FB">
        <w:rPr>
          <w:rFonts w:ascii="Aptos SemiBold" w:hAnsi="Aptos SemiBold"/>
        </w:rPr>
        <w:t>Figure C6</w:t>
      </w:r>
      <w:r w:rsidR="00CA3BC5" w:rsidRPr="002026FB">
        <w:rPr>
          <w:rFonts w:ascii="Aptos SemiBold" w:hAnsi="Aptos SemiBold"/>
        </w:rPr>
        <w:t>.</w:t>
      </w:r>
      <w:r w:rsidRPr="002026FB">
        <w:t xml:space="preserve"> Number of registered victims by gender*</w:t>
      </w:r>
    </w:p>
    <w:p w14:paraId="4616E5EB" w14:textId="5CF32E81" w:rsidR="002F72BE" w:rsidRPr="002026FB" w:rsidRDefault="008B09AB" w:rsidP="005259DB">
      <w:pPr>
        <w:pStyle w:val="Heading4"/>
        <w:spacing w:before="0" w:after="0"/>
        <w:jc w:val="center"/>
      </w:pPr>
      <w:r>
        <w:br/>
      </w:r>
      <w:r w:rsidR="00B7172C">
        <w:rPr>
          <w:noProof/>
        </w:rPr>
        <w:drawing>
          <wp:inline distT="0" distB="0" distL="0" distR="0" wp14:anchorId="31D1F515" wp14:editId="32ACF93B">
            <wp:extent cx="5946660" cy="2839634"/>
            <wp:effectExtent l="0" t="0" r="0" b="0"/>
            <wp:docPr id="1877074769" name="Picture 1" descr="Line graph showing the number of registered victims categorized by gender, over a five year period from fiscal year 2019-20 to 2023-24. All categories remained stable over the 5-year period.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74769" name="Picture 1" descr="Line graph showing the number of registered victims categorized by gender, over a five year period from fiscal year 2019-20 to 2023-24. All categories remained stable over the 5-year period. Full data is available in the table below."/>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6660" cy="2839634"/>
                    </a:xfrm>
                    <a:prstGeom prst="rect">
                      <a:avLst/>
                    </a:prstGeom>
                    <a:ln>
                      <a:noFill/>
                    </a:ln>
                    <a:extLst>
                      <a:ext uri="{53640926-AAD7-44D8-BBD7-CCE9431645EC}">
                        <a14:shadowObscured xmlns:a14="http://schemas.microsoft.com/office/drawing/2010/main"/>
                      </a:ext>
                    </a:extLst>
                  </pic:spPr>
                </pic:pic>
              </a:graphicData>
            </a:graphic>
          </wp:inline>
        </w:drawing>
      </w:r>
    </w:p>
    <w:p w14:paraId="4F57B80A" w14:textId="77777777" w:rsidR="002F72BE" w:rsidRPr="002026FB" w:rsidRDefault="002F72BE" w:rsidP="004059C5">
      <w:pPr>
        <w:spacing w:before="240"/>
      </w:pPr>
      <w:r w:rsidRPr="002026FB">
        <w:rPr>
          <w:rFonts w:ascii="Aptos SemiBold" w:hAnsi="Aptos SemiBold"/>
        </w:rPr>
        <w:t>Source</w:t>
      </w:r>
      <w:r w:rsidRPr="002026FB">
        <w:t>: Correctional Service of Canada.</w:t>
      </w:r>
    </w:p>
    <w:p w14:paraId="27817C03" w14:textId="56D458B5" w:rsidR="008C738C" w:rsidRPr="002026FB" w:rsidRDefault="008C738C" w:rsidP="004059C5">
      <w:pPr>
        <w:pStyle w:val="Bullets"/>
        <w:spacing w:after="160"/>
      </w:pPr>
      <w:r w:rsidRPr="002026FB">
        <w:t>Most registered victims were of unknown gender (3</w:t>
      </w:r>
      <w:r w:rsidR="006D77D5">
        <w:t>9.0</w:t>
      </w:r>
      <w:r w:rsidRPr="002026FB">
        <w:t xml:space="preserve">%), or identified as </w:t>
      </w:r>
      <w:r w:rsidR="00FA07BF" w:rsidRPr="002026FB">
        <w:t>women</w:t>
      </w:r>
      <w:r w:rsidRPr="002026FB">
        <w:t xml:space="preserve"> (4</w:t>
      </w:r>
      <w:r w:rsidR="006D77D5">
        <w:t>3</w:t>
      </w:r>
      <w:r w:rsidRPr="002026FB">
        <w:t>.</w:t>
      </w:r>
      <w:r w:rsidR="006D77D5">
        <w:t>6</w:t>
      </w:r>
      <w:r w:rsidRPr="002026FB">
        <w:t xml:space="preserve">%). </w:t>
      </w:r>
    </w:p>
    <w:p w14:paraId="25FE0FEE" w14:textId="4C22DDAE" w:rsidR="00DD7355" w:rsidRPr="002026FB" w:rsidRDefault="008C738C" w:rsidP="00DD7355">
      <w:pPr>
        <w:pStyle w:val="Bullets"/>
      </w:pPr>
      <w:r w:rsidRPr="002026FB">
        <w:t xml:space="preserve">Although not displayed, </w:t>
      </w:r>
      <w:r w:rsidR="006D77D5">
        <w:t>7</w:t>
      </w:r>
      <w:r w:rsidRPr="002026FB">
        <w:t xml:space="preserve"> registered victims identified as another gender** and </w:t>
      </w:r>
      <w:r w:rsidR="006D77D5">
        <w:t>152</w:t>
      </w:r>
      <w:r w:rsidRPr="002026FB">
        <w:t xml:space="preserve"> registered victims did not want to provide a gender at the end of fiscal year 202</w:t>
      </w:r>
      <w:r w:rsidR="006D77D5">
        <w:t>3</w:t>
      </w:r>
      <w:r w:rsidRPr="002026FB">
        <w:t>-2</w:t>
      </w:r>
      <w:r w:rsidR="006D77D5">
        <w:t>4</w:t>
      </w:r>
      <w:r w:rsidRPr="002026FB">
        <w:t>.</w:t>
      </w:r>
    </w:p>
    <w:p w14:paraId="4D2233FF" w14:textId="392C9A2B" w:rsidR="002F72BE" w:rsidRPr="002026FB" w:rsidRDefault="002F72BE" w:rsidP="001D0567">
      <w:pPr>
        <w:pStyle w:val="CommentText"/>
      </w:pPr>
      <w:r w:rsidRPr="002026FB">
        <w:t>Notes</w:t>
      </w:r>
    </w:p>
    <w:p w14:paraId="6A3788F4" w14:textId="77777777" w:rsidR="002F72BE" w:rsidRPr="002026FB" w:rsidRDefault="002F72BE" w:rsidP="004059C5">
      <w:r w:rsidRPr="002026FB">
        <w:t xml:space="preserve">*Note that information provided by victims is based on gender, as opposed to information collected from offenders, which is based on biological sex. </w:t>
      </w:r>
    </w:p>
    <w:p w14:paraId="6F8DEFA0" w14:textId="7549C71D" w:rsidR="002F72BE" w:rsidRPr="002026FB" w:rsidRDefault="002F72BE" w:rsidP="004059C5">
      <w:r w:rsidRPr="002026FB">
        <w:t xml:space="preserve">**This option became available in </w:t>
      </w:r>
      <w:r w:rsidR="00F52635">
        <w:t xml:space="preserve">the </w:t>
      </w:r>
      <w:r w:rsidR="00F52635" w:rsidRPr="002026FB">
        <w:t>Victims Application Module</w:t>
      </w:r>
      <w:r w:rsidR="00F52635">
        <w:t xml:space="preserve"> (</w:t>
      </w:r>
      <w:r w:rsidRPr="002026FB">
        <w:t>VAM</w:t>
      </w:r>
      <w:r w:rsidR="00F52635">
        <w:t>)</w:t>
      </w:r>
      <w:r w:rsidRPr="002026FB">
        <w:t xml:space="preserve"> in November 2019. </w:t>
      </w:r>
    </w:p>
    <w:p w14:paraId="543A10E9" w14:textId="2BB6E073" w:rsidR="002F72BE" w:rsidRPr="002026FB" w:rsidRDefault="00AD50A5" w:rsidP="004059C5">
      <w:pPr>
        <w:pStyle w:val="Heading4"/>
      </w:pPr>
      <w:bookmarkStart w:id="87" w:name="_Hlk188523817"/>
      <w:r w:rsidRPr="002026FB">
        <w:rPr>
          <w:rFonts w:ascii="Aptos SemiBold" w:hAnsi="Aptos SemiBold"/>
        </w:rPr>
        <w:t>Table C6</w:t>
      </w:r>
      <w:r w:rsidR="00CA3BC5" w:rsidRPr="002026FB">
        <w:rPr>
          <w:rFonts w:ascii="Aptos SemiBold" w:hAnsi="Aptos SemiBold"/>
        </w:rPr>
        <w:t>.</w:t>
      </w:r>
      <w:r w:rsidRPr="002026FB">
        <w:t xml:space="preserve"> Number of registered victims by gender*</w:t>
      </w:r>
    </w:p>
    <w:tbl>
      <w:tblPr>
        <w:tblStyle w:val="CCRSO"/>
        <w:tblW w:w="10267" w:type="dxa"/>
        <w:tblInd w:w="-5" w:type="dxa"/>
        <w:tblLayout w:type="fixed"/>
        <w:tblLook w:val="04A0" w:firstRow="1" w:lastRow="0" w:firstColumn="1" w:lastColumn="0" w:noHBand="0" w:noVBand="1"/>
      </w:tblPr>
      <w:tblGrid>
        <w:gridCol w:w="3689"/>
        <w:gridCol w:w="1315"/>
        <w:gridCol w:w="1316"/>
        <w:gridCol w:w="1315"/>
        <w:gridCol w:w="1316"/>
        <w:gridCol w:w="1316"/>
      </w:tblGrid>
      <w:tr w:rsidR="008A3006" w:rsidRPr="002026FB" w14:paraId="2A2A3D1C" w14:textId="77777777" w:rsidTr="005259DB">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689" w:type="dxa"/>
          </w:tcPr>
          <w:p w14:paraId="28F4D75B" w14:textId="5FEABF6A" w:rsidR="006631F8" w:rsidRPr="005259DB" w:rsidRDefault="006631F8" w:rsidP="00CC52E2">
            <w:pPr>
              <w:jc w:val="left"/>
            </w:pPr>
            <w:r w:rsidRPr="005259DB">
              <w:t>Gender</w:t>
            </w:r>
          </w:p>
        </w:tc>
        <w:tc>
          <w:tcPr>
            <w:tcW w:w="1315" w:type="dxa"/>
          </w:tcPr>
          <w:p w14:paraId="53F692F4" w14:textId="627BA7AB" w:rsidR="006631F8" w:rsidRPr="005259DB" w:rsidRDefault="006631F8" w:rsidP="005259DB">
            <w:pPr>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1316" w:type="dxa"/>
          </w:tcPr>
          <w:p w14:paraId="35706CC3" w14:textId="3CDC2CAE" w:rsidR="006631F8" w:rsidRPr="005259DB" w:rsidRDefault="006631F8" w:rsidP="005259DB">
            <w:pPr>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1315" w:type="dxa"/>
          </w:tcPr>
          <w:p w14:paraId="350951AD" w14:textId="65AAD5B7" w:rsidR="006631F8" w:rsidRPr="005259DB" w:rsidRDefault="006631F8" w:rsidP="005259DB">
            <w:pPr>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1316" w:type="dxa"/>
          </w:tcPr>
          <w:p w14:paraId="418F35B6" w14:textId="65D5CAC2" w:rsidR="006631F8" w:rsidRPr="005259DB" w:rsidRDefault="006631F8" w:rsidP="005259DB">
            <w:pPr>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1316" w:type="dxa"/>
          </w:tcPr>
          <w:p w14:paraId="2E0C551E" w14:textId="37641C8B" w:rsidR="006631F8" w:rsidRPr="005259DB" w:rsidRDefault="006631F8" w:rsidP="005259DB">
            <w:pPr>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8A3006" w:rsidRPr="002026FB" w14:paraId="2C79B974" w14:textId="77777777" w:rsidTr="005259DB">
        <w:trPr>
          <w:trHeight w:val="288"/>
        </w:trPr>
        <w:tc>
          <w:tcPr>
            <w:cnfStyle w:val="001000000000" w:firstRow="0" w:lastRow="0" w:firstColumn="1" w:lastColumn="0" w:oddVBand="0" w:evenVBand="0" w:oddHBand="0" w:evenHBand="0" w:firstRowFirstColumn="0" w:firstRowLastColumn="0" w:lastRowFirstColumn="0" w:lastRowLastColumn="0"/>
            <w:tcW w:w="3689" w:type="dxa"/>
          </w:tcPr>
          <w:p w14:paraId="31773383" w14:textId="7BC7363D" w:rsidR="006631F8" w:rsidRPr="005259DB" w:rsidRDefault="006631F8" w:rsidP="006631F8">
            <w:r w:rsidRPr="005259DB">
              <w:t>Men</w:t>
            </w:r>
          </w:p>
        </w:tc>
        <w:tc>
          <w:tcPr>
            <w:tcW w:w="1315" w:type="dxa"/>
          </w:tcPr>
          <w:p w14:paraId="45000859" w14:textId="16A7C01D"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1,517</w:t>
            </w:r>
          </w:p>
        </w:tc>
        <w:tc>
          <w:tcPr>
            <w:tcW w:w="1316" w:type="dxa"/>
          </w:tcPr>
          <w:p w14:paraId="2D4D1D6B" w14:textId="3C81D42E"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1,422</w:t>
            </w:r>
          </w:p>
        </w:tc>
        <w:tc>
          <w:tcPr>
            <w:tcW w:w="1315" w:type="dxa"/>
          </w:tcPr>
          <w:p w14:paraId="026E589C" w14:textId="5BB5B2AA"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1,369</w:t>
            </w:r>
          </w:p>
        </w:tc>
        <w:tc>
          <w:tcPr>
            <w:tcW w:w="1316" w:type="dxa"/>
          </w:tcPr>
          <w:p w14:paraId="5E49F7C4" w14:textId="6494084F"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1,408</w:t>
            </w:r>
          </w:p>
        </w:tc>
        <w:tc>
          <w:tcPr>
            <w:tcW w:w="1316" w:type="dxa"/>
          </w:tcPr>
          <w:p w14:paraId="56B302A8" w14:textId="1E0FB5C3"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1,405</w:t>
            </w:r>
          </w:p>
        </w:tc>
      </w:tr>
      <w:tr w:rsidR="008A3006" w:rsidRPr="002026FB" w14:paraId="31E1F150" w14:textId="77777777" w:rsidTr="005259DB">
        <w:trPr>
          <w:trHeight w:val="288"/>
        </w:trPr>
        <w:tc>
          <w:tcPr>
            <w:cnfStyle w:val="001000000000" w:firstRow="0" w:lastRow="0" w:firstColumn="1" w:lastColumn="0" w:oddVBand="0" w:evenVBand="0" w:oddHBand="0" w:evenHBand="0" w:firstRowFirstColumn="0" w:firstRowLastColumn="0" w:lastRowFirstColumn="0" w:lastRowLastColumn="0"/>
            <w:tcW w:w="3689" w:type="dxa"/>
          </w:tcPr>
          <w:p w14:paraId="54CC697C" w14:textId="73D55793" w:rsidR="006631F8" w:rsidRPr="005259DB" w:rsidRDefault="006631F8" w:rsidP="006631F8">
            <w:r w:rsidRPr="005259DB">
              <w:t>Women</w:t>
            </w:r>
          </w:p>
        </w:tc>
        <w:tc>
          <w:tcPr>
            <w:tcW w:w="1315" w:type="dxa"/>
          </w:tcPr>
          <w:p w14:paraId="40F7ABCA" w14:textId="5BBCC55E"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3,750</w:t>
            </w:r>
          </w:p>
        </w:tc>
        <w:tc>
          <w:tcPr>
            <w:tcW w:w="1316" w:type="dxa"/>
          </w:tcPr>
          <w:p w14:paraId="788633E1" w14:textId="73EC8495"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3,596</w:t>
            </w:r>
          </w:p>
        </w:tc>
        <w:tc>
          <w:tcPr>
            <w:tcW w:w="1315" w:type="dxa"/>
          </w:tcPr>
          <w:p w14:paraId="4F81343A" w14:textId="53A73560"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3,531</w:t>
            </w:r>
          </w:p>
        </w:tc>
        <w:tc>
          <w:tcPr>
            <w:tcW w:w="1316" w:type="dxa"/>
          </w:tcPr>
          <w:p w14:paraId="2ABD67B8" w14:textId="50B7776B"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3,855</w:t>
            </w:r>
          </w:p>
        </w:tc>
        <w:tc>
          <w:tcPr>
            <w:tcW w:w="1316" w:type="dxa"/>
          </w:tcPr>
          <w:p w14:paraId="3F40BEBB" w14:textId="296D3204"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3,910</w:t>
            </w:r>
          </w:p>
        </w:tc>
      </w:tr>
      <w:tr w:rsidR="008A3006" w:rsidRPr="002026FB" w14:paraId="561490B2" w14:textId="77777777" w:rsidTr="005259DB">
        <w:trPr>
          <w:trHeight w:val="288"/>
        </w:trPr>
        <w:tc>
          <w:tcPr>
            <w:cnfStyle w:val="001000000000" w:firstRow="0" w:lastRow="0" w:firstColumn="1" w:lastColumn="0" w:oddVBand="0" w:evenVBand="0" w:oddHBand="0" w:evenHBand="0" w:firstRowFirstColumn="0" w:firstRowLastColumn="0" w:lastRowFirstColumn="0" w:lastRowLastColumn="0"/>
            <w:tcW w:w="3689" w:type="dxa"/>
          </w:tcPr>
          <w:p w14:paraId="43F35AAF" w14:textId="77777777" w:rsidR="006631F8" w:rsidRPr="005259DB" w:rsidRDefault="006631F8" w:rsidP="006631F8">
            <w:r w:rsidRPr="005259DB">
              <w:t>Another gender**</w:t>
            </w:r>
          </w:p>
        </w:tc>
        <w:tc>
          <w:tcPr>
            <w:tcW w:w="1315" w:type="dxa"/>
          </w:tcPr>
          <w:p w14:paraId="69EAD67F" w14:textId="5D249DBE"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316" w:type="dxa"/>
          </w:tcPr>
          <w:p w14:paraId="7133A7B1" w14:textId="60C45724"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315" w:type="dxa"/>
          </w:tcPr>
          <w:p w14:paraId="65B51E2B" w14:textId="674FE71A"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2</w:t>
            </w:r>
          </w:p>
        </w:tc>
        <w:tc>
          <w:tcPr>
            <w:tcW w:w="1316" w:type="dxa"/>
          </w:tcPr>
          <w:p w14:paraId="705354F9" w14:textId="7F61C747"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4</w:t>
            </w:r>
          </w:p>
        </w:tc>
        <w:tc>
          <w:tcPr>
            <w:tcW w:w="1316" w:type="dxa"/>
          </w:tcPr>
          <w:p w14:paraId="47EFD03D" w14:textId="6526F224"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7</w:t>
            </w:r>
          </w:p>
        </w:tc>
      </w:tr>
      <w:tr w:rsidR="008A3006" w:rsidRPr="002026FB" w14:paraId="56349A44" w14:textId="77777777" w:rsidTr="005259DB">
        <w:trPr>
          <w:trHeight w:val="288"/>
        </w:trPr>
        <w:tc>
          <w:tcPr>
            <w:cnfStyle w:val="001000000000" w:firstRow="0" w:lastRow="0" w:firstColumn="1" w:lastColumn="0" w:oddVBand="0" w:evenVBand="0" w:oddHBand="0" w:evenHBand="0" w:firstRowFirstColumn="0" w:firstRowLastColumn="0" w:lastRowFirstColumn="0" w:lastRowLastColumn="0"/>
            <w:tcW w:w="3689" w:type="dxa"/>
          </w:tcPr>
          <w:p w14:paraId="73802343" w14:textId="6BC3E78C" w:rsidR="006631F8" w:rsidRPr="005259DB" w:rsidRDefault="006631F8" w:rsidP="006631F8">
            <w:r w:rsidRPr="005259DB">
              <w:lastRenderedPageBreak/>
              <w:t>Does not want to provide</w:t>
            </w:r>
          </w:p>
        </w:tc>
        <w:tc>
          <w:tcPr>
            <w:tcW w:w="1315" w:type="dxa"/>
          </w:tcPr>
          <w:p w14:paraId="15D5B15C" w14:textId="222438F4"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10</w:t>
            </w:r>
          </w:p>
        </w:tc>
        <w:tc>
          <w:tcPr>
            <w:tcW w:w="1316" w:type="dxa"/>
          </w:tcPr>
          <w:p w14:paraId="4201DF2D" w14:textId="62A9B55E"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14</w:t>
            </w:r>
          </w:p>
        </w:tc>
        <w:tc>
          <w:tcPr>
            <w:tcW w:w="1315" w:type="dxa"/>
          </w:tcPr>
          <w:p w14:paraId="5CDBA97F" w14:textId="239FB0FD"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27</w:t>
            </w:r>
          </w:p>
        </w:tc>
        <w:tc>
          <w:tcPr>
            <w:tcW w:w="1316" w:type="dxa"/>
          </w:tcPr>
          <w:p w14:paraId="72025968" w14:textId="4055AB95"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87</w:t>
            </w:r>
          </w:p>
        </w:tc>
        <w:tc>
          <w:tcPr>
            <w:tcW w:w="1316" w:type="dxa"/>
          </w:tcPr>
          <w:p w14:paraId="5F2CD6AD" w14:textId="31A44C85"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152</w:t>
            </w:r>
          </w:p>
        </w:tc>
      </w:tr>
      <w:tr w:rsidR="008A3006" w:rsidRPr="002026FB" w14:paraId="4C74C5FB" w14:textId="77777777" w:rsidTr="005259DB">
        <w:trPr>
          <w:trHeight w:val="288"/>
        </w:trPr>
        <w:tc>
          <w:tcPr>
            <w:cnfStyle w:val="001000000000" w:firstRow="0" w:lastRow="0" w:firstColumn="1" w:lastColumn="0" w:oddVBand="0" w:evenVBand="0" w:oddHBand="0" w:evenHBand="0" w:firstRowFirstColumn="0" w:firstRowLastColumn="0" w:lastRowFirstColumn="0" w:lastRowLastColumn="0"/>
            <w:tcW w:w="3689" w:type="dxa"/>
          </w:tcPr>
          <w:p w14:paraId="7C3EA60D" w14:textId="77777777" w:rsidR="006631F8" w:rsidRPr="005259DB" w:rsidRDefault="006631F8" w:rsidP="006631F8">
            <w:r w:rsidRPr="005259DB">
              <w:t>Unknown</w:t>
            </w:r>
          </w:p>
        </w:tc>
        <w:tc>
          <w:tcPr>
            <w:tcW w:w="1315" w:type="dxa"/>
          </w:tcPr>
          <w:p w14:paraId="0A752BF3" w14:textId="0718588C"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3,580</w:t>
            </w:r>
          </w:p>
        </w:tc>
        <w:tc>
          <w:tcPr>
            <w:tcW w:w="1316" w:type="dxa"/>
          </w:tcPr>
          <w:p w14:paraId="4C23BA0E" w14:textId="4C099840"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3,663</w:t>
            </w:r>
          </w:p>
        </w:tc>
        <w:tc>
          <w:tcPr>
            <w:tcW w:w="1315" w:type="dxa"/>
          </w:tcPr>
          <w:p w14:paraId="11A58E72" w14:textId="27229B3B"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3,608</w:t>
            </w:r>
          </w:p>
        </w:tc>
        <w:tc>
          <w:tcPr>
            <w:tcW w:w="1316" w:type="dxa"/>
          </w:tcPr>
          <w:p w14:paraId="17565959" w14:textId="75A9E0F3"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3,393</w:t>
            </w:r>
          </w:p>
        </w:tc>
        <w:tc>
          <w:tcPr>
            <w:tcW w:w="1316" w:type="dxa"/>
          </w:tcPr>
          <w:p w14:paraId="66AE6C11" w14:textId="1127C52A"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3,496</w:t>
            </w:r>
          </w:p>
        </w:tc>
      </w:tr>
      <w:tr w:rsidR="008A3006" w:rsidRPr="002026FB" w14:paraId="00E4EED4" w14:textId="77777777" w:rsidTr="005259DB">
        <w:trPr>
          <w:trHeight w:val="288"/>
        </w:trPr>
        <w:tc>
          <w:tcPr>
            <w:cnfStyle w:val="001000000000" w:firstRow="0" w:lastRow="0" w:firstColumn="1" w:lastColumn="0" w:oddVBand="0" w:evenVBand="0" w:oddHBand="0" w:evenHBand="0" w:firstRowFirstColumn="0" w:firstRowLastColumn="0" w:lastRowFirstColumn="0" w:lastRowLastColumn="0"/>
            <w:tcW w:w="3689" w:type="dxa"/>
          </w:tcPr>
          <w:p w14:paraId="36DC070D" w14:textId="77777777" w:rsidR="006631F8" w:rsidRPr="005259DB" w:rsidRDefault="006631F8" w:rsidP="006631F8">
            <w:r w:rsidRPr="005259DB">
              <w:t xml:space="preserve">Total </w:t>
            </w:r>
          </w:p>
        </w:tc>
        <w:tc>
          <w:tcPr>
            <w:tcW w:w="1315" w:type="dxa"/>
          </w:tcPr>
          <w:p w14:paraId="32074189" w14:textId="3DC38B8A"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8,857</w:t>
            </w:r>
          </w:p>
        </w:tc>
        <w:tc>
          <w:tcPr>
            <w:tcW w:w="1316" w:type="dxa"/>
          </w:tcPr>
          <w:p w14:paraId="5B69E701" w14:textId="11CCF837"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8,695</w:t>
            </w:r>
          </w:p>
        </w:tc>
        <w:tc>
          <w:tcPr>
            <w:tcW w:w="1315" w:type="dxa"/>
          </w:tcPr>
          <w:p w14:paraId="08D00116" w14:textId="7F5B099A"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8,537</w:t>
            </w:r>
          </w:p>
        </w:tc>
        <w:tc>
          <w:tcPr>
            <w:tcW w:w="1316" w:type="dxa"/>
          </w:tcPr>
          <w:p w14:paraId="2EC655CD" w14:textId="628C5EEA"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8,747</w:t>
            </w:r>
          </w:p>
        </w:tc>
        <w:tc>
          <w:tcPr>
            <w:tcW w:w="1316" w:type="dxa"/>
          </w:tcPr>
          <w:p w14:paraId="09D664C7" w14:textId="3E222E85" w:rsidR="006631F8" w:rsidRPr="005259DB" w:rsidRDefault="006631F8" w:rsidP="00CC52E2">
            <w:pPr>
              <w:jc w:val="right"/>
              <w:cnfStyle w:val="000000000000" w:firstRow="0" w:lastRow="0" w:firstColumn="0" w:lastColumn="0" w:oddVBand="0" w:evenVBand="0" w:oddHBand="0" w:evenHBand="0" w:firstRowFirstColumn="0" w:firstRowLastColumn="0" w:lastRowFirstColumn="0" w:lastRowLastColumn="0"/>
            </w:pPr>
            <w:r w:rsidRPr="005259DB">
              <w:t>8,970</w:t>
            </w:r>
          </w:p>
        </w:tc>
      </w:tr>
    </w:tbl>
    <w:bookmarkEnd w:id="87"/>
    <w:p w14:paraId="69AAE7E5" w14:textId="77777777" w:rsidR="00AD50A5" w:rsidRPr="002026FB" w:rsidRDefault="00AD50A5" w:rsidP="004059C5">
      <w:pPr>
        <w:spacing w:before="240"/>
      </w:pPr>
      <w:r w:rsidRPr="002026FB">
        <w:rPr>
          <w:rFonts w:ascii="Aptos SemiBold" w:hAnsi="Aptos SemiBold"/>
        </w:rPr>
        <w:t>Source</w:t>
      </w:r>
      <w:r w:rsidRPr="002026FB">
        <w:t>: Correctional Service of Canada.</w:t>
      </w:r>
    </w:p>
    <w:p w14:paraId="64E2A0F8" w14:textId="77777777" w:rsidR="00AE0E50" w:rsidRPr="002026FB" w:rsidRDefault="00AE0E50" w:rsidP="001D0567">
      <w:pPr>
        <w:pStyle w:val="CommentText"/>
      </w:pPr>
      <w:r w:rsidRPr="002026FB">
        <w:t>Notes</w:t>
      </w:r>
    </w:p>
    <w:p w14:paraId="3936612C" w14:textId="77777777" w:rsidR="0012257F" w:rsidRPr="002026FB" w:rsidRDefault="0012257F" w:rsidP="0012257F">
      <w:r w:rsidRPr="002026FB">
        <w:t xml:space="preserve">*Note that information provided by victims is based on gender, as opposed to information collected from offenders, which is based on biological sex. </w:t>
      </w:r>
    </w:p>
    <w:p w14:paraId="763AB7A9" w14:textId="77777777" w:rsidR="0012257F" w:rsidRPr="002026FB" w:rsidRDefault="0012257F" w:rsidP="0012257F">
      <w:r w:rsidRPr="002026FB">
        <w:t xml:space="preserve">**This option became available in </w:t>
      </w:r>
      <w:r>
        <w:t xml:space="preserve">the </w:t>
      </w:r>
      <w:r w:rsidRPr="002026FB">
        <w:t>Victims Application Module</w:t>
      </w:r>
      <w:r>
        <w:t xml:space="preserve"> (</w:t>
      </w:r>
      <w:r w:rsidRPr="002026FB">
        <w:t>VAM</w:t>
      </w:r>
      <w:r>
        <w:t>)</w:t>
      </w:r>
      <w:r w:rsidRPr="002026FB">
        <w:t xml:space="preserve"> in November 2019. </w:t>
      </w:r>
    </w:p>
    <w:p w14:paraId="0FEBD854" w14:textId="6D057CC3" w:rsidR="0019382B" w:rsidRPr="002026FB" w:rsidRDefault="00CC2F43" w:rsidP="0019382B">
      <w:r w:rsidRPr="002026FB">
        <w:t xml:space="preserve">The </w:t>
      </w:r>
      <w:r w:rsidRPr="002026FB">
        <w:rPr>
          <w:i/>
        </w:rPr>
        <w:t>Canadian Victims Bill of Rights</w:t>
      </w:r>
      <w:r w:rsidRPr="002026FB">
        <w:rPr>
          <w:iCs/>
        </w:rPr>
        <w:t xml:space="preserve"> </w:t>
      </w:r>
      <w:r w:rsidRPr="002026FB">
        <w:t xml:space="preserve">defines a </w:t>
      </w:r>
      <w:r w:rsidRPr="00E15D7C">
        <w:rPr>
          <w:b/>
          <w:bCs/>
        </w:rPr>
        <w:t>victim</w:t>
      </w:r>
      <w:r w:rsidRPr="002026FB">
        <w:t xml:space="preserve"> </w:t>
      </w:r>
      <w:r w:rsidRPr="00810A42">
        <w:t>as an individual who has suffered physical or emotional harm, property damage, or economic loss as the result of the commission or alleged commission of an offence</w:t>
      </w:r>
      <w:r w:rsidRPr="002026FB">
        <w:t xml:space="preserve">. The </w:t>
      </w:r>
      <w:r>
        <w:t>CCRA</w:t>
      </w:r>
      <w:r w:rsidRPr="002026FB">
        <w:t xml:space="preserve"> also allows a spouse, a relative or </w:t>
      </w:r>
      <w:r>
        <w:t>dependant</w:t>
      </w:r>
      <w:r w:rsidRPr="002026FB">
        <w:t xml:space="preserve">, an individual who is responsible for the care or support of the victim or the care or support of a </w:t>
      </w:r>
      <w:r>
        <w:t>dependant</w:t>
      </w:r>
      <w:r w:rsidRPr="002026FB">
        <w:t xml:space="preserve"> of the victim, to act on behalf of a victim, if the victim cannot act on their own behalf. </w:t>
      </w:r>
      <w:r w:rsidRPr="00CC2F43">
        <w:t>Victims include persons harmed as the result of an act of an offender, whether or not the offender was prosecuted or convicted for that act, as long as an official complaint has been made to the police or to the Crown</w:t>
      </w:r>
      <w:r w:rsidR="0019382B" w:rsidRPr="002026FB">
        <w:t>.</w:t>
      </w:r>
    </w:p>
    <w:p w14:paraId="10111340" w14:textId="069025CD" w:rsidR="0052753B" w:rsidRDefault="0019382B" w:rsidP="0019382B">
      <w:r w:rsidRPr="002026FB">
        <w:t xml:space="preserve">Victims do not automatically receive information about the offender who harmed them. If they have been harmed by an offender serving a sentence of 2 years or more, victims </w:t>
      </w:r>
      <w:r>
        <w:t>are asked to</w:t>
      </w:r>
      <w:r w:rsidRPr="002026FB">
        <w:t xml:space="preserve"> register with the Correctional Service of Canada (CSC) or the Parole Board of Canada to receive information or access services. </w:t>
      </w:r>
      <w:r w:rsidR="004450E8" w:rsidRPr="008846EE">
        <w:t>The registration process allows CSC to verify that the individual meets the definition of victim, which is required under law before sharing protected offender information</w:t>
      </w:r>
      <w:r w:rsidRPr="002026FB">
        <w:t xml:space="preserve">. </w:t>
      </w:r>
    </w:p>
    <w:p w14:paraId="65D6C18A" w14:textId="3B806CB8" w:rsidR="0019382B" w:rsidRPr="002026FB" w:rsidRDefault="0052753B" w:rsidP="0019382B">
      <w:r>
        <w:t xml:space="preserve">For more information about victim registration, visit: </w:t>
      </w:r>
      <w:hyperlink r:id="rId100" w:history="1">
        <w:r w:rsidR="0019382B" w:rsidRPr="0019382B">
          <w:rPr>
            <w:rStyle w:val="Hyperlink"/>
          </w:rPr>
          <w:t>https://www.canada.ca/en/correctional-service/services/you-csc/victims/register.html</w:t>
        </w:r>
      </w:hyperlink>
    </w:p>
    <w:p w14:paraId="7ACBBFB8" w14:textId="77777777" w:rsidR="0019382B" w:rsidRPr="002026FB" w:rsidRDefault="0019382B" w:rsidP="0019382B">
      <w:r w:rsidRPr="002026FB">
        <w:t>Demographic information is voluntarily self-reported by victims who have registered with CSC to receive information about the offender who harmed them. The information does not represent victims who have not been in contact with CSC or those who choose not to register.</w:t>
      </w:r>
    </w:p>
    <w:p w14:paraId="53E2B452" w14:textId="40FF9F26" w:rsidR="00AE0E50" w:rsidRDefault="0019382B" w:rsidP="0019382B">
      <w:r w:rsidRPr="002026FB">
        <w:lastRenderedPageBreak/>
        <w:t>The difference between the total number of registered victims and the number of victims who voluntarily self-reported their gender is the result of victims choosing not to report their gender, or their gender is unknown to CSC</w:t>
      </w:r>
      <w:r w:rsidR="00847042">
        <w:t xml:space="preserve"> (due to </w:t>
      </w:r>
      <w:r w:rsidR="00F17DAD" w:rsidRPr="00F17DAD">
        <w:t>victims choosing not to share information</w:t>
      </w:r>
      <w:r w:rsidR="00847042">
        <w:t>)</w:t>
      </w:r>
      <w:r w:rsidRPr="002026FB">
        <w:t xml:space="preserve">. Some victims choose to not provide this information to CSC, and the number of victims choosing to provide information varies from year to year. The response rate for victim gender has remained stable for the past </w:t>
      </w:r>
      <w:r>
        <w:t>5</w:t>
      </w:r>
      <w:r w:rsidRPr="002026FB">
        <w:t xml:space="preserve"> fiscal years</w:t>
      </w:r>
      <w:r w:rsidR="00AE0E50" w:rsidRPr="002026FB">
        <w:t>.</w:t>
      </w:r>
    </w:p>
    <w:p w14:paraId="444D1646" w14:textId="614DF2EF" w:rsidR="003A1F94" w:rsidRPr="002026FB" w:rsidRDefault="003A1F94" w:rsidP="0019382B">
      <w:r w:rsidRPr="003A1F94">
        <w:t>Victim registration fluctuates for a number of reasons beyond</w:t>
      </w:r>
      <w:r w:rsidR="008C56B3">
        <w:t xml:space="preserve"> organizational</w:t>
      </w:r>
      <w:r w:rsidRPr="003A1F94">
        <w:t xml:space="preserve"> control. Contributing factors impacting victim registration data could be due to offenders reaching the end of their sentence or death, victims opting out of notifications for reasons such as personal preferences, death or loss of contact.</w:t>
      </w:r>
    </w:p>
    <w:p w14:paraId="5ED6F547" w14:textId="77777777" w:rsidR="00AE0E50" w:rsidRPr="002026FB" w:rsidRDefault="00AE0E50" w:rsidP="004059C5">
      <w:r w:rsidRPr="002026FB">
        <w:t>Reported data is current up to the end of each fiscal year. A fiscal year runs from April 1 to March 31 of the following year.</w:t>
      </w:r>
    </w:p>
    <w:p w14:paraId="0920B6EA" w14:textId="133D523B" w:rsidR="00AE0E50" w:rsidRPr="002026FB" w:rsidRDefault="00AE0E50" w:rsidP="004059C5">
      <w:r w:rsidRPr="002026FB">
        <w:br w:type="page"/>
      </w:r>
    </w:p>
    <w:p w14:paraId="69A49C00" w14:textId="313E4905" w:rsidR="00F62221" w:rsidRPr="002026FB" w:rsidRDefault="00F62221" w:rsidP="004059C5">
      <w:pPr>
        <w:pStyle w:val="Heading3"/>
      </w:pPr>
      <w:bookmarkStart w:id="88" w:name="_Toc219197759"/>
      <w:r w:rsidRPr="002026FB">
        <w:lastRenderedPageBreak/>
        <w:t>CSC total offender population by sentence length</w:t>
      </w:r>
      <w:bookmarkEnd w:id="88"/>
    </w:p>
    <w:p w14:paraId="3D8415F7" w14:textId="7CD35FD6" w:rsidR="00F62221" w:rsidRDefault="00F62221" w:rsidP="004059C5">
      <w:pPr>
        <w:pStyle w:val="Heading4"/>
      </w:pPr>
      <w:r w:rsidRPr="002026FB">
        <w:rPr>
          <w:rFonts w:ascii="Aptos SemiBold" w:hAnsi="Aptos SemiBold"/>
        </w:rPr>
        <w:t>Figure C7</w:t>
      </w:r>
      <w:r w:rsidR="00CA3BC5" w:rsidRPr="002026FB">
        <w:rPr>
          <w:rFonts w:ascii="Aptos SemiBold" w:hAnsi="Aptos SemiBold"/>
        </w:rPr>
        <w:t>.</w:t>
      </w:r>
      <w:r w:rsidRPr="002026FB">
        <w:t xml:space="preserve"> Sentence length of total offender population (202</w:t>
      </w:r>
      <w:r w:rsidR="00EB2B4A">
        <w:t>3</w:t>
      </w:r>
      <w:r w:rsidRPr="002026FB">
        <w:t>-2</w:t>
      </w:r>
      <w:r w:rsidR="00EB2B4A">
        <w:t>4</w:t>
      </w:r>
      <w:r w:rsidRPr="002026FB">
        <w:t>)</w:t>
      </w:r>
    </w:p>
    <w:p w14:paraId="71E60FA9" w14:textId="64D15E31" w:rsidR="00F62221" w:rsidRPr="002026FB" w:rsidRDefault="009F2A7D" w:rsidP="005259DB">
      <w:pPr>
        <w:jc w:val="center"/>
      </w:pPr>
      <w:r>
        <w:rPr>
          <w:noProof/>
        </w:rPr>
        <w:drawing>
          <wp:inline distT="0" distB="0" distL="0" distR="0" wp14:anchorId="37154DD3" wp14:editId="06541BFE">
            <wp:extent cx="5943612" cy="4968250"/>
            <wp:effectExtent l="0" t="0" r="0" b="3810"/>
            <wp:docPr id="1238156965" name="Picture 20" descr="Bar graph illustrating the sentence length of the total Correctional Service of Canada offender population  in fiscal year 2023-24. Sentence lengths include less than 2 years, 2 years to less than 3 years, 3 years to less than 4 years, 4 years to less than 5 years, 5 years to less than 6 years, 6 years to less than 7 years, 7 years to less than 10 years, 10 years to less than 15 years, 15 or more years, and indeterminate sentences. Most offenders have an indeterminate sentence, followed by sentences of 2 years to less than 3 years, and 3 years to less than 4 years, and 7 years to less than 10 years. The sentence lengths with the fewest offender populations were less than 2 years, followed by 15 years or more. Full data is available in the table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56965" name="Picture 20" descr="Bar graph illustrating the sentence length of the total Correctional Service of Canada offender population  in fiscal year 2023-24. Sentence lengths include less than 2 years, 2 years to less than 3 years, 3 years to less than 4 years, 4 years to less than 5 years, 5 years to less than 6 years, 6 years to less than 7 years, 7 years to less than 10 years, 10 years to less than 15 years, 15 or more years, and indeterminate sentences. Most offenders have an indeterminate sentence, followed by sentences of 2 years to less than 3 years, and 3 years to less than 4 years, and 7 years to less than 10 years. The sentence lengths with the fewest offender populations were less than 2 years, followed by 15 years or more. Full data is available in the table below. "/>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12" cy="4968250"/>
                    </a:xfrm>
                    <a:prstGeom prst="rect">
                      <a:avLst/>
                    </a:prstGeom>
                  </pic:spPr>
                </pic:pic>
              </a:graphicData>
            </a:graphic>
          </wp:inline>
        </w:drawing>
      </w:r>
    </w:p>
    <w:p w14:paraId="484DCB01" w14:textId="77777777" w:rsidR="00F62221" w:rsidRPr="002026FB" w:rsidRDefault="00F62221" w:rsidP="004059C5">
      <w:r w:rsidRPr="002026FB">
        <w:rPr>
          <w:rFonts w:ascii="Aptos SemiBold" w:hAnsi="Aptos SemiBold"/>
        </w:rPr>
        <w:t>Source</w:t>
      </w:r>
      <w:r w:rsidRPr="002026FB">
        <w:t>: Correctional Service of Canada.</w:t>
      </w:r>
      <w:bookmarkStart w:id="89" w:name="_heading=h.359tkzpuaq7v" w:colFirst="0" w:colLast="0"/>
      <w:bookmarkEnd w:id="89"/>
    </w:p>
    <w:p w14:paraId="1B2D3E46" w14:textId="23956B25" w:rsidR="00B653F8" w:rsidRDefault="00FA07A9" w:rsidP="00B653F8">
      <w:pPr>
        <w:pStyle w:val="Bullets"/>
      </w:pPr>
      <w:r w:rsidRPr="002026FB">
        <w:t xml:space="preserve">In </w:t>
      </w:r>
      <w:r w:rsidR="00B653F8">
        <w:t xml:space="preserve">2023-24, almost half (44.2%) of the total offender population was serving a sentence of less than </w:t>
      </w:r>
      <w:r w:rsidR="001A1D4E" w:rsidRPr="00491C6C">
        <w:t xml:space="preserve">5 years with </w:t>
      </w:r>
      <w:r w:rsidR="001A1D4E">
        <w:t>20.1</w:t>
      </w:r>
      <w:r w:rsidR="001A1D4E" w:rsidRPr="00491C6C">
        <w:t xml:space="preserve">% serving a sentence less than </w:t>
      </w:r>
      <w:r w:rsidR="001A1D4E">
        <w:t>3</w:t>
      </w:r>
      <w:r w:rsidR="001A1D4E" w:rsidRPr="00491C6C">
        <w:t xml:space="preserve"> years.</w:t>
      </w:r>
    </w:p>
    <w:p w14:paraId="49023A7E" w14:textId="2FA49074" w:rsidR="00F62221" w:rsidRPr="002026FB" w:rsidRDefault="00B653F8" w:rsidP="00B653F8">
      <w:pPr>
        <w:pStyle w:val="Bullets"/>
      </w:pPr>
      <w:r>
        <w:t>5,904 offenders were serving an indeterminate sentence representing 26.4% of the total offender population. The total number of offenders with indeterminate sentences has increased 2.4% since 2019-20 from 5,764 to 5,904 in 2023-24</w:t>
      </w:r>
      <w:r w:rsidR="00FA07A9" w:rsidRPr="002026FB">
        <w:t>.</w:t>
      </w:r>
    </w:p>
    <w:p w14:paraId="4F5DD02E" w14:textId="054FC9D6" w:rsidR="00F62221" w:rsidRPr="002026FB" w:rsidRDefault="00F62221" w:rsidP="004059C5">
      <w:pPr>
        <w:pStyle w:val="Heading4"/>
      </w:pPr>
      <w:bookmarkStart w:id="90" w:name="_Hlk188523829"/>
      <w:r w:rsidRPr="002026FB">
        <w:rPr>
          <w:rFonts w:ascii="Aptos SemiBold" w:hAnsi="Aptos SemiBold"/>
        </w:rPr>
        <w:t>Table C7</w:t>
      </w:r>
      <w:r w:rsidR="00CA3BC5" w:rsidRPr="002026FB">
        <w:rPr>
          <w:rFonts w:ascii="Aptos SemiBold" w:hAnsi="Aptos SemiBold"/>
        </w:rPr>
        <w:t>.</w:t>
      </w:r>
      <w:r w:rsidRPr="002026FB">
        <w:t xml:space="preserve"> Sentence length of total offender population</w:t>
      </w:r>
    </w:p>
    <w:tbl>
      <w:tblPr>
        <w:tblStyle w:val="CCRSO"/>
        <w:tblW w:w="10260" w:type="dxa"/>
        <w:tblInd w:w="5" w:type="dxa"/>
        <w:tblLayout w:type="fixed"/>
        <w:tblLook w:val="04A0" w:firstRow="1" w:lastRow="0" w:firstColumn="1" w:lastColumn="0" w:noHBand="0" w:noVBand="1"/>
      </w:tblPr>
      <w:tblGrid>
        <w:gridCol w:w="1610"/>
        <w:gridCol w:w="865"/>
        <w:gridCol w:w="865"/>
        <w:gridCol w:w="865"/>
        <w:gridCol w:w="865"/>
        <w:gridCol w:w="950"/>
        <w:gridCol w:w="780"/>
        <w:gridCol w:w="865"/>
        <w:gridCol w:w="865"/>
        <w:gridCol w:w="865"/>
        <w:gridCol w:w="865"/>
      </w:tblGrid>
      <w:tr w:rsidR="00B90872" w:rsidRPr="00CC52E2" w14:paraId="3950CE1E" w14:textId="77777777" w:rsidTr="00C97EE8">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10" w:type="dxa"/>
            <w:vAlign w:val="top"/>
          </w:tcPr>
          <w:p w14:paraId="22B39A11" w14:textId="29132248" w:rsidR="00B90872" w:rsidRPr="00C97EE8" w:rsidRDefault="00B90872" w:rsidP="00CC52E2">
            <w:pPr>
              <w:jc w:val="left"/>
              <w:rPr>
                <w:sz w:val="24"/>
                <w:szCs w:val="24"/>
              </w:rPr>
            </w:pPr>
            <w:r w:rsidRPr="00C97EE8">
              <w:rPr>
                <w:sz w:val="24"/>
                <w:szCs w:val="24"/>
              </w:rPr>
              <w:lastRenderedPageBreak/>
              <w:t>Sentence length</w:t>
            </w:r>
          </w:p>
        </w:tc>
        <w:tc>
          <w:tcPr>
            <w:tcW w:w="865" w:type="dxa"/>
          </w:tcPr>
          <w:p w14:paraId="5F2A34A6" w14:textId="1681DC59" w:rsidR="00B90872" w:rsidRPr="00C97EE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97EE8">
              <w:rPr>
                <w:sz w:val="24"/>
                <w:szCs w:val="24"/>
              </w:rPr>
              <w:t>2019-20</w:t>
            </w:r>
          </w:p>
        </w:tc>
        <w:tc>
          <w:tcPr>
            <w:tcW w:w="865" w:type="dxa"/>
          </w:tcPr>
          <w:p w14:paraId="7132A02A" w14:textId="0EEEFB22" w:rsidR="00B90872" w:rsidRPr="00C97EE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97EE8">
              <w:rPr>
                <w:sz w:val="24"/>
                <w:szCs w:val="24"/>
              </w:rPr>
              <w:t>%</w:t>
            </w:r>
          </w:p>
        </w:tc>
        <w:tc>
          <w:tcPr>
            <w:tcW w:w="865" w:type="dxa"/>
          </w:tcPr>
          <w:p w14:paraId="3E375F9F" w14:textId="0124EEB1" w:rsidR="00B90872" w:rsidRPr="00C97EE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97EE8">
              <w:rPr>
                <w:sz w:val="24"/>
                <w:szCs w:val="24"/>
              </w:rPr>
              <w:t>2020-21</w:t>
            </w:r>
          </w:p>
        </w:tc>
        <w:tc>
          <w:tcPr>
            <w:tcW w:w="865" w:type="dxa"/>
          </w:tcPr>
          <w:p w14:paraId="6D5C340C" w14:textId="00E5BDA4" w:rsidR="00B90872" w:rsidRPr="00C97EE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97EE8">
              <w:rPr>
                <w:sz w:val="24"/>
                <w:szCs w:val="24"/>
              </w:rPr>
              <w:t>%</w:t>
            </w:r>
          </w:p>
        </w:tc>
        <w:tc>
          <w:tcPr>
            <w:tcW w:w="950" w:type="dxa"/>
          </w:tcPr>
          <w:p w14:paraId="05458FAC" w14:textId="08A8FF0B" w:rsidR="00B90872" w:rsidRPr="00C97EE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97EE8">
              <w:rPr>
                <w:sz w:val="24"/>
                <w:szCs w:val="24"/>
              </w:rPr>
              <w:t>2021-22</w:t>
            </w:r>
          </w:p>
        </w:tc>
        <w:tc>
          <w:tcPr>
            <w:tcW w:w="780" w:type="dxa"/>
          </w:tcPr>
          <w:p w14:paraId="58A56EC2" w14:textId="564D0C64" w:rsidR="00B90872" w:rsidRPr="00C97EE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97EE8">
              <w:rPr>
                <w:sz w:val="24"/>
                <w:szCs w:val="24"/>
              </w:rPr>
              <w:t>%</w:t>
            </w:r>
          </w:p>
        </w:tc>
        <w:tc>
          <w:tcPr>
            <w:tcW w:w="865" w:type="dxa"/>
          </w:tcPr>
          <w:p w14:paraId="5D96E7EF" w14:textId="64E13D27" w:rsidR="00B90872" w:rsidRPr="00C97EE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97EE8">
              <w:rPr>
                <w:sz w:val="24"/>
                <w:szCs w:val="24"/>
              </w:rPr>
              <w:t>2022-23</w:t>
            </w:r>
          </w:p>
        </w:tc>
        <w:tc>
          <w:tcPr>
            <w:tcW w:w="865" w:type="dxa"/>
          </w:tcPr>
          <w:p w14:paraId="014CA567" w14:textId="2FF3E653" w:rsidR="00B90872" w:rsidRPr="00C97EE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97EE8">
              <w:rPr>
                <w:sz w:val="24"/>
                <w:szCs w:val="24"/>
              </w:rPr>
              <w:t>%</w:t>
            </w:r>
          </w:p>
        </w:tc>
        <w:tc>
          <w:tcPr>
            <w:tcW w:w="865" w:type="dxa"/>
          </w:tcPr>
          <w:p w14:paraId="74721145" w14:textId="010270F0" w:rsidR="00B90872" w:rsidRPr="00C97EE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97EE8">
              <w:rPr>
                <w:sz w:val="24"/>
                <w:szCs w:val="24"/>
              </w:rPr>
              <w:t>2023-24</w:t>
            </w:r>
          </w:p>
        </w:tc>
        <w:tc>
          <w:tcPr>
            <w:tcW w:w="865" w:type="dxa"/>
          </w:tcPr>
          <w:p w14:paraId="570D6E64" w14:textId="77777777" w:rsidR="00B90872" w:rsidRPr="00C97EE8" w:rsidRDefault="00B9087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97EE8">
              <w:rPr>
                <w:sz w:val="24"/>
                <w:szCs w:val="24"/>
              </w:rPr>
              <w:t>%</w:t>
            </w:r>
          </w:p>
        </w:tc>
      </w:tr>
      <w:tr w:rsidR="000C4E3F" w:rsidRPr="00CC52E2" w14:paraId="00161D83" w14:textId="77777777" w:rsidTr="00C97EE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6C001BEE" w14:textId="77777777" w:rsidR="000C4E3F" w:rsidRPr="00C97EE8" w:rsidRDefault="000C4E3F" w:rsidP="000C4E3F">
            <w:pPr>
              <w:rPr>
                <w:sz w:val="24"/>
                <w:szCs w:val="24"/>
              </w:rPr>
            </w:pPr>
            <w:r w:rsidRPr="00C97EE8">
              <w:rPr>
                <w:sz w:val="24"/>
                <w:szCs w:val="24"/>
              </w:rPr>
              <w:t>&lt; than 2 years</w:t>
            </w:r>
          </w:p>
        </w:tc>
        <w:tc>
          <w:tcPr>
            <w:tcW w:w="865" w:type="dxa"/>
          </w:tcPr>
          <w:p w14:paraId="5B3C5ACB" w14:textId="55B36142"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307</w:t>
            </w:r>
          </w:p>
        </w:tc>
        <w:tc>
          <w:tcPr>
            <w:tcW w:w="865" w:type="dxa"/>
          </w:tcPr>
          <w:p w14:paraId="3573F5CA" w14:textId="5DA6F20C"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1.3</w:t>
            </w:r>
          </w:p>
        </w:tc>
        <w:tc>
          <w:tcPr>
            <w:tcW w:w="865" w:type="dxa"/>
          </w:tcPr>
          <w:p w14:paraId="3CA90A45" w14:textId="68A0B031"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293</w:t>
            </w:r>
          </w:p>
        </w:tc>
        <w:tc>
          <w:tcPr>
            <w:tcW w:w="865" w:type="dxa"/>
          </w:tcPr>
          <w:p w14:paraId="3BFBC246" w14:textId="77942EF9"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1.4</w:t>
            </w:r>
          </w:p>
        </w:tc>
        <w:tc>
          <w:tcPr>
            <w:tcW w:w="950" w:type="dxa"/>
          </w:tcPr>
          <w:p w14:paraId="4458BCAA" w14:textId="0ADB0B3C"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267</w:t>
            </w:r>
          </w:p>
        </w:tc>
        <w:tc>
          <w:tcPr>
            <w:tcW w:w="780" w:type="dxa"/>
          </w:tcPr>
          <w:p w14:paraId="1B4A994E" w14:textId="104AAB2E"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1.3</w:t>
            </w:r>
          </w:p>
        </w:tc>
        <w:tc>
          <w:tcPr>
            <w:tcW w:w="865" w:type="dxa"/>
          </w:tcPr>
          <w:p w14:paraId="17E80D1F" w14:textId="1B95C7E6"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253</w:t>
            </w:r>
          </w:p>
        </w:tc>
        <w:tc>
          <w:tcPr>
            <w:tcW w:w="865" w:type="dxa"/>
          </w:tcPr>
          <w:p w14:paraId="3C4C1230" w14:textId="5C228145"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1.2</w:t>
            </w:r>
          </w:p>
        </w:tc>
        <w:tc>
          <w:tcPr>
            <w:tcW w:w="865" w:type="dxa"/>
          </w:tcPr>
          <w:p w14:paraId="4D62908E" w14:textId="32C60F2E"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261</w:t>
            </w:r>
          </w:p>
        </w:tc>
        <w:tc>
          <w:tcPr>
            <w:tcW w:w="865" w:type="dxa"/>
          </w:tcPr>
          <w:p w14:paraId="59507E9C" w14:textId="77777777"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1.2</w:t>
            </w:r>
          </w:p>
        </w:tc>
      </w:tr>
      <w:tr w:rsidR="000C4E3F" w:rsidRPr="00CC52E2" w14:paraId="0AB05781" w14:textId="77777777" w:rsidTr="00C97EE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6B76E136" w14:textId="77777777" w:rsidR="000C4E3F" w:rsidRPr="00C97EE8" w:rsidRDefault="000C4E3F" w:rsidP="000C4E3F">
            <w:pPr>
              <w:rPr>
                <w:sz w:val="24"/>
                <w:szCs w:val="24"/>
              </w:rPr>
            </w:pPr>
            <w:r w:rsidRPr="00C97EE8">
              <w:rPr>
                <w:sz w:val="24"/>
                <w:szCs w:val="24"/>
              </w:rPr>
              <w:t>2 years to &lt; 3 years</w:t>
            </w:r>
          </w:p>
        </w:tc>
        <w:tc>
          <w:tcPr>
            <w:tcW w:w="865" w:type="dxa"/>
          </w:tcPr>
          <w:p w14:paraId="4AAABE6B" w14:textId="73412CC0"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5,149</w:t>
            </w:r>
          </w:p>
        </w:tc>
        <w:tc>
          <w:tcPr>
            <w:tcW w:w="865" w:type="dxa"/>
          </w:tcPr>
          <w:p w14:paraId="1357E26B" w14:textId="265EC82C"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22.3</w:t>
            </w:r>
          </w:p>
        </w:tc>
        <w:tc>
          <w:tcPr>
            <w:tcW w:w="865" w:type="dxa"/>
          </w:tcPr>
          <w:p w14:paraId="2D95EAA7" w14:textId="1D3214BB"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4,321</w:t>
            </w:r>
          </w:p>
        </w:tc>
        <w:tc>
          <w:tcPr>
            <w:tcW w:w="865" w:type="dxa"/>
          </w:tcPr>
          <w:p w14:paraId="6B57E2F4" w14:textId="25520E1F"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20.1</w:t>
            </w:r>
          </w:p>
        </w:tc>
        <w:tc>
          <w:tcPr>
            <w:tcW w:w="950" w:type="dxa"/>
          </w:tcPr>
          <w:p w14:paraId="25AAA620" w14:textId="57F479FA"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3,814</w:t>
            </w:r>
          </w:p>
        </w:tc>
        <w:tc>
          <w:tcPr>
            <w:tcW w:w="780" w:type="dxa"/>
          </w:tcPr>
          <w:p w14:paraId="1EB3DA4A" w14:textId="58F846EF"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18.3</w:t>
            </w:r>
          </w:p>
        </w:tc>
        <w:tc>
          <w:tcPr>
            <w:tcW w:w="865" w:type="dxa"/>
          </w:tcPr>
          <w:p w14:paraId="74CA195A" w14:textId="47C613DE"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4,034</w:t>
            </w:r>
          </w:p>
        </w:tc>
        <w:tc>
          <w:tcPr>
            <w:tcW w:w="865" w:type="dxa"/>
          </w:tcPr>
          <w:p w14:paraId="083B950C" w14:textId="14F50BB6"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18.9</w:t>
            </w:r>
          </w:p>
        </w:tc>
        <w:tc>
          <w:tcPr>
            <w:tcW w:w="865" w:type="dxa"/>
          </w:tcPr>
          <w:p w14:paraId="70D1B0DE" w14:textId="17CEF35A"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4,236</w:t>
            </w:r>
          </w:p>
        </w:tc>
        <w:tc>
          <w:tcPr>
            <w:tcW w:w="865" w:type="dxa"/>
          </w:tcPr>
          <w:p w14:paraId="377B27BD" w14:textId="77777777"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18.9</w:t>
            </w:r>
          </w:p>
        </w:tc>
      </w:tr>
      <w:tr w:rsidR="000C4E3F" w:rsidRPr="00CC52E2" w14:paraId="67A6B028" w14:textId="77777777" w:rsidTr="00C97EE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2A199B2C" w14:textId="77777777" w:rsidR="000C4E3F" w:rsidRPr="00C97EE8" w:rsidRDefault="000C4E3F" w:rsidP="000C4E3F">
            <w:pPr>
              <w:rPr>
                <w:sz w:val="24"/>
                <w:szCs w:val="24"/>
              </w:rPr>
            </w:pPr>
            <w:r w:rsidRPr="00C97EE8">
              <w:rPr>
                <w:sz w:val="24"/>
                <w:szCs w:val="24"/>
              </w:rPr>
              <w:t>3 years to &lt; 4 years</w:t>
            </w:r>
          </w:p>
        </w:tc>
        <w:tc>
          <w:tcPr>
            <w:tcW w:w="865" w:type="dxa"/>
          </w:tcPr>
          <w:p w14:paraId="3362C060" w14:textId="795A79F1"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3,389</w:t>
            </w:r>
          </w:p>
        </w:tc>
        <w:tc>
          <w:tcPr>
            <w:tcW w:w="865" w:type="dxa"/>
          </w:tcPr>
          <w:p w14:paraId="6E7AF119" w14:textId="1F04FFE0"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14.7</w:t>
            </w:r>
          </w:p>
        </w:tc>
        <w:tc>
          <w:tcPr>
            <w:tcW w:w="865" w:type="dxa"/>
          </w:tcPr>
          <w:p w14:paraId="7D803E32" w14:textId="1DD8E874"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3,060</w:t>
            </w:r>
          </w:p>
        </w:tc>
        <w:tc>
          <w:tcPr>
            <w:tcW w:w="865" w:type="dxa"/>
          </w:tcPr>
          <w:p w14:paraId="3BDEF695" w14:textId="255A66D6"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14.2</w:t>
            </w:r>
          </w:p>
        </w:tc>
        <w:tc>
          <w:tcPr>
            <w:tcW w:w="950" w:type="dxa"/>
          </w:tcPr>
          <w:p w14:paraId="73A673B0" w14:textId="1827D82A"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2,917</w:t>
            </w:r>
          </w:p>
        </w:tc>
        <w:tc>
          <w:tcPr>
            <w:tcW w:w="780" w:type="dxa"/>
          </w:tcPr>
          <w:p w14:paraId="53B124AB" w14:textId="4B9C947B"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14.0</w:t>
            </w:r>
          </w:p>
        </w:tc>
        <w:tc>
          <w:tcPr>
            <w:tcW w:w="865" w:type="dxa"/>
          </w:tcPr>
          <w:p w14:paraId="4DD8862B" w14:textId="50F908A0"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2,886</w:t>
            </w:r>
          </w:p>
        </w:tc>
        <w:tc>
          <w:tcPr>
            <w:tcW w:w="865" w:type="dxa"/>
          </w:tcPr>
          <w:p w14:paraId="069FF57E" w14:textId="7CCCC913"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13.5</w:t>
            </w:r>
          </w:p>
        </w:tc>
        <w:tc>
          <w:tcPr>
            <w:tcW w:w="865" w:type="dxa"/>
          </w:tcPr>
          <w:p w14:paraId="41999C65" w14:textId="574ACDC5"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3,127</w:t>
            </w:r>
          </w:p>
        </w:tc>
        <w:tc>
          <w:tcPr>
            <w:tcW w:w="865" w:type="dxa"/>
          </w:tcPr>
          <w:p w14:paraId="3D119C51" w14:textId="6BC4DFBF"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14.0</w:t>
            </w:r>
          </w:p>
        </w:tc>
      </w:tr>
      <w:tr w:rsidR="000C4E3F" w:rsidRPr="00CC52E2" w14:paraId="07E7A6C4" w14:textId="77777777" w:rsidTr="00C97EE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00C0DB7B" w14:textId="77777777" w:rsidR="000C4E3F" w:rsidRPr="00C97EE8" w:rsidRDefault="000C4E3F" w:rsidP="000C4E3F">
            <w:pPr>
              <w:rPr>
                <w:sz w:val="24"/>
                <w:szCs w:val="24"/>
              </w:rPr>
            </w:pPr>
            <w:r w:rsidRPr="00C97EE8">
              <w:rPr>
                <w:sz w:val="24"/>
                <w:szCs w:val="24"/>
              </w:rPr>
              <w:t>4 years to &lt; 5 years</w:t>
            </w:r>
          </w:p>
        </w:tc>
        <w:tc>
          <w:tcPr>
            <w:tcW w:w="865" w:type="dxa"/>
          </w:tcPr>
          <w:p w14:paraId="01B0B536" w14:textId="7AC892C7"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2,371</w:t>
            </w:r>
          </w:p>
        </w:tc>
        <w:tc>
          <w:tcPr>
            <w:tcW w:w="865" w:type="dxa"/>
          </w:tcPr>
          <w:p w14:paraId="73247C95" w14:textId="7BB3C7D0"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10.3</w:t>
            </w:r>
          </w:p>
        </w:tc>
        <w:tc>
          <w:tcPr>
            <w:tcW w:w="865" w:type="dxa"/>
          </w:tcPr>
          <w:p w14:paraId="59CC4CA9" w14:textId="3B056994"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2,157</w:t>
            </w:r>
          </w:p>
        </w:tc>
        <w:tc>
          <w:tcPr>
            <w:tcW w:w="865" w:type="dxa"/>
          </w:tcPr>
          <w:p w14:paraId="0DA5C989" w14:textId="59B025B6"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10.0</w:t>
            </w:r>
          </w:p>
        </w:tc>
        <w:tc>
          <w:tcPr>
            <w:tcW w:w="950" w:type="dxa"/>
          </w:tcPr>
          <w:p w14:paraId="2C3153F4" w14:textId="55A393E1"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2,070</w:t>
            </w:r>
          </w:p>
        </w:tc>
        <w:tc>
          <w:tcPr>
            <w:tcW w:w="780" w:type="dxa"/>
          </w:tcPr>
          <w:p w14:paraId="7B6E808B" w14:textId="7F6CF3A1"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9.9</w:t>
            </w:r>
          </w:p>
        </w:tc>
        <w:tc>
          <w:tcPr>
            <w:tcW w:w="865" w:type="dxa"/>
          </w:tcPr>
          <w:p w14:paraId="59464A95" w14:textId="11CB5FFA"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2,114</w:t>
            </w:r>
          </w:p>
        </w:tc>
        <w:tc>
          <w:tcPr>
            <w:tcW w:w="865" w:type="dxa"/>
          </w:tcPr>
          <w:p w14:paraId="78A81A28" w14:textId="422DB04B"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9.9</w:t>
            </w:r>
          </w:p>
        </w:tc>
        <w:tc>
          <w:tcPr>
            <w:tcW w:w="865" w:type="dxa"/>
          </w:tcPr>
          <w:p w14:paraId="64005D2D" w14:textId="6DD1091B"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2,273</w:t>
            </w:r>
          </w:p>
        </w:tc>
        <w:tc>
          <w:tcPr>
            <w:tcW w:w="865" w:type="dxa"/>
          </w:tcPr>
          <w:p w14:paraId="7D036FDF" w14:textId="0757452D"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10.2</w:t>
            </w:r>
          </w:p>
        </w:tc>
      </w:tr>
      <w:tr w:rsidR="000C4E3F" w:rsidRPr="00CC52E2" w14:paraId="46FE83B7" w14:textId="77777777" w:rsidTr="00C97EE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5CF55E48" w14:textId="77777777" w:rsidR="000C4E3F" w:rsidRPr="00C97EE8" w:rsidRDefault="000C4E3F" w:rsidP="000C4E3F">
            <w:pPr>
              <w:rPr>
                <w:sz w:val="24"/>
                <w:szCs w:val="24"/>
              </w:rPr>
            </w:pPr>
            <w:r w:rsidRPr="00C97EE8">
              <w:rPr>
                <w:sz w:val="24"/>
                <w:szCs w:val="24"/>
              </w:rPr>
              <w:t>5 years to &lt; 6 years</w:t>
            </w:r>
          </w:p>
        </w:tc>
        <w:tc>
          <w:tcPr>
            <w:tcW w:w="865" w:type="dxa"/>
          </w:tcPr>
          <w:p w14:paraId="4C2EC905" w14:textId="3A058645"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1,692</w:t>
            </w:r>
          </w:p>
        </w:tc>
        <w:tc>
          <w:tcPr>
            <w:tcW w:w="865" w:type="dxa"/>
          </w:tcPr>
          <w:p w14:paraId="39E2AEFE" w14:textId="00FCE461"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7.3</w:t>
            </w:r>
          </w:p>
        </w:tc>
        <w:tc>
          <w:tcPr>
            <w:tcW w:w="865" w:type="dxa"/>
          </w:tcPr>
          <w:p w14:paraId="48600883" w14:textId="00D21284"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1,598</w:t>
            </w:r>
          </w:p>
        </w:tc>
        <w:tc>
          <w:tcPr>
            <w:tcW w:w="865" w:type="dxa"/>
          </w:tcPr>
          <w:p w14:paraId="273352F2" w14:textId="161D0B0D"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7.4</w:t>
            </w:r>
          </w:p>
        </w:tc>
        <w:tc>
          <w:tcPr>
            <w:tcW w:w="950" w:type="dxa"/>
          </w:tcPr>
          <w:p w14:paraId="7701E115" w14:textId="733DC06E"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1,605</w:t>
            </w:r>
          </w:p>
        </w:tc>
        <w:tc>
          <w:tcPr>
            <w:tcW w:w="780" w:type="dxa"/>
          </w:tcPr>
          <w:p w14:paraId="1E24D44C" w14:textId="230C3130"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7.7</w:t>
            </w:r>
          </w:p>
        </w:tc>
        <w:tc>
          <w:tcPr>
            <w:tcW w:w="865" w:type="dxa"/>
          </w:tcPr>
          <w:p w14:paraId="05F13038" w14:textId="25C7CBFD"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1,678</w:t>
            </w:r>
          </w:p>
        </w:tc>
        <w:tc>
          <w:tcPr>
            <w:tcW w:w="865" w:type="dxa"/>
          </w:tcPr>
          <w:p w14:paraId="10D38833" w14:textId="7CE982AC"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7.8</w:t>
            </w:r>
          </w:p>
        </w:tc>
        <w:tc>
          <w:tcPr>
            <w:tcW w:w="865" w:type="dxa"/>
          </w:tcPr>
          <w:p w14:paraId="1E1CB451" w14:textId="2546F18E"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1,728</w:t>
            </w:r>
          </w:p>
        </w:tc>
        <w:tc>
          <w:tcPr>
            <w:tcW w:w="865" w:type="dxa"/>
          </w:tcPr>
          <w:p w14:paraId="4E3E4C36" w14:textId="2DAD8BCF"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7.7</w:t>
            </w:r>
          </w:p>
        </w:tc>
      </w:tr>
      <w:tr w:rsidR="000C4E3F" w:rsidRPr="00CC52E2" w14:paraId="13E9F4CD" w14:textId="77777777" w:rsidTr="00C97EE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2D0FE3FD" w14:textId="77777777" w:rsidR="000C4E3F" w:rsidRPr="00C97EE8" w:rsidRDefault="000C4E3F" w:rsidP="000C4E3F">
            <w:pPr>
              <w:rPr>
                <w:sz w:val="24"/>
                <w:szCs w:val="24"/>
              </w:rPr>
            </w:pPr>
            <w:r w:rsidRPr="00C97EE8">
              <w:rPr>
                <w:sz w:val="24"/>
                <w:szCs w:val="24"/>
              </w:rPr>
              <w:t>6 years to &lt; 7 years</w:t>
            </w:r>
          </w:p>
        </w:tc>
        <w:tc>
          <w:tcPr>
            <w:tcW w:w="865" w:type="dxa"/>
          </w:tcPr>
          <w:p w14:paraId="55AA38F3" w14:textId="75D95904"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1,153</w:t>
            </w:r>
          </w:p>
        </w:tc>
        <w:tc>
          <w:tcPr>
            <w:tcW w:w="865" w:type="dxa"/>
          </w:tcPr>
          <w:p w14:paraId="7E57AC86" w14:textId="2E38DFF9"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5.0</w:t>
            </w:r>
          </w:p>
        </w:tc>
        <w:tc>
          <w:tcPr>
            <w:tcW w:w="865" w:type="dxa"/>
          </w:tcPr>
          <w:p w14:paraId="04828040" w14:textId="56F50E20"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1,130</w:t>
            </w:r>
          </w:p>
        </w:tc>
        <w:tc>
          <w:tcPr>
            <w:tcW w:w="865" w:type="dxa"/>
          </w:tcPr>
          <w:p w14:paraId="1D7EDC90" w14:textId="122BC415"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5.3</w:t>
            </w:r>
          </w:p>
        </w:tc>
        <w:tc>
          <w:tcPr>
            <w:tcW w:w="950" w:type="dxa"/>
          </w:tcPr>
          <w:p w14:paraId="26E03477" w14:textId="340E2708"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1,152</w:t>
            </w:r>
          </w:p>
        </w:tc>
        <w:tc>
          <w:tcPr>
            <w:tcW w:w="780" w:type="dxa"/>
          </w:tcPr>
          <w:p w14:paraId="02497CE5" w14:textId="1DFC29BC"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5.5</w:t>
            </w:r>
          </w:p>
        </w:tc>
        <w:tc>
          <w:tcPr>
            <w:tcW w:w="865" w:type="dxa"/>
          </w:tcPr>
          <w:p w14:paraId="5849117D" w14:textId="6DD9E43D"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1,216</w:t>
            </w:r>
          </w:p>
        </w:tc>
        <w:tc>
          <w:tcPr>
            <w:tcW w:w="865" w:type="dxa"/>
          </w:tcPr>
          <w:p w14:paraId="0630E060" w14:textId="5B15FB49"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5.7</w:t>
            </w:r>
          </w:p>
        </w:tc>
        <w:tc>
          <w:tcPr>
            <w:tcW w:w="865" w:type="dxa"/>
          </w:tcPr>
          <w:p w14:paraId="1C1C85F0" w14:textId="7555F48F"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1,299</w:t>
            </w:r>
          </w:p>
        </w:tc>
        <w:tc>
          <w:tcPr>
            <w:tcW w:w="865" w:type="dxa"/>
          </w:tcPr>
          <w:p w14:paraId="0D4B1179" w14:textId="7D94185E"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5.8</w:t>
            </w:r>
          </w:p>
        </w:tc>
      </w:tr>
      <w:tr w:rsidR="000C4E3F" w:rsidRPr="00CC52E2" w14:paraId="2F9EA20E" w14:textId="77777777" w:rsidTr="00C97EE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11610589" w14:textId="77777777" w:rsidR="000C4E3F" w:rsidRPr="00C97EE8" w:rsidRDefault="000C4E3F" w:rsidP="000C4E3F">
            <w:pPr>
              <w:rPr>
                <w:sz w:val="24"/>
                <w:szCs w:val="24"/>
              </w:rPr>
            </w:pPr>
            <w:r w:rsidRPr="00C97EE8">
              <w:rPr>
                <w:sz w:val="24"/>
                <w:szCs w:val="24"/>
              </w:rPr>
              <w:t>7 years to &lt; 10 years</w:t>
            </w:r>
          </w:p>
        </w:tc>
        <w:tc>
          <w:tcPr>
            <w:tcW w:w="865" w:type="dxa"/>
          </w:tcPr>
          <w:p w14:paraId="521E20ED" w14:textId="3577C942"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1,841</w:t>
            </w:r>
          </w:p>
        </w:tc>
        <w:tc>
          <w:tcPr>
            <w:tcW w:w="865" w:type="dxa"/>
          </w:tcPr>
          <w:p w14:paraId="68E1FADD" w14:textId="4F70AD3C"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8.0</w:t>
            </w:r>
          </w:p>
        </w:tc>
        <w:tc>
          <w:tcPr>
            <w:tcW w:w="865" w:type="dxa"/>
          </w:tcPr>
          <w:p w14:paraId="4061D729" w14:textId="30B2C2D8"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1,795</w:t>
            </w:r>
          </w:p>
        </w:tc>
        <w:tc>
          <w:tcPr>
            <w:tcW w:w="865" w:type="dxa"/>
          </w:tcPr>
          <w:p w14:paraId="048828CC" w14:textId="54E9AF76"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8.3</w:t>
            </w:r>
          </w:p>
        </w:tc>
        <w:tc>
          <w:tcPr>
            <w:tcW w:w="950" w:type="dxa"/>
          </w:tcPr>
          <w:p w14:paraId="7691D8F9" w14:textId="23FD174A"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1,795</w:t>
            </w:r>
          </w:p>
        </w:tc>
        <w:tc>
          <w:tcPr>
            <w:tcW w:w="780" w:type="dxa"/>
          </w:tcPr>
          <w:p w14:paraId="543DB181" w14:textId="3F73280E"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8.6</w:t>
            </w:r>
          </w:p>
        </w:tc>
        <w:tc>
          <w:tcPr>
            <w:tcW w:w="865" w:type="dxa"/>
          </w:tcPr>
          <w:p w14:paraId="5DCF952D" w14:textId="3FD48770"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1,893</w:t>
            </w:r>
          </w:p>
        </w:tc>
        <w:tc>
          <w:tcPr>
            <w:tcW w:w="865" w:type="dxa"/>
          </w:tcPr>
          <w:p w14:paraId="7F9ACE17" w14:textId="575CB22C"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8.9</w:t>
            </w:r>
          </w:p>
        </w:tc>
        <w:tc>
          <w:tcPr>
            <w:tcW w:w="865" w:type="dxa"/>
          </w:tcPr>
          <w:p w14:paraId="70E13406" w14:textId="1A2C1DB3"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2,011</w:t>
            </w:r>
          </w:p>
        </w:tc>
        <w:tc>
          <w:tcPr>
            <w:tcW w:w="865" w:type="dxa"/>
          </w:tcPr>
          <w:p w14:paraId="0A95CB23" w14:textId="297C1C18"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9.0</w:t>
            </w:r>
          </w:p>
        </w:tc>
      </w:tr>
      <w:tr w:rsidR="000C4E3F" w:rsidRPr="00CC52E2" w14:paraId="5348EFA0" w14:textId="77777777" w:rsidTr="00C97EE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73BBD098" w14:textId="77777777" w:rsidR="000C4E3F" w:rsidRPr="00C97EE8" w:rsidRDefault="000C4E3F" w:rsidP="000C4E3F">
            <w:pPr>
              <w:rPr>
                <w:sz w:val="24"/>
                <w:szCs w:val="24"/>
              </w:rPr>
            </w:pPr>
            <w:r w:rsidRPr="00C97EE8">
              <w:rPr>
                <w:sz w:val="24"/>
                <w:szCs w:val="24"/>
              </w:rPr>
              <w:t>10 years to &lt; 15 years</w:t>
            </w:r>
          </w:p>
        </w:tc>
        <w:tc>
          <w:tcPr>
            <w:tcW w:w="865" w:type="dxa"/>
          </w:tcPr>
          <w:p w14:paraId="073E4B70" w14:textId="194E83D0"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1,010</w:t>
            </w:r>
          </w:p>
        </w:tc>
        <w:tc>
          <w:tcPr>
            <w:tcW w:w="865" w:type="dxa"/>
          </w:tcPr>
          <w:p w14:paraId="7BE0B0AC" w14:textId="742373CA"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4.4</w:t>
            </w:r>
          </w:p>
        </w:tc>
        <w:tc>
          <w:tcPr>
            <w:tcW w:w="865" w:type="dxa"/>
          </w:tcPr>
          <w:p w14:paraId="75E69E08" w14:textId="0F1DF330"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999</w:t>
            </w:r>
          </w:p>
        </w:tc>
        <w:tc>
          <w:tcPr>
            <w:tcW w:w="865" w:type="dxa"/>
          </w:tcPr>
          <w:p w14:paraId="2B499A4F" w14:textId="0B073402"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4.6</w:t>
            </w:r>
          </w:p>
        </w:tc>
        <w:tc>
          <w:tcPr>
            <w:tcW w:w="950" w:type="dxa"/>
          </w:tcPr>
          <w:p w14:paraId="41B196DA" w14:textId="2E62F3B7"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991</w:t>
            </w:r>
          </w:p>
        </w:tc>
        <w:tc>
          <w:tcPr>
            <w:tcW w:w="780" w:type="dxa"/>
          </w:tcPr>
          <w:p w14:paraId="54F4EDFB" w14:textId="252C75CB"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4.8</w:t>
            </w:r>
          </w:p>
        </w:tc>
        <w:tc>
          <w:tcPr>
            <w:tcW w:w="865" w:type="dxa"/>
          </w:tcPr>
          <w:p w14:paraId="535A8648" w14:textId="35AFBD12"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1,063</w:t>
            </w:r>
          </w:p>
        </w:tc>
        <w:tc>
          <w:tcPr>
            <w:tcW w:w="865" w:type="dxa"/>
          </w:tcPr>
          <w:p w14:paraId="52DE58AA" w14:textId="31F52A97"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5.0</w:t>
            </w:r>
          </w:p>
        </w:tc>
        <w:tc>
          <w:tcPr>
            <w:tcW w:w="865" w:type="dxa"/>
          </w:tcPr>
          <w:p w14:paraId="36FC49CD" w14:textId="256FAE89"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1,117</w:t>
            </w:r>
          </w:p>
        </w:tc>
        <w:tc>
          <w:tcPr>
            <w:tcW w:w="865" w:type="dxa"/>
          </w:tcPr>
          <w:p w14:paraId="07A8015D" w14:textId="77777777"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5.0</w:t>
            </w:r>
          </w:p>
        </w:tc>
      </w:tr>
      <w:tr w:rsidR="000C4E3F" w:rsidRPr="00CC52E2" w14:paraId="5AC500FA" w14:textId="77777777" w:rsidTr="00C97EE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301DB8B9" w14:textId="77777777" w:rsidR="000C4E3F" w:rsidRPr="00C97EE8" w:rsidRDefault="000C4E3F" w:rsidP="000C4E3F">
            <w:pPr>
              <w:rPr>
                <w:sz w:val="24"/>
                <w:szCs w:val="24"/>
              </w:rPr>
            </w:pPr>
            <w:r w:rsidRPr="00C97EE8">
              <w:rPr>
                <w:sz w:val="24"/>
                <w:szCs w:val="24"/>
              </w:rPr>
              <w:t>15 years or more</w:t>
            </w:r>
          </w:p>
        </w:tc>
        <w:tc>
          <w:tcPr>
            <w:tcW w:w="865" w:type="dxa"/>
          </w:tcPr>
          <w:p w14:paraId="7F4464C0" w14:textId="488782C7"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426</w:t>
            </w:r>
          </w:p>
        </w:tc>
        <w:tc>
          <w:tcPr>
            <w:tcW w:w="865" w:type="dxa"/>
          </w:tcPr>
          <w:p w14:paraId="7DDA07E4" w14:textId="11B0F14D"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1.8</w:t>
            </w:r>
          </w:p>
        </w:tc>
        <w:tc>
          <w:tcPr>
            <w:tcW w:w="865" w:type="dxa"/>
          </w:tcPr>
          <w:p w14:paraId="306DB6A2" w14:textId="4C25C4C1"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404</w:t>
            </w:r>
          </w:p>
        </w:tc>
        <w:tc>
          <w:tcPr>
            <w:tcW w:w="865" w:type="dxa"/>
          </w:tcPr>
          <w:p w14:paraId="7C04219D" w14:textId="5FF9F947"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1.9</w:t>
            </w:r>
          </w:p>
        </w:tc>
        <w:tc>
          <w:tcPr>
            <w:tcW w:w="950" w:type="dxa"/>
          </w:tcPr>
          <w:p w14:paraId="458A9027" w14:textId="13DCF87B"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403</w:t>
            </w:r>
          </w:p>
        </w:tc>
        <w:tc>
          <w:tcPr>
            <w:tcW w:w="780" w:type="dxa"/>
          </w:tcPr>
          <w:p w14:paraId="6FC8F56B" w14:textId="1F353870"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1.9</w:t>
            </w:r>
          </w:p>
        </w:tc>
        <w:tc>
          <w:tcPr>
            <w:tcW w:w="865" w:type="dxa"/>
          </w:tcPr>
          <w:p w14:paraId="0B7BEE21" w14:textId="57C2EB8A"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409</w:t>
            </w:r>
          </w:p>
        </w:tc>
        <w:tc>
          <w:tcPr>
            <w:tcW w:w="865" w:type="dxa"/>
          </w:tcPr>
          <w:p w14:paraId="2C6B1CF7" w14:textId="6BD2F894"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1.9</w:t>
            </w:r>
          </w:p>
        </w:tc>
        <w:tc>
          <w:tcPr>
            <w:tcW w:w="865" w:type="dxa"/>
          </w:tcPr>
          <w:p w14:paraId="2442F351" w14:textId="179731BD"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419</w:t>
            </w:r>
          </w:p>
        </w:tc>
        <w:tc>
          <w:tcPr>
            <w:tcW w:w="865" w:type="dxa"/>
          </w:tcPr>
          <w:p w14:paraId="377D3E1F" w14:textId="77777777"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1.9</w:t>
            </w:r>
          </w:p>
        </w:tc>
      </w:tr>
      <w:tr w:rsidR="000C4E3F" w:rsidRPr="00CC52E2" w14:paraId="1A8F7A1E" w14:textId="77777777" w:rsidTr="00C97EE8">
        <w:trPr>
          <w:trHeight w:val="360"/>
        </w:trPr>
        <w:tc>
          <w:tcPr>
            <w:cnfStyle w:val="001000000000" w:firstRow="0" w:lastRow="0" w:firstColumn="1" w:lastColumn="0" w:oddVBand="0" w:evenVBand="0" w:oddHBand="0" w:evenHBand="0" w:firstRowFirstColumn="0" w:firstRowLastColumn="0" w:lastRowFirstColumn="0" w:lastRowLastColumn="0"/>
            <w:tcW w:w="1610" w:type="dxa"/>
          </w:tcPr>
          <w:p w14:paraId="52C36F3B" w14:textId="234E3811" w:rsidR="000C4E3F" w:rsidRPr="00C97EE8" w:rsidRDefault="000C4E3F" w:rsidP="000C4E3F">
            <w:pPr>
              <w:rPr>
                <w:sz w:val="24"/>
                <w:szCs w:val="24"/>
              </w:rPr>
            </w:pPr>
            <w:r w:rsidRPr="00C97EE8">
              <w:rPr>
                <w:sz w:val="24"/>
                <w:szCs w:val="24"/>
              </w:rPr>
              <w:t>Indeterminate</w:t>
            </w:r>
          </w:p>
        </w:tc>
        <w:tc>
          <w:tcPr>
            <w:tcW w:w="865" w:type="dxa"/>
          </w:tcPr>
          <w:p w14:paraId="2E8F004E" w14:textId="1E5BEFC3"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5,764</w:t>
            </w:r>
          </w:p>
        </w:tc>
        <w:tc>
          <w:tcPr>
            <w:tcW w:w="865" w:type="dxa"/>
          </w:tcPr>
          <w:p w14:paraId="3F0B69F5" w14:textId="4809C5FC"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25.0</w:t>
            </w:r>
          </w:p>
        </w:tc>
        <w:tc>
          <w:tcPr>
            <w:tcW w:w="865" w:type="dxa"/>
          </w:tcPr>
          <w:p w14:paraId="33ECA9A1" w14:textId="39FD2C97"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5,755</w:t>
            </w:r>
          </w:p>
        </w:tc>
        <w:tc>
          <w:tcPr>
            <w:tcW w:w="865" w:type="dxa"/>
          </w:tcPr>
          <w:p w14:paraId="19346639" w14:textId="40A460BE"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26.8</w:t>
            </w:r>
          </w:p>
        </w:tc>
        <w:tc>
          <w:tcPr>
            <w:tcW w:w="950" w:type="dxa"/>
          </w:tcPr>
          <w:p w14:paraId="0A425F4B" w14:textId="7D20223A"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5,792</w:t>
            </w:r>
          </w:p>
        </w:tc>
        <w:tc>
          <w:tcPr>
            <w:tcW w:w="780" w:type="dxa"/>
          </w:tcPr>
          <w:p w14:paraId="2F4E77C5" w14:textId="54CDF6AB"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27.8</w:t>
            </w:r>
          </w:p>
        </w:tc>
        <w:tc>
          <w:tcPr>
            <w:tcW w:w="865" w:type="dxa"/>
          </w:tcPr>
          <w:p w14:paraId="70558AE5" w14:textId="7C7CD1AA"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5,838</w:t>
            </w:r>
          </w:p>
        </w:tc>
        <w:tc>
          <w:tcPr>
            <w:tcW w:w="865" w:type="dxa"/>
          </w:tcPr>
          <w:p w14:paraId="1CBE543A" w14:textId="5B8454E7"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27.3</w:t>
            </w:r>
          </w:p>
        </w:tc>
        <w:tc>
          <w:tcPr>
            <w:tcW w:w="865" w:type="dxa"/>
          </w:tcPr>
          <w:p w14:paraId="4CB1F13D" w14:textId="7EB9FC5A"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5,904</w:t>
            </w:r>
          </w:p>
        </w:tc>
        <w:tc>
          <w:tcPr>
            <w:tcW w:w="865" w:type="dxa"/>
          </w:tcPr>
          <w:p w14:paraId="61808587" w14:textId="36AAC178" w:rsidR="000C4E3F" w:rsidRPr="00C97EE8" w:rsidRDefault="000C4E3F"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C97EE8">
              <w:rPr>
                <w:sz w:val="24"/>
                <w:szCs w:val="24"/>
              </w:rPr>
              <w:t>26.4</w:t>
            </w:r>
          </w:p>
        </w:tc>
      </w:tr>
      <w:tr w:rsidR="00B90872" w:rsidRPr="00CC52E2" w14:paraId="579A5F8C" w14:textId="77777777" w:rsidTr="00C97EE8">
        <w:trPr>
          <w:trHeight w:val="507"/>
        </w:trPr>
        <w:tc>
          <w:tcPr>
            <w:cnfStyle w:val="001000000000" w:firstRow="0" w:lastRow="0" w:firstColumn="1" w:lastColumn="0" w:oddVBand="0" w:evenVBand="0" w:oddHBand="0" w:evenHBand="0" w:firstRowFirstColumn="0" w:firstRowLastColumn="0" w:lastRowFirstColumn="0" w:lastRowLastColumn="0"/>
            <w:tcW w:w="1610" w:type="dxa"/>
          </w:tcPr>
          <w:p w14:paraId="0D4C7DDC" w14:textId="77777777" w:rsidR="00B90872" w:rsidRPr="00C97EE8" w:rsidRDefault="00B90872" w:rsidP="00B90872">
            <w:pPr>
              <w:rPr>
                <w:b/>
                <w:bCs/>
                <w:sz w:val="24"/>
                <w:szCs w:val="24"/>
              </w:rPr>
            </w:pPr>
            <w:r w:rsidRPr="00C97EE8">
              <w:rPr>
                <w:b/>
                <w:bCs/>
                <w:sz w:val="24"/>
                <w:szCs w:val="24"/>
              </w:rPr>
              <w:t>Total</w:t>
            </w:r>
          </w:p>
        </w:tc>
        <w:tc>
          <w:tcPr>
            <w:tcW w:w="865" w:type="dxa"/>
          </w:tcPr>
          <w:p w14:paraId="4A8513CC" w14:textId="4FCCF7C1" w:rsidR="00B90872" w:rsidRPr="00C97EE8"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97EE8">
              <w:rPr>
                <w:b/>
                <w:bCs/>
                <w:sz w:val="24"/>
                <w:szCs w:val="24"/>
              </w:rPr>
              <w:t>23,102</w:t>
            </w:r>
          </w:p>
        </w:tc>
        <w:tc>
          <w:tcPr>
            <w:tcW w:w="865" w:type="dxa"/>
          </w:tcPr>
          <w:p w14:paraId="6E555FC2" w14:textId="054974D1" w:rsidR="00B90872" w:rsidRPr="00C97EE8"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97EE8">
              <w:rPr>
                <w:b/>
                <w:bCs/>
                <w:sz w:val="24"/>
                <w:szCs w:val="24"/>
              </w:rPr>
              <w:t>100.0</w:t>
            </w:r>
          </w:p>
        </w:tc>
        <w:tc>
          <w:tcPr>
            <w:tcW w:w="865" w:type="dxa"/>
          </w:tcPr>
          <w:p w14:paraId="5C478FD5" w14:textId="6E133743" w:rsidR="00B90872" w:rsidRPr="00C97EE8"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97EE8">
              <w:rPr>
                <w:b/>
                <w:bCs/>
                <w:sz w:val="24"/>
                <w:szCs w:val="24"/>
              </w:rPr>
              <w:t>21,512</w:t>
            </w:r>
          </w:p>
        </w:tc>
        <w:tc>
          <w:tcPr>
            <w:tcW w:w="865" w:type="dxa"/>
          </w:tcPr>
          <w:p w14:paraId="4065D00C" w14:textId="723BEE29" w:rsidR="00B90872" w:rsidRPr="00C97EE8"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97EE8">
              <w:rPr>
                <w:b/>
                <w:bCs/>
                <w:sz w:val="24"/>
                <w:szCs w:val="24"/>
              </w:rPr>
              <w:t>100.0</w:t>
            </w:r>
          </w:p>
        </w:tc>
        <w:tc>
          <w:tcPr>
            <w:tcW w:w="950" w:type="dxa"/>
          </w:tcPr>
          <w:p w14:paraId="1CEB24E4" w14:textId="002C9F99" w:rsidR="00B90872" w:rsidRPr="00C97EE8"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97EE8">
              <w:rPr>
                <w:b/>
                <w:bCs/>
                <w:sz w:val="24"/>
                <w:szCs w:val="24"/>
              </w:rPr>
              <w:t>20,806</w:t>
            </w:r>
            <w:r w:rsidRPr="00C97EE8">
              <w:rPr>
                <w:b/>
                <w:bCs/>
                <w:sz w:val="24"/>
                <w:szCs w:val="24"/>
                <w:vertAlign w:val="superscript"/>
              </w:rPr>
              <w:t>*</w:t>
            </w:r>
          </w:p>
        </w:tc>
        <w:tc>
          <w:tcPr>
            <w:tcW w:w="780" w:type="dxa"/>
          </w:tcPr>
          <w:p w14:paraId="03F31214" w14:textId="4AF35812" w:rsidR="00B90872" w:rsidRPr="00C97EE8"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97EE8">
              <w:rPr>
                <w:b/>
                <w:bCs/>
                <w:sz w:val="24"/>
                <w:szCs w:val="24"/>
              </w:rPr>
              <w:t>100.0</w:t>
            </w:r>
          </w:p>
        </w:tc>
        <w:tc>
          <w:tcPr>
            <w:tcW w:w="865" w:type="dxa"/>
          </w:tcPr>
          <w:p w14:paraId="1F09352D" w14:textId="65FC0F88" w:rsidR="00B90872" w:rsidRPr="00C97EE8"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97EE8">
              <w:rPr>
                <w:b/>
                <w:bCs/>
                <w:sz w:val="24"/>
                <w:szCs w:val="24"/>
              </w:rPr>
              <w:t>21,384</w:t>
            </w:r>
          </w:p>
        </w:tc>
        <w:tc>
          <w:tcPr>
            <w:tcW w:w="865" w:type="dxa"/>
          </w:tcPr>
          <w:p w14:paraId="3F49C3C2" w14:textId="11ECAEB3" w:rsidR="00B90872" w:rsidRPr="00C97EE8"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97EE8">
              <w:rPr>
                <w:b/>
                <w:bCs/>
                <w:sz w:val="24"/>
                <w:szCs w:val="24"/>
              </w:rPr>
              <w:t>100.0</w:t>
            </w:r>
          </w:p>
        </w:tc>
        <w:tc>
          <w:tcPr>
            <w:tcW w:w="865" w:type="dxa"/>
          </w:tcPr>
          <w:p w14:paraId="0BE7BD1A" w14:textId="76F55AAE" w:rsidR="00B90872" w:rsidRPr="00C97EE8"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97EE8">
              <w:rPr>
                <w:b/>
                <w:bCs/>
                <w:sz w:val="24"/>
                <w:szCs w:val="24"/>
              </w:rPr>
              <w:t>2</w:t>
            </w:r>
            <w:r w:rsidR="000C4E3F" w:rsidRPr="00C97EE8">
              <w:rPr>
                <w:b/>
                <w:bCs/>
                <w:sz w:val="24"/>
                <w:szCs w:val="24"/>
              </w:rPr>
              <w:t>2</w:t>
            </w:r>
            <w:r w:rsidRPr="00C97EE8">
              <w:rPr>
                <w:b/>
                <w:bCs/>
                <w:sz w:val="24"/>
                <w:szCs w:val="24"/>
              </w:rPr>
              <w:t>,3</w:t>
            </w:r>
            <w:r w:rsidR="000C4E3F" w:rsidRPr="00C97EE8">
              <w:rPr>
                <w:b/>
                <w:bCs/>
                <w:sz w:val="24"/>
                <w:szCs w:val="24"/>
              </w:rPr>
              <w:t>75</w:t>
            </w:r>
          </w:p>
        </w:tc>
        <w:tc>
          <w:tcPr>
            <w:tcW w:w="865" w:type="dxa"/>
          </w:tcPr>
          <w:p w14:paraId="544E36D5" w14:textId="77777777" w:rsidR="00B90872" w:rsidRPr="00C97EE8" w:rsidRDefault="00B90872"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97EE8">
              <w:rPr>
                <w:b/>
                <w:bCs/>
                <w:sz w:val="24"/>
                <w:szCs w:val="24"/>
              </w:rPr>
              <w:t>100.0</w:t>
            </w:r>
          </w:p>
        </w:tc>
      </w:tr>
    </w:tbl>
    <w:bookmarkEnd w:id="90"/>
    <w:p w14:paraId="5850535A" w14:textId="77777777" w:rsidR="00F62221" w:rsidRPr="002026FB" w:rsidRDefault="00F62221" w:rsidP="004059C5">
      <w:pPr>
        <w:spacing w:before="240"/>
      </w:pPr>
      <w:r w:rsidRPr="002026FB">
        <w:rPr>
          <w:rFonts w:ascii="Aptos SemiBold" w:hAnsi="Aptos SemiBold"/>
        </w:rPr>
        <w:t>Source</w:t>
      </w:r>
      <w:r w:rsidRPr="002026FB">
        <w:t>: Correctional Service of Canada.</w:t>
      </w:r>
    </w:p>
    <w:p w14:paraId="6398A471" w14:textId="77777777" w:rsidR="00F62221" w:rsidRPr="002026FB" w:rsidRDefault="00F62221" w:rsidP="001D0567">
      <w:pPr>
        <w:pStyle w:val="CommentText"/>
      </w:pPr>
      <w:r w:rsidRPr="002026FB">
        <w:t>Notes</w:t>
      </w:r>
    </w:p>
    <w:p w14:paraId="71E97FCE" w14:textId="4219AA50" w:rsidR="00F62221" w:rsidRPr="002026FB" w:rsidRDefault="00972EAF" w:rsidP="004059C5">
      <w:r w:rsidRPr="002026FB">
        <w:rPr>
          <w:vertAlign w:val="superscript"/>
        </w:rPr>
        <w:t>*</w:t>
      </w:r>
      <w:r w:rsidR="00F62221" w:rsidRPr="002026FB">
        <w:t xml:space="preserve">As a result of a data quality issue, sentence length information on </w:t>
      </w:r>
      <w:r w:rsidR="009E37E5" w:rsidRPr="002026FB">
        <w:t>one</w:t>
      </w:r>
      <w:r w:rsidR="00F62221" w:rsidRPr="002026FB">
        <w:t xml:space="preserve"> offender was not available at the time of the data extraction; therefore, the total of the sentence length grouping will not add up to the offender population results for 2021-22.</w:t>
      </w:r>
    </w:p>
    <w:p w14:paraId="25D8EC3C" w14:textId="77777777" w:rsidR="00F62221" w:rsidRPr="002026FB" w:rsidRDefault="00F62221" w:rsidP="004059C5">
      <w:r w:rsidRPr="002026FB">
        <w:rPr>
          <w:i/>
          <w:iCs/>
        </w:rPr>
        <w:lastRenderedPageBreak/>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0DEB90F1" w14:textId="315139C6" w:rsidR="00F62221" w:rsidRPr="002026FB" w:rsidRDefault="00F62221" w:rsidP="004059C5">
      <w:r w:rsidRPr="002026FB">
        <w:t>The group of offenders serving a sentence less than 2 years includes offenders transferred from foreign countries or offenders under a long</w:t>
      </w:r>
      <w:r w:rsidR="00084A18">
        <w:t>-</w:t>
      </w:r>
      <w:r w:rsidRPr="002026FB">
        <w:t>term supervision order who received a new sentence of less than 2 years.</w:t>
      </w:r>
      <w:r w:rsidR="00593FE8">
        <w:t xml:space="preserve"> </w:t>
      </w:r>
    </w:p>
    <w:p w14:paraId="256C7893" w14:textId="1F96AA82" w:rsidR="00D86D75" w:rsidRPr="002026FB" w:rsidRDefault="00F62221" w:rsidP="004059C5">
      <w:r w:rsidRPr="002026FB">
        <w:t xml:space="preserve">Indeterminate means that the offender’s term of imprisonment does not have an end date. </w:t>
      </w:r>
      <w:r w:rsidR="00D86D75" w:rsidRPr="002026FB">
        <w:t>The Parole Board of Canada reviews the cases after the number of years prescribed by legislation and sentencing.</w:t>
      </w:r>
    </w:p>
    <w:p w14:paraId="6CDD6D63" w14:textId="45C79E72" w:rsidR="00F62221" w:rsidRPr="002026FB" w:rsidRDefault="00F62221" w:rsidP="004059C5">
      <w:r w:rsidRPr="002026FB">
        <w:t>Reported year periods reflect fiscal years. A fiscal year runs from April 1 to March 31 of the following year.</w:t>
      </w:r>
    </w:p>
    <w:p w14:paraId="6CDF8B02" w14:textId="77777777" w:rsidR="00372979" w:rsidRDefault="00372979">
      <w:pPr>
        <w:spacing w:after="160" w:line="259" w:lineRule="auto"/>
        <w:rPr>
          <w:rFonts w:ascii="Aptos SemiBold" w:hAnsi="Aptos SemiBold"/>
          <w:sz w:val="30"/>
        </w:rPr>
      </w:pPr>
      <w:r>
        <w:br w:type="page"/>
      </w:r>
    </w:p>
    <w:p w14:paraId="191F43A7" w14:textId="4F117C6F" w:rsidR="00F62221" w:rsidRPr="002026FB" w:rsidRDefault="005B3099" w:rsidP="004059C5">
      <w:pPr>
        <w:pStyle w:val="Heading3"/>
      </w:pPr>
      <w:bookmarkStart w:id="91" w:name="_Toc219197760"/>
      <w:r w:rsidRPr="002026FB">
        <w:lastRenderedPageBreak/>
        <w:t>Offences of victimization among registered victims</w:t>
      </w:r>
      <w:bookmarkEnd w:id="91"/>
    </w:p>
    <w:p w14:paraId="5C67A4BB" w14:textId="17CC675B" w:rsidR="005B3099" w:rsidRPr="002026FB" w:rsidRDefault="005B3099" w:rsidP="004059C5">
      <w:pPr>
        <w:pStyle w:val="Heading4"/>
      </w:pPr>
      <w:r w:rsidRPr="002026FB">
        <w:rPr>
          <w:rFonts w:ascii="Aptos SemiBold" w:hAnsi="Aptos SemiBold"/>
        </w:rPr>
        <w:t>Figure C8</w:t>
      </w:r>
      <w:r w:rsidR="00CA3BC5" w:rsidRPr="002026FB">
        <w:t>.</w:t>
      </w:r>
      <w:r w:rsidRPr="002026FB">
        <w:t xml:space="preserve"> Offences of victimization (202</w:t>
      </w:r>
      <w:r w:rsidR="00E96B79">
        <w:t>3</w:t>
      </w:r>
      <w:r w:rsidRPr="002026FB">
        <w:t>-2</w:t>
      </w:r>
      <w:r w:rsidR="00E96B79">
        <w:t>4</w:t>
      </w:r>
      <w:r w:rsidRPr="002026FB">
        <w:t>)</w:t>
      </w:r>
    </w:p>
    <w:p w14:paraId="5A4B0A44" w14:textId="17685133" w:rsidR="005B3099" w:rsidRPr="002026FB" w:rsidRDefault="00260359" w:rsidP="005259DB">
      <w:pPr>
        <w:jc w:val="center"/>
      </w:pPr>
      <w:r>
        <w:rPr>
          <w:noProof/>
        </w:rPr>
        <w:drawing>
          <wp:inline distT="0" distB="0" distL="0" distR="0" wp14:anchorId="5ECE3104" wp14:editId="2797D1B0">
            <wp:extent cx="5943612" cy="4437897"/>
            <wp:effectExtent l="0" t="0" r="0" b="1270"/>
            <wp:docPr id="595533086" name="Picture 21" descr="Bar graph showing a snapshot of offences of victimization among registered victims by offence type in the 2023-24 fiscal year. Offence types included are offence causing death, sexual offences, assaults, other offences, violence/threat of violence, property crimes, attempt to cause death, deprivation of freedom, driving offences, and unknown. Most offences of victimization were those causing death, followed by sexual offences and assaults. Driving offences were reported the least frequently.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33086" name="Picture 21" descr="Bar graph showing a snapshot of offences of victimization among registered victims by offence type in the 2023-24 fiscal year. Offence types included are offence causing death, sexual offences, assaults, other offences, violence/threat of violence, property crimes, attempt to cause death, deprivation of freedom, driving offences, and unknown. Most offences of victimization were those causing death, followed by sexual offences and assaults. Driving offences were reported the least frequently. Full data are available in the table below."/>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4A7D5402" w14:textId="77777777" w:rsidR="005B3099" w:rsidRPr="002026FB" w:rsidRDefault="005B3099" w:rsidP="004059C5">
      <w:pPr>
        <w:spacing w:before="240"/>
      </w:pPr>
      <w:r w:rsidRPr="002026FB">
        <w:rPr>
          <w:rFonts w:ascii="Aptos SemiBold" w:hAnsi="Aptos SemiBold"/>
        </w:rPr>
        <w:t>Source</w:t>
      </w:r>
      <w:r w:rsidRPr="002026FB">
        <w:t>: Correctional Service of Canada.</w:t>
      </w:r>
    </w:p>
    <w:p w14:paraId="5A1CE6C0" w14:textId="326E832E" w:rsidR="005B3099" w:rsidRPr="002026FB" w:rsidRDefault="005B3099" w:rsidP="004059C5">
      <w:pPr>
        <w:pStyle w:val="Bullets"/>
        <w:spacing w:after="160"/>
      </w:pPr>
      <w:r w:rsidRPr="002026FB">
        <w:t xml:space="preserve">Offences causing death accounted for half of </w:t>
      </w:r>
      <w:r w:rsidR="00A514A9" w:rsidRPr="002026FB">
        <w:t xml:space="preserve">all </w:t>
      </w:r>
      <w:r w:rsidRPr="002026FB">
        <w:t>offences of victimization (</w:t>
      </w:r>
      <w:r w:rsidR="00057BF3" w:rsidRPr="002026FB">
        <w:t>50.0</w:t>
      </w:r>
      <w:r w:rsidRPr="002026FB">
        <w:t>%).</w:t>
      </w:r>
    </w:p>
    <w:p w14:paraId="21CD286C" w14:textId="4D23D4C2" w:rsidR="005B3099" w:rsidRPr="002026FB" w:rsidRDefault="005B3099" w:rsidP="004059C5">
      <w:pPr>
        <w:pStyle w:val="Bullets"/>
      </w:pPr>
      <w:r w:rsidRPr="002026FB">
        <w:t>Sexual offences were the second most common offence of victimization (2</w:t>
      </w:r>
      <w:r w:rsidR="00E96B79">
        <w:t>2</w:t>
      </w:r>
      <w:r w:rsidRPr="002026FB">
        <w:t>.</w:t>
      </w:r>
      <w:r w:rsidR="00E96B79">
        <w:t>4</w:t>
      </w:r>
      <w:r w:rsidRPr="002026FB">
        <w:t>%).</w:t>
      </w:r>
    </w:p>
    <w:p w14:paraId="6F4FDCEB" w14:textId="513D2399" w:rsidR="005B3099" w:rsidRPr="00372979" w:rsidRDefault="005B3099" w:rsidP="005259DB">
      <w:pPr>
        <w:spacing w:after="160" w:line="259" w:lineRule="auto"/>
        <w:rPr>
          <w:rFonts w:eastAsiaTheme="majorEastAsia" w:cstheme="majorBidi"/>
          <w:sz w:val="36"/>
        </w:rPr>
      </w:pPr>
      <w:bookmarkStart w:id="92" w:name="_Hlk188523854"/>
      <w:r w:rsidRPr="002026FB">
        <w:rPr>
          <w:rFonts w:ascii="Aptos SemiBold" w:hAnsi="Aptos SemiBold"/>
        </w:rPr>
        <w:t>Table C8</w:t>
      </w:r>
      <w:r w:rsidR="00CA3BC5" w:rsidRPr="002026FB">
        <w:rPr>
          <w:rFonts w:ascii="Aptos SemiBold" w:hAnsi="Aptos SemiBold"/>
        </w:rPr>
        <w:t>.</w:t>
      </w:r>
      <w:r w:rsidRPr="002026FB">
        <w:t xml:space="preserve"> Offences of victimization</w:t>
      </w:r>
    </w:p>
    <w:tbl>
      <w:tblPr>
        <w:tblStyle w:val="CCRSO"/>
        <w:tblW w:w="10530" w:type="dxa"/>
        <w:tblLayout w:type="fixed"/>
        <w:tblLook w:val="04A0" w:firstRow="1" w:lastRow="0" w:firstColumn="1" w:lastColumn="0" w:noHBand="0" w:noVBand="1"/>
      </w:tblPr>
      <w:tblGrid>
        <w:gridCol w:w="1639"/>
        <w:gridCol w:w="971"/>
        <w:gridCol w:w="807"/>
        <w:gridCol w:w="889"/>
        <w:gridCol w:w="889"/>
        <w:gridCol w:w="925"/>
        <w:gridCol w:w="853"/>
        <w:gridCol w:w="947"/>
        <w:gridCol w:w="831"/>
        <w:gridCol w:w="969"/>
        <w:gridCol w:w="810"/>
      </w:tblGrid>
      <w:tr w:rsidR="00711BCF" w:rsidRPr="002026FB" w14:paraId="65A76C09" w14:textId="77777777" w:rsidTr="005259DB">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dxa"/>
            <w:vAlign w:val="top"/>
          </w:tcPr>
          <w:p w14:paraId="46EE1CA3" w14:textId="521ABD9A" w:rsidR="00711BCF" w:rsidRPr="002026FB" w:rsidRDefault="00711BCF" w:rsidP="00CC52E2">
            <w:pPr>
              <w:jc w:val="left"/>
              <w:rPr>
                <w:sz w:val="24"/>
                <w:szCs w:val="24"/>
              </w:rPr>
            </w:pPr>
            <w:r>
              <w:rPr>
                <w:sz w:val="24"/>
                <w:szCs w:val="24"/>
              </w:rPr>
              <w:t>Offence type</w:t>
            </w:r>
          </w:p>
        </w:tc>
        <w:tc>
          <w:tcPr>
            <w:tcW w:w="0" w:type="dxa"/>
          </w:tcPr>
          <w:p w14:paraId="0F7969B9" w14:textId="3AAF0C35" w:rsidR="00711BCF" w:rsidRPr="002026FB"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2019-20</w:t>
            </w:r>
          </w:p>
        </w:tc>
        <w:tc>
          <w:tcPr>
            <w:tcW w:w="0" w:type="dxa"/>
          </w:tcPr>
          <w:p w14:paraId="37CD8304" w14:textId="68742059" w:rsidR="00711BCF" w:rsidRPr="002026FB"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0" w:type="dxa"/>
          </w:tcPr>
          <w:p w14:paraId="732BBEAD" w14:textId="4A09E108" w:rsidR="00711BCF" w:rsidRPr="002026FB"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2020-21</w:t>
            </w:r>
          </w:p>
        </w:tc>
        <w:tc>
          <w:tcPr>
            <w:tcW w:w="0" w:type="dxa"/>
          </w:tcPr>
          <w:p w14:paraId="6227F636" w14:textId="780ABC8E" w:rsidR="00711BCF" w:rsidRPr="002026FB"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0" w:type="dxa"/>
          </w:tcPr>
          <w:p w14:paraId="47CA8045" w14:textId="4EF08CD2" w:rsidR="00711BCF" w:rsidRPr="002026FB"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2021-22</w:t>
            </w:r>
          </w:p>
        </w:tc>
        <w:tc>
          <w:tcPr>
            <w:tcW w:w="0" w:type="dxa"/>
          </w:tcPr>
          <w:p w14:paraId="321D5394" w14:textId="7D572A3A" w:rsidR="00711BCF" w:rsidRPr="002026FB"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0" w:type="dxa"/>
          </w:tcPr>
          <w:p w14:paraId="727F8FF7" w14:textId="13FC0063" w:rsidR="00711BCF" w:rsidRPr="002026FB"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2022-23</w:t>
            </w:r>
          </w:p>
        </w:tc>
        <w:tc>
          <w:tcPr>
            <w:tcW w:w="0" w:type="dxa"/>
          </w:tcPr>
          <w:p w14:paraId="2A1C2611" w14:textId="45A79F9F" w:rsidR="00711BCF" w:rsidRPr="002026FB"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0" w:type="dxa"/>
          </w:tcPr>
          <w:p w14:paraId="1EE1C0D3" w14:textId="7891533B" w:rsidR="00711BCF" w:rsidRPr="002026FB"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w:t>
            </w:r>
            <w:r>
              <w:rPr>
                <w:sz w:val="24"/>
                <w:szCs w:val="24"/>
              </w:rPr>
              <w:t>3</w:t>
            </w:r>
            <w:r w:rsidRPr="002026FB">
              <w:rPr>
                <w:sz w:val="24"/>
                <w:szCs w:val="24"/>
              </w:rPr>
              <w:t>-2</w:t>
            </w:r>
            <w:r>
              <w:rPr>
                <w:sz w:val="24"/>
                <w:szCs w:val="24"/>
              </w:rPr>
              <w:t>4</w:t>
            </w:r>
          </w:p>
        </w:tc>
        <w:tc>
          <w:tcPr>
            <w:tcW w:w="0" w:type="dxa"/>
          </w:tcPr>
          <w:p w14:paraId="14ED10BA" w14:textId="1487E2EF" w:rsidR="00711BCF" w:rsidRPr="002026FB" w:rsidRDefault="00711B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r>
      <w:tr w:rsidR="003668BE" w:rsidRPr="002026FB" w14:paraId="73E9F9DD" w14:textId="77777777" w:rsidTr="005259DB">
        <w:trPr>
          <w:trHeight w:val="289"/>
        </w:trPr>
        <w:tc>
          <w:tcPr>
            <w:cnfStyle w:val="001000000000" w:firstRow="0" w:lastRow="0" w:firstColumn="1" w:lastColumn="0" w:oddVBand="0" w:evenVBand="0" w:oddHBand="0" w:evenHBand="0" w:firstRowFirstColumn="0" w:firstRowLastColumn="0" w:lastRowFirstColumn="0" w:lastRowLastColumn="0"/>
            <w:tcW w:w="0" w:type="dxa"/>
          </w:tcPr>
          <w:p w14:paraId="13CEE27C" w14:textId="77777777" w:rsidR="003668BE" w:rsidRPr="002026FB" w:rsidRDefault="003668BE" w:rsidP="003668BE">
            <w:pPr>
              <w:rPr>
                <w:sz w:val="24"/>
                <w:szCs w:val="24"/>
              </w:rPr>
            </w:pPr>
            <w:r w:rsidRPr="002026FB">
              <w:rPr>
                <w:sz w:val="24"/>
                <w:szCs w:val="24"/>
              </w:rPr>
              <w:t>Offence causing death</w:t>
            </w:r>
          </w:p>
        </w:tc>
        <w:tc>
          <w:tcPr>
            <w:tcW w:w="0" w:type="dxa"/>
          </w:tcPr>
          <w:p w14:paraId="02D36CF1" w14:textId="7A32EED3"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5,629</w:t>
            </w:r>
          </w:p>
        </w:tc>
        <w:tc>
          <w:tcPr>
            <w:tcW w:w="0" w:type="dxa"/>
          </w:tcPr>
          <w:p w14:paraId="04070E61" w14:textId="0F01002E"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47.8</w:t>
            </w:r>
          </w:p>
        </w:tc>
        <w:tc>
          <w:tcPr>
            <w:tcW w:w="0" w:type="dxa"/>
          </w:tcPr>
          <w:p w14:paraId="1DBF54E4" w14:textId="34708B00"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5,597</w:t>
            </w:r>
          </w:p>
        </w:tc>
        <w:tc>
          <w:tcPr>
            <w:tcW w:w="0" w:type="dxa"/>
          </w:tcPr>
          <w:p w14:paraId="50287B65" w14:textId="5C9151DF"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48.5</w:t>
            </w:r>
          </w:p>
        </w:tc>
        <w:tc>
          <w:tcPr>
            <w:tcW w:w="0" w:type="dxa"/>
          </w:tcPr>
          <w:p w14:paraId="3C12B4B6" w14:textId="4DFEADCE"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5,653 </w:t>
            </w:r>
          </w:p>
        </w:tc>
        <w:tc>
          <w:tcPr>
            <w:tcW w:w="0" w:type="dxa"/>
          </w:tcPr>
          <w:p w14:paraId="34AB7233" w14:textId="3E5E90DA"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49.5</w:t>
            </w:r>
          </w:p>
        </w:tc>
        <w:tc>
          <w:tcPr>
            <w:tcW w:w="0" w:type="dxa"/>
          </w:tcPr>
          <w:p w14:paraId="3048DE54" w14:textId="4CE7CCF1"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5,836 </w:t>
            </w:r>
          </w:p>
        </w:tc>
        <w:tc>
          <w:tcPr>
            <w:tcW w:w="0" w:type="dxa"/>
          </w:tcPr>
          <w:p w14:paraId="76860126" w14:textId="73AE19E8"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50.0</w:t>
            </w:r>
          </w:p>
        </w:tc>
        <w:tc>
          <w:tcPr>
            <w:tcW w:w="0" w:type="dxa"/>
          </w:tcPr>
          <w:p w14:paraId="0DE6F755" w14:textId="7924C9BF"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 xml:space="preserve">5,952 </w:t>
            </w:r>
          </w:p>
        </w:tc>
        <w:tc>
          <w:tcPr>
            <w:tcW w:w="0" w:type="dxa"/>
          </w:tcPr>
          <w:p w14:paraId="70AB3A56" w14:textId="135C96F5"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50.0</w:t>
            </w:r>
          </w:p>
        </w:tc>
      </w:tr>
      <w:tr w:rsidR="003668BE" w:rsidRPr="002026FB" w14:paraId="68B2B815" w14:textId="77777777" w:rsidTr="00CC52E2">
        <w:trPr>
          <w:trHeight w:val="289"/>
        </w:trPr>
        <w:tc>
          <w:tcPr>
            <w:cnfStyle w:val="001000000000" w:firstRow="0" w:lastRow="0" w:firstColumn="1" w:lastColumn="0" w:oddVBand="0" w:evenVBand="0" w:oddHBand="0" w:evenHBand="0" w:firstRowFirstColumn="0" w:firstRowLastColumn="0" w:lastRowFirstColumn="0" w:lastRowLastColumn="0"/>
            <w:tcW w:w="1639" w:type="dxa"/>
          </w:tcPr>
          <w:p w14:paraId="7223809A" w14:textId="77777777" w:rsidR="003668BE" w:rsidRPr="002026FB" w:rsidRDefault="003668BE" w:rsidP="003668BE">
            <w:pPr>
              <w:rPr>
                <w:sz w:val="24"/>
                <w:szCs w:val="24"/>
              </w:rPr>
            </w:pPr>
            <w:r w:rsidRPr="002026FB">
              <w:rPr>
                <w:sz w:val="24"/>
                <w:szCs w:val="24"/>
              </w:rPr>
              <w:t>Sexual offences</w:t>
            </w:r>
          </w:p>
        </w:tc>
        <w:tc>
          <w:tcPr>
            <w:tcW w:w="971" w:type="dxa"/>
          </w:tcPr>
          <w:p w14:paraId="570994BF" w14:textId="6217DE23"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2,517</w:t>
            </w:r>
          </w:p>
        </w:tc>
        <w:tc>
          <w:tcPr>
            <w:tcW w:w="807" w:type="dxa"/>
          </w:tcPr>
          <w:p w14:paraId="259C4685" w14:textId="48B1DA34"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21.4</w:t>
            </w:r>
          </w:p>
        </w:tc>
        <w:tc>
          <w:tcPr>
            <w:tcW w:w="889" w:type="dxa"/>
          </w:tcPr>
          <w:p w14:paraId="774A1BB4" w14:textId="6A0CCF89"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2,483</w:t>
            </w:r>
          </w:p>
        </w:tc>
        <w:tc>
          <w:tcPr>
            <w:tcW w:w="889" w:type="dxa"/>
          </w:tcPr>
          <w:p w14:paraId="7115BBDA" w14:textId="0882A206"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21.5</w:t>
            </w:r>
          </w:p>
        </w:tc>
        <w:tc>
          <w:tcPr>
            <w:tcW w:w="925" w:type="dxa"/>
          </w:tcPr>
          <w:p w14:paraId="69D496F3" w14:textId="168E7F32"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2,464 </w:t>
            </w:r>
          </w:p>
        </w:tc>
        <w:tc>
          <w:tcPr>
            <w:tcW w:w="853" w:type="dxa"/>
          </w:tcPr>
          <w:p w14:paraId="1BAFD2C1" w14:textId="73B271C9"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21.6</w:t>
            </w:r>
          </w:p>
        </w:tc>
        <w:tc>
          <w:tcPr>
            <w:tcW w:w="947" w:type="dxa"/>
          </w:tcPr>
          <w:p w14:paraId="4334EDDC" w14:textId="1FC416F2"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2,559 </w:t>
            </w:r>
          </w:p>
        </w:tc>
        <w:tc>
          <w:tcPr>
            <w:tcW w:w="831" w:type="dxa"/>
          </w:tcPr>
          <w:p w14:paraId="6095F027" w14:textId="40B0FD2F"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21.9</w:t>
            </w:r>
          </w:p>
        </w:tc>
        <w:tc>
          <w:tcPr>
            <w:tcW w:w="969" w:type="dxa"/>
          </w:tcPr>
          <w:p w14:paraId="732B0333" w14:textId="60EDC18C"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 xml:space="preserve">2,662 </w:t>
            </w:r>
          </w:p>
        </w:tc>
        <w:tc>
          <w:tcPr>
            <w:tcW w:w="810" w:type="dxa"/>
          </w:tcPr>
          <w:p w14:paraId="54269F1B" w14:textId="1C271105"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22.4</w:t>
            </w:r>
          </w:p>
        </w:tc>
      </w:tr>
      <w:tr w:rsidR="003668BE" w:rsidRPr="002026FB" w14:paraId="6DB1889D" w14:textId="77777777" w:rsidTr="00CC52E2">
        <w:trPr>
          <w:trHeight w:val="289"/>
        </w:trPr>
        <w:tc>
          <w:tcPr>
            <w:cnfStyle w:val="001000000000" w:firstRow="0" w:lastRow="0" w:firstColumn="1" w:lastColumn="0" w:oddVBand="0" w:evenVBand="0" w:oddHBand="0" w:evenHBand="0" w:firstRowFirstColumn="0" w:firstRowLastColumn="0" w:lastRowFirstColumn="0" w:lastRowLastColumn="0"/>
            <w:tcW w:w="1639" w:type="dxa"/>
          </w:tcPr>
          <w:p w14:paraId="2B4CDF56" w14:textId="77777777" w:rsidR="003668BE" w:rsidRPr="002026FB" w:rsidRDefault="003668BE" w:rsidP="003668BE">
            <w:pPr>
              <w:rPr>
                <w:sz w:val="24"/>
                <w:szCs w:val="24"/>
              </w:rPr>
            </w:pPr>
            <w:r w:rsidRPr="002026FB">
              <w:rPr>
                <w:sz w:val="24"/>
                <w:szCs w:val="24"/>
              </w:rPr>
              <w:lastRenderedPageBreak/>
              <w:t>Assaults</w:t>
            </w:r>
          </w:p>
        </w:tc>
        <w:tc>
          <w:tcPr>
            <w:tcW w:w="971" w:type="dxa"/>
          </w:tcPr>
          <w:p w14:paraId="3F20BAB0" w14:textId="21C4BBA5"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932</w:t>
            </w:r>
          </w:p>
        </w:tc>
        <w:tc>
          <w:tcPr>
            <w:tcW w:w="807" w:type="dxa"/>
          </w:tcPr>
          <w:p w14:paraId="65A6C09C" w14:textId="135F5FB8"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7.9</w:t>
            </w:r>
          </w:p>
        </w:tc>
        <w:tc>
          <w:tcPr>
            <w:tcW w:w="889" w:type="dxa"/>
          </w:tcPr>
          <w:p w14:paraId="4938163C" w14:textId="4CE7C0DA"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903</w:t>
            </w:r>
          </w:p>
        </w:tc>
        <w:tc>
          <w:tcPr>
            <w:tcW w:w="889" w:type="dxa"/>
          </w:tcPr>
          <w:p w14:paraId="07B9D56A" w14:textId="71DE4F12"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7.8</w:t>
            </w:r>
          </w:p>
        </w:tc>
        <w:tc>
          <w:tcPr>
            <w:tcW w:w="925" w:type="dxa"/>
          </w:tcPr>
          <w:p w14:paraId="7F3D0045" w14:textId="788C6A9C"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828 </w:t>
            </w:r>
          </w:p>
        </w:tc>
        <w:tc>
          <w:tcPr>
            <w:tcW w:w="853" w:type="dxa"/>
          </w:tcPr>
          <w:p w14:paraId="6240632E" w14:textId="3DE2D34A"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7.3</w:t>
            </w:r>
          </w:p>
        </w:tc>
        <w:tc>
          <w:tcPr>
            <w:tcW w:w="947" w:type="dxa"/>
          </w:tcPr>
          <w:p w14:paraId="5B29CF53" w14:textId="41D09806"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828 </w:t>
            </w:r>
          </w:p>
        </w:tc>
        <w:tc>
          <w:tcPr>
            <w:tcW w:w="831" w:type="dxa"/>
          </w:tcPr>
          <w:p w14:paraId="6E038767" w14:textId="7A64E55C"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7.1</w:t>
            </w:r>
          </w:p>
        </w:tc>
        <w:tc>
          <w:tcPr>
            <w:tcW w:w="969" w:type="dxa"/>
          </w:tcPr>
          <w:p w14:paraId="186E7BF9" w14:textId="0BBFE9B2"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 xml:space="preserve">880 </w:t>
            </w:r>
          </w:p>
        </w:tc>
        <w:tc>
          <w:tcPr>
            <w:tcW w:w="810" w:type="dxa"/>
          </w:tcPr>
          <w:p w14:paraId="6196B52E" w14:textId="5C74FB19"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7.4</w:t>
            </w:r>
          </w:p>
        </w:tc>
      </w:tr>
      <w:tr w:rsidR="003668BE" w:rsidRPr="002026FB" w14:paraId="7439BD43" w14:textId="77777777" w:rsidTr="00CC52E2">
        <w:trPr>
          <w:trHeight w:val="289"/>
        </w:trPr>
        <w:tc>
          <w:tcPr>
            <w:cnfStyle w:val="001000000000" w:firstRow="0" w:lastRow="0" w:firstColumn="1" w:lastColumn="0" w:oddVBand="0" w:evenVBand="0" w:oddHBand="0" w:evenHBand="0" w:firstRowFirstColumn="0" w:firstRowLastColumn="0" w:lastRowFirstColumn="0" w:lastRowLastColumn="0"/>
            <w:tcW w:w="1639" w:type="dxa"/>
          </w:tcPr>
          <w:p w14:paraId="4ED2E63F" w14:textId="77777777" w:rsidR="003668BE" w:rsidRPr="002026FB" w:rsidRDefault="003668BE" w:rsidP="003668BE">
            <w:pPr>
              <w:rPr>
                <w:sz w:val="24"/>
                <w:szCs w:val="24"/>
              </w:rPr>
            </w:pPr>
            <w:r w:rsidRPr="002026FB">
              <w:rPr>
                <w:sz w:val="24"/>
                <w:szCs w:val="24"/>
              </w:rPr>
              <w:t>Other offences</w:t>
            </w:r>
          </w:p>
        </w:tc>
        <w:tc>
          <w:tcPr>
            <w:tcW w:w="971" w:type="dxa"/>
          </w:tcPr>
          <w:p w14:paraId="0BD7D86E" w14:textId="0ED1D915"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762</w:t>
            </w:r>
          </w:p>
        </w:tc>
        <w:tc>
          <w:tcPr>
            <w:tcW w:w="807" w:type="dxa"/>
          </w:tcPr>
          <w:p w14:paraId="7296A9C2" w14:textId="2381BCCB"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6.5</w:t>
            </w:r>
          </w:p>
        </w:tc>
        <w:tc>
          <w:tcPr>
            <w:tcW w:w="889" w:type="dxa"/>
          </w:tcPr>
          <w:p w14:paraId="18FB615A" w14:textId="43347A22"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696</w:t>
            </w:r>
          </w:p>
        </w:tc>
        <w:tc>
          <w:tcPr>
            <w:tcW w:w="889" w:type="dxa"/>
          </w:tcPr>
          <w:p w14:paraId="7ED2867E" w14:textId="4F3E41A4"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6.0</w:t>
            </w:r>
          </w:p>
        </w:tc>
        <w:tc>
          <w:tcPr>
            <w:tcW w:w="925" w:type="dxa"/>
          </w:tcPr>
          <w:p w14:paraId="6D7E96F1" w14:textId="226921DF"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689 </w:t>
            </w:r>
          </w:p>
        </w:tc>
        <w:tc>
          <w:tcPr>
            <w:tcW w:w="853" w:type="dxa"/>
          </w:tcPr>
          <w:p w14:paraId="2C718F77" w14:textId="36453411"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6.0</w:t>
            </w:r>
          </w:p>
        </w:tc>
        <w:tc>
          <w:tcPr>
            <w:tcW w:w="947" w:type="dxa"/>
          </w:tcPr>
          <w:p w14:paraId="1B99A212" w14:textId="17EB31AA"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732 </w:t>
            </w:r>
          </w:p>
        </w:tc>
        <w:tc>
          <w:tcPr>
            <w:tcW w:w="831" w:type="dxa"/>
          </w:tcPr>
          <w:p w14:paraId="6FEB5E35" w14:textId="34DD1728"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6.3</w:t>
            </w:r>
          </w:p>
        </w:tc>
        <w:tc>
          <w:tcPr>
            <w:tcW w:w="969" w:type="dxa"/>
          </w:tcPr>
          <w:p w14:paraId="338A1702" w14:textId="20CE2F8D"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 xml:space="preserve">722 </w:t>
            </w:r>
          </w:p>
        </w:tc>
        <w:tc>
          <w:tcPr>
            <w:tcW w:w="810" w:type="dxa"/>
          </w:tcPr>
          <w:p w14:paraId="53A17607" w14:textId="2102FBC8"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6.1</w:t>
            </w:r>
          </w:p>
        </w:tc>
      </w:tr>
      <w:tr w:rsidR="003668BE" w:rsidRPr="002026FB" w14:paraId="432358CC" w14:textId="77777777" w:rsidTr="00CC52E2">
        <w:trPr>
          <w:trHeight w:val="289"/>
        </w:trPr>
        <w:tc>
          <w:tcPr>
            <w:cnfStyle w:val="001000000000" w:firstRow="0" w:lastRow="0" w:firstColumn="1" w:lastColumn="0" w:oddVBand="0" w:evenVBand="0" w:oddHBand="0" w:evenHBand="0" w:firstRowFirstColumn="0" w:firstRowLastColumn="0" w:lastRowFirstColumn="0" w:lastRowLastColumn="0"/>
            <w:tcW w:w="1639" w:type="dxa"/>
          </w:tcPr>
          <w:p w14:paraId="661EA18F" w14:textId="2430414A" w:rsidR="003668BE" w:rsidRPr="002026FB" w:rsidRDefault="003668BE" w:rsidP="003668BE">
            <w:pPr>
              <w:rPr>
                <w:sz w:val="24"/>
                <w:szCs w:val="24"/>
              </w:rPr>
            </w:pPr>
            <w:r w:rsidRPr="002026FB">
              <w:rPr>
                <w:sz w:val="24"/>
                <w:szCs w:val="24"/>
              </w:rPr>
              <w:t>Violence/</w:t>
            </w:r>
            <w:r>
              <w:rPr>
                <w:sz w:val="24"/>
                <w:szCs w:val="24"/>
              </w:rPr>
              <w:t xml:space="preserve"> </w:t>
            </w:r>
            <w:r w:rsidR="008F0FCC">
              <w:rPr>
                <w:sz w:val="24"/>
                <w:szCs w:val="24"/>
              </w:rPr>
              <w:t>T</w:t>
            </w:r>
            <w:r w:rsidRPr="002026FB">
              <w:rPr>
                <w:sz w:val="24"/>
                <w:szCs w:val="24"/>
              </w:rPr>
              <w:t>hreat of violence</w:t>
            </w:r>
          </w:p>
        </w:tc>
        <w:tc>
          <w:tcPr>
            <w:tcW w:w="971" w:type="dxa"/>
          </w:tcPr>
          <w:p w14:paraId="4028CC48" w14:textId="0A81ED0B"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540</w:t>
            </w:r>
          </w:p>
        </w:tc>
        <w:tc>
          <w:tcPr>
            <w:tcW w:w="807" w:type="dxa"/>
          </w:tcPr>
          <w:p w14:paraId="7831BE1E" w14:textId="356F7A1E"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4.6</w:t>
            </w:r>
          </w:p>
        </w:tc>
        <w:tc>
          <w:tcPr>
            <w:tcW w:w="889" w:type="dxa"/>
          </w:tcPr>
          <w:p w14:paraId="27578E8B" w14:textId="10AC9071"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555</w:t>
            </w:r>
          </w:p>
        </w:tc>
        <w:tc>
          <w:tcPr>
            <w:tcW w:w="889" w:type="dxa"/>
          </w:tcPr>
          <w:p w14:paraId="650437E5" w14:textId="472DF3BA"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4.8</w:t>
            </w:r>
          </w:p>
        </w:tc>
        <w:tc>
          <w:tcPr>
            <w:tcW w:w="925" w:type="dxa"/>
          </w:tcPr>
          <w:p w14:paraId="6DE13E61" w14:textId="48EBF4A5"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555 </w:t>
            </w:r>
          </w:p>
        </w:tc>
        <w:tc>
          <w:tcPr>
            <w:tcW w:w="853" w:type="dxa"/>
          </w:tcPr>
          <w:p w14:paraId="7523088B" w14:textId="1F15421F"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4.9</w:t>
            </w:r>
          </w:p>
        </w:tc>
        <w:tc>
          <w:tcPr>
            <w:tcW w:w="947" w:type="dxa"/>
          </w:tcPr>
          <w:p w14:paraId="5C0BBFB2" w14:textId="0D96737C"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520 </w:t>
            </w:r>
          </w:p>
        </w:tc>
        <w:tc>
          <w:tcPr>
            <w:tcW w:w="831" w:type="dxa"/>
          </w:tcPr>
          <w:p w14:paraId="49C5EB9A" w14:textId="5FD915D1"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4.5</w:t>
            </w:r>
          </w:p>
        </w:tc>
        <w:tc>
          <w:tcPr>
            <w:tcW w:w="969" w:type="dxa"/>
          </w:tcPr>
          <w:p w14:paraId="48EC47EA" w14:textId="2626CE7D"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 xml:space="preserve">544 </w:t>
            </w:r>
          </w:p>
        </w:tc>
        <w:tc>
          <w:tcPr>
            <w:tcW w:w="810" w:type="dxa"/>
          </w:tcPr>
          <w:p w14:paraId="2B8FB519" w14:textId="39CC69E7"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4.6</w:t>
            </w:r>
          </w:p>
        </w:tc>
      </w:tr>
      <w:tr w:rsidR="003668BE" w:rsidRPr="002026FB" w14:paraId="1BF748A0" w14:textId="77777777" w:rsidTr="00CC52E2">
        <w:trPr>
          <w:trHeight w:val="289"/>
        </w:trPr>
        <w:tc>
          <w:tcPr>
            <w:cnfStyle w:val="001000000000" w:firstRow="0" w:lastRow="0" w:firstColumn="1" w:lastColumn="0" w:oddVBand="0" w:evenVBand="0" w:oddHBand="0" w:evenHBand="0" w:firstRowFirstColumn="0" w:firstRowLastColumn="0" w:lastRowFirstColumn="0" w:lastRowLastColumn="0"/>
            <w:tcW w:w="1639" w:type="dxa"/>
          </w:tcPr>
          <w:p w14:paraId="3E126659" w14:textId="77777777" w:rsidR="003668BE" w:rsidRPr="002026FB" w:rsidRDefault="003668BE" w:rsidP="003668BE">
            <w:pPr>
              <w:rPr>
                <w:sz w:val="24"/>
                <w:szCs w:val="24"/>
              </w:rPr>
            </w:pPr>
            <w:r w:rsidRPr="002026FB">
              <w:rPr>
                <w:sz w:val="24"/>
                <w:szCs w:val="24"/>
              </w:rPr>
              <w:t>Property crimes</w:t>
            </w:r>
          </w:p>
        </w:tc>
        <w:tc>
          <w:tcPr>
            <w:tcW w:w="971" w:type="dxa"/>
          </w:tcPr>
          <w:p w14:paraId="62ED2ECF" w14:textId="72078A3F"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540</w:t>
            </w:r>
          </w:p>
        </w:tc>
        <w:tc>
          <w:tcPr>
            <w:tcW w:w="807" w:type="dxa"/>
          </w:tcPr>
          <w:p w14:paraId="4029AA2B" w14:textId="264F9018"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4.6</w:t>
            </w:r>
          </w:p>
        </w:tc>
        <w:tc>
          <w:tcPr>
            <w:tcW w:w="889" w:type="dxa"/>
          </w:tcPr>
          <w:p w14:paraId="19720DD6" w14:textId="5557B046"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501</w:t>
            </w:r>
          </w:p>
        </w:tc>
        <w:tc>
          <w:tcPr>
            <w:tcW w:w="889" w:type="dxa"/>
          </w:tcPr>
          <w:p w14:paraId="478998E4" w14:textId="2012592E"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4.3</w:t>
            </w:r>
          </w:p>
        </w:tc>
        <w:tc>
          <w:tcPr>
            <w:tcW w:w="925" w:type="dxa"/>
          </w:tcPr>
          <w:p w14:paraId="04BB4DFB" w14:textId="7AF3F4D3"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438 </w:t>
            </w:r>
          </w:p>
        </w:tc>
        <w:tc>
          <w:tcPr>
            <w:tcW w:w="853" w:type="dxa"/>
          </w:tcPr>
          <w:p w14:paraId="20AB3FEC" w14:textId="7C044EEA"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3.8</w:t>
            </w:r>
          </w:p>
        </w:tc>
        <w:tc>
          <w:tcPr>
            <w:tcW w:w="947" w:type="dxa"/>
          </w:tcPr>
          <w:p w14:paraId="64BFFAE0" w14:textId="4C546869"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394 </w:t>
            </w:r>
          </w:p>
        </w:tc>
        <w:tc>
          <w:tcPr>
            <w:tcW w:w="831" w:type="dxa"/>
          </w:tcPr>
          <w:p w14:paraId="340861C8" w14:textId="5D36524B"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3.4</w:t>
            </w:r>
          </w:p>
        </w:tc>
        <w:tc>
          <w:tcPr>
            <w:tcW w:w="969" w:type="dxa"/>
          </w:tcPr>
          <w:p w14:paraId="409BF98B" w14:textId="07FFF266"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 xml:space="preserve">375 </w:t>
            </w:r>
          </w:p>
        </w:tc>
        <w:tc>
          <w:tcPr>
            <w:tcW w:w="810" w:type="dxa"/>
          </w:tcPr>
          <w:p w14:paraId="3AC112B4" w14:textId="0102DCCB"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3.1</w:t>
            </w:r>
          </w:p>
        </w:tc>
      </w:tr>
      <w:tr w:rsidR="003668BE" w:rsidRPr="002026FB" w14:paraId="5F5AADC1" w14:textId="77777777" w:rsidTr="00CC52E2">
        <w:trPr>
          <w:trHeight w:val="289"/>
        </w:trPr>
        <w:tc>
          <w:tcPr>
            <w:cnfStyle w:val="001000000000" w:firstRow="0" w:lastRow="0" w:firstColumn="1" w:lastColumn="0" w:oddVBand="0" w:evenVBand="0" w:oddHBand="0" w:evenHBand="0" w:firstRowFirstColumn="0" w:firstRowLastColumn="0" w:lastRowFirstColumn="0" w:lastRowLastColumn="0"/>
            <w:tcW w:w="1639" w:type="dxa"/>
          </w:tcPr>
          <w:p w14:paraId="78A9F5AB" w14:textId="77777777" w:rsidR="003668BE" w:rsidRPr="002026FB" w:rsidRDefault="003668BE" w:rsidP="003668BE">
            <w:pPr>
              <w:rPr>
                <w:sz w:val="24"/>
                <w:szCs w:val="24"/>
              </w:rPr>
            </w:pPr>
            <w:r w:rsidRPr="002026FB">
              <w:rPr>
                <w:sz w:val="24"/>
                <w:szCs w:val="24"/>
              </w:rPr>
              <w:t>Attempt to cause death</w:t>
            </w:r>
          </w:p>
        </w:tc>
        <w:tc>
          <w:tcPr>
            <w:tcW w:w="971" w:type="dxa"/>
          </w:tcPr>
          <w:p w14:paraId="2B428F44" w14:textId="65DD11E3"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338</w:t>
            </w:r>
          </w:p>
        </w:tc>
        <w:tc>
          <w:tcPr>
            <w:tcW w:w="807" w:type="dxa"/>
          </w:tcPr>
          <w:p w14:paraId="337EFE25" w14:textId="6D042FDE"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2.9</w:t>
            </w:r>
          </w:p>
        </w:tc>
        <w:tc>
          <w:tcPr>
            <w:tcW w:w="889" w:type="dxa"/>
          </w:tcPr>
          <w:p w14:paraId="29E88E23" w14:textId="54AD4D5C"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341</w:t>
            </w:r>
          </w:p>
        </w:tc>
        <w:tc>
          <w:tcPr>
            <w:tcW w:w="889" w:type="dxa"/>
          </w:tcPr>
          <w:p w14:paraId="59A18D22" w14:textId="177DAA0D"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3.0</w:t>
            </w:r>
          </w:p>
        </w:tc>
        <w:tc>
          <w:tcPr>
            <w:tcW w:w="925" w:type="dxa"/>
          </w:tcPr>
          <w:p w14:paraId="25B048F0" w14:textId="4AF17037"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325 </w:t>
            </w:r>
          </w:p>
        </w:tc>
        <w:tc>
          <w:tcPr>
            <w:tcW w:w="853" w:type="dxa"/>
          </w:tcPr>
          <w:p w14:paraId="76EAF521" w14:textId="2B6AD05D"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2.8</w:t>
            </w:r>
          </w:p>
        </w:tc>
        <w:tc>
          <w:tcPr>
            <w:tcW w:w="947" w:type="dxa"/>
          </w:tcPr>
          <w:p w14:paraId="2ECAD9F1" w14:textId="3BC84638"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329 </w:t>
            </w:r>
          </w:p>
        </w:tc>
        <w:tc>
          <w:tcPr>
            <w:tcW w:w="831" w:type="dxa"/>
          </w:tcPr>
          <w:p w14:paraId="3717BC35" w14:textId="0D3AA24C"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2.8</w:t>
            </w:r>
          </w:p>
        </w:tc>
        <w:tc>
          <w:tcPr>
            <w:tcW w:w="969" w:type="dxa"/>
          </w:tcPr>
          <w:p w14:paraId="249C05F0" w14:textId="1D70E9D2"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 xml:space="preserve">332 </w:t>
            </w:r>
          </w:p>
        </w:tc>
        <w:tc>
          <w:tcPr>
            <w:tcW w:w="810" w:type="dxa"/>
          </w:tcPr>
          <w:p w14:paraId="109C8302" w14:textId="0FC6D736"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2.8</w:t>
            </w:r>
          </w:p>
        </w:tc>
      </w:tr>
      <w:tr w:rsidR="003668BE" w:rsidRPr="002026FB" w14:paraId="54409F7E" w14:textId="77777777" w:rsidTr="00CC52E2">
        <w:trPr>
          <w:trHeight w:val="41"/>
        </w:trPr>
        <w:tc>
          <w:tcPr>
            <w:cnfStyle w:val="001000000000" w:firstRow="0" w:lastRow="0" w:firstColumn="1" w:lastColumn="0" w:oddVBand="0" w:evenVBand="0" w:oddHBand="0" w:evenHBand="0" w:firstRowFirstColumn="0" w:firstRowLastColumn="0" w:lastRowFirstColumn="0" w:lastRowLastColumn="0"/>
            <w:tcW w:w="1639" w:type="dxa"/>
          </w:tcPr>
          <w:p w14:paraId="34C8B0A3" w14:textId="77777777" w:rsidR="003668BE" w:rsidRPr="002026FB" w:rsidRDefault="003668BE" w:rsidP="003668BE">
            <w:pPr>
              <w:rPr>
                <w:sz w:val="24"/>
                <w:szCs w:val="24"/>
              </w:rPr>
            </w:pPr>
            <w:r w:rsidRPr="002026FB">
              <w:rPr>
                <w:sz w:val="24"/>
                <w:szCs w:val="24"/>
              </w:rPr>
              <w:t>Deprivation of freedom</w:t>
            </w:r>
          </w:p>
        </w:tc>
        <w:tc>
          <w:tcPr>
            <w:tcW w:w="971" w:type="dxa"/>
          </w:tcPr>
          <w:p w14:paraId="122D29CB" w14:textId="5A3AF5C0"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279</w:t>
            </w:r>
          </w:p>
        </w:tc>
        <w:tc>
          <w:tcPr>
            <w:tcW w:w="807" w:type="dxa"/>
          </w:tcPr>
          <w:p w14:paraId="69A91CA5" w14:textId="22F2BD5D"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2.4</w:t>
            </w:r>
          </w:p>
        </w:tc>
        <w:tc>
          <w:tcPr>
            <w:tcW w:w="889" w:type="dxa"/>
          </w:tcPr>
          <w:p w14:paraId="17BCE639" w14:textId="555760DD"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260</w:t>
            </w:r>
          </w:p>
        </w:tc>
        <w:tc>
          <w:tcPr>
            <w:tcW w:w="889" w:type="dxa"/>
          </w:tcPr>
          <w:p w14:paraId="44D8CAFC" w14:textId="142BF473"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2.3</w:t>
            </w:r>
          </w:p>
        </w:tc>
        <w:tc>
          <w:tcPr>
            <w:tcW w:w="925" w:type="dxa"/>
          </w:tcPr>
          <w:p w14:paraId="4BEFFAD1" w14:textId="754DA469"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260 </w:t>
            </w:r>
          </w:p>
        </w:tc>
        <w:tc>
          <w:tcPr>
            <w:tcW w:w="853" w:type="dxa"/>
          </w:tcPr>
          <w:p w14:paraId="5075F286" w14:textId="3EA938AB"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2.3</w:t>
            </w:r>
          </w:p>
        </w:tc>
        <w:tc>
          <w:tcPr>
            <w:tcW w:w="947" w:type="dxa"/>
          </w:tcPr>
          <w:p w14:paraId="57E5ED46" w14:textId="7CEFE0F1"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257 </w:t>
            </w:r>
          </w:p>
        </w:tc>
        <w:tc>
          <w:tcPr>
            <w:tcW w:w="831" w:type="dxa"/>
          </w:tcPr>
          <w:p w14:paraId="2ACC742B" w14:textId="1995822D"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2.2</w:t>
            </w:r>
          </w:p>
        </w:tc>
        <w:tc>
          <w:tcPr>
            <w:tcW w:w="969" w:type="dxa"/>
          </w:tcPr>
          <w:p w14:paraId="00915204" w14:textId="17AFBF4F"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 xml:space="preserve">268 </w:t>
            </w:r>
          </w:p>
        </w:tc>
        <w:tc>
          <w:tcPr>
            <w:tcW w:w="810" w:type="dxa"/>
          </w:tcPr>
          <w:p w14:paraId="6204265D" w14:textId="4C4AEDB3"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2.3</w:t>
            </w:r>
          </w:p>
        </w:tc>
      </w:tr>
      <w:tr w:rsidR="003668BE" w:rsidRPr="002026FB" w14:paraId="63F941F1" w14:textId="77777777" w:rsidTr="00CC52E2">
        <w:trPr>
          <w:trHeight w:val="289"/>
        </w:trPr>
        <w:tc>
          <w:tcPr>
            <w:cnfStyle w:val="001000000000" w:firstRow="0" w:lastRow="0" w:firstColumn="1" w:lastColumn="0" w:oddVBand="0" w:evenVBand="0" w:oddHBand="0" w:evenHBand="0" w:firstRowFirstColumn="0" w:firstRowLastColumn="0" w:lastRowFirstColumn="0" w:lastRowLastColumn="0"/>
            <w:tcW w:w="1639" w:type="dxa"/>
          </w:tcPr>
          <w:p w14:paraId="4E3384AE" w14:textId="77777777" w:rsidR="003668BE" w:rsidRPr="002026FB" w:rsidRDefault="003668BE" w:rsidP="003668BE">
            <w:pPr>
              <w:rPr>
                <w:sz w:val="24"/>
                <w:szCs w:val="24"/>
              </w:rPr>
            </w:pPr>
            <w:r w:rsidRPr="002026FB">
              <w:rPr>
                <w:sz w:val="24"/>
                <w:szCs w:val="24"/>
              </w:rPr>
              <w:t>Driving offences</w:t>
            </w:r>
          </w:p>
        </w:tc>
        <w:tc>
          <w:tcPr>
            <w:tcW w:w="971" w:type="dxa"/>
          </w:tcPr>
          <w:p w14:paraId="2975F43C" w14:textId="718DC81D"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229</w:t>
            </w:r>
          </w:p>
        </w:tc>
        <w:tc>
          <w:tcPr>
            <w:tcW w:w="807" w:type="dxa"/>
          </w:tcPr>
          <w:p w14:paraId="2D27604A" w14:textId="6742E370"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1.9</w:t>
            </w:r>
          </w:p>
        </w:tc>
        <w:tc>
          <w:tcPr>
            <w:tcW w:w="889" w:type="dxa"/>
          </w:tcPr>
          <w:p w14:paraId="5AA5BD17" w14:textId="0C1C36E7"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198</w:t>
            </w:r>
          </w:p>
        </w:tc>
        <w:tc>
          <w:tcPr>
            <w:tcW w:w="889" w:type="dxa"/>
          </w:tcPr>
          <w:p w14:paraId="2353FCC4" w14:textId="3172EF05"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1.7</w:t>
            </w:r>
          </w:p>
        </w:tc>
        <w:tc>
          <w:tcPr>
            <w:tcW w:w="925" w:type="dxa"/>
          </w:tcPr>
          <w:p w14:paraId="6814A3C6" w14:textId="21486803"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204 </w:t>
            </w:r>
          </w:p>
        </w:tc>
        <w:tc>
          <w:tcPr>
            <w:tcW w:w="853" w:type="dxa"/>
          </w:tcPr>
          <w:p w14:paraId="7ADBC216" w14:textId="71CB02B8"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1.8</w:t>
            </w:r>
          </w:p>
        </w:tc>
        <w:tc>
          <w:tcPr>
            <w:tcW w:w="947" w:type="dxa"/>
          </w:tcPr>
          <w:p w14:paraId="5BB1BA0E" w14:textId="14343F90"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 xml:space="preserve">211 </w:t>
            </w:r>
          </w:p>
        </w:tc>
        <w:tc>
          <w:tcPr>
            <w:tcW w:w="831" w:type="dxa"/>
          </w:tcPr>
          <w:p w14:paraId="4C3B92DC" w14:textId="33772E63"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1.8</w:t>
            </w:r>
          </w:p>
        </w:tc>
        <w:tc>
          <w:tcPr>
            <w:tcW w:w="969" w:type="dxa"/>
          </w:tcPr>
          <w:p w14:paraId="247DF1B8" w14:textId="7E3B52D8"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 xml:space="preserve">169 </w:t>
            </w:r>
          </w:p>
        </w:tc>
        <w:tc>
          <w:tcPr>
            <w:tcW w:w="810" w:type="dxa"/>
          </w:tcPr>
          <w:p w14:paraId="0EAED39F" w14:textId="44E6223A"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1.4</w:t>
            </w:r>
          </w:p>
        </w:tc>
      </w:tr>
      <w:tr w:rsidR="003668BE" w:rsidRPr="002026FB" w14:paraId="065444CB" w14:textId="77777777" w:rsidTr="00CC52E2">
        <w:trPr>
          <w:trHeight w:val="289"/>
        </w:trPr>
        <w:tc>
          <w:tcPr>
            <w:cnfStyle w:val="001000000000" w:firstRow="0" w:lastRow="0" w:firstColumn="1" w:lastColumn="0" w:oddVBand="0" w:evenVBand="0" w:oddHBand="0" w:evenHBand="0" w:firstRowFirstColumn="0" w:firstRowLastColumn="0" w:lastRowFirstColumn="0" w:lastRowLastColumn="0"/>
            <w:tcW w:w="1639" w:type="dxa"/>
          </w:tcPr>
          <w:p w14:paraId="6C63A9D1" w14:textId="77777777" w:rsidR="003668BE" w:rsidRPr="002026FB" w:rsidRDefault="003668BE" w:rsidP="003668BE">
            <w:pPr>
              <w:rPr>
                <w:sz w:val="24"/>
                <w:szCs w:val="24"/>
              </w:rPr>
            </w:pPr>
            <w:r w:rsidRPr="002026FB">
              <w:rPr>
                <w:sz w:val="24"/>
                <w:szCs w:val="24"/>
              </w:rPr>
              <w:t>Unknown</w:t>
            </w:r>
          </w:p>
        </w:tc>
        <w:tc>
          <w:tcPr>
            <w:tcW w:w="971" w:type="dxa"/>
          </w:tcPr>
          <w:p w14:paraId="4676AD03" w14:textId="4BBBEB5A"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4</w:t>
            </w:r>
          </w:p>
        </w:tc>
        <w:tc>
          <w:tcPr>
            <w:tcW w:w="807" w:type="dxa"/>
          </w:tcPr>
          <w:p w14:paraId="51D8301E" w14:textId="0340C533"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0.0</w:t>
            </w:r>
          </w:p>
        </w:tc>
        <w:tc>
          <w:tcPr>
            <w:tcW w:w="889" w:type="dxa"/>
          </w:tcPr>
          <w:p w14:paraId="6DBADB8B" w14:textId="66D9DF69"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3</w:t>
            </w:r>
          </w:p>
        </w:tc>
        <w:tc>
          <w:tcPr>
            <w:tcW w:w="889" w:type="dxa"/>
          </w:tcPr>
          <w:p w14:paraId="34854BDF" w14:textId="4F5CAD97"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0.0</w:t>
            </w:r>
          </w:p>
        </w:tc>
        <w:tc>
          <w:tcPr>
            <w:tcW w:w="925" w:type="dxa"/>
          </w:tcPr>
          <w:p w14:paraId="78BC84E6" w14:textId="317C60A9"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w:t>
            </w:r>
          </w:p>
        </w:tc>
        <w:tc>
          <w:tcPr>
            <w:tcW w:w="853" w:type="dxa"/>
          </w:tcPr>
          <w:p w14:paraId="7343520E" w14:textId="0B94EEF7"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0.0</w:t>
            </w:r>
          </w:p>
        </w:tc>
        <w:tc>
          <w:tcPr>
            <w:tcW w:w="947" w:type="dxa"/>
          </w:tcPr>
          <w:p w14:paraId="78AFCF81" w14:textId="6BA03CB7"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w:t>
            </w:r>
          </w:p>
        </w:tc>
        <w:tc>
          <w:tcPr>
            <w:tcW w:w="831" w:type="dxa"/>
          </w:tcPr>
          <w:p w14:paraId="0BB881C6" w14:textId="7D462127" w:rsidR="003668BE" w:rsidRPr="002026FB"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0.0</w:t>
            </w:r>
          </w:p>
        </w:tc>
        <w:tc>
          <w:tcPr>
            <w:tcW w:w="969" w:type="dxa"/>
          </w:tcPr>
          <w:p w14:paraId="405750C9" w14:textId="0672CBEF"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 xml:space="preserve">3 </w:t>
            </w:r>
          </w:p>
        </w:tc>
        <w:tc>
          <w:tcPr>
            <w:tcW w:w="810" w:type="dxa"/>
          </w:tcPr>
          <w:p w14:paraId="70C31046" w14:textId="7D063F8D" w:rsidR="003668BE" w:rsidRPr="003668BE" w:rsidRDefault="003668BE" w:rsidP="00CC52E2">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0.0</w:t>
            </w:r>
          </w:p>
        </w:tc>
      </w:tr>
      <w:tr w:rsidR="00711BCF" w:rsidRPr="002026FB" w14:paraId="05755569" w14:textId="77777777" w:rsidTr="00CC52E2">
        <w:trPr>
          <w:trHeight w:val="289"/>
        </w:trPr>
        <w:tc>
          <w:tcPr>
            <w:cnfStyle w:val="001000000000" w:firstRow="0" w:lastRow="0" w:firstColumn="1" w:lastColumn="0" w:oddVBand="0" w:evenVBand="0" w:oddHBand="0" w:evenHBand="0" w:firstRowFirstColumn="0" w:firstRowLastColumn="0" w:lastRowFirstColumn="0" w:lastRowLastColumn="0"/>
            <w:tcW w:w="1639" w:type="dxa"/>
          </w:tcPr>
          <w:p w14:paraId="69DFE0DB" w14:textId="77777777" w:rsidR="00711BCF" w:rsidRPr="005259DB" w:rsidRDefault="00711BCF" w:rsidP="00711BCF">
            <w:pPr>
              <w:rPr>
                <w:b/>
                <w:bCs/>
                <w:sz w:val="24"/>
                <w:szCs w:val="24"/>
              </w:rPr>
            </w:pPr>
            <w:r w:rsidRPr="005259DB">
              <w:rPr>
                <w:b/>
                <w:bCs/>
                <w:sz w:val="24"/>
                <w:szCs w:val="24"/>
              </w:rPr>
              <w:t>Total number of offences</w:t>
            </w:r>
          </w:p>
        </w:tc>
        <w:tc>
          <w:tcPr>
            <w:tcW w:w="971" w:type="dxa"/>
          </w:tcPr>
          <w:p w14:paraId="4CC22BD7" w14:textId="73C0F91C" w:rsidR="00711BCF" w:rsidRPr="005259DB"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11,770</w:t>
            </w:r>
          </w:p>
        </w:tc>
        <w:tc>
          <w:tcPr>
            <w:tcW w:w="807" w:type="dxa"/>
          </w:tcPr>
          <w:p w14:paraId="5018C1BA" w14:textId="4D218ECC" w:rsidR="00711BCF" w:rsidRPr="005259DB"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c>
          <w:tcPr>
            <w:tcW w:w="889" w:type="dxa"/>
          </w:tcPr>
          <w:p w14:paraId="60CCE89D" w14:textId="1B700A0B" w:rsidR="00711BCF" w:rsidRPr="005259DB"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11,537</w:t>
            </w:r>
          </w:p>
        </w:tc>
        <w:tc>
          <w:tcPr>
            <w:tcW w:w="889" w:type="dxa"/>
          </w:tcPr>
          <w:p w14:paraId="3004CC64" w14:textId="343E0AFC" w:rsidR="00711BCF" w:rsidRPr="005259DB"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c>
          <w:tcPr>
            <w:tcW w:w="925" w:type="dxa"/>
          </w:tcPr>
          <w:p w14:paraId="4321EDBF" w14:textId="4B3827DC" w:rsidR="00711BCF" w:rsidRPr="005259DB"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11,418</w:t>
            </w:r>
          </w:p>
        </w:tc>
        <w:tc>
          <w:tcPr>
            <w:tcW w:w="853" w:type="dxa"/>
          </w:tcPr>
          <w:p w14:paraId="07AA94ED" w14:textId="445DF33F" w:rsidR="00711BCF" w:rsidRPr="005259DB"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c>
          <w:tcPr>
            <w:tcW w:w="947" w:type="dxa"/>
          </w:tcPr>
          <w:p w14:paraId="36200816" w14:textId="634986EF" w:rsidR="00711BCF" w:rsidRPr="005259DB"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11,668</w:t>
            </w:r>
          </w:p>
        </w:tc>
        <w:tc>
          <w:tcPr>
            <w:tcW w:w="831" w:type="dxa"/>
          </w:tcPr>
          <w:p w14:paraId="05E3127B" w14:textId="16CA70DE" w:rsidR="00711BCF" w:rsidRPr="005259DB"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c>
          <w:tcPr>
            <w:tcW w:w="969" w:type="dxa"/>
          </w:tcPr>
          <w:p w14:paraId="7348AE08" w14:textId="6F58B9A8" w:rsidR="00711BCF" w:rsidRPr="005259DB"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w:t>
            </w:r>
            <w:r w:rsidR="00485F0A" w:rsidRPr="005259DB">
              <w:rPr>
                <w:b/>
                <w:bCs/>
                <w:sz w:val="24"/>
                <w:szCs w:val="24"/>
              </w:rPr>
              <w:t>907</w:t>
            </w:r>
          </w:p>
        </w:tc>
        <w:tc>
          <w:tcPr>
            <w:tcW w:w="810" w:type="dxa"/>
          </w:tcPr>
          <w:p w14:paraId="46494F55" w14:textId="77777777" w:rsidR="00711BCF" w:rsidRPr="005259DB" w:rsidRDefault="00711BCF" w:rsidP="00CC52E2">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r>
    </w:tbl>
    <w:bookmarkEnd w:id="92"/>
    <w:p w14:paraId="015A5558" w14:textId="77777777" w:rsidR="005B3099" w:rsidRPr="002026FB" w:rsidRDefault="005B3099" w:rsidP="004059C5">
      <w:pPr>
        <w:spacing w:before="240"/>
      </w:pPr>
      <w:r w:rsidRPr="002026FB">
        <w:rPr>
          <w:rFonts w:ascii="Aptos SemiBold" w:hAnsi="Aptos SemiBold"/>
        </w:rPr>
        <w:t>Source</w:t>
      </w:r>
      <w:r w:rsidRPr="002026FB">
        <w:t>: Correctional Service of Canada.</w:t>
      </w:r>
    </w:p>
    <w:p w14:paraId="3826C68A" w14:textId="77777777" w:rsidR="00DE781E" w:rsidRPr="002026FB" w:rsidRDefault="00DE781E" w:rsidP="001D0567">
      <w:pPr>
        <w:pStyle w:val="CommentText"/>
      </w:pPr>
      <w:r w:rsidRPr="002026FB">
        <w:t>Notes</w:t>
      </w:r>
    </w:p>
    <w:p w14:paraId="27CE9CC5" w14:textId="000178EA" w:rsidR="00250555" w:rsidRDefault="00275729" w:rsidP="00250555">
      <w:r w:rsidRPr="002026FB">
        <w:t xml:space="preserve">The </w:t>
      </w:r>
      <w:r w:rsidRPr="002026FB">
        <w:rPr>
          <w:i/>
        </w:rPr>
        <w:t>Canadian Victims Bill of Rights</w:t>
      </w:r>
      <w:r w:rsidRPr="002026FB">
        <w:rPr>
          <w:iCs/>
        </w:rPr>
        <w:t xml:space="preserve"> </w:t>
      </w:r>
      <w:r w:rsidRPr="002026FB">
        <w:t xml:space="preserve">defines a </w:t>
      </w:r>
      <w:r w:rsidRPr="00E15D7C">
        <w:rPr>
          <w:b/>
          <w:bCs/>
        </w:rPr>
        <w:t>victim</w:t>
      </w:r>
      <w:r w:rsidRPr="002026FB">
        <w:t xml:space="preserve"> </w:t>
      </w:r>
      <w:r w:rsidRPr="00810A42">
        <w:t>as an individual who has suffered physical or emotional harm, property damage, or economic loss as the result of the commission or alleged commission of an offence</w:t>
      </w:r>
      <w:r w:rsidRPr="002026FB">
        <w:t xml:space="preserve">. The </w:t>
      </w:r>
      <w:r>
        <w:t>CCRA</w:t>
      </w:r>
      <w:r w:rsidRPr="002026FB">
        <w:t xml:space="preserve"> also allows a spouse, a relative or </w:t>
      </w:r>
      <w:r>
        <w:t>dependant</w:t>
      </w:r>
      <w:r w:rsidRPr="002026FB">
        <w:t xml:space="preserve">, an individual who is responsible for the care or support of the victim or the care or support of a </w:t>
      </w:r>
      <w:r>
        <w:t>dependant</w:t>
      </w:r>
      <w:r w:rsidRPr="002026FB">
        <w:t xml:space="preserve"> of the victim, to act on behalf of a victim, if the victim cannot act on their own behalf. </w:t>
      </w:r>
      <w:r w:rsidRPr="00CC2F43">
        <w:t>Victims include persons harmed as the result of an act of an offender, whether or not the offender was prosecuted or convicted for that act, as long as an official complaint has been made to the police or to the Crown</w:t>
      </w:r>
      <w:r w:rsidR="00250555">
        <w:t>.</w:t>
      </w:r>
    </w:p>
    <w:p w14:paraId="3C60F7ED" w14:textId="77777777" w:rsidR="00250555" w:rsidRDefault="00250555" w:rsidP="00250555">
      <w:r>
        <w:lastRenderedPageBreak/>
        <w:t>Victims do not automatically receive information about the offender who harmed them. If they have been harmed by an offender serving a sentence of two years or more, victims are asked to register with the Correctional Service of Canada (CSC) or the Parole Board of Canada to receive information or access services. The registration process allows CSC to verify that the individual meets the definition of victim, which is required under law before sharing protected offender information.</w:t>
      </w:r>
    </w:p>
    <w:p w14:paraId="6F140813" w14:textId="618E0A14" w:rsidR="00250555" w:rsidRDefault="0052753B" w:rsidP="00250555">
      <w:r>
        <w:t xml:space="preserve">For more information about victim registration, visit: </w:t>
      </w:r>
      <w:hyperlink r:id="rId103" w:history="1">
        <w:r w:rsidR="00250555" w:rsidRPr="0052753B">
          <w:rPr>
            <w:rStyle w:val="Hyperlink"/>
          </w:rPr>
          <w:t>https://www.canada.ca/en/correctional-service/services/you-csc/victims/register.html</w:t>
        </w:r>
      </w:hyperlink>
    </w:p>
    <w:p w14:paraId="6E86BDF5" w14:textId="77777777" w:rsidR="00250555" w:rsidRPr="002026FB" w:rsidRDefault="00250555" w:rsidP="00250555">
      <w:r>
        <w:t>Offences of victimization are acts the offender committed that harmed the victim, and have been confirmed using police reports or judge's comments. The offender may not have been convicted of each act or may be serving a federal sentence for different offences. This could be a result of plea deals, because charges were not pursued by the Crown, or the offence may be from a previous sentence or a provincial sentence. Offences of victimization are limited to victims registered with CSC</w:t>
      </w:r>
      <w:r w:rsidRPr="002026FB">
        <w:t>.</w:t>
      </w:r>
    </w:p>
    <w:p w14:paraId="6AFDB0D3" w14:textId="768F5A97" w:rsidR="00DE781E" w:rsidRPr="002026FB" w:rsidRDefault="00250555" w:rsidP="00250555">
      <w:r w:rsidRPr="002026FB">
        <w:t xml:space="preserve">More than </w:t>
      </w:r>
      <w:r>
        <w:t>1</w:t>
      </w:r>
      <w:r w:rsidRPr="002026FB">
        <w:t xml:space="preserve"> offence</w:t>
      </w:r>
      <w:r w:rsidR="00DE781E" w:rsidRPr="002026FB">
        <w:t xml:space="preserve"> of victimization may be recorded for each victim.</w:t>
      </w:r>
    </w:p>
    <w:p w14:paraId="2175778E" w14:textId="77777777" w:rsidR="00DE781E" w:rsidRPr="002026FB" w:rsidRDefault="00DE781E" w:rsidP="004059C5">
      <w:r w:rsidRPr="002026FB">
        <w:t xml:space="preserve">"Deprivation of freedom" offences are offences such as kidnapping, forcible confinement, hostage taking, or abduction. </w:t>
      </w:r>
    </w:p>
    <w:p w14:paraId="32784174" w14:textId="77777777" w:rsidR="00DE781E" w:rsidRPr="002026FB" w:rsidRDefault="00DE781E" w:rsidP="004059C5">
      <w:r w:rsidRPr="002026FB">
        <w:t>Reported year periods reflect fiscal years. A fiscal year runs from April 1 to March 31 of the following year.</w:t>
      </w:r>
    </w:p>
    <w:p w14:paraId="7E93B82C" w14:textId="5F488BEA" w:rsidR="00D90E6E" w:rsidRPr="002026FB" w:rsidRDefault="00D90E6E" w:rsidP="004059C5">
      <w:r w:rsidRPr="002026FB">
        <w:br w:type="page"/>
      </w:r>
    </w:p>
    <w:p w14:paraId="7D2C69C5" w14:textId="35512752" w:rsidR="005B3099" w:rsidRPr="002026FB" w:rsidRDefault="00D90E6E" w:rsidP="004059C5">
      <w:pPr>
        <w:pStyle w:val="Heading3"/>
      </w:pPr>
      <w:bookmarkStart w:id="93" w:name="_Toc219197761"/>
      <w:r w:rsidRPr="002026FB">
        <w:lastRenderedPageBreak/>
        <w:t>Warrant of committal admissions to a CSC facility by age</w:t>
      </w:r>
      <w:bookmarkEnd w:id="93"/>
    </w:p>
    <w:p w14:paraId="055E56B9" w14:textId="53884914" w:rsidR="00D90E6E" w:rsidRPr="002026FB" w:rsidRDefault="008E53DB" w:rsidP="004059C5">
      <w:pPr>
        <w:pStyle w:val="Heading4"/>
      </w:pPr>
      <w:r w:rsidRPr="00961054">
        <w:rPr>
          <w:rFonts w:ascii="Aptos SemiBold" w:hAnsi="Aptos SemiBold"/>
        </w:rPr>
        <w:t>Figure C9.</w:t>
      </w:r>
      <w:r w:rsidRPr="00961054">
        <w:t xml:space="preserve"> </w:t>
      </w:r>
      <w:r w:rsidR="00900B3A" w:rsidRPr="002026FB">
        <w:t xml:space="preserve">Percentage of warrant of committal admissions by age: 10-year </w:t>
      </w:r>
      <w:r w:rsidR="00716790">
        <w:t>comparison</w:t>
      </w:r>
    </w:p>
    <w:p w14:paraId="1762B098" w14:textId="09359C16" w:rsidR="00900B3A" w:rsidRPr="002026FB" w:rsidRDefault="00094131" w:rsidP="005259DB">
      <w:pPr>
        <w:jc w:val="center"/>
      </w:pPr>
      <w:r>
        <w:rPr>
          <w:noProof/>
        </w:rPr>
        <w:drawing>
          <wp:inline distT="0" distB="0" distL="0" distR="0" wp14:anchorId="617E8F78" wp14:editId="5AF29700">
            <wp:extent cx="5943612" cy="6336805"/>
            <wp:effectExtent l="0" t="0" r="0" b="6985"/>
            <wp:docPr id="230661716" name="Picture 22" descr="Bar graph showing the percentage of warrant committal admissions to a Correctional Service of Canada facility by age for fiscal year 2014-15 and for fiscal year 2023-24. The age groups included in the graph are 18 to 19, 20 to 24, 25 to 29, 30 to 34, 35 to 39, 40 to 44, 45 to 49, 50 to 59, 60 to 69, and 70 and over. The largest proportion of admissions for fiscal year 2014-15 was in the 25 to 29 age group. For the 2023-24 fiscal year, the largest proportion was for age group 30 to 34.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61716" name="Picture 22" descr="Bar graph showing the percentage of warrant committal admissions to a Correctional Service of Canada facility by age for fiscal year 2014-15 and for fiscal year 2023-24. The age groups included in the graph are 18 to 19, 20 to 24, 25 to 29, 30 to 34, 35 to 39, 40 to 44, 45 to 49, 50 to 59, 60 to 69, and 70 and over. The largest proportion of admissions for fiscal year 2014-15 was in the 25 to 29 age group. For the 2023-24 fiscal year, the largest proportion was for age group 30 to 34. Full data are available in the table below."/>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12" cy="6336805"/>
                    </a:xfrm>
                    <a:prstGeom prst="rect">
                      <a:avLst/>
                    </a:prstGeom>
                  </pic:spPr>
                </pic:pic>
              </a:graphicData>
            </a:graphic>
          </wp:inline>
        </w:drawing>
      </w:r>
    </w:p>
    <w:p w14:paraId="759F7E88" w14:textId="77777777" w:rsidR="00900B3A" w:rsidRPr="002026FB" w:rsidRDefault="00900B3A" w:rsidP="004059C5">
      <w:r w:rsidRPr="002026FB">
        <w:rPr>
          <w:rFonts w:ascii="Aptos SemiBold" w:hAnsi="Aptos SemiBold"/>
        </w:rPr>
        <w:t>Source</w:t>
      </w:r>
      <w:r w:rsidRPr="002026FB">
        <w:t>: Correctional Service of Canada.</w:t>
      </w:r>
    </w:p>
    <w:p w14:paraId="1DEFA655" w14:textId="636EE01C" w:rsidR="00D22D09" w:rsidRDefault="000D3ABB" w:rsidP="00D22D09">
      <w:pPr>
        <w:pStyle w:val="Bullets"/>
      </w:pPr>
      <w:r w:rsidRPr="002026FB">
        <w:t xml:space="preserve">In </w:t>
      </w:r>
      <w:r w:rsidR="00D22D09">
        <w:t>2023-24, 28.9% of offenders admitted on a warrant of committal to CSC facilities were between the ages of 20 and 29, and 33.2% were between 30 and 39 years of age.</w:t>
      </w:r>
    </w:p>
    <w:p w14:paraId="0DCCC3D4" w14:textId="05537204" w:rsidR="00D22D09" w:rsidRDefault="00D22D09" w:rsidP="00D22D09">
      <w:pPr>
        <w:pStyle w:val="Bullets"/>
      </w:pPr>
      <w:r>
        <w:t>In 2023-24 most warrant of committal admissions were among those age</w:t>
      </w:r>
      <w:r w:rsidR="003C2112">
        <w:t>d</w:t>
      </w:r>
      <w:r>
        <w:t xml:space="preserve"> 30 to 34, while in 2014-15 it was among those age</w:t>
      </w:r>
      <w:r w:rsidR="00A77354">
        <w:t>d</w:t>
      </w:r>
      <w:r>
        <w:t xml:space="preserve"> 25 to 29. </w:t>
      </w:r>
    </w:p>
    <w:p w14:paraId="0381514B" w14:textId="77777777" w:rsidR="00D22D09" w:rsidRDefault="00D22D09" w:rsidP="00D22D09">
      <w:pPr>
        <w:pStyle w:val="Bullets"/>
      </w:pPr>
      <w:r>
        <w:lastRenderedPageBreak/>
        <w:t>The median age of the population upon warrant of committal admission in 2023-24 was 35, compared to a median age of 33 in 2014-15.</w:t>
      </w:r>
    </w:p>
    <w:p w14:paraId="13186358" w14:textId="77777777" w:rsidR="00D22D09" w:rsidRDefault="00D22D09" w:rsidP="00D22D09">
      <w:pPr>
        <w:pStyle w:val="Bullets"/>
      </w:pPr>
      <w:r>
        <w:t>The number of offenders between the ages of 18 and 19 at admission decreased from 104 in 2014-15 to 43 in 2023-24, representing a 58.7% decrease.</w:t>
      </w:r>
    </w:p>
    <w:p w14:paraId="29A7EA2E" w14:textId="77777777" w:rsidR="00D22D09" w:rsidRDefault="00D22D09" w:rsidP="00D22D09">
      <w:pPr>
        <w:pStyle w:val="Bullets"/>
      </w:pPr>
      <w:r>
        <w:t>The number of offenders between the ages of 40 and 49 at admission increased from 881 in 2014-15 to 947 in 2023-24, representing a 7.5% increase.</w:t>
      </w:r>
    </w:p>
    <w:p w14:paraId="29CFBDEE" w14:textId="77777777" w:rsidR="00D22D09" w:rsidRDefault="00D22D09" w:rsidP="00D22D09">
      <w:pPr>
        <w:pStyle w:val="Bullets"/>
      </w:pPr>
      <w:r>
        <w:t>The number of offenders between the ages of 50 and 59 at admission decreased from 518 in 2014-15 to 509 in 2023-24 representing a 1.7% decrease.</w:t>
      </w:r>
    </w:p>
    <w:p w14:paraId="45030BB3" w14:textId="67854DB4" w:rsidR="00A75A41" w:rsidRDefault="00D22D09" w:rsidP="005259DB">
      <w:pPr>
        <w:pStyle w:val="Bullets"/>
        <w:rPr>
          <w:rFonts w:ascii="Aptos SemiBold" w:hAnsi="Aptos SemiBold"/>
        </w:rPr>
      </w:pPr>
      <w:r>
        <w:t xml:space="preserve">The number of offenders aged 70 and over at admission increased from 65 in 2014-15 to 95 in 2023-24, representing a 46.2% </w:t>
      </w:r>
      <w:r w:rsidR="000D3ABB" w:rsidRPr="002026FB">
        <w:t>increase.</w:t>
      </w:r>
      <w:bookmarkStart w:id="94" w:name="_Hlk188523912"/>
    </w:p>
    <w:p w14:paraId="10EF950D" w14:textId="0002E077" w:rsidR="00900B3A" w:rsidRDefault="00900B3A" w:rsidP="004059C5">
      <w:pPr>
        <w:pStyle w:val="Heading4"/>
      </w:pPr>
      <w:r w:rsidRPr="002026FB">
        <w:rPr>
          <w:rFonts w:ascii="Aptos SemiBold" w:hAnsi="Aptos SemiBold"/>
        </w:rPr>
        <w:t>Table C9</w:t>
      </w:r>
      <w:r w:rsidR="00CA3BC5" w:rsidRPr="002026FB">
        <w:rPr>
          <w:rFonts w:ascii="Aptos SemiBold" w:hAnsi="Aptos SemiBold"/>
        </w:rPr>
        <w:t>.</w:t>
      </w:r>
      <w:r w:rsidRPr="002026FB">
        <w:t xml:space="preserve"> Warrant of committal admissions by age and sex: 10-year </w:t>
      </w:r>
      <w:r w:rsidR="00C10B42">
        <w:t>comparison</w:t>
      </w:r>
    </w:p>
    <w:p w14:paraId="2783C833" w14:textId="0C0B0EFD" w:rsidR="00263549" w:rsidRDefault="00263549" w:rsidP="004059C5">
      <w:pPr>
        <w:pStyle w:val="Heading5"/>
        <w:keepNext w:val="0"/>
      </w:pPr>
      <w:r>
        <w:t>Fiscal year 201</w:t>
      </w:r>
      <w:r w:rsidR="002C5EC2">
        <w:t>4</w:t>
      </w:r>
      <w:r>
        <w:t>-1</w:t>
      </w:r>
      <w:r w:rsidR="002C5EC2">
        <w:t>5</w:t>
      </w:r>
    </w:p>
    <w:tbl>
      <w:tblPr>
        <w:tblStyle w:val="CCRSO"/>
        <w:tblW w:w="10170" w:type="dxa"/>
        <w:tblLayout w:type="fixed"/>
        <w:tblLook w:val="04A0" w:firstRow="1" w:lastRow="0" w:firstColumn="1" w:lastColumn="0" w:noHBand="0" w:noVBand="1"/>
      </w:tblPr>
      <w:tblGrid>
        <w:gridCol w:w="2430"/>
        <w:gridCol w:w="1260"/>
        <w:gridCol w:w="1620"/>
        <w:gridCol w:w="1170"/>
        <w:gridCol w:w="1430"/>
        <w:gridCol w:w="1260"/>
        <w:gridCol w:w="1000"/>
      </w:tblGrid>
      <w:tr w:rsidR="00263549" w:rsidRPr="009B3383" w14:paraId="2AC6EC77" w14:textId="77777777" w:rsidTr="00CC52E2">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430" w:type="dxa"/>
            <w:vAlign w:val="top"/>
          </w:tcPr>
          <w:p w14:paraId="4A1EC842" w14:textId="43125481" w:rsidR="00263549" w:rsidRPr="005259DB" w:rsidRDefault="00263549" w:rsidP="00CC52E2">
            <w:pPr>
              <w:jc w:val="left"/>
            </w:pPr>
            <w:r w:rsidRPr="005259DB">
              <w:t>Age at admission</w:t>
            </w:r>
          </w:p>
        </w:tc>
        <w:tc>
          <w:tcPr>
            <w:tcW w:w="1260" w:type="dxa"/>
          </w:tcPr>
          <w:p w14:paraId="19F557A8" w14:textId="0501975E" w:rsidR="00263549" w:rsidRPr="005259DB" w:rsidRDefault="00263549" w:rsidP="005259DB">
            <w:pPr>
              <w:jc w:val="right"/>
              <w:cnfStyle w:val="100000000000" w:firstRow="1" w:lastRow="0" w:firstColumn="0" w:lastColumn="0" w:oddVBand="0" w:evenVBand="0" w:oddHBand="0" w:evenHBand="0" w:firstRowFirstColumn="0" w:firstRowLastColumn="0" w:lastRowFirstColumn="0" w:lastRowLastColumn="0"/>
            </w:pPr>
            <w:r w:rsidRPr="005259DB">
              <w:t>Females</w:t>
            </w:r>
          </w:p>
        </w:tc>
        <w:tc>
          <w:tcPr>
            <w:tcW w:w="1620" w:type="dxa"/>
          </w:tcPr>
          <w:p w14:paraId="74308D0A" w14:textId="38903A8F" w:rsidR="00263549" w:rsidRPr="005259DB" w:rsidRDefault="00263549"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170" w:type="dxa"/>
          </w:tcPr>
          <w:p w14:paraId="059F9DA4" w14:textId="3311A00C" w:rsidR="00263549" w:rsidRPr="005259DB" w:rsidRDefault="00263549" w:rsidP="005259DB">
            <w:pPr>
              <w:jc w:val="right"/>
              <w:cnfStyle w:val="100000000000" w:firstRow="1" w:lastRow="0" w:firstColumn="0" w:lastColumn="0" w:oddVBand="0" w:evenVBand="0" w:oddHBand="0" w:evenHBand="0" w:firstRowFirstColumn="0" w:firstRowLastColumn="0" w:lastRowFirstColumn="0" w:lastRowLastColumn="0"/>
            </w:pPr>
            <w:r w:rsidRPr="005259DB">
              <w:t>Males</w:t>
            </w:r>
          </w:p>
        </w:tc>
        <w:tc>
          <w:tcPr>
            <w:tcW w:w="1430" w:type="dxa"/>
          </w:tcPr>
          <w:p w14:paraId="576F4A5C" w14:textId="3ECACAC8" w:rsidR="00263549" w:rsidRPr="005259DB" w:rsidRDefault="00263549"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260" w:type="dxa"/>
          </w:tcPr>
          <w:p w14:paraId="63848496" w14:textId="7FE2B186" w:rsidR="00263549" w:rsidRPr="005259DB" w:rsidRDefault="00263549"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Total</w:t>
            </w:r>
          </w:p>
        </w:tc>
        <w:tc>
          <w:tcPr>
            <w:tcW w:w="1000" w:type="dxa"/>
          </w:tcPr>
          <w:p w14:paraId="6DDF4E2C" w14:textId="04B21885" w:rsidR="00263549" w:rsidRPr="005259DB" w:rsidRDefault="00263549"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w:t>
            </w:r>
          </w:p>
        </w:tc>
      </w:tr>
      <w:tr w:rsidR="00A344D3" w:rsidRPr="009B3383" w14:paraId="2C541372"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07580DAB" w14:textId="77777777" w:rsidR="00A344D3" w:rsidRPr="005259DB" w:rsidRDefault="00A344D3" w:rsidP="00A344D3">
            <w:r w:rsidRPr="005259DB">
              <w:t>18 to 19</w:t>
            </w:r>
          </w:p>
        </w:tc>
        <w:tc>
          <w:tcPr>
            <w:tcW w:w="1260" w:type="dxa"/>
          </w:tcPr>
          <w:p w14:paraId="58111630" w14:textId="1F4AAC45"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9</w:t>
            </w:r>
          </w:p>
        </w:tc>
        <w:tc>
          <w:tcPr>
            <w:tcW w:w="1620" w:type="dxa"/>
          </w:tcPr>
          <w:p w14:paraId="228D0AB4" w14:textId="0EBF9AED"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2.6</w:t>
            </w:r>
          </w:p>
        </w:tc>
        <w:tc>
          <w:tcPr>
            <w:tcW w:w="1170" w:type="dxa"/>
          </w:tcPr>
          <w:p w14:paraId="17E05803" w14:textId="67A730FD"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95</w:t>
            </w:r>
          </w:p>
        </w:tc>
        <w:tc>
          <w:tcPr>
            <w:tcW w:w="1430" w:type="dxa"/>
          </w:tcPr>
          <w:p w14:paraId="149D1C8C" w14:textId="140F5146"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2.1</w:t>
            </w:r>
          </w:p>
        </w:tc>
        <w:tc>
          <w:tcPr>
            <w:tcW w:w="1260" w:type="dxa"/>
          </w:tcPr>
          <w:p w14:paraId="6A5CD5D6" w14:textId="2AADAB78"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104</w:t>
            </w:r>
          </w:p>
        </w:tc>
        <w:tc>
          <w:tcPr>
            <w:tcW w:w="1000" w:type="dxa"/>
          </w:tcPr>
          <w:p w14:paraId="06846EAD" w14:textId="6397E78B"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2.2</w:t>
            </w:r>
          </w:p>
        </w:tc>
      </w:tr>
      <w:tr w:rsidR="00A344D3" w:rsidRPr="009B3383" w14:paraId="6853B4C5"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28E6EB3F" w14:textId="77777777" w:rsidR="00A344D3" w:rsidRPr="005259DB" w:rsidRDefault="00A344D3" w:rsidP="00A344D3">
            <w:r w:rsidRPr="005259DB">
              <w:t>20 to 24</w:t>
            </w:r>
          </w:p>
        </w:tc>
        <w:tc>
          <w:tcPr>
            <w:tcW w:w="1260" w:type="dxa"/>
          </w:tcPr>
          <w:p w14:paraId="3DDB8AC8" w14:textId="559AAE3D"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53</w:t>
            </w:r>
          </w:p>
        </w:tc>
        <w:tc>
          <w:tcPr>
            <w:tcW w:w="1620" w:type="dxa"/>
          </w:tcPr>
          <w:p w14:paraId="2A67EBA8" w14:textId="2A1B45D5"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15.4</w:t>
            </w:r>
          </w:p>
        </w:tc>
        <w:tc>
          <w:tcPr>
            <w:tcW w:w="1170" w:type="dxa"/>
          </w:tcPr>
          <w:p w14:paraId="6FC84D11" w14:textId="7352D6E4"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790</w:t>
            </w:r>
          </w:p>
        </w:tc>
        <w:tc>
          <w:tcPr>
            <w:tcW w:w="1430" w:type="dxa"/>
          </w:tcPr>
          <w:p w14:paraId="7241787D" w14:textId="4C0AD2DA"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17.7</w:t>
            </w:r>
          </w:p>
        </w:tc>
        <w:tc>
          <w:tcPr>
            <w:tcW w:w="1260" w:type="dxa"/>
          </w:tcPr>
          <w:p w14:paraId="54B8423A" w14:textId="5647CFEF"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843</w:t>
            </w:r>
          </w:p>
        </w:tc>
        <w:tc>
          <w:tcPr>
            <w:tcW w:w="1000" w:type="dxa"/>
          </w:tcPr>
          <w:p w14:paraId="3BD19DC9" w14:textId="1C00DC64"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17.5</w:t>
            </w:r>
          </w:p>
        </w:tc>
      </w:tr>
      <w:tr w:rsidR="00A344D3" w:rsidRPr="009B3383" w14:paraId="1C6C515D"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6E4ACDE5" w14:textId="77777777" w:rsidR="00A344D3" w:rsidRPr="005259DB" w:rsidRDefault="00A344D3" w:rsidP="00A344D3">
            <w:r w:rsidRPr="005259DB">
              <w:t>25 to 29</w:t>
            </w:r>
          </w:p>
        </w:tc>
        <w:tc>
          <w:tcPr>
            <w:tcW w:w="1260" w:type="dxa"/>
          </w:tcPr>
          <w:p w14:paraId="46C9AC59" w14:textId="6813B6A0"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83</w:t>
            </w:r>
          </w:p>
        </w:tc>
        <w:tc>
          <w:tcPr>
            <w:tcW w:w="1620" w:type="dxa"/>
          </w:tcPr>
          <w:p w14:paraId="41E5AA5F" w14:textId="57521135"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24.1</w:t>
            </w:r>
          </w:p>
        </w:tc>
        <w:tc>
          <w:tcPr>
            <w:tcW w:w="1170" w:type="dxa"/>
          </w:tcPr>
          <w:p w14:paraId="22C5E8C3" w14:textId="026B0C7A"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821</w:t>
            </w:r>
          </w:p>
        </w:tc>
        <w:tc>
          <w:tcPr>
            <w:tcW w:w="1430" w:type="dxa"/>
          </w:tcPr>
          <w:p w14:paraId="1D7F4A0C" w14:textId="5FCA5F36"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18.3</w:t>
            </w:r>
          </w:p>
        </w:tc>
        <w:tc>
          <w:tcPr>
            <w:tcW w:w="1260" w:type="dxa"/>
          </w:tcPr>
          <w:p w14:paraId="37487398" w14:textId="71B391FA"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904</w:t>
            </w:r>
          </w:p>
        </w:tc>
        <w:tc>
          <w:tcPr>
            <w:tcW w:w="1000" w:type="dxa"/>
          </w:tcPr>
          <w:p w14:paraId="718761C3" w14:textId="10F4223A"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18.8</w:t>
            </w:r>
          </w:p>
        </w:tc>
      </w:tr>
      <w:tr w:rsidR="00A344D3" w:rsidRPr="009B3383" w14:paraId="28ADDE00"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027A1D87" w14:textId="77777777" w:rsidR="00A344D3" w:rsidRPr="005259DB" w:rsidRDefault="00A344D3" w:rsidP="00A344D3">
            <w:r w:rsidRPr="005259DB">
              <w:t>30 to 34</w:t>
            </w:r>
          </w:p>
        </w:tc>
        <w:tc>
          <w:tcPr>
            <w:tcW w:w="1260" w:type="dxa"/>
          </w:tcPr>
          <w:p w14:paraId="21CB7520" w14:textId="00D1CF09"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58</w:t>
            </w:r>
          </w:p>
        </w:tc>
        <w:tc>
          <w:tcPr>
            <w:tcW w:w="1620" w:type="dxa"/>
          </w:tcPr>
          <w:p w14:paraId="1558FF22" w14:textId="0C003615"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16.9</w:t>
            </w:r>
          </w:p>
        </w:tc>
        <w:tc>
          <w:tcPr>
            <w:tcW w:w="1170" w:type="dxa"/>
          </w:tcPr>
          <w:p w14:paraId="12406FCE" w14:textId="7F2784BD"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698</w:t>
            </w:r>
          </w:p>
        </w:tc>
        <w:tc>
          <w:tcPr>
            <w:tcW w:w="1430" w:type="dxa"/>
          </w:tcPr>
          <w:p w14:paraId="4D0DEB01" w14:textId="2A1C4C72"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15.6</w:t>
            </w:r>
          </w:p>
        </w:tc>
        <w:tc>
          <w:tcPr>
            <w:tcW w:w="1260" w:type="dxa"/>
          </w:tcPr>
          <w:p w14:paraId="29FD75E8" w14:textId="1AAD845D"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756</w:t>
            </w:r>
          </w:p>
        </w:tc>
        <w:tc>
          <w:tcPr>
            <w:tcW w:w="1000" w:type="dxa"/>
          </w:tcPr>
          <w:p w14:paraId="7BA11860" w14:textId="0DBB9A30"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15.7</w:t>
            </w:r>
          </w:p>
        </w:tc>
      </w:tr>
      <w:tr w:rsidR="00A344D3" w:rsidRPr="009B3383" w14:paraId="01F3AD25"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312A5EF2" w14:textId="77777777" w:rsidR="00A344D3" w:rsidRPr="005259DB" w:rsidRDefault="00A344D3" w:rsidP="00A344D3">
            <w:r w:rsidRPr="005259DB">
              <w:t>35 to 39</w:t>
            </w:r>
          </w:p>
        </w:tc>
        <w:tc>
          <w:tcPr>
            <w:tcW w:w="1260" w:type="dxa"/>
          </w:tcPr>
          <w:p w14:paraId="4189458D" w14:textId="7116D1F7"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34</w:t>
            </w:r>
          </w:p>
        </w:tc>
        <w:tc>
          <w:tcPr>
            <w:tcW w:w="1620" w:type="dxa"/>
          </w:tcPr>
          <w:p w14:paraId="4A3E11AE" w14:textId="1381E938"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9.9</w:t>
            </w:r>
          </w:p>
        </w:tc>
        <w:tc>
          <w:tcPr>
            <w:tcW w:w="1170" w:type="dxa"/>
          </w:tcPr>
          <w:p w14:paraId="4A3929C9" w14:textId="79DCBFD0"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540</w:t>
            </w:r>
          </w:p>
        </w:tc>
        <w:tc>
          <w:tcPr>
            <w:tcW w:w="1430" w:type="dxa"/>
          </w:tcPr>
          <w:p w14:paraId="0E04DB3D" w14:textId="24B790CA"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12.1</w:t>
            </w:r>
          </w:p>
        </w:tc>
        <w:tc>
          <w:tcPr>
            <w:tcW w:w="1260" w:type="dxa"/>
          </w:tcPr>
          <w:p w14:paraId="6B5B771E" w14:textId="313A6389"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574</w:t>
            </w:r>
          </w:p>
        </w:tc>
        <w:tc>
          <w:tcPr>
            <w:tcW w:w="1000" w:type="dxa"/>
          </w:tcPr>
          <w:p w14:paraId="2EF5B070" w14:textId="2809438E"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11.9</w:t>
            </w:r>
          </w:p>
        </w:tc>
      </w:tr>
      <w:tr w:rsidR="00A344D3" w:rsidRPr="009B3383" w14:paraId="397FCE10"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7C460DCC" w14:textId="77777777" w:rsidR="00A344D3" w:rsidRPr="005259DB" w:rsidRDefault="00A344D3" w:rsidP="00A344D3">
            <w:r w:rsidRPr="005259DB">
              <w:t>40 to 44</w:t>
            </w:r>
          </w:p>
        </w:tc>
        <w:tc>
          <w:tcPr>
            <w:tcW w:w="1260" w:type="dxa"/>
          </w:tcPr>
          <w:p w14:paraId="268C5582" w14:textId="06716EB0"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34</w:t>
            </w:r>
          </w:p>
        </w:tc>
        <w:tc>
          <w:tcPr>
            <w:tcW w:w="1620" w:type="dxa"/>
          </w:tcPr>
          <w:p w14:paraId="70B91325" w14:textId="48B01015"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9.9</w:t>
            </w:r>
          </w:p>
        </w:tc>
        <w:tc>
          <w:tcPr>
            <w:tcW w:w="1170" w:type="dxa"/>
          </w:tcPr>
          <w:p w14:paraId="0720781E" w14:textId="2565CDAC"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440</w:t>
            </w:r>
          </w:p>
        </w:tc>
        <w:tc>
          <w:tcPr>
            <w:tcW w:w="1430" w:type="dxa"/>
          </w:tcPr>
          <w:p w14:paraId="03ACCC2D" w14:textId="4D90035E"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9.8</w:t>
            </w:r>
          </w:p>
        </w:tc>
        <w:tc>
          <w:tcPr>
            <w:tcW w:w="1260" w:type="dxa"/>
          </w:tcPr>
          <w:p w14:paraId="17219372" w14:textId="28DE1CB8"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474</w:t>
            </w:r>
          </w:p>
        </w:tc>
        <w:tc>
          <w:tcPr>
            <w:tcW w:w="1000" w:type="dxa"/>
          </w:tcPr>
          <w:p w14:paraId="7E223F9F" w14:textId="6C008413"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9.8</w:t>
            </w:r>
          </w:p>
        </w:tc>
      </w:tr>
      <w:tr w:rsidR="00A344D3" w:rsidRPr="009B3383" w14:paraId="6FFD76E9"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7710FF52" w14:textId="77777777" w:rsidR="00A344D3" w:rsidRPr="005259DB" w:rsidRDefault="00A344D3" w:rsidP="00A344D3">
            <w:r w:rsidRPr="005259DB">
              <w:t>45 to 49</w:t>
            </w:r>
          </w:p>
        </w:tc>
        <w:tc>
          <w:tcPr>
            <w:tcW w:w="1260" w:type="dxa"/>
          </w:tcPr>
          <w:p w14:paraId="621FDFE1" w14:textId="6AD7C6CF"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29</w:t>
            </w:r>
          </w:p>
        </w:tc>
        <w:tc>
          <w:tcPr>
            <w:tcW w:w="1620" w:type="dxa"/>
          </w:tcPr>
          <w:p w14:paraId="7BDC9493" w14:textId="72F2E16A"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8.4</w:t>
            </w:r>
          </w:p>
        </w:tc>
        <w:tc>
          <w:tcPr>
            <w:tcW w:w="1170" w:type="dxa"/>
          </w:tcPr>
          <w:p w14:paraId="583CC370" w14:textId="6ABEA733"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378</w:t>
            </w:r>
          </w:p>
        </w:tc>
        <w:tc>
          <w:tcPr>
            <w:tcW w:w="1430" w:type="dxa"/>
          </w:tcPr>
          <w:p w14:paraId="2E22793A" w14:textId="2F214DEF"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8.4</w:t>
            </w:r>
          </w:p>
        </w:tc>
        <w:tc>
          <w:tcPr>
            <w:tcW w:w="1260" w:type="dxa"/>
          </w:tcPr>
          <w:p w14:paraId="7B91823B" w14:textId="2BB78DB6"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407</w:t>
            </w:r>
          </w:p>
        </w:tc>
        <w:tc>
          <w:tcPr>
            <w:tcW w:w="1000" w:type="dxa"/>
          </w:tcPr>
          <w:p w14:paraId="183DFB4F" w14:textId="3BC44853"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8.4</w:t>
            </w:r>
          </w:p>
        </w:tc>
      </w:tr>
      <w:tr w:rsidR="00A344D3" w:rsidRPr="009B3383" w14:paraId="77838A3A"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69C7BC7B" w14:textId="77777777" w:rsidR="00A344D3" w:rsidRPr="005259DB" w:rsidRDefault="00A344D3" w:rsidP="00A344D3">
            <w:r w:rsidRPr="005259DB">
              <w:t>50 to 59</w:t>
            </w:r>
          </w:p>
        </w:tc>
        <w:tc>
          <w:tcPr>
            <w:tcW w:w="1260" w:type="dxa"/>
          </w:tcPr>
          <w:p w14:paraId="2E96B3FE" w14:textId="74175D62"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37</w:t>
            </w:r>
          </w:p>
        </w:tc>
        <w:tc>
          <w:tcPr>
            <w:tcW w:w="1620" w:type="dxa"/>
          </w:tcPr>
          <w:p w14:paraId="6683F408" w14:textId="3F667283"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10.8</w:t>
            </w:r>
          </w:p>
        </w:tc>
        <w:tc>
          <w:tcPr>
            <w:tcW w:w="1170" w:type="dxa"/>
          </w:tcPr>
          <w:p w14:paraId="6F35D229" w14:textId="5843D372"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481</w:t>
            </w:r>
          </w:p>
        </w:tc>
        <w:tc>
          <w:tcPr>
            <w:tcW w:w="1430" w:type="dxa"/>
          </w:tcPr>
          <w:p w14:paraId="7ECC6760" w14:textId="3D139DAC"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10.7</w:t>
            </w:r>
          </w:p>
        </w:tc>
        <w:tc>
          <w:tcPr>
            <w:tcW w:w="1260" w:type="dxa"/>
          </w:tcPr>
          <w:p w14:paraId="02A6D114" w14:textId="3494A07C"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518</w:t>
            </w:r>
          </w:p>
        </w:tc>
        <w:tc>
          <w:tcPr>
            <w:tcW w:w="1000" w:type="dxa"/>
          </w:tcPr>
          <w:p w14:paraId="54AFA1D7" w14:textId="44DD7616"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10.7</w:t>
            </w:r>
          </w:p>
        </w:tc>
      </w:tr>
      <w:tr w:rsidR="00A344D3" w:rsidRPr="009B3383" w14:paraId="1B8AEC4C"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0C5AC317" w14:textId="77777777" w:rsidR="00A344D3" w:rsidRPr="005259DB" w:rsidRDefault="00A344D3" w:rsidP="00A344D3">
            <w:r w:rsidRPr="005259DB">
              <w:t>60 to 69</w:t>
            </w:r>
          </w:p>
        </w:tc>
        <w:tc>
          <w:tcPr>
            <w:tcW w:w="1260" w:type="dxa"/>
          </w:tcPr>
          <w:p w14:paraId="10FB121D" w14:textId="7F07F6F1"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6</w:t>
            </w:r>
          </w:p>
        </w:tc>
        <w:tc>
          <w:tcPr>
            <w:tcW w:w="1620" w:type="dxa"/>
          </w:tcPr>
          <w:p w14:paraId="0AF2A453" w14:textId="6F996A4B"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1.7</w:t>
            </w:r>
          </w:p>
        </w:tc>
        <w:tc>
          <w:tcPr>
            <w:tcW w:w="1170" w:type="dxa"/>
          </w:tcPr>
          <w:p w14:paraId="1996CA10" w14:textId="6B8FAB11"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168</w:t>
            </w:r>
          </w:p>
        </w:tc>
        <w:tc>
          <w:tcPr>
            <w:tcW w:w="1430" w:type="dxa"/>
          </w:tcPr>
          <w:p w14:paraId="48D28D59" w14:textId="01A293B4"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3.8</w:t>
            </w:r>
          </w:p>
        </w:tc>
        <w:tc>
          <w:tcPr>
            <w:tcW w:w="1260" w:type="dxa"/>
          </w:tcPr>
          <w:p w14:paraId="50855863" w14:textId="550922DA"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174</w:t>
            </w:r>
          </w:p>
        </w:tc>
        <w:tc>
          <w:tcPr>
            <w:tcW w:w="1000" w:type="dxa"/>
          </w:tcPr>
          <w:p w14:paraId="269CABA1" w14:textId="5A8AE374"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3.6</w:t>
            </w:r>
          </w:p>
        </w:tc>
      </w:tr>
      <w:tr w:rsidR="00A344D3" w:rsidRPr="009B3383" w14:paraId="4C89D50E"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3B97F208" w14:textId="77777777" w:rsidR="00A344D3" w:rsidRPr="005259DB" w:rsidRDefault="00A344D3" w:rsidP="00A344D3">
            <w:r w:rsidRPr="005259DB">
              <w:t>70 and over</w:t>
            </w:r>
          </w:p>
        </w:tc>
        <w:tc>
          <w:tcPr>
            <w:tcW w:w="1260" w:type="dxa"/>
          </w:tcPr>
          <w:p w14:paraId="4F2CEF40" w14:textId="1D44D1C7"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1</w:t>
            </w:r>
          </w:p>
        </w:tc>
        <w:tc>
          <w:tcPr>
            <w:tcW w:w="1620" w:type="dxa"/>
          </w:tcPr>
          <w:p w14:paraId="09E35BFF" w14:textId="743083B3"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0.3</w:t>
            </w:r>
          </w:p>
        </w:tc>
        <w:tc>
          <w:tcPr>
            <w:tcW w:w="1170" w:type="dxa"/>
          </w:tcPr>
          <w:p w14:paraId="724CEEC5" w14:textId="04396404"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64</w:t>
            </w:r>
          </w:p>
        </w:tc>
        <w:tc>
          <w:tcPr>
            <w:tcW w:w="1430" w:type="dxa"/>
          </w:tcPr>
          <w:p w14:paraId="0C70F10F" w14:textId="28BE95D7"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pPr>
            <w:r w:rsidRPr="005259DB">
              <w:t>1.4</w:t>
            </w:r>
          </w:p>
        </w:tc>
        <w:tc>
          <w:tcPr>
            <w:tcW w:w="1260" w:type="dxa"/>
          </w:tcPr>
          <w:p w14:paraId="63DC78BB" w14:textId="32872F46"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65</w:t>
            </w:r>
          </w:p>
        </w:tc>
        <w:tc>
          <w:tcPr>
            <w:tcW w:w="1000" w:type="dxa"/>
          </w:tcPr>
          <w:p w14:paraId="1C108530" w14:textId="072D65ED"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w:t>
            </w:r>
          </w:p>
        </w:tc>
      </w:tr>
      <w:tr w:rsidR="00A344D3" w:rsidRPr="009B3383" w14:paraId="28B7AD6C"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19F37813" w14:textId="0524E710" w:rsidR="00A344D3" w:rsidRPr="005259DB" w:rsidRDefault="00A344D3" w:rsidP="00A344D3">
            <w:pPr>
              <w:rPr>
                <w:b/>
                <w:bCs/>
              </w:rPr>
            </w:pPr>
            <w:r w:rsidRPr="005259DB">
              <w:rPr>
                <w:b/>
                <w:bCs/>
              </w:rPr>
              <w:t>Total</w:t>
            </w:r>
          </w:p>
        </w:tc>
        <w:tc>
          <w:tcPr>
            <w:tcW w:w="1260" w:type="dxa"/>
          </w:tcPr>
          <w:p w14:paraId="2C5232D7" w14:textId="73ABF23C"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344</w:t>
            </w:r>
          </w:p>
        </w:tc>
        <w:tc>
          <w:tcPr>
            <w:tcW w:w="1620" w:type="dxa"/>
          </w:tcPr>
          <w:p w14:paraId="687535F3" w14:textId="2678F065"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170" w:type="dxa"/>
          </w:tcPr>
          <w:p w14:paraId="73A38EEE" w14:textId="08AB0B44"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4,475</w:t>
            </w:r>
          </w:p>
        </w:tc>
        <w:tc>
          <w:tcPr>
            <w:tcW w:w="1430" w:type="dxa"/>
          </w:tcPr>
          <w:p w14:paraId="64AF30A0" w14:textId="24DBE880"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260" w:type="dxa"/>
          </w:tcPr>
          <w:p w14:paraId="2FE9672E" w14:textId="23734434"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4,819</w:t>
            </w:r>
          </w:p>
        </w:tc>
        <w:tc>
          <w:tcPr>
            <w:tcW w:w="1000" w:type="dxa"/>
          </w:tcPr>
          <w:p w14:paraId="28282F9F" w14:textId="180C403B" w:rsidR="00A344D3" w:rsidRPr="005259DB" w:rsidRDefault="00A344D3"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r>
    </w:tbl>
    <w:p w14:paraId="4BAD5F3B" w14:textId="539C0473" w:rsidR="00263549" w:rsidRDefault="00263549" w:rsidP="004059C5">
      <w:pPr>
        <w:pStyle w:val="H5Tableheader"/>
        <w:keepNext w:val="0"/>
      </w:pPr>
      <w:r>
        <w:t>Fiscal year 202</w:t>
      </w:r>
      <w:r w:rsidR="002C5EC2">
        <w:t>3</w:t>
      </w:r>
      <w:r>
        <w:t>-2</w:t>
      </w:r>
      <w:r w:rsidR="002C5EC2">
        <w:t>4</w:t>
      </w:r>
    </w:p>
    <w:tbl>
      <w:tblPr>
        <w:tblStyle w:val="CCRSO"/>
        <w:tblW w:w="10170" w:type="dxa"/>
        <w:tblLayout w:type="fixed"/>
        <w:tblLook w:val="04A0" w:firstRow="1" w:lastRow="0" w:firstColumn="1" w:lastColumn="0" w:noHBand="0" w:noVBand="1"/>
      </w:tblPr>
      <w:tblGrid>
        <w:gridCol w:w="2430"/>
        <w:gridCol w:w="1260"/>
        <w:gridCol w:w="1620"/>
        <w:gridCol w:w="1170"/>
        <w:gridCol w:w="1430"/>
        <w:gridCol w:w="1260"/>
        <w:gridCol w:w="1000"/>
      </w:tblGrid>
      <w:tr w:rsidR="00911E78" w:rsidRPr="00C73291" w14:paraId="4EC5411B" w14:textId="77777777" w:rsidTr="00CC52E2">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430" w:type="dxa"/>
            <w:vAlign w:val="top"/>
          </w:tcPr>
          <w:bookmarkEnd w:id="94"/>
          <w:p w14:paraId="098FC2CA" w14:textId="77777777" w:rsidR="00911E78" w:rsidRPr="005259DB" w:rsidRDefault="00911E78" w:rsidP="00CC52E2">
            <w:pPr>
              <w:jc w:val="left"/>
            </w:pPr>
            <w:r w:rsidRPr="005259DB">
              <w:lastRenderedPageBreak/>
              <w:t>Age at admission</w:t>
            </w:r>
          </w:p>
        </w:tc>
        <w:tc>
          <w:tcPr>
            <w:tcW w:w="1260" w:type="dxa"/>
          </w:tcPr>
          <w:p w14:paraId="6B308729" w14:textId="77777777" w:rsidR="00911E78" w:rsidRPr="005259DB" w:rsidRDefault="00911E78" w:rsidP="00CC52E2">
            <w:pPr>
              <w:jc w:val="left"/>
              <w:cnfStyle w:val="100000000000" w:firstRow="1" w:lastRow="0" w:firstColumn="0" w:lastColumn="0" w:oddVBand="0" w:evenVBand="0" w:oddHBand="0" w:evenHBand="0" w:firstRowFirstColumn="0" w:firstRowLastColumn="0" w:lastRowFirstColumn="0" w:lastRowLastColumn="0"/>
            </w:pPr>
            <w:r w:rsidRPr="005259DB">
              <w:t>Females</w:t>
            </w:r>
          </w:p>
        </w:tc>
        <w:tc>
          <w:tcPr>
            <w:tcW w:w="1620" w:type="dxa"/>
          </w:tcPr>
          <w:p w14:paraId="3FBE308C" w14:textId="77777777" w:rsidR="00911E78" w:rsidRPr="005259DB" w:rsidRDefault="00911E78" w:rsidP="00CC52E2">
            <w:pPr>
              <w:jc w:val="left"/>
              <w:cnfStyle w:val="100000000000" w:firstRow="1" w:lastRow="0" w:firstColumn="0" w:lastColumn="0" w:oddVBand="0" w:evenVBand="0" w:oddHBand="0" w:evenHBand="0" w:firstRowFirstColumn="0" w:firstRowLastColumn="0" w:lastRowFirstColumn="0" w:lastRowLastColumn="0"/>
            </w:pPr>
            <w:r w:rsidRPr="005259DB">
              <w:t>%</w:t>
            </w:r>
          </w:p>
        </w:tc>
        <w:tc>
          <w:tcPr>
            <w:tcW w:w="1170" w:type="dxa"/>
          </w:tcPr>
          <w:p w14:paraId="7E59400D" w14:textId="77777777" w:rsidR="00911E78" w:rsidRPr="005259DB" w:rsidRDefault="00911E78" w:rsidP="00CC52E2">
            <w:pPr>
              <w:jc w:val="left"/>
              <w:cnfStyle w:val="100000000000" w:firstRow="1" w:lastRow="0" w:firstColumn="0" w:lastColumn="0" w:oddVBand="0" w:evenVBand="0" w:oddHBand="0" w:evenHBand="0" w:firstRowFirstColumn="0" w:firstRowLastColumn="0" w:lastRowFirstColumn="0" w:lastRowLastColumn="0"/>
            </w:pPr>
            <w:r w:rsidRPr="005259DB">
              <w:t>Males</w:t>
            </w:r>
          </w:p>
        </w:tc>
        <w:tc>
          <w:tcPr>
            <w:tcW w:w="1430" w:type="dxa"/>
          </w:tcPr>
          <w:p w14:paraId="40FB20B8" w14:textId="77777777" w:rsidR="00911E78" w:rsidRPr="005259DB" w:rsidRDefault="00911E78" w:rsidP="00CC52E2">
            <w:pPr>
              <w:jc w:val="left"/>
              <w:cnfStyle w:val="100000000000" w:firstRow="1" w:lastRow="0" w:firstColumn="0" w:lastColumn="0" w:oddVBand="0" w:evenVBand="0" w:oddHBand="0" w:evenHBand="0" w:firstRowFirstColumn="0" w:firstRowLastColumn="0" w:lastRowFirstColumn="0" w:lastRowLastColumn="0"/>
            </w:pPr>
            <w:r w:rsidRPr="005259DB">
              <w:t>%</w:t>
            </w:r>
          </w:p>
        </w:tc>
        <w:tc>
          <w:tcPr>
            <w:tcW w:w="1260" w:type="dxa"/>
          </w:tcPr>
          <w:p w14:paraId="7D22FF31" w14:textId="77777777" w:rsidR="00911E78" w:rsidRPr="005259DB" w:rsidRDefault="00911E78" w:rsidP="00CC52E2">
            <w:pPr>
              <w:jc w:val="left"/>
              <w:cnfStyle w:val="100000000000" w:firstRow="1" w:lastRow="0" w:firstColumn="0" w:lastColumn="0" w:oddVBand="0" w:evenVBand="0" w:oddHBand="0" w:evenHBand="0" w:firstRowFirstColumn="0" w:firstRowLastColumn="0" w:lastRowFirstColumn="0" w:lastRowLastColumn="0"/>
              <w:rPr>
                <w:b w:val="0"/>
                <w:bCs/>
              </w:rPr>
            </w:pPr>
            <w:r w:rsidRPr="005259DB">
              <w:rPr>
                <w:bCs/>
              </w:rPr>
              <w:t>Total</w:t>
            </w:r>
          </w:p>
        </w:tc>
        <w:tc>
          <w:tcPr>
            <w:tcW w:w="1000" w:type="dxa"/>
          </w:tcPr>
          <w:p w14:paraId="42A4FE86" w14:textId="77777777" w:rsidR="00911E78" w:rsidRPr="005259DB" w:rsidRDefault="00911E78" w:rsidP="00CC52E2">
            <w:pPr>
              <w:jc w:val="left"/>
              <w:cnfStyle w:val="100000000000" w:firstRow="1" w:lastRow="0" w:firstColumn="0" w:lastColumn="0" w:oddVBand="0" w:evenVBand="0" w:oddHBand="0" w:evenHBand="0" w:firstRowFirstColumn="0" w:firstRowLastColumn="0" w:lastRowFirstColumn="0" w:lastRowLastColumn="0"/>
              <w:rPr>
                <w:b w:val="0"/>
                <w:bCs/>
              </w:rPr>
            </w:pPr>
            <w:r w:rsidRPr="005259DB">
              <w:rPr>
                <w:bCs/>
              </w:rPr>
              <w:t>%</w:t>
            </w:r>
          </w:p>
        </w:tc>
      </w:tr>
      <w:tr w:rsidR="00911E78" w:rsidRPr="009E518C" w14:paraId="0BC32CBC"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005F8E44" w14:textId="77777777" w:rsidR="00911E78" w:rsidRPr="005259DB" w:rsidRDefault="00911E78" w:rsidP="00911E78">
            <w:r w:rsidRPr="005259DB">
              <w:t>18 to 19</w:t>
            </w:r>
          </w:p>
        </w:tc>
        <w:tc>
          <w:tcPr>
            <w:tcW w:w="1260" w:type="dxa"/>
          </w:tcPr>
          <w:p w14:paraId="6CE177EE" w14:textId="6545964E"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1</w:t>
            </w:r>
          </w:p>
        </w:tc>
        <w:tc>
          <w:tcPr>
            <w:tcW w:w="1620" w:type="dxa"/>
          </w:tcPr>
          <w:p w14:paraId="20C2CC44" w14:textId="1D7DE9DF"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0.3</w:t>
            </w:r>
          </w:p>
        </w:tc>
        <w:tc>
          <w:tcPr>
            <w:tcW w:w="1170" w:type="dxa"/>
          </w:tcPr>
          <w:p w14:paraId="6C2316A8" w14:textId="482428E2"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42</w:t>
            </w:r>
          </w:p>
        </w:tc>
        <w:tc>
          <w:tcPr>
            <w:tcW w:w="1430" w:type="dxa"/>
          </w:tcPr>
          <w:p w14:paraId="19290F96" w14:textId="0281DF71"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0.9</w:t>
            </w:r>
          </w:p>
        </w:tc>
        <w:tc>
          <w:tcPr>
            <w:tcW w:w="1260" w:type="dxa"/>
          </w:tcPr>
          <w:p w14:paraId="5747BE57" w14:textId="7344A6B0"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43</w:t>
            </w:r>
          </w:p>
        </w:tc>
        <w:tc>
          <w:tcPr>
            <w:tcW w:w="1000" w:type="dxa"/>
          </w:tcPr>
          <w:p w14:paraId="765DE911" w14:textId="466FCC7D"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0.9</w:t>
            </w:r>
          </w:p>
        </w:tc>
      </w:tr>
      <w:tr w:rsidR="00911E78" w:rsidRPr="009E518C" w14:paraId="5A58504A"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5997F001" w14:textId="77777777" w:rsidR="00911E78" w:rsidRPr="005259DB" w:rsidRDefault="00911E78" w:rsidP="00911E78">
            <w:r w:rsidRPr="005259DB">
              <w:t>20 to 24</w:t>
            </w:r>
          </w:p>
        </w:tc>
        <w:tc>
          <w:tcPr>
            <w:tcW w:w="1260" w:type="dxa"/>
          </w:tcPr>
          <w:p w14:paraId="34DF29AF" w14:textId="5DDF530D"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31</w:t>
            </w:r>
          </w:p>
        </w:tc>
        <w:tc>
          <w:tcPr>
            <w:tcW w:w="1620" w:type="dxa"/>
          </w:tcPr>
          <w:p w14:paraId="704EF7D0" w14:textId="012903A8"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7.8</w:t>
            </w:r>
          </w:p>
        </w:tc>
        <w:tc>
          <w:tcPr>
            <w:tcW w:w="1170" w:type="dxa"/>
          </w:tcPr>
          <w:p w14:paraId="2085CD37" w14:textId="53DBE040"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529</w:t>
            </w:r>
          </w:p>
        </w:tc>
        <w:tc>
          <w:tcPr>
            <w:tcW w:w="1430" w:type="dxa"/>
          </w:tcPr>
          <w:p w14:paraId="481E8B20" w14:textId="4B659F58"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11.9</w:t>
            </w:r>
          </w:p>
        </w:tc>
        <w:tc>
          <w:tcPr>
            <w:tcW w:w="1260" w:type="dxa"/>
          </w:tcPr>
          <w:p w14:paraId="56CC23CA" w14:textId="689E0D24"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560</w:t>
            </w:r>
          </w:p>
        </w:tc>
        <w:tc>
          <w:tcPr>
            <w:tcW w:w="1000" w:type="dxa"/>
          </w:tcPr>
          <w:p w14:paraId="7085DC10" w14:textId="4A04B6B8"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11.6</w:t>
            </w:r>
          </w:p>
        </w:tc>
      </w:tr>
      <w:tr w:rsidR="00911E78" w:rsidRPr="009E518C" w14:paraId="021B7DA2"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090D181A" w14:textId="77777777" w:rsidR="00911E78" w:rsidRPr="005259DB" w:rsidRDefault="00911E78" w:rsidP="00911E78">
            <w:r w:rsidRPr="005259DB">
              <w:t>25 to 29</w:t>
            </w:r>
          </w:p>
        </w:tc>
        <w:tc>
          <w:tcPr>
            <w:tcW w:w="1260" w:type="dxa"/>
          </w:tcPr>
          <w:p w14:paraId="56626287" w14:textId="0D5BA99C"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71</w:t>
            </w:r>
          </w:p>
        </w:tc>
        <w:tc>
          <w:tcPr>
            <w:tcW w:w="1620" w:type="dxa"/>
          </w:tcPr>
          <w:p w14:paraId="176AC104" w14:textId="31E6DFEB"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17.8</w:t>
            </w:r>
          </w:p>
        </w:tc>
        <w:tc>
          <w:tcPr>
            <w:tcW w:w="1170" w:type="dxa"/>
          </w:tcPr>
          <w:p w14:paraId="757B8679" w14:textId="797FFB8D"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765</w:t>
            </w:r>
          </w:p>
        </w:tc>
        <w:tc>
          <w:tcPr>
            <w:tcW w:w="1430" w:type="dxa"/>
          </w:tcPr>
          <w:p w14:paraId="1EE2CFDD" w14:textId="149ED864"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17.3</w:t>
            </w:r>
          </w:p>
        </w:tc>
        <w:tc>
          <w:tcPr>
            <w:tcW w:w="1260" w:type="dxa"/>
          </w:tcPr>
          <w:p w14:paraId="7E4D0728" w14:textId="5B7752A4"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836</w:t>
            </w:r>
          </w:p>
        </w:tc>
        <w:tc>
          <w:tcPr>
            <w:tcW w:w="1000" w:type="dxa"/>
          </w:tcPr>
          <w:p w14:paraId="6C187A5F" w14:textId="31E28C7B"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17.3</w:t>
            </w:r>
          </w:p>
        </w:tc>
      </w:tr>
      <w:tr w:rsidR="00911E78" w:rsidRPr="009E518C" w14:paraId="7BC46FB6"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73AF71B6" w14:textId="77777777" w:rsidR="00911E78" w:rsidRPr="005259DB" w:rsidRDefault="00911E78" w:rsidP="00911E78">
            <w:r w:rsidRPr="005259DB">
              <w:t>30 to 34</w:t>
            </w:r>
          </w:p>
        </w:tc>
        <w:tc>
          <w:tcPr>
            <w:tcW w:w="1260" w:type="dxa"/>
          </w:tcPr>
          <w:p w14:paraId="2CAA465C" w14:textId="26FBEE6D"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89</w:t>
            </w:r>
          </w:p>
        </w:tc>
        <w:tc>
          <w:tcPr>
            <w:tcW w:w="1620" w:type="dxa"/>
          </w:tcPr>
          <w:p w14:paraId="1B5A0FEA" w14:textId="0721AC97"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22.3</w:t>
            </w:r>
          </w:p>
        </w:tc>
        <w:tc>
          <w:tcPr>
            <w:tcW w:w="1170" w:type="dxa"/>
          </w:tcPr>
          <w:p w14:paraId="69214B56" w14:textId="61BABEF4"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779</w:t>
            </w:r>
          </w:p>
        </w:tc>
        <w:tc>
          <w:tcPr>
            <w:tcW w:w="1430" w:type="dxa"/>
          </w:tcPr>
          <w:p w14:paraId="3D541F73" w14:textId="2CE025DB"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17.6</w:t>
            </w:r>
          </w:p>
        </w:tc>
        <w:tc>
          <w:tcPr>
            <w:tcW w:w="1260" w:type="dxa"/>
          </w:tcPr>
          <w:p w14:paraId="5F474642" w14:textId="06BE32A2"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868</w:t>
            </w:r>
          </w:p>
        </w:tc>
        <w:tc>
          <w:tcPr>
            <w:tcW w:w="1000" w:type="dxa"/>
          </w:tcPr>
          <w:p w14:paraId="4C5F36C1" w14:textId="5B342A24"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18.0</w:t>
            </w:r>
          </w:p>
        </w:tc>
      </w:tr>
      <w:tr w:rsidR="00911E78" w:rsidRPr="009E518C" w14:paraId="3E09BDE6"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39FEA502" w14:textId="77777777" w:rsidR="00911E78" w:rsidRPr="005259DB" w:rsidRDefault="00911E78" w:rsidP="00911E78">
            <w:r w:rsidRPr="005259DB">
              <w:t>35 to 39</w:t>
            </w:r>
          </w:p>
        </w:tc>
        <w:tc>
          <w:tcPr>
            <w:tcW w:w="1260" w:type="dxa"/>
          </w:tcPr>
          <w:p w14:paraId="790D1C5C" w14:textId="056A5482"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73</w:t>
            </w:r>
          </w:p>
        </w:tc>
        <w:tc>
          <w:tcPr>
            <w:tcW w:w="1620" w:type="dxa"/>
          </w:tcPr>
          <w:p w14:paraId="0705DF13" w14:textId="7880FAC7"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18.3</w:t>
            </w:r>
          </w:p>
        </w:tc>
        <w:tc>
          <w:tcPr>
            <w:tcW w:w="1170" w:type="dxa"/>
          </w:tcPr>
          <w:p w14:paraId="074B93E1" w14:textId="0FD73FFF"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663</w:t>
            </w:r>
          </w:p>
        </w:tc>
        <w:tc>
          <w:tcPr>
            <w:tcW w:w="1430" w:type="dxa"/>
          </w:tcPr>
          <w:p w14:paraId="7974C626" w14:textId="2E191EDF"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15.0</w:t>
            </w:r>
          </w:p>
        </w:tc>
        <w:tc>
          <w:tcPr>
            <w:tcW w:w="1260" w:type="dxa"/>
          </w:tcPr>
          <w:p w14:paraId="0FE28E7A" w14:textId="50FAFCA2"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736</w:t>
            </w:r>
          </w:p>
        </w:tc>
        <w:tc>
          <w:tcPr>
            <w:tcW w:w="1000" w:type="dxa"/>
          </w:tcPr>
          <w:p w14:paraId="01809CBD" w14:textId="7B4190A6"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15.2</w:t>
            </w:r>
          </w:p>
        </w:tc>
      </w:tr>
      <w:tr w:rsidR="00911E78" w:rsidRPr="009E518C" w14:paraId="593DC910"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16C70616" w14:textId="77777777" w:rsidR="00911E78" w:rsidRPr="005259DB" w:rsidRDefault="00911E78" w:rsidP="00911E78">
            <w:r w:rsidRPr="005259DB">
              <w:t>40 to 44</w:t>
            </w:r>
          </w:p>
        </w:tc>
        <w:tc>
          <w:tcPr>
            <w:tcW w:w="1260" w:type="dxa"/>
          </w:tcPr>
          <w:p w14:paraId="6C413DA6" w14:textId="7EFA3816"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61</w:t>
            </w:r>
          </w:p>
        </w:tc>
        <w:tc>
          <w:tcPr>
            <w:tcW w:w="1620" w:type="dxa"/>
          </w:tcPr>
          <w:p w14:paraId="1DE70A55" w14:textId="15F1CE38"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15.3</w:t>
            </w:r>
          </w:p>
        </w:tc>
        <w:tc>
          <w:tcPr>
            <w:tcW w:w="1170" w:type="dxa"/>
          </w:tcPr>
          <w:p w14:paraId="438430A0" w14:textId="7B78DA3E"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514</w:t>
            </w:r>
          </w:p>
        </w:tc>
        <w:tc>
          <w:tcPr>
            <w:tcW w:w="1430" w:type="dxa"/>
          </w:tcPr>
          <w:p w14:paraId="414A4A7C" w14:textId="14C22276"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11.6</w:t>
            </w:r>
          </w:p>
        </w:tc>
        <w:tc>
          <w:tcPr>
            <w:tcW w:w="1260" w:type="dxa"/>
          </w:tcPr>
          <w:p w14:paraId="5A184126" w14:textId="2D95C9D1"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575</w:t>
            </w:r>
          </w:p>
        </w:tc>
        <w:tc>
          <w:tcPr>
            <w:tcW w:w="1000" w:type="dxa"/>
          </w:tcPr>
          <w:p w14:paraId="6F88414B" w14:textId="1D572DE3"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11.9</w:t>
            </w:r>
          </w:p>
        </w:tc>
      </w:tr>
      <w:tr w:rsidR="00911E78" w:rsidRPr="009E518C" w14:paraId="54225A51"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32575D87" w14:textId="77777777" w:rsidR="00911E78" w:rsidRPr="005259DB" w:rsidRDefault="00911E78" w:rsidP="00911E78">
            <w:r w:rsidRPr="005259DB">
              <w:t>45 to 49</w:t>
            </w:r>
          </w:p>
        </w:tc>
        <w:tc>
          <w:tcPr>
            <w:tcW w:w="1260" w:type="dxa"/>
          </w:tcPr>
          <w:p w14:paraId="5CABE167" w14:textId="79A36467"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24</w:t>
            </w:r>
          </w:p>
        </w:tc>
        <w:tc>
          <w:tcPr>
            <w:tcW w:w="1620" w:type="dxa"/>
          </w:tcPr>
          <w:p w14:paraId="48F312B2" w14:textId="079C6AF2"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6.0</w:t>
            </w:r>
          </w:p>
        </w:tc>
        <w:tc>
          <w:tcPr>
            <w:tcW w:w="1170" w:type="dxa"/>
          </w:tcPr>
          <w:p w14:paraId="30210E2E" w14:textId="6213C63B"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348</w:t>
            </w:r>
          </w:p>
        </w:tc>
        <w:tc>
          <w:tcPr>
            <w:tcW w:w="1430" w:type="dxa"/>
          </w:tcPr>
          <w:p w14:paraId="7F29DA8A" w14:textId="76B0CD59"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7.9</w:t>
            </w:r>
          </w:p>
        </w:tc>
        <w:tc>
          <w:tcPr>
            <w:tcW w:w="1260" w:type="dxa"/>
          </w:tcPr>
          <w:p w14:paraId="03B1EC8D" w14:textId="6AF03E4A"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372</w:t>
            </w:r>
          </w:p>
        </w:tc>
        <w:tc>
          <w:tcPr>
            <w:tcW w:w="1000" w:type="dxa"/>
          </w:tcPr>
          <w:p w14:paraId="5BCC9FFB" w14:textId="3488216D"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7.7</w:t>
            </w:r>
          </w:p>
        </w:tc>
      </w:tr>
      <w:tr w:rsidR="00911E78" w:rsidRPr="009E518C" w14:paraId="23033510"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44EFB21D" w14:textId="77777777" w:rsidR="00911E78" w:rsidRPr="005259DB" w:rsidRDefault="00911E78" w:rsidP="00911E78">
            <w:r w:rsidRPr="005259DB">
              <w:t>50 to 59</w:t>
            </w:r>
          </w:p>
        </w:tc>
        <w:tc>
          <w:tcPr>
            <w:tcW w:w="1260" w:type="dxa"/>
          </w:tcPr>
          <w:p w14:paraId="3A90D076" w14:textId="2260DB88"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30</w:t>
            </w:r>
          </w:p>
        </w:tc>
        <w:tc>
          <w:tcPr>
            <w:tcW w:w="1620" w:type="dxa"/>
          </w:tcPr>
          <w:p w14:paraId="609A151C" w14:textId="48873F83"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7.5</w:t>
            </w:r>
          </w:p>
        </w:tc>
        <w:tc>
          <w:tcPr>
            <w:tcW w:w="1170" w:type="dxa"/>
          </w:tcPr>
          <w:p w14:paraId="1228AFA3" w14:textId="526DECB1"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479</w:t>
            </w:r>
          </w:p>
        </w:tc>
        <w:tc>
          <w:tcPr>
            <w:tcW w:w="1430" w:type="dxa"/>
          </w:tcPr>
          <w:p w14:paraId="3DE6B93C" w14:textId="77C2D048"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10.8</w:t>
            </w:r>
          </w:p>
        </w:tc>
        <w:tc>
          <w:tcPr>
            <w:tcW w:w="1260" w:type="dxa"/>
          </w:tcPr>
          <w:p w14:paraId="575D1567" w14:textId="4930EB8C"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509</w:t>
            </w:r>
          </w:p>
        </w:tc>
        <w:tc>
          <w:tcPr>
            <w:tcW w:w="1000" w:type="dxa"/>
          </w:tcPr>
          <w:p w14:paraId="290AEBC2" w14:textId="657722C5"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10.5</w:t>
            </w:r>
          </w:p>
        </w:tc>
      </w:tr>
      <w:tr w:rsidR="00911E78" w:rsidRPr="009E518C" w14:paraId="750BE068"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4D177A82" w14:textId="77777777" w:rsidR="00911E78" w:rsidRPr="005259DB" w:rsidRDefault="00911E78" w:rsidP="00911E78">
            <w:r w:rsidRPr="005259DB">
              <w:t>60 to 69</w:t>
            </w:r>
          </w:p>
        </w:tc>
        <w:tc>
          <w:tcPr>
            <w:tcW w:w="1260" w:type="dxa"/>
          </w:tcPr>
          <w:p w14:paraId="18C3A2F2" w14:textId="641826DE"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16</w:t>
            </w:r>
          </w:p>
        </w:tc>
        <w:tc>
          <w:tcPr>
            <w:tcW w:w="1620" w:type="dxa"/>
          </w:tcPr>
          <w:p w14:paraId="244EEFF6" w14:textId="394C8B42"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4.0</w:t>
            </w:r>
          </w:p>
        </w:tc>
        <w:tc>
          <w:tcPr>
            <w:tcW w:w="1170" w:type="dxa"/>
          </w:tcPr>
          <w:p w14:paraId="0358863D" w14:textId="3BD6EB72"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221</w:t>
            </w:r>
          </w:p>
        </w:tc>
        <w:tc>
          <w:tcPr>
            <w:tcW w:w="1430" w:type="dxa"/>
          </w:tcPr>
          <w:p w14:paraId="76228BC7" w14:textId="07BD4B3A"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5.0</w:t>
            </w:r>
          </w:p>
        </w:tc>
        <w:tc>
          <w:tcPr>
            <w:tcW w:w="1260" w:type="dxa"/>
          </w:tcPr>
          <w:p w14:paraId="26594549" w14:textId="47A44D3B"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237</w:t>
            </w:r>
          </w:p>
        </w:tc>
        <w:tc>
          <w:tcPr>
            <w:tcW w:w="1000" w:type="dxa"/>
          </w:tcPr>
          <w:p w14:paraId="49C3BBE3" w14:textId="267DC70B"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4.9</w:t>
            </w:r>
          </w:p>
        </w:tc>
      </w:tr>
      <w:tr w:rsidR="00911E78" w:rsidRPr="009E518C" w14:paraId="2AAAE195"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63ACFA07" w14:textId="77777777" w:rsidR="00911E78" w:rsidRPr="005259DB" w:rsidRDefault="00911E78" w:rsidP="00911E78">
            <w:r w:rsidRPr="005259DB">
              <w:t>70 and over</w:t>
            </w:r>
          </w:p>
        </w:tc>
        <w:tc>
          <w:tcPr>
            <w:tcW w:w="1260" w:type="dxa"/>
          </w:tcPr>
          <w:p w14:paraId="7E00CF4E" w14:textId="628E4F1D"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3</w:t>
            </w:r>
          </w:p>
        </w:tc>
        <w:tc>
          <w:tcPr>
            <w:tcW w:w="1620" w:type="dxa"/>
          </w:tcPr>
          <w:p w14:paraId="001DF1B4" w14:textId="79EAA1C2"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0.8</w:t>
            </w:r>
          </w:p>
        </w:tc>
        <w:tc>
          <w:tcPr>
            <w:tcW w:w="1170" w:type="dxa"/>
          </w:tcPr>
          <w:p w14:paraId="17CE3E5D" w14:textId="5F45554B"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92</w:t>
            </w:r>
          </w:p>
        </w:tc>
        <w:tc>
          <w:tcPr>
            <w:tcW w:w="1430" w:type="dxa"/>
          </w:tcPr>
          <w:p w14:paraId="5E3B4390" w14:textId="03FBA74C"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pPr>
            <w:r w:rsidRPr="005259DB">
              <w:t>2.1</w:t>
            </w:r>
          </w:p>
        </w:tc>
        <w:tc>
          <w:tcPr>
            <w:tcW w:w="1260" w:type="dxa"/>
          </w:tcPr>
          <w:p w14:paraId="229BC1FD" w14:textId="075B6199"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95</w:t>
            </w:r>
          </w:p>
        </w:tc>
        <w:tc>
          <w:tcPr>
            <w:tcW w:w="1000" w:type="dxa"/>
          </w:tcPr>
          <w:p w14:paraId="4C6DC852" w14:textId="4249C4EA"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w:t>
            </w:r>
          </w:p>
        </w:tc>
      </w:tr>
      <w:tr w:rsidR="00911E78" w:rsidRPr="009E518C" w14:paraId="1C5D3542" w14:textId="77777777" w:rsidTr="00CC52E2">
        <w:trPr>
          <w:trHeight w:val="360"/>
        </w:trPr>
        <w:tc>
          <w:tcPr>
            <w:cnfStyle w:val="001000000000" w:firstRow="0" w:lastRow="0" w:firstColumn="1" w:lastColumn="0" w:oddVBand="0" w:evenVBand="0" w:oddHBand="0" w:evenHBand="0" w:firstRowFirstColumn="0" w:firstRowLastColumn="0" w:lastRowFirstColumn="0" w:lastRowLastColumn="0"/>
            <w:tcW w:w="2430" w:type="dxa"/>
          </w:tcPr>
          <w:p w14:paraId="789CEB44" w14:textId="77777777" w:rsidR="00911E78" w:rsidRPr="005259DB" w:rsidRDefault="00911E78" w:rsidP="00911E78">
            <w:pPr>
              <w:rPr>
                <w:b/>
                <w:bCs/>
              </w:rPr>
            </w:pPr>
            <w:r w:rsidRPr="005259DB">
              <w:rPr>
                <w:b/>
                <w:bCs/>
              </w:rPr>
              <w:t>Total</w:t>
            </w:r>
          </w:p>
        </w:tc>
        <w:tc>
          <w:tcPr>
            <w:tcW w:w="1260" w:type="dxa"/>
          </w:tcPr>
          <w:p w14:paraId="36FA7D40" w14:textId="068DA8BC"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399</w:t>
            </w:r>
          </w:p>
        </w:tc>
        <w:tc>
          <w:tcPr>
            <w:tcW w:w="1620" w:type="dxa"/>
          </w:tcPr>
          <w:p w14:paraId="42A3C94E" w14:textId="58741F89"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170" w:type="dxa"/>
          </w:tcPr>
          <w:p w14:paraId="206E9300" w14:textId="2F850EE0"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4,432</w:t>
            </w:r>
          </w:p>
        </w:tc>
        <w:tc>
          <w:tcPr>
            <w:tcW w:w="1430" w:type="dxa"/>
          </w:tcPr>
          <w:p w14:paraId="4D0A1C6C" w14:textId="684DBD10"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260" w:type="dxa"/>
          </w:tcPr>
          <w:p w14:paraId="17F148A2" w14:textId="0D9838D0"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4,831</w:t>
            </w:r>
          </w:p>
        </w:tc>
        <w:tc>
          <w:tcPr>
            <w:tcW w:w="1000" w:type="dxa"/>
          </w:tcPr>
          <w:p w14:paraId="1E7C29D3" w14:textId="23142FA2" w:rsidR="00911E78" w:rsidRPr="005259DB" w:rsidRDefault="00911E78"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r>
    </w:tbl>
    <w:p w14:paraId="7B630347" w14:textId="712ECC03" w:rsidR="00900B3A" w:rsidRPr="002026FB" w:rsidRDefault="00900B3A" w:rsidP="004059C5">
      <w:pPr>
        <w:spacing w:before="240"/>
      </w:pPr>
      <w:r w:rsidRPr="002026FB">
        <w:rPr>
          <w:rFonts w:ascii="Aptos SemiBold" w:hAnsi="Aptos SemiBold"/>
        </w:rPr>
        <w:t>Source</w:t>
      </w:r>
      <w:r w:rsidRPr="002026FB">
        <w:t>: Correctional Service of Canada.</w:t>
      </w:r>
    </w:p>
    <w:p w14:paraId="4463840C" w14:textId="77777777" w:rsidR="00900B3A" w:rsidRPr="002026FB" w:rsidRDefault="00900B3A" w:rsidP="001D0567">
      <w:pPr>
        <w:pStyle w:val="CommentText"/>
      </w:pPr>
      <w:r w:rsidRPr="002026FB">
        <w:t>Notes</w:t>
      </w:r>
    </w:p>
    <w:p w14:paraId="38CDA6B6" w14:textId="1D35578C" w:rsidR="00900B3A" w:rsidRPr="002026FB" w:rsidRDefault="00900B3A" w:rsidP="004059C5">
      <w:r w:rsidRPr="002026FB">
        <w:t>A warrant of committal is a new admission to federal jurisdiction from the courts.</w:t>
      </w:r>
    </w:p>
    <w:p w14:paraId="351659A9" w14:textId="3ED75994" w:rsidR="00900B3A" w:rsidRPr="002026FB" w:rsidRDefault="00900B3A" w:rsidP="004059C5">
      <w:r w:rsidRPr="002026FB">
        <w:t>These numbers refer to the total number of admissions to a federal institution or Healing Lodge during each fiscal year and may be greater than the actual number of offenders admitted, since an individual offender may be admitted more than once in a given year.</w:t>
      </w:r>
      <w:r w:rsidR="00593FE8">
        <w:t xml:space="preserve"> </w:t>
      </w:r>
    </w:p>
    <w:p w14:paraId="357A6876" w14:textId="32E5DE93" w:rsidR="00900B3A" w:rsidRPr="002026FB" w:rsidRDefault="00900B3A" w:rsidP="004059C5">
      <w:r w:rsidRPr="002026FB">
        <w:t>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w:t>
      </w:r>
      <w:r w:rsidR="00593FE8">
        <w:t xml:space="preserve"> </w:t>
      </w:r>
      <w:r w:rsidRPr="002026FB">
        <w:t xml:space="preserve"> </w:t>
      </w:r>
    </w:p>
    <w:p w14:paraId="340635F5" w14:textId="77777777" w:rsidR="00900B3A" w:rsidRPr="002026FB" w:rsidRDefault="00900B3A" w:rsidP="004059C5">
      <w:r w:rsidRPr="002026FB">
        <w:t>Due to rounding, percentages may not add to 100 percent.</w:t>
      </w:r>
    </w:p>
    <w:p w14:paraId="7A990807" w14:textId="21BCAA68" w:rsidR="004A0B4B" w:rsidRDefault="00900B3A" w:rsidP="005259DB">
      <w:pPr>
        <w:rPr>
          <w:rFonts w:ascii="Aptos SemiBold" w:hAnsi="Aptos SemiBold"/>
          <w:sz w:val="30"/>
        </w:rPr>
      </w:pPr>
      <w:r w:rsidRPr="002026FB">
        <w:t>Reported year periods reflect fiscal years. A fiscal year runs from April 1 to March 31 of the following year.</w:t>
      </w:r>
    </w:p>
    <w:p w14:paraId="3D787E5B" w14:textId="7DA9EA93" w:rsidR="00900B3A" w:rsidRPr="002026FB" w:rsidRDefault="00E9358E" w:rsidP="004059C5">
      <w:pPr>
        <w:pStyle w:val="Heading3"/>
      </w:pPr>
      <w:bookmarkStart w:id="95" w:name="_Toc219197762"/>
      <w:r w:rsidRPr="002026FB">
        <w:lastRenderedPageBreak/>
        <w:t>Number of registered victims by age</w:t>
      </w:r>
      <w:bookmarkEnd w:id="95"/>
    </w:p>
    <w:p w14:paraId="45D118AF" w14:textId="74190C7A" w:rsidR="00E9358E" w:rsidRPr="002026FB" w:rsidRDefault="00E9358E" w:rsidP="004059C5">
      <w:pPr>
        <w:pStyle w:val="Heading4"/>
      </w:pPr>
      <w:r w:rsidRPr="002026FB">
        <w:rPr>
          <w:rFonts w:ascii="Aptos SemiBold" w:hAnsi="Aptos SemiBold"/>
        </w:rPr>
        <w:t>Figure C10</w:t>
      </w:r>
      <w:r w:rsidR="00CA3BC5" w:rsidRPr="002026FB">
        <w:rPr>
          <w:rFonts w:ascii="Aptos SemiBold" w:hAnsi="Aptos SemiBold"/>
        </w:rPr>
        <w:t>.</w:t>
      </w:r>
      <w:r w:rsidRPr="002026FB">
        <w:t xml:space="preserve"> Number of registered victims by age (202</w:t>
      </w:r>
      <w:r w:rsidR="00DA6BB8">
        <w:t>3</w:t>
      </w:r>
      <w:r w:rsidRPr="002026FB">
        <w:t>-2</w:t>
      </w:r>
      <w:r w:rsidR="00DA6BB8">
        <w:t>4</w:t>
      </w:r>
      <w:r w:rsidRPr="002026FB">
        <w:t>)</w:t>
      </w:r>
    </w:p>
    <w:p w14:paraId="1449519C" w14:textId="5BEA7A49" w:rsidR="00FB55E6" w:rsidRPr="002026FB" w:rsidRDefault="00072EBE" w:rsidP="005259DB">
      <w:pPr>
        <w:jc w:val="center"/>
      </w:pPr>
      <w:r>
        <w:rPr>
          <w:noProof/>
        </w:rPr>
        <w:drawing>
          <wp:inline distT="0" distB="0" distL="0" distR="0" wp14:anchorId="6E78662C" wp14:editId="486B6445">
            <wp:extent cx="5943612" cy="4437897"/>
            <wp:effectExtent l="0" t="0" r="0" b="1270"/>
            <wp:docPr id="962317071" name="Picture 23" descr="Bar graph showing the number of registered victims by age in fiscal year 2023-24. The age groups included in the graph are 30 and under, 31 to 40, 41 to 50, 51 to 60, 61 to 70, 71 to 80, 81 and over, and unknown. The largest proportion of registered victims are 51 to 60 years old, followed by age group 61 to 70, and very closely by 41 to 50.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17071" name="Picture 23" descr="Bar graph showing the number of registered victims by age in fiscal year 2023-24. The age groups included in the graph are 30 and under, 31 to 40, 41 to 50, 51 to 60, 61 to 70, 71 to 80, 81 and over, and unknown. The largest proportion of registered victims are 51 to 60 years old, followed by age group 61 to 70, and very closely by 41 to 50. Full data are available in the table below."/>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359CBE3A" w14:textId="77777777" w:rsidR="00FB55E6" w:rsidRPr="002026FB" w:rsidRDefault="00FB55E6" w:rsidP="004059C5">
      <w:pPr>
        <w:spacing w:before="240"/>
      </w:pPr>
      <w:r w:rsidRPr="002026FB">
        <w:rPr>
          <w:rFonts w:ascii="Aptos SemiBold" w:hAnsi="Aptos SemiBold"/>
        </w:rPr>
        <w:t>Source</w:t>
      </w:r>
      <w:r w:rsidRPr="002026FB">
        <w:t>: Correctional Service of Canada.</w:t>
      </w:r>
    </w:p>
    <w:p w14:paraId="0B620A73" w14:textId="320518A9" w:rsidR="00DA6BB8" w:rsidRDefault="00401F96" w:rsidP="005259DB">
      <w:pPr>
        <w:pStyle w:val="Bullets"/>
      </w:pPr>
      <w:r w:rsidRPr="002026FB">
        <w:t xml:space="preserve">In </w:t>
      </w:r>
      <w:r w:rsidR="00DA6BB8" w:rsidRPr="00DA6BB8">
        <w:t>2023-24, 57.0% of registered victims were aged 41 to 70. The greatest proportion of victims was in the 51-60 age group (19.9%). This pattern has remained consistent over the past 5 fiscal years (from 2019-20 to 2023-24</w:t>
      </w:r>
      <w:r w:rsidRPr="002026FB">
        <w:t>).</w:t>
      </w:r>
    </w:p>
    <w:p w14:paraId="67BC8E61" w14:textId="7C3920A7" w:rsidR="00FB55E6" w:rsidRPr="002026FB" w:rsidRDefault="00FB55E6" w:rsidP="004059C5">
      <w:pPr>
        <w:pStyle w:val="Heading4"/>
      </w:pPr>
      <w:bookmarkStart w:id="96" w:name="_Hlk188523928"/>
      <w:r w:rsidRPr="002026FB">
        <w:rPr>
          <w:rFonts w:ascii="Aptos SemiBold" w:hAnsi="Aptos SemiBold"/>
        </w:rPr>
        <w:t>Table C10</w:t>
      </w:r>
      <w:r w:rsidR="00CA3BC5" w:rsidRPr="002026FB">
        <w:rPr>
          <w:rFonts w:ascii="Aptos SemiBold" w:hAnsi="Aptos SemiBold"/>
        </w:rPr>
        <w:t>.</w:t>
      </w:r>
      <w:r w:rsidRPr="002026FB">
        <w:t xml:space="preserve"> Number of registered victims by age</w:t>
      </w:r>
    </w:p>
    <w:tbl>
      <w:tblPr>
        <w:tblStyle w:val="CCRSO"/>
        <w:tblW w:w="10292" w:type="dxa"/>
        <w:tblLayout w:type="fixed"/>
        <w:tblLook w:val="04A0" w:firstRow="1" w:lastRow="0" w:firstColumn="1" w:lastColumn="0" w:noHBand="0" w:noVBand="1"/>
      </w:tblPr>
      <w:tblGrid>
        <w:gridCol w:w="1350"/>
        <w:gridCol w:w="821"/>
        <w:gridCol w:w="957"/>
        <w:gridCol w:w="827"/>
        <w:gridCol w:w="973"/>
        <w:gridCol w:w="837"/>
        <w:gridCol w:w="963"/>
        <w:gridCol w:w="848"/>
        <w:gridCol w:w="952"/>
        <w:gridCol w:w="858"/>
        <w:gridCol w:w="906"/>
      </w:tblGrid>
      <w:tr w:rsidR="004B5F54" w:rsidRPr="00CC52E2" w14:paraId="0DE10E20" w14:textId="77777777" w:rsidTr="0032231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50" w:type="dxa"/>
            <w:vAlign w:val="top"/>
          </w:tcPr>
          <w:p w14:paraId="13C68CA5" w14:textId="22D5149A" w:rsidR="004B5F54" w:rsidRPr="0032231C" w:rsidRDefault="004B5F54" w:rsidP="00CC52E2">
            <w:pPr>
              <w:jc w:val="left"/>
            </w:pPr>
            <w:r w:rsidRPr="0032231C">
              <w:t>Age group</w:t>
            </w:r>
          </w:p>
        </w:tc>
        <w:tc>
          <w:tcPr>
            <w:tcW w:w="821" w:type="dxa"/>
          </w:tcPr>
          <w:p w14:paraId="430E3F27" w14:textId="5D7358AD" w:rsidR="004B5F54" w:rsidRPr="0032231C" w:rsidRDefault="004B5F54" w:rsidP="005259DB">
            <w:pPr>
              <w:jc w:val="right"/>
              <w:cnfStyle w:val="100000000000" w:firstRow="1" w:lastRow="0" w:firstColumn="0" w:lastColumn="0" w:oddVBand="0" w:evenVBand="0" w:oddHBand="0" w:evenHBand="0" w:firstRowFirstColumn="0" w:firstRowLastColumn="0" w:lastRowFirstColumn="0" w:lastRowLastColumn="0"/>
            </w:pPr>
            <w:r w:rsidRPr="0032231C">
              <w:t>2019-20</w:t>
            </w:r>
          </w:p>
        </w:tc>
        <w:tc>
          <w:tcPr>
            <w:tcW w:w="957" w:type="dxa"/>
          </w:tcPr>
          <w:p w14:paraId="14999143" w14:textId="2D1DBA91" w:rsidR="004B5F54" w:rsidRPr="0032231C" w:rsidRDefault="004B5F54" w:rsidP="005259DB">
            <w:pPr>
              <w:jc w:val="right"/>
              <w:cnfStyle w:val="100000000000" w:firstRow="1" w:lastRow="0" w:firstColumn="0" w:lastColumn="0" w:oddVBand="0" w:evenVBand="0" w:oddHBand="0" w:evenHBand="0" w:firstRowFirstColumn="0" w:firstRowLastColumn="0" w:lastRowFirstColumn="0" w:lastRowLastColumn="0"/>
            </w:pPr>
            <w:r w:rsidRPr="0032231C">
              <w:t>%</w:t>
            </w:r>
          </w:p>
        </w:tc>
        <w:tc>
          <w:tcPr>
            <w:tcW w:w="827" w:type="dxa"/>
          </w:tcPr>
          <w:p w14:paraId="626685DD" w14:textId="688B1EB8" w:rsidR="004B5F54" w:rsidRPr="0032231C" w:rsidRDefault="004B5F54" w:rsidP="005259DB">
            <w:pPr>
              <w:jc w:val="right"/>
              <w:cnfStyle w:val="100000000000" w:firstRow="1" w:lastRow="0" w:firstColumn="0" w:lastColumn="0" w:oddVBand="0" w:evenVBand="0" w:oddHBand="0" w:evenHBand="0" w:firstRowFirstColumn="0" w:firstRowLastColumn="0" w:lastRowFirstColumn="0" w:lastRowLastColumn="0"/>
            </w:pPr>
            <w:r w:rsidRPr="0032231C">
              <w:t>2020-21</w:t>
            </w:r>
          </w:p>
        </w:tc>
        <w:tc>
          <w:tcPr>
            <w:tcW w:w="973" w:type="dxa"/>
          </w:tcPr>
          <w:p w14:paraId="122A56EA" w14:textId="3C267513" w:rsidR="004B5F54" w:rsidRPr="0032231C" w:rsidRDefault="004B5F54" w:rsidP="005259DB">
            <w:pPr>
              <w:jc w:val="right"/>
              <w:cnfStyle w:val="100000000000" w:firstRow="1" w:lastRow="0" w:firstColumn="0" w:lastColumn="0" w:oddVBand="0" w:evenVBand="0" w:oddHBand="0" w:evenHBand="0" w:firstRowFirstColumn="0" w:firstRowLastColumn="0" w:lastRowFirstColumn="0" w:lastRowLastColumn="0"/>
            </w:pPr>
            <w:r w:rsidRPr="0032231C">
              <w:t>%</w:t>
            </w:r>
          </w:p>
        </w:tc>
        <w:tc>
          <w:tcPr>
            <w:tcW w:w="837" w:type="dxa"/>
          </w:tcPr>
          <w:p w14:paraId="7D550A7F" w14:textId="2A6639E3" w:rsidR="004B5F54" w:rsidRPr="0032231C" w:rsidRDefault="004B5F54" w:rsidP="005259DB">
            <w:pPr>
              <w:jc w:val="right"/>
              <w:cnfStyle w:val="100000000000" w:firstRow="1" w:lastRow="0" w:firstColumn="0" w:lastColumn="0" w:oddVBand="0" w:evenVBand="0" w:oddHBand="0" w:evenHBand="0" w:firstRowFirstColumn="0" w:firstRowLastColumn="0" w:lastRowFirstColumn="0" w:lastRowLastColumn="0"/>
            </w:pPr>
            <w:r w:rsidRPr="0032231C">
              <w:t>2021-22</w:t>
            </w:r>
          </w:p>
        </w:tc>
        <w:tc>
          <w:tcPr>
            <w:tcW w:w="963" w:type="dxa"/>
          </w:tcPr>
          <w:p w14:paraId="4280B2E2" w14:textId="2EC78718" w:rsidR="004B5F54" w:rsidRPr="0032231C" w:rsidRDefault="004B5F54" w:rsidP="005259DB">
            <w:pPr>
              <w:jc w:val="right"/>
              <w:cnfStyle w:val="100000000000" w:firstRow="1" w:lastRow="0" w:firstColumn="0" w:lastColumn="0" w:oddVBand="0" w:evenVBand="0" w:oddHBand="0" w:evenHBand="0" w:firstRowFirstColumn="0" w:firstRowLastColumn="0" w:lastRowFirstColumn="0" w:lastRowLastColumn="0"/>
            </w:pPr>
            <w:r w:rsidRPr="0032231C">
              <w:t>%</w:t>
            </w:r>
          </w:p>
        </w:tc>
        <w:tc>
          <w:tcPr>
            <w:tcW w:w="848" w:type="dxa"/>
          </w:tcPr>
          <w:p w14:paraId="5E5B4E9C" w14:textId="37965E17" w:rsidR="004B5F54" w:rsidRPr="0032231C" w:rsidRDefault="004B5F54" w:rsidP="005259DB">
            <w:pPr>
              <w:jc w:val="right"/>
              <w:cnfStyle w:val="100000000000" w:firstRow="1" w:lastRow="0" w:firstColumn="0" w:lastColumn="0" w:oddVBand="0" w:evenVBand="0" w:oddHBand="0" w:evenHBand="0" w:firstRowFirstColumn="0" w:firstRowLastColumn="0" w:lastRowFirstColumn="0" w:lastRowLastColumn="0"/>
            </w:pPr>
            <w:r w:rsidRPr="0032231C">
              <w:t>2022-23</w:t>
            </w:r>
          </w:p>
        </w:tc>
        <w:tc>
          <w:tcPr>
            <w:tcW w:w="952" w:type="dxa"/>
          </w:tcPr>
          <w:p w14:paraId="6FE38D96" w14:textId="1EA45EF1" w:rsidR="004B5F54" w:rsidRPr="0032231C" w:rsidRDefault="004B5F54" w:rsidP="005259DB">
            <w:pPr>
              <w:jc w:val="right"/>
              <w:cnfStyle w:val="100000000000" w:firstRow="1" w:lastRow="0" w:firstColumn="0" w:lastColumn="0" w:oddVBand="0" w:evenVBand="0" w:oddHBand="0" w:evenHBand="0" w:firstRowFirstColumn="0" w:firstRowLastColumn="0" w:lastRowFirstColumn="0" w:lastRowLastColumn="0"/>
            </w:pPr>
            <w:r w:rsidRPr="0032231C">
              <w:t>%</w:t>
            </w:r>
          </w:p>
        </w:tc>
        <w:tc>
          <w:tcPr>
            <w:tcW w:w="858" w:type="dxa"/>
          </w:tcPr>
          <w:p w14:paraId="07BBA84F" w14:textId="45DED23B" w:rsidR="004B5F54" w:rsidRPr="0032231C" w:rsidRDefault="004B5F54" w:rsidP="005259DB">
            <w:pPr>
              <w:jc w:val="right"/>
              <w:cnfStyle w:val="100000000000" w:firstRow="1" w:lastRow="0" w:firstColumn="0" w:lastColumn="0" w:oddVBand="0" w:evenVBand="0" w:oddHBand="0" w:evenHBand="0" w:firstRowFirstColumn="0" w:firstRowLastColumn="0" w:lastRowFirstColumn="0" w:lastRowLastColumn="0"/>
            </w:pPr>
            <w:r w:rsidRPr="0032231C">
              <w:t>2023-24</w:t>
            </w:r>
          </w:p>
        </w:tc>
        <w:tc>
          <w:tcPr>
            <w:tcW w:w="906" w:type="dxa"/>
          </w:tcPr>
          <w:p w14:paraId="45349912" w14:textId="5661159D" w:rsidR="004B5F54" w:rsidRPr="0032231C" w:rsidRDefault="004B5F54" w:rsidP="005259DB">
            <w:pPr>
              <w:jc w:val="right"/>
              <w:cnfStyle w:val="100000000000" w:firstRow="1" w:lastRow="0" w:firstColumn="0" w:lastColumn="0" w:oddVBand="0" w:evenVBand="0" w:oddHBand="0" w:evenHBand="0" w:firstRowFirstColumn="0" w:firstRowLastColumn="0" w:lastRowFirstColumn="0" w:lastRowLastColumn="0"/>
            </w:pPr>
            <w:r w:rsidRPr="0032231C">
              <w:t>%</w:t>
            </w:r>
          </w:p>
        </w:tc>
      </w:tr>
      <w:tr w:rsidR="004B5F54" w:rsidRPr="00CC52E2" w14:paraId="0BCB2DF7" w14:textId="77777777" w:rsidTr="0032231C">
        <w:trPr>
          <w:trHeight w:val="288"/>
        </w:trPr>
        <w:tc>
          <w:tcPr>
            <w:cnfStyle w:val="001000000000" w:firstRow="0" w:lastRow="0" w:firstColumn="1" w:lastColumn="0" w:oddVBand="0" w:evenVBand="0" w:oddHBand="0" w:evenHBand="0" w:firstRowFirstColumn="0" w:firstRowLastColumn="0" w:lastRowFirstColumn="0" w:lastRowLastColumn="0"/>
            <w:tcW w:w="0" w:type="dxa"/>
          </w:tcPr>
          <w:p w14:paraId="5B0EE02E" w14:textId="77777777" w:rsidR="004B5F54" w:rsidRPr="0032231C" w:rsidRDefault="004B5F54" w:rsidP="004B5F54">
            <w:pPr>
              <w:spacing w:after="0"/>
            </w:pPr>
            <w:r w:rsidRPr="0032231C">
              <w:t>30 and under</w:t>
            </w:r>
          </w:p>
        </w:tc>
        <w:tc>
          <w:tcPr>
            <w:tcW w:w="821" w:type="dxa"/>
          </w:tcPr>
          <w:p w14:paraId="64BB1E8C" w14:textId="10340278"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957</w:t>
            </w:r>
          </w:p>
        </w:tc>
        <w:tc>
          <w:tcPr>
            <w:tcW w:w="0" w:type="dxa"/>
          </w:tcPr>
          <w:p w14:paraId="798FD8E4" w14:textId="364F71B0"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10.8</w:t>
            </w:r>
          </w:p>
        </w:tc>
        <w:tc>
          <w:tcPr>
            <w:tcW w:w="0" w:type="dxa"/>
          </w:tcPr>
          <w:p w14:paraId="1E80A295" w14:textId="20C93A57"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881</w:t>
            </w:r>
          </w:p>
        </w:tc>
        <w:tc>
          <w:tcPr>
            <w:tcW w:w="0" w:type="dxa"/>
          </w:tcPr>
          <w:p w14:paraId="47E9FC6E" w14:textId="62CFE76E"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10.1</w:t>
            </w:r>
          </w:p>
        </w:tc>
        <w:tc>
          <w:tcPr>
            <w:tcW w:w="0" w:type="dxa"/>
          </w:tcPr>
          <w:p w14:paraId="7685DAAE" w14:textId="5CEE6045"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788</w:t>
            </w:r>
          </w:p>
        </w:tc>
        <w:tc>
          <w:tcPr>
            <w:tcW w:w="0" w:type="dxa"/>
          </w:tcPr>
          <w:p w14:paraId="0823336F" w14:textId="3FF013D4"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9.2</w:t>
            </w:r>
          </w:p>
        </w:tc>
        <w:tc>
          <w:tcPr>
            <w:tcW w:w="0" w:type="dxa"/>
          </w:tcPr>
          <w:p w14:paraId="4978E44B" w14:textId="783580E8"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825</w:t>
            </w:r>
          </w:p>
        </w:tc>
        <w:tc>
          <w:tcPr>
            <w:tcW w:w="0" w:type="dxa"/>
          </w:tcPr>
          <w:p w14:paraId="3DDAE936" w14:textId="379F3CC4"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9.4</w:t>
            </w:r>
          </w:p>
        </w:tc>
        <w:tc>
          <w:tcPr>
            <w:tcW w:w="0" w:type="dxa"/>
          </w:tcPr>
          <w:p w14:paraId="12319FE6" w14:textId="72EB0809"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906</w:t>
            </w:r>
          </w:p>
        </w:tc>
        <w:tc>
          <w:tcPr>
            <w:tcW w:w="0" w:type="dxa"/>
          </w:tcPr>
          <w:p w14:paraId="14D007E2" w14:textId="3DA0437F"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10.1</w:t>
            </w:r>
          </w:p>
        </w:tc>
      </w:tr>
      <w:tr w:rsidR="004B5F54" w:rsidRPr="00CC52E2" w14:paraId="58CCC945" w14:textId="77777777" w:rsidTr="0032231C">
        <w:trPr>
          <w:trHeight w:val="288"/>
        </w:trPr>
        <w:tc>
          <w:tcPr>
            <w:cnfStyle w:val="001000000000" w:firstRow="0" w:lastRow="0" w:firstColumn="1" w:lastColumn="0" w:oddVBand="0" w:evenVBand="0" w:oddHBand="0" w:evenHBand="0" w:firstRowFirstColumn="0" w:firstRowLastColumn="0" w:lastRowFirstColumn="0" w:lastRowLastColumn="0"/>
            <w:tcW w:w="0" w:type="dxa"/>
          </w:tcPr>
          <w:p w14:paraId="0CAF0D70" w14:textId="77777777" w:rsidR="004B5F54" w:rsidRPr="0032231C" w:rsidRDefault="004B5F54" w:rsidP="004B5F54">
            <w:pPr>
              <w:spacing w:after="0"/>
            </w:pPr>
            <w:r w:rsidRPr="0032231C">
              <w:t>31 to 40</w:t>
            </w:r>
          </w:p>
        </w:tc>
        <w:tc>
          <w:tcPr>
            <w:tcW w:w="821" w:type="dxa"/>
          </w:tcPr>
          <w:p w14:paraId="32A337B6" w14:textId="484A2D49"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1,274</w:t>
            </w:r>
          </w:p>
        </w:tc>
        <w:tc>
          <w:tcPr>
            <w:tcW w:w="0" w:type="dxa"/>
          </w:tcPr>
          <w:p w14:paraId="3A9D1989" w14:textId="60B834AA"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14.4</w:t>
            </w:r>
          </w:p>
        </w:tc>
        <w:tc>
          <w:tcPr>
            <w:tcW w:w="0" w:type="dxa"/>
          </w:tcPr>
          <w:p w14:paraId="37E95D22" w14:textId="15C95439"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1,288</w:t>
            </w:r>
          </w:p>
        </w:tc>
        <w:tc>
          <w:tcPr>
            <w:tcW w:w="0" w:type="dxa"/>
          </w:tcPr>
          <w:p w14:paraId="0EA6BC51" w14:textId="67B0C8D9"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14.8</w:t>
            </w:r>
          </w:p>
        </w:tc>
        <w:tc>
          <w:tcPr>
            <w:tcW w:w="0" w:type="dxa"/>
          </w:tcPr>
          <w:p w14:paraId="2D933689" w14:textId="04162B3D"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1,313</w:t>
            </w:r>
          </w:p>
        </w:tc>
        <w:tc>
          <w:tcPr>
            <w:tcW w:w="0" w:type="dxa"/>
          </w:tcPr>
          <w:p w14:paraId="039FE7B6" w14:textId="6185870B"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15.4</w:t>
            </w:r>
          </w:p>
        </w:tc>
        <w:tc>
          <w:tcPr>
            <w:tcW w:w="0" w:type="dxa"/>
          </w:tcPr>
          <w:p w14:paraId="2888DE9A" w14:textId="5A9AA090"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1,359</w:t>
            </w:r>
          </w:p>
        </w:tc>
        <w:tc>
          <w:tcPr>
            <w:tcW w:w="0" w:type="dxa"/>
          </w:tcPr>
          <w:p w14:paraId="25D0773D" w14:textId="790E9FE8"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15.5</w:t>
            </w:r>
          </w:p>
        </w:tc>
        <w:tc>
          <w:tcPr>
            <w:tcW w:w="0" w:type="dxa"/>
          </w:tcPr>
          <w:p w14:paraId="497B28F7" w14:textId="41198131"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1,380</w:t>
            </w:r>
          </w:p>
        </w:tc>
        <w:tc>
          <w:tcPr>
            <w:tcW w:w="0" w:type="dxa"/>
          </w:tcPr>
          <w:p w14:paraId="14DF625A" w14:textId="0A7DFCA9"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15.4</w:t>
            </w:r>
          </w:p>
        </w:tc>
      </w:tr>
      <w:tr w:rsidR="004B5F54" w:rsidRPr="00CC52E2" w14:paraId="70C62FC1" w14:textId="77777777" w:rsidTr="0032231C">
        <w:trPr>
          <w:trHeight w:val="288"/>
        </w:trPr>
        <w:tc>
          <w:tcPr>
            <w:cnfStyle w:val="001000000000" w:firstRow="0" w:lastRow="0" w:firstColumn="1" w:lastColumn="0" w:oddVBand="0" w:evenVBand="0" w:oddHBand="0" w:evenHBand="0" w:firstRowFirstColumn="0" w:firstRowLastColumn="0" w:lastRowFirstColumn="0" w:lastRowLastColumn="0"/>
            <w:tcW w:w="0" w:type="dxa"/>
          </w:tcPr>
          <w:p w14:paraId="43524D35" w14:textId="77777777" w:rsidR="004B5F54" w:rsidRPr="0032231C" w:rsidRDefault="004B5F54" w:rsidP="004B5F54">
            <w:pPr>
              <w:spacing w:after="0"/>
            </w:pPr>
            <w:r w:rsidRPr="0032231C">
              <w:lastRenderedPageBreak/>
              <w:t>41 to 50</w:t>
            </w:r>
          </w:p>
        </w:tc>
        <w:tc>
          <w:tcPr>
            <w:tcW w:w="821" w:type="dxa"/>
          </w:tcPr>
          <w:p w14:paraId="4768CEBC" w14:textId="1E529A4A"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1,598</w:t>
            </w:r>
          </w:p>
        </w:tc>
        <w:tc>
          <w:tcPr>
            <w:tcW w:w="0" w:type="dxa"/>
          </w:tcPr>
          <w:p w14:paraId="1ACFCC07" w14:textId="61F5D9E1"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18.0</w:t>
            </w:r>
          </w:p>
        </w:tc>
        <w:tc>
          <w:tcPr>
            <w:tcW w:w="0" w:type="dxa"/>
          </w:tcPr>
          <w:p w14:paraId="30D2F831" w14:textId="2FB47424"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1,585</w:t>
            </w:r>
          </w:p>
        </w:tc>
        <w:tc>
          <w:tcPr>
            <w:tcW w:w="0" w:type="dxa"/>
          </w:tcPr>
          <w:p w14:paraId="28884CDD" w14:textId="38D85608"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18.2</w:t>
            </w:r>
          </w:p>
        </w:tc>
        <w:tc>
          <w:tcPr>
            <w:tcW w:w="0" w:type="dxa"/>
          </w:tcPr>
          <w:p w14:paraId="0FF984B1" w14:textId="5E693949"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1,517</w:t>
            </w:r>
          </w:p>
        </w:tc>
        <w:tc>
          <w:tcPr>
            <w:tcW w:w="0" w:type="dxa"/>
          </w:tcPr>
          <w:p w14:paraId="72643BEF" w14:textId="05C79132"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17.8</w:t>
            </w:r>
          </w:p>
        </w:tc>
        <w:tc>
          <w:tcPr>
            <w:tcW w:w="0" w:type="dxa"/>
          </w:tcPr>
          <w:p w14:paraId="0A5C4487" w14:textId="5419DF50"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1,552</w:t>
            </w:r>
          </w:p>
        </w:tc>
        <w:tc>
          <w:tcPr>
            <w:tcW w:w="0" w:type="dxa"/>
          </w:tcPr>
          <w:p w14:paraId="10BD9689" w14:textId="7F98EA15"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17.7</w:t>
            </w:r>
          </w:p>
        </w:tc>
        <w:tc>
          <w:tcPr>
            <w:tcW w:w="0" w:type="dxa"/>
          </w:tcPr>
          <w:p w14:paraId="5444AEAE" w14:textId="285928A8"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1,652</w:t>
            </w:r>
          </w:p>
        </w:tc>
        <w:tc>
          <w:tcPr>
            <w:tcW w:w="0" w:type="dxa"/>
          </w:tcPr>
          <w:p w14:paraId="69EE29CB" w14:textId="7F7986C6"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18.4</w:t>
            </w:r>
          </w:p>
        </w:tc>
      </w:tr>
      <w:tr w:rsidR="004B5F54" w:rsidRPr="00CC52E2" w14:paraId="7DB74820" w14:textId="77777777" w:rsidTr="0032231C">
        <w:trPr>
          <w:trHeight w:val="288"/>
        </w:trPr>
        <w:tc>
          <w:tcPr>
            <w:cnfStyle w:val="001000000000" w:firstRow="0" w:lastRow="0" w:firstColumn="1" w:lastColumn="0" w:oddVBand="0" w:evenVBand="0" w:oddHBand="0" w:evenHBand="0" w:firstRowFirstColumn="0" w:firstRowLastColumn="0" w:lastRowFirstColumn="0" w:lastRowLastColumn="0"/>
            <w:tcW w:w="0" w:type="dxa"/>
          </w:tcPr>
          <w:p w14:paraId="7E22E53D" w14:textId="77777777" w:rsidR="004B5F54" w:rsidRPr="0032231C" w:rsidRDefault="004B5F54" w:rsidP="004B5F54">
            <w:pPr>
              <w:spacing w:after="0"/>
            </w:pPr>
            <w:r w:rsidRPr="0032231C">
              <w:t>51 to 60</w:t>
            </w:r>
          </w:p>
        </w:tc>
        <w:tc>
          <w:tcPr>
            <w:tcW w:w="821" w:type="dxa"/>
          </w:tcPr>
          <w:p w14:paraId="1BC1452E" w14:textId="743460A6"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1,928</w:t>
            </w:r>
          </w:p>
        </w:tc>
        <w:tc>
          <w:tcPr>
            <w:tcW w:w="0" w:type="dxa"/>
          </w:tcPr>
          <w:p w14:paraId="6087BE77" w14:textId="186CB0ED"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21.8</w:t>
            </w:r>
          </w:p>
        </w:tc>
        <w:tc>
          <w:tcPr>
            <w:tcW w:w="0" w:type="dxa"/>
          </w:tcPr>
          <w:p w14:paraId="52A2C361" w14:textId="1CCC27E0"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1,852</w:t>
            </w:r>
          </w:p>
        </w:tc>
        <w:tc>
          <w:tcPr>
            <w:tcW w:w="0" w:type="dxa"/>
          </w:tcPr>
          <w:p w14:paraId="492E4C82" w14:textId="5F22838E"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21.3</w:t>
            </w:r>
          </w:p>
        </w:tc>
        <w:tc>
          <w:tcPr>
            <w:tcW w:w="0" w:type="dxa"/>
          </w:tcPr>
          <w:p w14:paraId="103A0320" w14:textId="4A1DCDDB"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1,808</w:t>
            </w:r>
          </w:p>
        </w:tc>
        <w:tc>
          <w:tcPr>
            <w:tcW w:w="0" w:type="dxa"/>
          </w:tcPr>
          <w:p w14:paraId="1C96ABAF" w14:textId="746F1A48"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21.2</w:t>
            </w:r>
          </w:p>
        </w:tc>
        <w:tc>
          <w:tcPr>
            <w:tcW w:w="0" w:type="dxa"/>
          </w:tcPr>
          <w:p w14:paraId="5B450FDF" w14:textId="6550202F"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1,805</w:t>
            </w:r>
          </w:p>
        </w:tc>
        <w:tc>
          <w:tcPr>
            <w:tcW w:w="0" w:type="dxa"/>
          </w:tcPr>
          <w:p w14:paraId="037EB9CE" w14:textId="4DEF97CB"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20.6</w:t>
            </w:r>
          </w:p>
        </w:tc>
        <w:tc>
          <w:tcPr>
            <w:tcW w:w="0" w:type="dxa"/>
          </w:tcPr>
          <w:p w14:paraId="2FAAB482" w14:textId="7B9F3616"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1,785</w:t>
            </w:r>
          </w:p>
        </w:tc>
        <w:tc>
          <w:tcPr>
            <w:tcW w:w="0" w:type="dxa"/>
          </w:tcPr>
          <w:p w14:paraId="42DB9A32" w14:textId="25EAE70D"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19.9</w:t>
            </w:r>
          </w:p>
        </w:tc>
      </w:tr>
      <w:tr w:rsidR="004B5F54" w:rsidRPr="00CC52E2" w14:paraId="596C3873" w14:textId="77777777" w:rsidTr="0032231C">
        <w:trPr>
          <w:trHeight w:val="288"/>
        </w:trPr>
        <w:tc>
          <w:tcPr>
            <w:cnfStyle w:val="001000000000" w:firstRow="0" w:lastRow="0" w:firstColumn="1" w:lastColumn="0" w:oddVBand="0" w:evenVBand="0" w:oddHBand="0" w:evenHBand="0" w:firstRowFirstColumn="0" w:firstRowLastColumn="0" w:lastRowFirstColumn="0" w:lastRowLastColumn="0"/>
            <w:tcW w:w="0" w:type="dxa"/>
          </w:tcPr>
          <w:p w14:paraId="7B56FD44" w14:textId="77777777" w:rsidR="004B5F54" w:rsidRPr="0032231C" w:rsidRDefault="004B5F54" w:rsidP="004B5F54">
            <w:pPr>
              <w:spacing w:after="0"/>
            </w:pPr>
            <w:r w:rsidRPr="0032231C">
              <w:t>61 to 70</w:t>
            </w:r>
          </w:p>
        </w:tc>
        <w:tc>
          <w:tcPr>
            <w:tcW w:w="821" w:type="dxa"/>
          </w:tcPr>
          <w:p w14:paraId="533F0D77" w14:textId="3FAE9758"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1,455</w:t>
            </w:r>
          </w:p>
        </w:tc>
        <w:tc>
          <w:tcPr>
            <w:tcW w:w="0" w:type="dxa"/>
          </w:tcPr>
          <w:p w14:paraId="34F4807F" w14:textId="27F0D899"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16.4</w:t>
            </w:r>
          </w:p>
        </w:tc>
        <w:tc>
          <w:tcPr>
            <w:tcW w:w="0" w:type="dxa"/>
          </w:tcPr>
          <w:p w14:paraId="22F2620E" w14:textId="5DB21FF3"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1,504</w:t>
            </w:r>
          </w:p>
        </w:tc>
        <w:tc>
          <w:tcPr>
            <w:tcW w:w="0" w:type="dxa"/>
          </w:tcPr>
          <w:p w14:paraId="47A8655D" w14:textId="15809A3A"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17.3</w:t>
            </w:r>
          </w:p>
        </w:tc>
        <w:tc>
          <w:tcPr>
            <w:tcW w:w="0" w:type="dxa"/>
          </w:tcPr>
          <w:p w14:paraId="2245760E" w14:textId="01A95A99"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1,546</w:t>
            </w:r>
          </w:p>
        </w:tc>
        <w:tc>
          <w:tcPr>
            <w:tcW w:w="0" w:type="dxa"/>
          </w:tcPr>
          <w:p w14:paraId="5DCEC5AF" w14:textId="5905438C"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18.1</w:t>
            </w:r>
          </w:p>
        </w:tc>
        <w:tc>
          <w:tcPr>
            <w:tcW w:w="0" w:type="dxa"/>
          </w:tcPr>
          <w:p w14:paraId="6082B92B" w14:textId="39FD32E5"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1,638</w:t>
            </w:r>
          </w:p>
        </w:tc>
        <w:tc>
          <w:tcPr>
            <w:tcW w:w="0" w:type="dxa"/>
          </w:tcPr>
          <w:p w14:paraId="1206845C" w14:textId="419642C0"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18.7</w:t>
            </w:r>
          </w:p>
        </w:tc>
        <w:tc>
          <w:tcPr>
            <w:tcW w:w="0" w:type="dxa"/>
          </w:tcPr>
          <w:p w14:paraId="1F1079D1" w14:textId="3C8B8522"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1,673</w:t>
            </w:r>
          </w:p>
        </w:tc>
        <w:tc>
          <w:tcPr>
            <w:tcW w:w="0" w:type="dxa"/>
          </w:tcPr>
          <w:p w14:paraId="561E09D6" w14:textId="4F7F4AD5"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18.7</w:t>
            </w:r>
          </w:p>
        </w:tc>
      </w:tr>
      <w:tr w:rsidR="004B5F54" w:rsidRPr="00CC52E2" w14:paraId="06DA6617" w14:textId="77777777" w:rsidTr="0032231C">
        <w:trPr>
          <w:trHeight w:val="288"/>
        </w:trPr>
        <w:tc>
          <w:tcPr>
            <w:cnfStyle w:val="001000000000" w:firstRow="0" w:lastRow="0" w:firstColumn="1" w:lastColumn="0" w:oddVBand="0" w:evenVBand="0" w:oddHBand="0" w:evenHBand="0" w:firstRowFirstColumn="0" w:firstRowLastColumn="0" w:lastRowFirstColumn="0" w:lastRowLastColumn="0"/>
            <w:tcW w:w="0" w:type="dxa"/>
          </w:tcPr>
          <w:p w14:paraId="27BE6839" w14:textId="77777777" w:rsidR="004B5F54" w:rsidRPr="0032231C" w:rsidRDefault="004B5F54" w:rsidP="004B5F54">
            <w:pPr>
              <w:spacing w:after="0"/>
            </w:pPr>
            <w:r w:rsidRPr="0032231C">
              <w:t>71 to 80</w:t>
            </w:r>
          </w:p>
        </w:tc>
        <w:tc>
          <w:tcPr>
            <w:tcW w:w="821" w:type="dxa"/>
          </w:tcPr>
          <w:p w14:paraId="4EB12162" w14:textId="6166B348"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715</w:t>
            </w:r>
          </w:p>
        </w:tc>
        <w:tc>
          <w:tcPr>
            <w:tcW w:w="0" w:type="dxa"/>
          </w:tcPr>
          <w:p w14:paraId="7C5A7BCC" w14:textId="3BF8AC32"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8.1</w:t>
            </w:r>
          </w:p>
        </w:tc>
        <w:tc>
          <w:tcPr>
            <w:tcW w:w="0" w:type="dxa"/>
          </w:tcPr>
          <w:p w14:paraId="364C4116" w14:textId="4DF2C83D"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748</w:t>
            </w:r>
          </w:p>
        </w:tc>
        <w:tc>
          <w:tcPr>
            <w:tcW w:w="0" w:type="dxa"/>
          </w:tcPr>
          <w:p w14:paraId="2669CC20" w14:textId="75F8B056"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8.6</w:t>
            </w:r>
          </w:p>
        </w:tc>
        <w:tc>
          <w:tcPr>
            <w:tcW w:w="0" w:type="dxa"/>
          </w:tcPr>
          <w:p w14:paraId="43C8A704" w14:textId="6091CDD3"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766</w:t>
            </w:r>
          </w:p>
        </w:tc>
        <w:tc>
          <w:tcPr>
            <w:tcW w:w="0" w:type="dxa"/>
          </w:tcPr>
          <w:p w14:paraId="03BC118F" w14:textId="5491F7C9"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9.0</w:t>
            </w:r>
          </w:p>
        </w:tc>
        <w:tc>
          <w:tcPr>
            <w:tcW w:w="0" w:type="dxa"/>
          </w:tcPr>
          <w:p w14:paraId="60FA4AE7" w14:textId="7EDBB594"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799</w:t>
            </w:r>
          </w:p>
        </w:tc>
        <w:tc>
          <w:tcPr>
            <w:tcW w:w="0" w:type="dxa"/>
          </w:tcPr>
          <w:p w14:paraId="7D186358" w14:textId="4DD1ED9E"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9.1</w:t>
            </w:r>
          </w:p>
        </w:tc>
        <w:tc>
          <w:tcPr>
            <w:tcW w:w="0" w:type="dxa"/>
          </w:tcPr>
          <w:p w14:paraId="2BA82899" w14:textId="0995B42C"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844</w:t>
            </w:r>
          </w:p>
        </w:tc>
        <w:tc>
          <w:tcPr>
            <w:tcW w:w="0" w:type="dxa"/>
          </w:tcPr>
          <w:p w14:paraId="6D2A3259" w14:textId="4F2DB36E"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9.4</w:t>
            </w:r>
          </w:p>
        </w:tc>
      </w:tr>
      <w:tr w:rsidR="004B5F54" w:rsidRPr="00CC52E2" w14:paraId="595B4F23" w14:textId="77777777" w:rsidTr="0032231C">
        <w:trPr>
          <w:trHeight w:val="288"/>
        </w:trPr>
        <w:tc>
          <w:tcPr>
            <w:cnfStyle w:val="001000000000" w:firstRow="0" w:lastRow="0" w:firstColumn="1" w:lastColumn="0" w:oddVBand="0" w:evenVBand="0" w:oddHBand="0" w:evenHBand="0" w:firstRowFirstColumn="0" w:firstRowLastColumn="0" w:lastRowFirstColumn="0" w:lastRowLastColumn="0"/>
            <w:tcW w:w="0" w:type="dxa"/>
          </w:tcPr>
          <w:p w14:paraId="038B273F" w14:textId="77777777" w:rsidR="004B5F54" w:rsidRPr="0032231C" w:rsidRDefault="004B5F54" w:rsidP="004B5F54">
            <w:pPr>
              <w:spacing w:after="0"/>
            </w:pPr>
            <w:r w:rsidRPr="0032231C">
              <w:t>81 and older</w:t>
            </w:r>
          </w:p>
        </w:tc>
        <w:tc>
          <w:tcPr>
            <w:tcW w:w="821" w:type="dxa"/>
          </w:tcPr>
          <w:p w14:paraId="0C6D59C8" w14:textId="27496CB0"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246</w:t>
            </w:r>
          </w:p>
        </w:tc>
        <w:tc>
          <w:tcPr>
            <w:tcW w:w="0" w:type="dxa"/>
          </w:tcPr>
          <w:p w14:paraId="5A1A027B" w14:textId="46DB5ABA"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2.8</w:t>
            </w:r>
          </w:p>
        </w:tc>
        <w:tc>
          <w:tcPr>
            <w:tcW w:w="0" w:type="dxa"/>
          </w:tcPr>
          <w:p w14:paraId="32DE04B2" w14:textId="683473A6"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252</w:t>
            </w:r>
          </w:p>
        </w:tc>
        <w:tc>
          <w:tcPr>
            <w:tcW w:w="0" w:type="dxa"/>
          </w:tcPr>
          <w:p w14:paraId="0A66FC9B" w14:textId="3F459E97"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2.9</w:t>
            </w:r>
          </w:p>
        </w:tc>
        <w:tc>
          <w:tcPr>
            <w:tcW w:w="0" w:type="dxa"/>
          </w:tcPr>
          <w:p w14:paraId="2BF574EA" w14:textId="6CE1E749"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258</w:t>
            </w:r>
          </w:p>
        </w:tc>
        <w:tc>
          <w:tcPr>
            <w:tcW w:w="0" w:type="dxa"/>
          </w:tcPr>
          <w:p w14:paraId="02930E1A" w14:textId="3172D2F5"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3.0</w:t>
            </w:r>
          </w:p>
        </w:tc>
        <w:tc>
          <w:tcPr>
            <w:tcW w:w="0" w:type="dxa"/>
          </w:tcPr>
          <w:p w14:paraId="5E90ADCC" w14:textId="1D13C92A"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263</w:t>
            </w:r>
          </w:p>
        </w:tc>
        <w:tc>
          <w:tcPr>
            <w:tcW w:w="0" w:type="dxa"/>
          </w:tcPr>
          <w:p w14:paraId="6F684759" w14:textId="1B1900AA"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3.0</w:t>
            </w:r>
          </w:p>
        </w:tc>
        <w:tc>
          <w:tcPr>
            <w:tcW w:w="0" w:type="dxa"/>
          </w:tcPr>
          <w:p w14:paraId="0E8602D1" w14:textId="293B3A46"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263</w:t>
            </w:r>
          </w:p>
        </w:tc>
        <w:tc>
          <w:tcPr>
            <w:tcW w:w="0" w:type="dxa"/>
          </w:tcPr>
          <w:p w14:paraId="4626CB8A" w14:textId="603751F7"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2.9</w:t>
            </w:r>
          </w:p>
        </w:tc>
      </w:tr>
      <w:tr w:rsidR="004B5F54" w:rsidRPr="00CC52E2" w14:paraId="5115F3DF" w14:textId="77777777" w:rsidTr="0032231C">
        <w:trPr>
          <w:trHeight w:val="288"/>
        </w:trPr>
        <w:tc>
          <w:tcPr>
            <w:cnfStyle w:val="001000000000" w:firstRow="0" w:lastRow="0" w:firstColumn="1" w:lastColumn="0" w:oddVBand="0" w:evenVBand="0" w:oddHBand="0" w:evenHBand="0" w:firstRowFirstColumn="0" w:firstRowLastColumn="0" w:lastRowFirstColumn="0" w:lastRowLastColumn="0"/>
            <w:tcW w:w="0" w:type="dxa"/>
          </w:tcPr>
          <w:p w14:paraId="1EF7E209" w14:textId="77777777" w:rsidR="004B5F54" w:rsidRPr="0032231C" w:rsidRDefault="004B5F54" w:rsidP="004B5F54">
            <w:pPr>
              <w:spacing w:after="0"/>
            </w:pPr>
            <w:r w:rsidRPr="0032231C">
              <w:t>Unknown</w:t>
            </w:r>
          </w:p>
        </w:tc>
        <w:tc>
          <w:tcPr>
            <w:tcW w:w="821" w:type="dxa"/>
          </w:tcPr>
          <w:p w14:paraId="26A73176" w14:textId="455055F5"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684</w:t>
            </w:r>
          </w:p>
        </w:tc>
        <w:tc>
          <w:tcPr>
            <w:tcW w:w="0" w:type="dxa"/>
          </w:tcPr>
          <w:p w14:paraId="77214C90" w14:textId="35FE810E"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7.7</w:t>
            </w:r>
          </w:p>
        </w:tc>
        <w:tc>
          <w:tcPr>
            <w:tcW w:w="0" w:type="dxa"/>
          </w:tcPr>
          <w:p w14:paraId="53832234" w14:textId="7FA9C2E2"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585</w:t>
            </w:r>
          </w:p>
        </w:tc>
        <w:tc>
          <w:tcPr>
            <w:tcW w:w="0" w:type="dxa"/>
          </w:tcPr>
          <w:p w14:paraId="68C40253" w14:textId="2EA65F46"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6.7</w:t>
            </w:r>
          </w:p>
        </w:tc>
        <w:tc>
          <w:tcPr>
            <w:tcW w:w="0" w:type="dxa"/>
          </w:tcPr>
          <w:p w14:paraId="429A1766" w14:textId="3FA1CDFB"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541</w:t>
            </w:r>
          </w:p>
        </w:tc>
        <w:tc>
          <w:tcPr>
            <w:tcW w:w="0" w:type="dxa"/>
          </w:tcPr>
          <w:p w14:paraId="2C807774" w14:textId="3D67EFF3"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6.3</w:t>
            </w:r>
          </w:p>
        </w:tc>
        <w:tc>
          <w:tcPr>
            <w:tcW w:w="0" w:type="dxa"/>
          </w:tcPr>
          <w:p w14:paraId="577356FC" w14:textId="576D07FB"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506</w:t>
            </w:r>
          </w:p>
        </w:tc>
        <w:tc>
          <w:tcPr>
            <w:tcW w:w="0" w:type="dxa"/>
          </w:tcPr>
          <w:p w14:paraId="7EDCE413" w14:textId="0CD805B3"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5.8</w:t>
            </w:r>
          </w:p>
        </w:tc>
        <w:tc>
          <w:tcPr>
            <w:tcW w:w="0" w:type="dxa"/>
          </w:tcPr>
          <w:p w14:paraId="7B26A7A2" w14:textId="565F4B83"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467</w:t>
            </w:r>
          </w:p>
        </w:tc>
        <w:tc>
          <w:tcPr>
            <w:tcW w:w="0" w:type="dxa"/>
          </w:tcPr>
          <w:p w14:paraId="14F9E013" w14:textId="20E0D63B" w:rsidR="004B5F54" w:rsidRPr="0032231C" w:rsidRDefault="004B5F54" w:rsidP="00CC52E2">
            <w:pPr>
              <w:spacing w:after="0"/>
              <w:jc w:val="right"/>
              <w:cnfStyle w:val="000000000000" w:firstRow="0" w:lastRow="0" w:firstColumn="0" w:lastColumn="0" w:oddVBand="0" w:evenVBand="0" w:oddHBand="0" w:evenHBand="0" w:firstRowFirstColumn="0" w:firstRowLastColumn="0" w:lastRowFirstColumn="0" w:lastRowLastColumn="0"/>
            </w:pPr>
            <w:r w:rsidRPr="0032231C">
              <w:t>5.2</w:t>
            </w:r>
          </w:p>
        </w:tc>
      </w:tr>
      <w:tr w:rsidR="004B5F54" w:rsidRPr="00CC52E2" w14:paraId="166066EE" w14:textId="77777777" w:rsidTr="0032231C">
        <w:trPr>
          <w:trHeight w:val="288"/>
        </w:trPr>
        <w:tc>
          <w:tcPr>
            <w:cnfStyle w:val="001000000000" w:firstRow="0" w:lastRow="0" w:firstColumn="1" w:lastColumn="0" w:oddVBand="0" w:evenVBand="0" w:oddHBand="0" w:evenHBand="0" w:firstRowFirstColumn="0" w:firstRowLastColumn="0" w:lastRowFirstColumn="0" w:lastRowLastColumn="0"/>
            <w:tcW w:w="0" w:type="dxa"/>
          </w:tcPr>
          <w:p w14:paraId="523989FA" w14:textId="77777777" w:rsidR="004B5F54" w:rsidRPr="0032231C" w:rsidRDefault="004B5F54" w:rsidP="004B5F54">
            <w:pPr>
              <w:rPr>
                <w:b/>
                <w:bCs/>
              </w:rPr>
            </w:pPr>
            <w:r w:rsidRPr="0032231C">
              <w:rPr>
                <w:b/>
                <w:bCs/>
              </w:rPr>
              <w:t>Total</w:t>
            </w:r>
          </w:p>
        </w:tc>
        <w:tc>
          <w:tcPr>
            <w:tcW w:w="821" w:type="dxa"/>
          </w:tcPr>
          <w:p w14:paraId="046F1F1B" w14:textId="6C874FA7" w:rsidR="004B5F54" w:rsidRPr="0032231C" w:rsidRDefault="004B5F54"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8,857</w:t>
            </w:r>
          </w:p>
        </w:tc>
        <w:tc>
          <w:tcPr>
            <w:tcW w:w="0" w:type="dxa"/>
          </w:tcPr>
          <w:p w14:paraId="3608F5C6" w14:textId="1E0798AE" w:rsidR="004B5F54" w:rsidRPr="0032231C" w:rsidRDefault="004B5F54"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c>
          <w:tcPr>
            <w:tcW w:w="0" w:type="dxa"/>
          </w:tcPr>
          <w:p w14:paraId="10C971CB" w14:textId="24790AFA" w:rsidR="004B5F54" w:rsidRPr="0032231C" w:rsidRDefault="004B5F54"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8,695</w:t>
            </w:r>
          </w:p>
        </w:tc>
        <w:tc>
          <w:tcPr>
            <w:tcW w:w="0" w:type="dxa"/>
          </w:tcPr>
          <w:p w14:paraId="1B1F2974" w14:textId="52A6E266" w:rsidR="004B5F54" w:rsidRPr="0032231C" w:rsidRDefault="004B5F54"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c>
          <w:tcPr>
            <w:tcW w:w="0" w:type="dxa"/>
          </w:tcPr>
          <w:p w14:paraId="1585FD2B" w14:textId="67484B21" w:rsidR="004B5F54" w:rsidRPr="0032231C" w:rsidRDefault="004B5F54"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8,537</w:t>
            </w:r>
          </w:p>
        </w:tc>
        <w:tc>
          <w:tcPr>
            <w:tcW w:w="0" w:type="dxa"/>
          </w:tcPr>
          <w:p w14:paraId="504E0CAC" w14:textId="5B77164A" w:rsidR="004B5F54" w:rsidRPr="0032231C" w:rsidRDefault="004B5F54"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c>
          <w:tcPr>
            <w:tcW w:w="0" w:type="dxa"/>
          </w:tcPr>
          <w:p w14:paraId="5D490936" w14:textId="029F04E8" w:rsidR="004B5F54" w:rsidRPr="0032231C" w:rsidRDefault="004B5F54"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8,747</w:t>
            </w:r>
          </w:p>
        </w:tc>
        <w:tc>
          <w:tcPr>
            <w:tcW w:w="0" w:type="dxa"/>
          </w:tcPr>
          <w:p w14:paraId="55F33794" w14:textId="298BDA9A" w:rsidR="004B5F54" w:rsidRPr="0032231C" w:rsidRDefault="004B5F54"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c>
          <w:tcPr>
            <w:tcW w:w="0" w:type="dxa"/>
          </w:tcPr>
          <w:p w14:paraId="6EA8163C" w14:textId="754E00C3" w:rsidR="004B5F54" w:rsidRPr="0032231C" w:rsidRDefault="004B5F54"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8,970</w:t>
            </w:r>
          </w:p>
        </w:tc>
        <w:tc>
          <w:tcPr>
            <w:tcW w:w="0" w:type="dxa"/>
          </w:tcPr>
          <w:p w14:paraId="4169E419" w14:textId="77777777" w:rsidR="004B5F54" w:rsidRPr="0032231C" w:rsidRDefault="004B5F54"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r>
    </w:tbl>
    <w:bookmarkEnd w:id="96"/>
    <w:p w14:paraId="4BB24B02" w14:textId="5A79210B" w:rsidR="006E2A33" w:rsidRDefault="00FB55E6" w:rsidP="00E15D7C">
      <w:pPr>
        <w:spacing w:before="240"/>
      </w:pPr>
      <w:r w:rsidRPr="002026FB">
        <w:rPr>
          <w:rFonts w:ascii="Aptos SemiBold" w:hAnsi="Aptos SemiBold"/>
        </w:rPr>
        <w:t>Source</w:t>
      </w:r>
      <w:r w:rsidRPr="002026FB">
        <w:t>: Correctional Service of Canada.</w:t>
      </w:r>
    </w:p>
    <w:p w14:paraId="22B34EB0" w14:textId="77777777" w:rsidR="00815A8A" w:rsidRPr="002026FB" w:rsidRDefault="00815A8A" w:rsidP="001D0567">
      <w:pPr>
        <w:pStyle w:val="CommentText"/>
      </w:pPr>
      <w:r w:rsidRPr="002026FB">
        <w:t>Notes</w:t>
      </w:r>
    </w:p>
    <w:p w14:paraId="108B8B22" w14:textId="721D848C" w:rsidR="00DA6BB8" w:rsidRDefault="00275729" w:rsidP="00DA6BB8">
      <w:r w:rsidRPr="002026FB">
        <w:t xml:space="preserve">The </w:t>
      </w:r>
      <w:r w:rsidRPr="002026FB">
        <w:rPr>
          <w:i/>
        </w:rPr>
        <w:t>Canadian Victims Bill of Rights</w:t>
      </w:r>
      <w:r w:rsidRPr="002026FB">
        <w:rPr>
          <w:iCs/>
        </w:rPr>
        <w:t xml:space="preserve"> </w:t>
      </w:r>
      <w:r w:rsidRPr="002026FB">
        <w:t xml:space="preserve">defines a </w:t>
      </w:r>
      <w:r w:rsidRPr="00E15D7C">
        <w:rPr>
          <w:b/>
          <w:bCs/>
        </w:rPr>
        <w:t>victim</w:t>
      </w:r>
      <w:r w:rsidRPr="002026FB">
        <w:t xml:space="preserve"> </w:t>
      </w:r>
      <w:r w:rsidRPr="00810A42">
        <w:t>as an individual who has suffered physical or emotional harm, property damage, or economic loss as the result of the commission or alleged commission of an offence</w:t>
      </w:r>
      <w:r w:rsidRPr="002026FB">
        <w:t xml:space="preserve">. The </w:t>
      </w:r>
      <w:r>
        <w:t>CCRA</w:t>
      </w:r>
      <w:r w:rsidRPr="002026FB">
        <w:t xml:space="preserve"> also allows a spouse, a relative or </w:t>
      </w:r>
      <w:r>
        <w:t>dependant</w:t>
      </w:r>
      <w:r w:rsidRPr="002026FB">
        <w:t xml:space="preserve">, an individual who is responsible for the care or support of the victim or the care or support of a </w:t>
      </w:r>
      <w:r>
        <w:t>dependant</w:t>
      </w:r>
      <w:r w:rsidRPr="002026FB">
        <w:t xml:space="preserve"> of the victim, to act on behalf of a victim, if the victim cannot act on their own behalf. </w:t>
      </w:r>
      <w:r w:rsidRPr="00CC2F43">
        <w:t>Victims include persons harmed as the result of an act of an offender, whether or not the offender was prosecuted or convicted for that act, as long as an official complaint has been made to the police or to the Crown</w:t>
      </w:r>
      <w:r w:rsidR="00DA6BB8">
        <w:t>.</w:t>
      </w:r>
    </w:p>
    <w:p w14:paraId="54655C96" w14:textId="77777777" w:rsidR="00DA6BB8" w:rsidRDefault="00DA6BB8" w:rsidP="00DA6BB8">
      <w:r>
        <w:t>Victims do not automatically receive information about the offender who harmed them. If they have been harmed by an offender serving a sentence of 2 years or more, victims are asked to register with the Correctional Service of Canada (CSC) or the Parole Board of Canada to receive information or access services. The registration process allows CSC to verify that the individual meets the definition of victim, which is required under law before sharing protected offender information</w:t>
      </w:r>
      <w:r w:rsidRPr="002026FB">
        <w:t>.</w:t>
      </w:r>
    </w:p>
    <w:p w14:paraId="4F9DBA09" w14:textId="631673E2" w:rsidR="00DA6BB8" w:rsidRDefault="0052753B" w:rsidP="00DA6BB8">
      <w:r>
        <w:t xml:space="preserve">For more information about victim registration, visit: </w:t>
      </w:r>
      <w:hyperlink r:id="rId106" w:history="1">
        <w:r w:rsidR="00DA6BB8" w:rsidRPr="009E518C">
          <w:rPr>
            <w:rStyle w:val="Hyperlink"/>
          </w:rPr>
          <w:t>https://www.canada.ca/en/correctional-service/services/you-csc/victims/register.html</w:t>
        </w:r>
      </w:hyperlink>
    </w:p>
    <w:p w14:paraId="6B55CEBE" w14:textId="2DA2AA10" w:rsidR="004D0899" w:rsidRPr="002026FB" w:rsidRDefault="004D0899" w:rsidP="00DA6BB8">
      <w:r w:rsidRPr="004D0899">
        <w:lastRenderedPageBreak/>
        <w:t>Representatives acting on behalf of a victim are not included in the count unless they are also registered victims. In all cases, the reported age corresponds to the victim, not the representative.</w:t>
      </w:r>
    </w:p>
    <w:p w14:paraId="30BFE598" w14:textId="4C22835B" w:rsidR="008B448D" w:rsidRDefault="00DA6BB8" w:rsidP="004059C5">
      <w:r w:rsidRPr="00DA6BB8">
        <w:t>Reporting rates ranged from 92.3% in 2019-2020 to 94.8% in 2023-2024. The difference between the total number of registered victims and the number of victims who reported their age is the result of victims choosing not to report their age during registration, or their age is unknown to CSC. The information does not represent victims who have not been in contact with CSC or those who choose not to register</w:t>
      </w:r>
      <w:r w:rsidR="008B448D" w:rsidRPr="002026FB">
        <w:t>.</w:t>
      </w:r>
    </w:p>
    <w:p w14:paraId="556A586E" w14:textId="73866759" w:rsidR="003A1F94" w:rsidRPr="002026FB" w:rsidRDefault="003A1F94" w:rsidP="004059C5">
      <w:r w:rsidRPr="003A1F94">
        <w:t xml:space="preserve">Victim registration fluctuates for a number of reasons beyond </w:t>
      </w:r>
      <w:r w:rsidR="008C56B3" w:rsidRPr="008C56B3">
        <w:t>organizational</w:t>
      </w:r>
      <w:r w:rsidRPr="003A1F94">
        <w:t xml:space="preserve"> control. Contributing factors impacting victim registration data could be due to offenders reaching the end of their sentence or death, victims opting out of notifications for reasons such as personal preferences, death or loss of contact.</w:t>
      </w:r>
    </w:p>
    <w:p w14:paraId="53FD55FA" w14:textId="5F6775ED" w:rsidR="008B448D" w:rsidRDefault="008B448D" w:rsidP="004059C5">
      <w:r w:rsidRPr="002026FB">
        <w:t>Note that all registered victims are 18 years of age or older except for exceptional circumstances (i.e.</w:t>
      </w:r>
      <w:r w:rsidR="009E37E5" w:rsidRPr="002026FB">
        <w:t>,</w:t>
      </w:r>
      <w:r w:rsidRPr="002026FB">
        <w:t xml:space="preserve"> emancipations).</w:t>
      </w:r>
    </w:p>
    <w:p w14:paraId="7261E5B1" w14:textId="76D0DF42" w:rsidR="00B941D2" w:rsidRPr="002026FB" w:rsidRDefault="00B941D2" w:rsidP="004059C5">
      <w:r w:rsidRPr="002026FB">
        <w:t>Due to rounding, percentages may not add to 100 percent.</w:t>
      </w:r>
    </w:p>
    <w:p w14:paraId="794F865D" w14:textId="32968872" w:rsidR="00FB55E6" w:rsidRPr="002026FB" w:rsidRDefault="00815A8A" w:rsidP="004059C5">
      <w:r w:rsidRPr="002026FB">
        <w:t>Reported year periods reflect fiscal years. A fiscal year runs from April 1 to March 31 of the following year.</w:t>
      </w:r>
    </w:p>
    <w:p w14:paraId="0D3AA9B8" w14:textId="44FEC6BE" w:rsidR="00815A8A" w:rsidRPr="002026FB" w:rsidRDefault="00815A8A" w:rsidP="004059C5">
      <w:r w:rsidRPr="002026FB">
        <w:br w:type="page"/>
      </w:r>
    </w:p>
    <w:p w14:paraId="7D1B47FA" w14:textId="01AA901A" w:rsidR="00815A8A" w:rsidRPr="002026FB" w:rsidRDefault="00815A8A" w:rsidP="004059C5">
      <w:pPr>
        <w:pStyle w:val="Heading3"/>
      </w:pPr>
      <w:bookmarkStart w:id="97" w:name="_Toc219197763"/>
      <w:r w:rsidRPr="002026FB">
        <w:lastRenderedPageBreak/>
        <w:t>Warrant of committal admissions to a CSC facility for Indigenous and non-Indigenous offenders by age</w:t>
      </w:r>
      <w:bookmarkEnd w:id="97"/>
    </w:p>
    <w:p w14:paraId="0766E9D3" w14:textId="5FE99D07" w:rsidR="00815A8A" w:rsidRPr="002026FB" w:rsidRDefault="00815A8A" w:rsidP="004059C5">
      <w:pPr>
        <w:pStyle w:val="Heading4"/>
      </w:pPr>
      <w:r w:rsidRPr="002026FB">
        <w:rPr>
          <w:rFonts w:ascii="Aptos SemiBold" w:hAnsi="Aptos SemiBold"/>
        </w:rPr>
        <w:t>Figure C11</w:t>
      </w:r>
      <w:r w:rsidR="00CA3BC5" w:rsidRPr="002026FB">
        <w:rPr>
          <w:rFonts w:ascii="Aptos SemiBold" w:hAnsi="Aptos SemiBold"/>
        </w:rPr>
        <w:t>.</w:t>
      </w:r>
      <w:r w:rsidRPr="002026FB">
        <w:t xml:space="preserve"> Percentage of warrant of committal admissions for Indigenous and non-Indigenous offenders by age (202</w:t>
      </w:r>
      <w:r w:rsidR="00B83D2E">
        <w:t>3</w:t>
      </w:r>
      <w:r w:rsidRPr="002026FB">
        <w:t>-2</w:t>
      </w:r>
      <w:r w:rsidR="00B83D2E">
        <w:t>4</w:t>
      </w:r>
      <w:r w:rsidRPr="002026FB">
        <w:t>)</w:t>
      </w:r>
    </w:p>
    <w:p w14:paraId="60C14560" w14:textId="7172F38E" w:rsidR="00815A8A" w:rsidRPr="002026FB" w:rsidRDefault="007F6BFE" w:rsidP="005259DB">
      <w:pPr>
        <w:jc w:val="center"/>
      </w:pPr>
      <w:r>
        <w:rPr>
          <w:noProof/>
        </w:rPr>
        <w:drawing>
          <wp:inline distT="0" distB="0" distL="0" distR="0" wp14:anchorId="54673F58" wp14:editId="0295D079">
            <wp:extent cx="5943612" cy="6336805"/>
            <wp:effectExtent l="0" t="0" r="0" b="6985"/>
            <wp:docPr id="339551598" name="Picture 24" descr="Bar graph showing the percentage of warrant of committal admissions to a Correctional Service of Canada facility for Indigenous and non-Indigenous offenders by age in fiscal year 2023-24. The age groups included in the graph are 18 to 19, 20 to 24, 25 to 29, 30 to 34, 35 to 39, 40 to 44, 45 to 49, 50 to 59, 60 to 69, and 70 and older. The proportion of Indigenous offenders is greater than non-Indigenous offenders between ages 18 and 39. The proportion of non-Indigenous offenders is greater than Indigenous offenders between ages 40 and abov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51598" name="Picture 24" descr="Bar graph showing the percentage of warrant of committal admissions to a Correctional Service of Canada facility for Indigenous and non-Indigenous offenders by age in fiscal year 2023-24. The age groups included in the graph are 18 to 19, 20 to 24, 25 to 29, 30 to 34, 35 to 39, 40 to 44, 45 to 49, 50 to 59, 60 to 69, and 70 and older. The proportion of Indigenous offenders is greater than non-Indigenous offenders between ages 18 and 39. The proportion of non-Indigenous offenders is greater than Indigenous offenders between ages 40 and above. Full data are available in the table below."/>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12" cy="6336805"/>
                    </a:xfrm>
                    <a:prstGeom prst="rect">
                      <a:avLst/>
                    </a:prstGeom>
                  </pic:spPr>
                </pic:pic>
              </a:graphicData>
            </a:graphic>
          </wp:inline>
        </w:drawing>
      </w:r>
    </w:p>
    <w:p w14:paraId="38AA2A72" w14:textId="77777777" w:rsidR="00815A8A" w:rsidRPr="002026FB" w:rsidRDefault="00815A8A" w:rsidP="004059C5">
      <w:r w:rsidRPr="002026FB">
        <w:rPr>
          <w:rFonts w:ascii="Aptos SemiBold" w:hAnsi="Aptos SemiBold"/>
        </w:rPr>
        <w:t>Source</w:t>
      </w:r>
      <w:r w:rsidRPr="002026FB">
        <w:t>: Correctional Service of Canada.</w:t>
      </w:r>
    </w:p>
    <w:p w14:paraId="71C02E54" w14:textId="77777777" w:rsidR="00B83D2E" w:rsidRDefault="000046F9" w:rsidP="00B83D2E">
      <w:pPr>
        <w:pStyle w:val="Bullets"/>
      </w:pPr>
      <w:r w:rsidRPr="002026FB">
        <w:t xml:space="preserve">Of those </w:t>
      </w:r>
      <w:r w:rsidR="00B83D2E">
        <w:t>offenders admitted on a warrant of committal to CSC facilities in 2023-24, 34.8% of Indigenous offenders were under the age of 30, compared to 27.6% of non-Indigenous offenders.</w:t>
      </w:r>
    </w:p>
    <w:p w14:paraId="74BE4FB6" w14:textId="77777777" w:rsidR="00B83D2E" w:rsidRDefault="00B83D2E" w:rsidP="00B83D2E">
      <w:pPr>
        <w:pStyle w:val="Bullets"/>
      </w:pPr>
      <w:r>
        <w:lastRenderedPageBreak/>
        <w:t>The number of Indigenous offenders between the ages of 18 and 19 at admission decreased from 40 in 2014-15 to 23 in 2023-24, representing a 42.5% decrease.</w:t>
      </w:r>
    </w:p>
    <w:p w14:paraId="4404FB6B" w14:textId="77777777" w:rsidR="00B83D2E" w:rsidRDefault="00B83D2E" w:rsidP="00B83D2E">
      <w:pPr>
        <w:pStyle w:val="Bullets"/>
      </w:pPr>
      <w:r>
        <w:t>The number of Indigenous offenders aged 70 and over at admission increased from 4 in 2014-15 to 6 in 2023-24, representing a 50.0% increase.</w:t>
      </w:r>
    </w:p>
    <w:p w14:paraId="0E2E0CEB" w14:textId="668847D3" w:rsidR="00B83D2E" w:rsidRDefault="00B83D2E" w:rsidP="00B83D2E">
      <w:pPr>
        <w:pStyle w:val="Bullets"/>
      </w:pPr>
      <w:r>
        <w:t>In fiscal year 2023-24, the median age of Indigenous offenders at admission was 33, compared to a median age of 37 for non-Indigenous offenders.</w:t>
      </w:r>
    </w:p>
    <w:p w14:paraId="7D776E47" w14:textId="3F7F267C" w:rsidR="00A75A41" w:rsidRDefault="00B83D2E" w:rsidP="005259DB">
      <w:pPr>
        <w:pStyle w:val="Bullets"/>
        <w:rPr>
          <w:rFonts w:ascii="Aptos SemiBold" w:hAnsi="Aptos SemiBold"/>
        </w:rPr>
      </w:pPr>
      <w:r>
        <w:t xml:space="preserve">In fiscal year 2023-24, the median age of Indigenous female offenders at admission was 32, compared to a median age of 38 for non-Indigenous </w:t>
      </w:r>
      <w:r w:rsidR="000046F9" w:rsidRPr="002026FB">
        <w:t>female offenders.</w:t>
      </w:r>
      <w:bookmarkStart w:id="98" w:name="_Hlk188523945"/>
    </w:p>
    <w:p w14:paraId="2E2E99EC" w14:textId="20E49D68" w:rsidR="00815A8A" w:rsidRDefault="00815A8A" w:rsidP="004059C5">
      <w:pPr>
        <w:pStyle w:val="Heading4"/>
      </w:pPr>
      <w:r w:rsidRPr="002026FB">
        <w:rPr>
          <w:rFonts w:ascii="Aptos SemiBold" w:hAnsi="Aptos SemiBold"/>
        </w:rPr>
        <w:t>Table C11</w:t>
      </w:r>
      <w:r w:rsidR="00CA3BC5" w:rsidRPr="002026FB">
        <w:t>.</w:t>
      </w:r>
      <w:r w:rsidRPr="002026FB">
        <w:t xml:space="preserve"> Warrant of committal admissions for Indigenous and non-Indigenous offenders by age</w:t>
      </w:r>
    </w:p>
    <w:p w14:paraId="042FC67B" w14:textId="48A6897C" w:rsidR="006D79D5" w:rsidRDefault="006D79D5" w:rsidP="006E2A33">
      <w:pPr>
        <w:pStyle w:val="H5Tableheader"/>
      </w:pPr>
      <w:r>
        <w:t>Fiscal year 201</w:t>
      </w:r>
      <w:r w:rsidR="00B83D2E">
        <w:t>4</w:t>
      </w:r>
      <w:r>
        <w:t>-1</w:t>
      </w:r>
      <w:r w:rsidR="00B83D2E">
        <w:t>5</w:t>
      </w:r>
    </w:p>
    <w:tbl>
      <w:tblPr>
        <w:tblStyle w:val="CCRSO"/>
        <w:tblW w:w="10170" w:type="dxa"/>
        <w:tblLayout w:type="fixed"/>
        <w:tblLook w:val="04A0" w:firstRow="1" w:lastRow="0" w:firstColumn="1" w:lastColumn="0" w:noHBand="0" w:noVBand="1"/>
      </w:tblPr>
      <w:tblGrid>
        <w:gridCol w:w="2240"/>
        <w:gridCol w:w="1620"/>
        <w:gridCol w:w="900"/>
        <w:gridCol w:w="2160"/>
        <w:gridCol w:w="1080"/>
        <w:gridCol w:w="1260"/>
        <w:gridCol w:w="910"/>
      </w:tblGrid>
      <w:tr w:rsidR="00062129" w:rsidRPr="00B94386" w14:paraId="13CE4874" w14:textId="77777777" w:rsidTr="00062129">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240" w:type="dxa"/>
          </w:tcPr>
          <w:p w14:paraId="4DF8D111" w14:textId="77777777" w:rsidR="006D79D5" w:rsidRPr="005259DB" w:rsidRDefault="006D79D5" w:rsidP="00CC52E2">
            <w:pPr>
              <w:spacing w:after="0"/>
              <w:jc w:val="left"/>
            </w:pPr>
            <w:r w:rsidRPr="005259DB">
              <w:t>Age at admission</w:t>
            </w:r>
          </w:p>
        </w:tc>
        <w:tc>
          <w:tcPr>
            <w:tcW w:w="1620" w:type="dxa"/>
          </w:tcPr>
          <w:p w14:paraId="5D795569" w14:textId="28E57B33" w:rsidR="006D79D5" w:rsidRPr="005259DB"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5259DB">
              <w:t>Indigenous</w:t>
            </w:r>
          </w:p>
        </w:tc>
        <w:tc>
          <w:tcPr>
            <w:tcW w:w="900" w:type="dxa"/>
          </w:tcPr>
          <w:p w14:paraId="12CE8DFD" w14:textId="77777777" w:rsidR="006D79D5" w:rsidRPr="005259DB"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5259DB">
              <w:t>%</w:t>
            </w:r>
          </w:p>
        </w:tc>
        <w:tc>
          <w:tcPr>
            <w:tcW w:w="2160" w:type="dxa"/>
          </w:tcPr>
          <w:p w14:paraId="1929EB85" w14:textId="60E8FCCE" w:rsidR="006D79D5" w:rsidRPr="005259DB"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5259DB">
              <w:t>Non-Indigenous</w:t>
            </w:r>
          </w:p>
        </w:tc>
        <w:tc>
          <w:tcPr>
            <w:tcW w:w="1080" w:type="dxa"/>
          </w:tcPr>
          <w:p w14:paraId="783D012A" w14:textId="77777777" w:rsidR="006D79D5" w:rsidRPr="005259DB"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5259DB">
              <w:t>%</w:t>
            </w:r>
          </w:p>
        </w:tc>
        <w:tc>
          <w:tcPr>
            <w:tcW w:w="1260" w:type="dxa"/>
          </w:tcPr>
          <w:p w14:paraId="57629CC5" w14:textId="77777777" w:rsidR="006D79D5" w:rsidRPr="005259DB"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Total</w:t>
            </w:r>
          </w:p>
        </w:tc>
        <w:tc>
          <w:tcPr>
            <w:tcW w:w="910" w:type="dxa"/>
          </w:tcPr>
          <w:p w14:paraId="7D251CC9" w14:textId="77777777" w:rsidR="006D79D5" w:rsidRPr="005259DB"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w:t>
            </w:r>
          </w:p>
        </w:tc>
      </w:tr>
      <w:tr w:rsidR="00062129" w:rsidRPr="00B94386" w14:paraId="2B7CFC0F" w14:textId="77777777" w:rsidTr="00062129">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6BBE4050" w14:textId="77777777" w:rsidR="00CB276B" w:rsidRPr="005259DB" w:rsidRDefault="00CB276B" w:rsidP="00CB276B">
            <w:pPr>
              <w:spacing w:after="40"/>
            </w:pPr>
            <w:r w:rsidRPr="005259DB">
              <w:t>18 to 19</w:t>
            </w:r>
          </w:p>
        </w:tc>
        <w:tc>
          <w:tcPr>
            <w:tcW w:w="1620" w:type="dxa"/>
          </w:tcPr>
          <w:p w14:paraId="7CB62369" w14:textId="37F54439"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40</w:t>
            </w:r>
          </w:p>
        </w:tc>
        <w:tc>
          <w:tcPr>
            <w:tcW w:w="900" w:type="dxa"/>
          </w:tcPr>
          <w:p w14:paraId="72797824" w14:textId="574700F1"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3.4</w:t>
            </w:r>
          </w:p>
        </w:tc>
        <w:tc>
          <w:tcPr>
            <w:tcW w:w="2160" w:type="dxa"/>
          </w:tcPr>
          <w:p w14:paraId="3902E6CD" w14:textId="59FC0D45"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64</w:t>
            </w:r>
          </w:p>
        </w:tc>
        <w:tc>
          <w:tcPr>
            <w:tcW w:w="1080" w:type="dxa"/>
          </w:tcPr>
          <w:p w14:paraId="3F5D2BB3" w14:textId="3595E33D"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1.8</w:t>
            </w:r>
          </w:p>
        </w:tc>
        <w:tc>
          <w:tcPr>
            <w:tcW w:w="1260" w:type="dxa"/>
          </w:tcPr>
          <w:p w14:paraId="74625B13" w14:textId="523B6676"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104</w:t>
            </w:r>
          </w:p>
        </w:tc>
        <w:tc>
          <w:tcPr>
            <w:tcW w:w="910" w:type="dxa"/>
          </w:tcPr>
          <w:p w14:paraId="7C4CDB10" w14:textId="75D9BCB2"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2.2</w:t>
            </w:r>
          </w:p>
        </w:tc>
      </w:tr>
      <w:tr w:rsidR="00062129" w:rsidRPr="00B94386" w14:paraId="1DEC49DC" w14:textId="77777777" w:rsidTr="00062129">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74DEA00A" w14:textId="77777777" w:rsidR="00CB276B" w:rsidRPr="005259DB" w:rsidRDefault="00CB276B" w:rsidP="00CB276B">
            <w:pPr>
              <w:spacing w:after="40"/>
            </w:pPr>
            <w:r w:rsidRPr="005259DB">
              <w:t>20 to 24</w:t>
            </w:r>
          </w:p>
        </w:tc>
        <w:tc>
          <w:tcPr>
            <w:tcW w:w="1620" w:type="dxa"/>
          </w:tcPr>
          <w:p w14:paraId="1BAEA29C" w14:textId="4BD6ABC3"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255</w:t>
            </w:r>
          </w:p>
        </w:tc>
        <w:tc>
          <w:tcPr>
            <w:tcW w:w="900" w:type="dxa"/>
          </w:tcPr>
          <w:p w14:paraId="15A101A2" w14:textId="05882B17"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21.8</w:t>
            </w:r>
          </w:p>
        </w:tc>
        <w:tc>
          <w:tcPr>
            <w:tcW w:w="2160" w:type="dxa"/>
          </w:tcPr>
          <w:p w14:paraId="5CC857DA" w14:textId="53E9BD43"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588</w:t>
            </w:r>
          </w:p>
        </w:tc>
        <w:tc>
          <w:tcPr>
            <w:tcW w:w="1080" w:type="dxa"/>
          </w:tcPr>
          <w:p w14:paraId="0CDF2249" w14:textId="490E9E1D"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16.1</w:t>
            </w:r>
          </w:p>
        </w:tc>
        <w:tc>
          <w:tcPr>
            <w:tcW w:w="1260" w:type="dxa"/>
          </w:tcPr>
          <w:p w14:paraId="6733070F" w14:textId="50D49228"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843</w:t>
            </w:r>
          </w:p>
        </w:tc>
        <w:tc>
          <w:tcPr>
            <w:tcW w:w="910" w:type="dxa"/>
          </w:tcPr>
          <w:p w14:paraId="2BA2C1A9" w14:textId="05F7D749"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17.5</w:t>
            </w:r>
          </w:p>
        </w:tc>
      </w:tr>
      <w:tr w:rsidR="00062129" w:rsidRPr="00B94386" w14:paraId="3DEC3793" w14:textId="77777777" w:rsidTr="00062129">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0CDA521E" w14:textId="77777777" w:rsidR="00CB276B" w:rsidRPr="005259DB" w:rsidRDefault="00CB276B" w:rsidP="00CB276B">
            <w:pPr>
              <w:spacing w:after="40"/>
            </w:pPr>
            <w:r w:rsidRPr="005259DB">
              <w:t>25 to 29</w:t>
            </w:r>
          </w:p>
        </w:tc>
        <w:tc>
          <w:tcPr>
            <w:tcW w:w="1620" w:type="dxa"/>
          </w:tcPr>
          <w:p w14:paraId="2E8D1088" w14:textId="100ABB54"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257</w:t>
            </w:r>
          </w:p>
        </w:tc>
        <w:tc>
          <w:tcPr>
            <w:tcW w:w="900" w:type="dxa"/>
          </w:tcPr>
          <w:p w14:paraId="74BFFDC1" w14:textId="06C134A6"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22.0</w:t>
            </w:r>
          </w:p>
        </w:tc>
        <w:tc>
          <w:tcPr>
            <w:tcW w:w="2160" w:type="dxa"/>
          </w:tcPr>
          <w:p w14:paraId="0476D8D7" w14:textId="3D0D8172"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647</w:t>
            </w:r>
          </w:p>
        </w:tc>
        <w:tc>
          <w:tcPr>
            <w:tcW w:w="1080" w:type="dxa"/>
          </w:tcPr>
          <w:p w14:paraId="5E69702B" w14:textId="4A2BD4A5"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17.7</w:t>
            </w:r>
          </w:p>
        </w:tc>
        <w:tc>
          <w:tcPr>
            <w:tcW w:w="1260" w:type="dxa"/>
          </w:tcPr>
          <w:p w14:paraId="0E010714" w14:textId="0E899CCE"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904</w:t>
            </w:r>
          </w:p>
        </w:tc>
        <w:tc>
          <w:tcPr>
            <w:tcW w:w="910" w:type="dxa"/>
          </w:tcPr>
          <w:p w14:paraId="58793B7E" w14:textId="50513CAA"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18.8</w:t>
            </w:r>
          </w:p>
        </w:tc>
      </w:tr>
      <w:tr w:rsidR="00062129" w:rsidRPr="00B94386" w14:paraId="6DE2542F" w14:textId="77777777" w:rsidTr="00062129">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2A1CE456" w14:textId="77777777" w:rsidR="00CB276B" w:rsidRPr="005259DB" w:rsidRDefault="00CB276B" w:rsidP="00CB276B">
            <w:pPr>
              <w:spacing w:after="40"/>
            </w:pPr>
            <w:r w:rsidRPr="005259DB">
              <w:t>30 to 34</w:t>
            </w:r>
          </w:p>
        </w:tc>
        <w:tc>
          <w:tcPr>
            <w:tcW w:w="1620" w:type="dxa"/>
          </w:tcPr>
          <w:p w14:paraId="31707A3B" w14:textId="57911794"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199</w:t>
            </w:r>
          </w:p>
        </w:tc>
        <w:tc>
          <w:tcPr>
            <w:tcW w:w="900" w:type="dxa"/>
          </w:tcPr>
          <w:p w14:paraId="430DEBBF" w14:textId="74427017"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17.0</w:t>
            </w:r>
          </w:p>
        </w:tc>
        <w:tc>
          <w:tcPr>
            <w:tcW w:w="2160" w:type="dxa"/>
          </w:tcPr>
          <w:p w14:paraId="0819CEB7" w14:textId="33D30EB4"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557</w:t>
            </w:r>
          </w:p>
        </w:tc>
        <w:tc>
          <w:tcPr>
            <w:tcW w:w="1080" w:type="dxa"/>
          </w:tcPr>
          <w:p w14:paraId="611BEB2A" w14:textId="42E7DC0B"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15.3</w:t>
            </w:r>
          </w:p>
        </w:tc>
        <w:tc>
          <w:tcPr>
            <w:tcW w:w="1260" w:type="dxa"/>
          </w:tcPr>
          <w:p w14:paraId="07199C4D" w14:textId="53F164DE"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756</w:t>
            </w:r>
          </w:p>
        </w:tc>
        <w:tc>
          <w:tcPr>
            <w:tcW w:w="910" w:type="dxa"/>
          </w:tcPr>
          <w:p w14:paraId="7C8DFAFA" w14:textId="6EB76E70"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15.7</w:t>
            </w:r>
          </w:p>
        </w:tc>
      </w:tr>
      <w:tr w:rsidR="00062129" w:rsidRPr="00B94386" w14:paraId="4A75EFF8" w14:textId="77777777" w:rsidTr="00062129">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1EC48996" w14:textId="77777777" w:rsidR="00CB276B" w:rsidRPr="005259DB" w:rsidRDefault="00CB276B" w:rsidP="00CB276B">
            <w:pPr>
              <w:spacing w:after="40"/>
            </w:pPr>
            <w:r w:rsidRPr="005259DB">
              <w:t>35 to 39</w:t>
            </w:r>
          </w:p>
        </w:tc>
        <w:tc>
          <w:tcPr>
            <w:tcW w:w="1620" w:type="dxa"/>
          </w:tcPr>
          <w:p w14:paraId="74DEF25E" w14:textId="0E14BE12"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114</w:t>
            </w:r>
          </w:p>
        </w:tc>
        <w:tc>
          <w:tcPr>
            <w:tcW w:w="900" w:type="dxa"/>
          </w:tcPr>
          <w:p w14:paraId="2804E6CD" w14:textId="4CCC63EC"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9.8</w:t>
            </w:r>
          </w:p>
        </w:tc>
        <w:tc>
          <w:tcPr>
            <w:tcW w:w="2160" w:type="dxa"/>
          </w:tcPr>
          <w:p w14:paraId="5F171A9E" w14:textId="58223517"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460</w:t>
            </w:r>
          </w:p>
        </w:tc>
        <w:tc>
          <w:tcPr>
            <w:tcW w:w="1080" w:type="dxa"/>
          </w:tcPr>
          <w:p w14:paraId="1464F891" w14:textId="335BA3D3"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12.6</w:t>
            </w:r>
          </w:p>
        </w:tc>
        <w:tc>
          <w:tcPr>
            <w:tcW w:w="1260" w:type="dxa"/>
          </w:tcPr>
          <w:p w14:paraId="00A08C00" w14:textId="5DA8A1C7"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574</w:t>
            </w:r>
          </w:p>
        </w:tc>
        <w:tc>
          <w:tcPr>
            <w:tcW w:w="910" w:type="dxa"/>
          </w:tcPr>
          <w:p w14:paraId="2A278DC1" w14:textId="29533E1D"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11.9</w:t>
            </w:r>
          </w:p>
        </w:tc>
      </w:tr>
      <w:tr w:rsidR="00062129" w:rsidRPr="00B94386" w14:paraId="6A40ADD2" w14:textId="77777777" w:rsidTr="00062129">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2983CDAE" w14:textId="77777777" w:rsidR="00CB276B" w:rsidRPr="005259DB" w:rsidRDefault="00CB276B" w:rsidP="00CB276B">
            <w:pPr>
              <w:spacing w:after="40"/>
            </w:pPr>
            <w:r w:rsidRPr="005259DB">
              <w:t>40 to 44</w:t>
            </w:r>
          </w:p>
        </w:tc>
        <w:tc>
          <w:tcPr>
            <w:tcW w:w="1620" w:type="dxa"/>
          </w:tcPr>
          <w:p w14:paraId="4076606E" w14:textId="7982AACF"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114</w:t>
            </w:r>
          </w:p>
        </w:tc>
        <w:tc>
          <w:tcPr>
            <w:tcW w:w="900" w:type="dxa"/>
          </w:tcPr>
          <w:p w14:paraId="185E3C19" w14:textId="24DFC3F5"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9.8</w:t>
            </w:r>
          </w:p>
        </w:tc>
        <w:tc>
          <w:tcPr>
            <w:tcW w:w="2160" w:type="dxa"/>
          </w:tcPr>
          <w:p w14:paraId="72344047" w14:textId="376D521D"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360</w:t>
            </w:r>
          </w:p>
        </w:tc>
        <w:tc>
          <w:tcPr>
            <w:tcW w:w="1080" w:type="dxa"/>
          </w:tcPr>
          <w:p w14:paraId="5992E2A5" w14:textId="77F400A4"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9.9</w:t>
            </w:r>
          </w:p>
        </w:tc>
        <w:tc>
          <w:tcPr>
            <w:tcW w:w="1260" w:type="dxa"/>
          </w:tcPr>
          <w:p w14:paraId="730DC1B5" w14:textId="66C9992C"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474</w:t>
            </w:r>
          </w:p>
        </w:tc>
        <w:tc>
          <w:tcPr>
            <w:tcW w:w="910" w:type="dxa"/>
          </w:tcPr>
          <w:p w14:paraId="71CD40ED" w14:textId="5F062817"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9.8</w:t>
            </w:r>
          </w:p>
        </w:tc>
      </w:tr>
      <w:tr w:rsidR="00062129" w:rsidRPr="00B94386" w14:paraId="3664522B" w14:textId="77777777" w:rsidTr="00062129">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4E593684" w14:textId="77777777" w:rsidR="00CB276B" w:rsidRPr="005259DB" w:rsidRDefault="00CB276B" w:rsidP="00CB276B">
            <w:pPr>
              <w:spacing w:after="40"/>
            </w:pPr>
            <w:r w:rsidRPr="005259DB">
              <w:t>45 to 49</w:t>
            </w:r>
          </w:p>
        </w:tc>
        <w:tc>
          <w:tcPr>
            <w:tcW w:w="1620" w:type="dxa"/>
          </w:tcPr>
          <w:p w14:paraId="4F8D4F01" w14:textId="0A3CE4E8"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88</w:t>
            </w:r>
          </w:p>
        </w:tc>
        <w:tc>
          <w:tcPr>
            <w:tcW w:w="900" w:type="dxa"/>
          </w:tcPr>
          <w:p w14:paraId="7B1CA629" w14:textId="5D2656FF"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7.5</w:t>
            </w:r>
          </w:p>
        </w:tc>
        <w:tc>
          <w:tcPr>
            <w:tcW w:w="2160" w:type="dxa"/>
          </w:tcPr>
          <w:p w14:paraId="151F7A11" w14:textId="22E44FC0"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319</w:t>
            </w:r>
          </w:p>
        </w:tc>
        <w:tc>
          <w:tcPr>
            <w:tcW w:w="1080" w:type="dxa"/>
          </w:tcPr>
          <w:p w14:paraId="739AABB9" w14:textId="2BD44DCC"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8.7</w:t>
            </w:r>
          </w:p>
        </w:tc>
        <w:tc>
          <w:tcPr>
            <w:tcW w:w="1260" w:type="dxa"/>
          </w:tcPr>
          <w:p w14:paraId="0FBAD856" w14:textId="0AB944CF"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407</w:t>
            </w:r>
          </w:p>
        </w:tc>
        <w:tc>
          <w:tcPr>
            <w:tcW w:w="910" w:type="dxa"/>
          </w:tcPr>
          <w:p w14:paraId="0E0A2619" w14:textId="0091676F"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8.4</w:t>
            </w:r>
          </w:p>
        </w:tc>
      </w:tr>
      <w:tr w:rsidR="00062129" w:rsidRPr="00B94386" w14:paraId="598DF8D9" w14:textId="77777777" w:rsidTr="00062129">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41B1013B" w14:textId="77777777" w:rsidR="00CB276B" w:rsidRPr="005259DB" w:rsidRDefault="00CB276B" w:rsidP="00CB276B">
            <w:pPr>
              <w:spacing w:after="40"/>
            </w:pPr>
            <w:r w:rsidRPr="005259DB">
              <w:t>50 to 59</w:t>
            </w:r>
          </w:p>
        </w:tc>
        <w:tc>
          <w:tcPr>
            <w:tcW w:w="1620" w:type="dxa"/>
          </w:tcPr>
          <w:p w14:paraId="3E890475" w14:textId="6539C392"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79</w:t>
            </w:r>
          </w:p>
        </w:tc>
        <w:tc>
          <w:tcPr>
            <w:tcW w:w="900" w:type="dxa"/>
          </w:tcPr>
          <w:p w14:paraId="297CD60B" w14:textId="7410A55C"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6.8</w:t>
            </w:r>
          </w:p>
        </w:tc>
        <w:tc>
          <w:tcPr>
            <w:tcW w:w="2160" w:type="dxa"/>
          </w:tcPr>
          <w:p w14:paraId="352C4029" w14:textId="3DA4A040"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439</w:t>
            </w:r>
          </w:p>
        </w:tc>
        <w:tc>
          <w:tcPr>
            <w:tcW w:w="1080" w:type="dxa"/>
          </w:tcPr>
          <w:p w14:paraId="7DA62867" w14:textId="6FA48B64"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12.0</w:t>
            </w:r>
          </w:p>
        </w:tc>
        <w:tc>
          <w:tcPr>
            <w:tcW w:w="1260" w:type="dxa"/>
          </w:tcPr>
          <w:p w14:paraId="6A68EA81" w14:textId="16847ADC"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518</w:t>
            </w:r>
          </w:p>
        </w:tc>
        <w:tc>
          <w:tcPr>
            <w:tcW w:w="910" w:type="dxa"/>
          </w:tcPr>
          <w:p w14:paraId="55F95711" w14:textId="736A0364"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10.7</w:t>
            </w:r>
          </w:p>
        </w:tc>
      </w:tr>
      <w:tr w:rsidR="00062129" w:rsidRPr="00B94386" w14:paraId="080AEFFB" w14:textId="77777777" w:rsidTr="00062129">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36907639" w14:textId="77777777" w:rsidR="00CB276B" w:rsidRPr="005259DB" w:rsidRDefault="00CB276B" w:rsidP="00CB276B">
            <w:pPr>
              <w:spacing w:after="40"/>
            </w:pPr>
            <w:r w:rsidRPr="005259DB">
              <w:t>60 to 69</w:t>
            </w:r>
          </w:p>
        </w:tc>
        <w:tc>
          <w:tcPr>
            <w:tcW w:w="1620" w:type="dxa"/>
          </w:tcPr>
          <w:p w14:paraId="5F1436EE" w14:textId="4510F961"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19</w:t>
            </w:r>
          </w:p>
        </w:tc>
        <w:tc>
          <w:tcPr>
            <w:tcW w:w="900" w:type="dxa"/>
          </w:tcPr>
          <w:p w14:paraId="258C3A94" w14:textId="373BE75D"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1.6</w:t>
            </w:r>
          </w:p>
        </w:tc>
        <w:tc>
          <w:tcPr>
            <w:tcW w:w="2160" w:type="dxa"/>
          </w:tcPr>
          <w:p w14:paraId="0FB00BBF" w14:textId="1027AE8F"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155</w:t>
            </w:r>
          </w:p>
        </w:tc>
        <w:tc>
          <w:tcPr>
            <w:tcW w:w="1080" w:type="dxa"/>
          </w:tcPr>
          <w:p w14:paraId="6FBF58E7" w14:textId="5D605A45"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4.2</w:t>
            </w:r>
          </w:p>
        </w:tc>
        <w:tc>
          <w:tcPr>
            <w:tcW w:w="1260" w:type="dxa"/>
          </w:tcPr>
          <w:p w14:paraId="1AC290CE" w14:textId="5473FD5B"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174</w:t>
            </w:r>
          </w:p>
        </w:tc>
        <w:tc>
          <w:tcPr>
            <w:tcW w:w="910" w:type="dxa"/>
          </w:tcPr>
          <w:p w14:paraId="3539DE1E" w14:textId="00CB624E"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3.6</w:t>
            </w:r>
          </w:p>
        </w:tc>
      </w:tr>
      <w:tr w:rsidR="00062129" w:rsidRPr="00B94386" w14:paraId="65630501" w14:textId="77777777" w:rsidTr="00062129">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26A523D0" w14:textId="15870070" w:rsidR="00CB276B" w:rsidRPr="005259DB" w:rsidRDefault="00CB276B" w:rsidP="00CB276B">
            <w:pPr>
              <w:spacing w:after="40"/>
            </w:pPr>
            <w:r w:rsidRPr="005259DB">
              <w:t>70 and older</w:t>
            </w:r>
          </w:p>
        </w:tc>
        <w:tc>
          <w:tcPr>
            <w:tcW w:w="1620" w:type="dxa"/>
          </w:tcPr>
          <w:p w14:paraId="285B9BCF" w14:textId="772881B5"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4</w:t>
            </w:r>
          </w:p>
        </w:tc>
        <w:tc>
          <w:tcPr>
            <w:tcW w:w="900" w:type="dxa"/>
          </w:tcPr>
          <w:p w14:paraId="5D752558" w14:textId="6804EADC"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0.3</w:t>
            </w:r>
          </w:p>
        </w:tc>
        <w:tc>
          <w:tcPr>
            <w:tcW w:w="2160" w:type="dxa"/>
          </w:tcPr>
          <w:p w14:paraId="7226964E" w14:textId="1FB2E3F3"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61</w:t>
            </w:r>
          </w:p>
        </w:tc>
        <w:tc>
          <w:tcPr>
            <w:tcW w:w="1080" w:type="dxa"/>
          </w:tcPr>
          <w:p w14:paraId="4D611968" w14:textId="2CDF9594"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1.7</w:t>
            </w:r>
          </w:p>
        </w:tc>
        <w:tc>
          <w:tcPr>
            <w:tcW w:w="1260" w:type="dxa"/>
          </w:tcPr>
          <w:p w14:paraId="21189A5A" w14:textId="187A205E"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65</w:t>
            </w:r>
          </w:p>
        </w:tc>
        <w:tc>
          <w:tcPr>
            <w:tcW w:w="910" w:type="dxa"/>
          </w:tcPr>
          <w:p w14:paraId="47E633EE" w14:textId="20386235"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w:t>
            </w:r>
          </w:p>
        </w:tc>
      </w:tr>
      <w:tr w:rsidR="00062129" w:rsidRPr="00B94386" w14:paraId="052A50B5" w14:textId="77777777" w:rsidTr="00062129">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22C3E583" w14:textId="77777777" w:rsidR="006D79D5" w:rsidRPr="005259DB" w:rsidRDefault="006D79D5" w:rsidP="004059C5">
            <w:pPr>
              <w:rPr>
                <w:b/>
                <w:bCs/>
              </w:rPr>
            </w:pPr>
            <w:r w:rsidRPr="005259DB">
              <w:rPr>
                <w:b/>
                <w:bCs/>
              </w:rPr>
              <w:t>Total</w:t>
            </w:r>
          </w:p>
        </w:tc>
        <w:tc>
          <w:tcPr>
            <w:tcW w:w="1620" w:type="dxa"/>
          </w:tcPr>
          <w:p w14:paraId="50488684" w14:textId="113FA854" w:rsidR="006D79D5" w:rsidRPr="005259DB"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w:t>
            </w:r>
            <w:r w:rsidR="00CB276B" w:rsidRPr="005259DB">
              <w:rPr>
                <w:b/>
                <w:bCs/>
              </w:rPr>
              <w:t>169</w:t>
            </w:r>
          </w:p>
        </w:tc>
        <w:tc>
          <w:tcPr>
            <w:tcW w:w="900" w:type="dxa"/>
          </w:tcPr>
          <w:p w14:paraId="095D4B13" w14:textId="77777777" w:rsidR="006D79D5" w:rsidRPr="005259DB"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2160" w:type="dxa"/>
          </w:tcPr>
          <w:p w14:paraId="5B15D890" w14:textId="522947A7" w:rsidR="006D79D5" w:rsidRPr="005259DB"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w:t>
            </w:r>
            <w:r w:rsidR="00CB276B" w:rsidRPr="005259DB">
              <w:rPr>
                <w:b/>
                <w:bCs/>
              </w:rPr>
              <w:t>650</w:t>
            </w:r>
          </w:p>
        </w:tc>
        <w:tc>
          <w:tcPr>
            <w:tcW w:w="1080" w:type="dxa"/>
          </w:tcPr>
          <w:p w14:paraId="70220325" w14:textId="77777777" w:rsidR="006D79D5" w:rsidRPr="005259DB"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260" w:type="dxa"/>
          </w:tcPr>
          <w:p w14:paraId="63DFA5CA" w14:textId="14AEA0CC" w:rsidR="006D79D5" w:rsidRPr="005259DB" w:rsidRDefault="00CB276B"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4,819</w:t>
            </w:r>
          </w:p>
        </w:tc>
        <w:tc>
          <w:tcPr>
            <w:tcW w:w="910" w:type="dxa"/>
          </w:tcPr>
          <w:p w14:paraId="15E82042" w14:textId="77777777" w:rsidR="006D79D5" w:rsidRPr="005259DB"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r>
    </w:tbl>
    <w:p w14:paraId="0EBB1F55" w14:textId="6E410994" w:rsidR="006D79D5" w:rsidRDefault="006D79D5" w:rsidP="008E47D4">
      <w:pPr>
        <w:pStyle w:val="H5Tableheader"/>
      </w:pPr>
      <w:r>
        <w:lastRenderedPageBreak/>
        <w:t>Fiscal year 202</w:t>
      </w:r>
      <w:r w:rsidR="00B83D2E">
        <w:t>3</w:t>
      </w:r>
      <w:r>
        <w:t>-2</w:t>
      </w:r>
      <w:r w:rsidR="00B83D2E">
        <w:t>4</w:t>
      </w:r>
    </w:p>
    <w:tbl>
      <w:tblPr>
        <w:tblStyle w:val="CCRSO"/>
        <w:tblW w:w="10170" w:type="dxa"/>
        <w:tblLayout w:type="fixed"/>
        <w:tblLook w:val="04A0" w:firstRow="1" w:lastRow="0" w:firstColumn="1" w:lastColumn="0" w:noHBand="0" w:noVBand="1"/>
      </w:tblPr>
      <w:tblGrid>
        <w:gridCol w:w="2240"/>
        <w:gridCol w:w="1620"/>
        <w:gridCol w:w="900"/>
        <w:gridCol w:w="2160"/>
        <w:gridCol w:w="1080"/>
        <w:gridCol w:w="1260"/>
        <w:gridCol w:w="910"/>
      </w:tblGrid>
      <w:tr w:rsidR="000F3E90" w:rsidRPr="00B94386" w14:paraId="2C851AF5" w14:textId="77777777" w:rsidTr="00CE3941">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240" w:type="dxa"/>
          </w:tcPr>
          <w:p w14:paraId="4F24C97F" w14:textId="77777777" w:rsidR="006D79D5" w:rsidRPr="005259DB" w:rsidRDefault="006D79D5" w:rsidP="00CC52E2">
            <w:pPr>
              <w:spacing w:after="0"/>
              <w:jc w:val="left"/>
            </w:pPr>
            <w:r w:rsidRPr="005259DB">
              <w:t>Age at admission</w:t>
            </w:r>
          </w:p>
        </w:tc>
        <w:tc>
          <w:tcPr>
            <w:tcW w:w="1620" w:type="dxa"/>
          </w:tcPr>
          <w:p w14:paraId="5152F895" w14:textId="77777777" w:rsidR="006D79D5" w:rsidRPr="005259DB"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5259DB">
              <w:t>Indigenous</w:t>
            </w:r>
          </w:p>
        </w:tc>
        <w:tc>
          <w:tcPr>
            <w:tcW w:w="900" w:type="dxa"/>
          </w:tcPr>
          <w:p w14:paraId="77175819" w14:textId="77777777" w:rsidR="006D79D5" w:rsidRPr="005259DB"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5259DB">
              <w:t>%</w:t>
            </w:r>
          </w:p>
        </w:tc>
        <w:tc>
          <w:tcPr>
            <w:tcW w:w="2160" w:type="dxa"/>
          </w:tcPr>
          <w:p w14:paraId="559BAD78" w14:textId="06D36985" w:rsidR="006D79D5" w:rsidRPr="005259DB"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5259DB">
              <w:t>Non-Indigenous</w:t>
            </w:r>
          </w:p>
        </w:tc>
        <w:tc>
          <w:tcPr>
            <w:tcW w:w="1080" w:type="dxa"/>
          </w:tcPr>
          <w:p w14:paraId="505AAE22" w14:textId="77777777" w:rsidR="006D79D5" w:rsidRPr="005259DB"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pPr>
            <w:r w:rsidRPr="005259DB">
              <w:t>%</w:t>
            </w:r>
          </w:p>
        </w:tc>
        <w:tc>
          <w:tcPr>
            <w:tcW w:w="1260" w:type="dxa"/>
          </w:tcPr>
          <w:p w14:paraId="41D72A83" w14:textId="77777777" w:rsidR="006D79D5" w:rsidRPr="005259DB"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Total</w:t>
            </w:r>
          </w:p>
        </w:tc>
        <w:tc>
          <w:tcPr>
            <w:tcW w:w="910" w:type="dxa"/>
          </w:tcPr>
          <w:p w14:paraId="7686CD76" w14:textId="77777777" w:rsidR="006D79D5" w:rsidRPr="005259DB" w:rsidRDefault="006D79D5" w:rsidP="005259DB">
            <w:pPr>
              <w:spacing w:after="0"/>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w:t>
            </w:r>
          </w:p>
        </w:tc>
      </w:tr>
      <w:tr w:rsidR="000F3E90" w:rsidRPr="006D79D5" w14:paraId="42F9E87E" w14:textId="77777777" w:rsidTr="00CE3941">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096802D9" w14:textId="77777777" w:rsidR="00CB276B" w:rsidRPr="005259DB" w:rsidRDefault="00CB276B" w:rsidP="00CB276B">
            <w:pPr>
              <w:spacing w:after="40"/>
            </w:pPr>
            <w:r w:rsidRPr="005259DB">
              <w:t>18 to 19</w:t>
            </w:r>
          </w:p>
        </w:tc>
        <w:tc>
          <w:tcPr>
            <w:tcW w:w="1620" w:type="dxa"/>
          </w:tcPr>
          <w:p w14:paraId="7641EA23" w14:textId="50195825"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23</w:t>
            </w:r>
          </w:p>
        </w:tc>
        <w:tc>
          <w:tcPr>
            <w:tcW w:w="900" w:type="dxa"/>
          </w:tcPr>
          <w:p w14:paraId="59C04077" w14:textId="77575423"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1.6</w:t>
            </w:r>
          </w:p>
        </w:tc>
        <w:tc>
          <w:tcPr>
            <w:tcW w:w="2160" w:type="dxa"/>
          </w:tcPr>
          <w:p w14:paraId="3F7609E5" w14:textId="6C43B49A"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20</w:t>
            </w:r>
          </w:p>
        </w:tc>
        <w:tc>
          <w:tcPr>
            <w:tcW w:w="1080" w:type="dxa"/>
          </w:tcPr>
          <w:p w14:paraId="2E6668EA" w14:textId="7C747BBE"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0.6</w:t>
            </w:r>
          </w:p>
        </w:tc>
        <w:tc>
          <w:tcPr>
            <w:tcW w:w="1260" w:type="dxa"/>
          </w:tcPr>
          <w:p w14:paraId="29D3A0DE" w14:textId="1BBC1559"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43</w:t>
            </w:r>
          </w:p>
        </w:tc>
        <w:tc>
          <w:tcPr>
            <w:tcW w:w="910" w:type="dxa"/>
          </w:tcPr>
          <w:p w14:paraId="36CF1F8B" w14:textId="198BAB69"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0.9</w:t>
            </w:r>
          </w:p>
        </w:tc>
      </w:tr>
      <w:tr w:rsidR="000F3E90" w:rsidRPr="006D79D5" w14:paraId="06F30F51" w14:textId="77777777" w:rsidTr="00CE3941">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0859112E" w14:textId="77777777" w:rsidR="00CB276B" w:rsidRPr="005259DB" w:rsidRDefault="00CB276B" w:rsidP="00CB276B">
            <w:pPr>
              <w:spacing w:after="40"/>
            </w:pPr>
            <w:r w:rsidRPr="005259DB">
              <w:t>20 to 24</w:t>
            </w:r>
          </w:p>
        </w:tc>
        <w:tc>
          <w:tcPr>
            <w:tcW w:w="1620" w:type="dxa"/>
          </w:tcPr>
          <w:p w14:paraId="5BF4B84C" w14:textId="1E3B97D7"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199</w:t>
            </w:r>
          </w:p>
        </w:tc>
        <w:tc>
          <w:tcPr>
            <w:tcW w:w="900" w:type="dxa"/>
          </w:tcPr>
          <w:p w14:paraId="564F2A5A" w14:textId="6F3CCB86"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13.8</w:t>
            </w:r>
          </w:p>
        </w:tc>
        <w:tc>
          <w:tcPr>
            <w:tcW w:w="2160" w:type="dxa"/>
          </w:tcPr>
          <w:p w14:paraId="3618AA5E" w14:textId="0A58CB45"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361</w:t>
            </w:r>
          </w:p>
        </w:tc>
        <w:tc>
          <w:tcPr>
            <w:tcW w:w="1080" w:type="dxa"/>
          </w:tcPr>
          <w:p w14:paraId="6B4CB2A9" w14:textId="0B7AC5A6"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10.6</w:t>
            </w:r>
          </w:p>
        </w:tc>
        <w:tc>
          <w:tcPr>
            <w:tcW w:w="1260" w:type="dxa"/>
          </w:tcPr>
          <w:p w14:paraId="786EE76A" w14:textId="7FFD31E4"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560</w:t>
            </w:r>
          </w:p>
        </w:tc>
        <w:tc>
          <w:tcPr>
            <w:tcW w:w="910" w:type="dxa"/>
          </w:tcPr>
          <w:p w14:paraId="51B0CE9C" w14:textId="2F6FE7B3"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11.6</w:t>
            </w:r>
          </w:p>
        </w:tc>
      </w:tr>
      <w:tr w:rsidR="000F3E90" w:rsidRPr="006D79D5" w14:paraId="7793520B" w14:textId="77777777" w:rsidTr="00CE3941">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359F4555" w14:textId="77777777" w:rsidR="00CB276B" w:rsidRPr="005259DB" w:rsidRDefault="00CB276B" w:rsidP="00CB276B">
            <w:pPr>
              <w:spacing w:after="40"/>
            </w:pPr>
            <w:r w:rsidRPr="005259DB">
              <w:t>25 to 29</w:t>
            </w:r>
          </w:p>
        </w:tc>
        <w:tc>
          <w:tcPr>
            <w:tcW w:w="1620" w:type="dxa"/>
          </w:tcPr>
          <w:p w14:paraId="3A339C7B" w14:textId="731878D8"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279</w:t>
            </w:r>
          </w:p>
        </w:tc>
        <w:tc>
          <w:tcPr>
            <w:tcW w:w="900" w:type="dxa"/>
          </w:tcPr>
          <w:p w14:paraId="6906E2EA" w14:textId="0CE0E6DD"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19.4</w:t>
            </w:r>
          </w:p>
        </w:tc>
        <w:tc>
          <w:tcPr>
            <w:tcW w:w="2160" w:type="dxa"/>
          </w:tcPr>
          <w:p w14:paraId="483C08BE" w14:textId="2B057172"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557</w:t>
            </w:r>
          </w:p>
        </w:tc>
        <w:tc>
          <w:tcPr>
            <w:tcW w:w="1080" w:type="dxa"/>
          </w:tcPr>
          <w:p w14:paraId="422843C7" w14:textId="0ADDEEFF"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16.4</w:t>
            </w:r>
          </w:p>
        </w:tc>
        <w:tc>
          <w:tcPr>
            <w:tcW w:w="1260" w:type="dxa"/>
          </w:tcPr>
          <w:p w14:paraId="1DBD1292" w14:textId="7F26522C"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836</w:t>
            </w:r>
          </w:p>
        </w:tc>
        <w:tc>
          <w:tcPr>
            <w:tcW w:w="910" w:type="dxa"/>
          </w:tcPr>
          <w:p w14:paraId="797E2661" w14:textId="7C2B6242"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17.3</w:t>
            </w:r>
          </w:p>
        </w:tc>
      </w:tr>
      <w:tr w:rsidR="000F3E90" w:rsidRPr="006D79D5" w14:paraId="020A94DE" w14:textId="77777777" w:rsidTr="00CE3941">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69BF651B" w14:textId="77777777" w:rsidR="00CB276B" w:rsidRPr="005259DB" w:rsidRDefault="00CB276B" w:rsidP="00CB276B">
            <w:pPr>
              <w:spacing w:after="40"/>
            </w:pPr>
            <w:r w:rsidRPr="005259DB">
              <w:t>30 to 34</w:t>
            </w:r>
          </w:p>
        </w:tc>
        <w:tc>
          <w:tcPr>
            <w:tcW w:w="1620" w:type="dxa"/>
          </w:tcPr>
          <w:p w14:paraId="6E96B969" w14:textId="27657CFB"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306</w:t>
            </w:r>
          </w:p>
        </w:tc>
        <w:tc>
          <w:tcPr>
            <w:tcW w:w="900" w:type="dxa"/>
          </w:tcPr>
          <w:p w14:paraId="2753F3F9" w14:textId="7B787E86"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21.3</w:t>
            </w:r>
          </w:p>
        </w:tc>
        <w:tc>
          <w:tcPr>
            <w:tcW w:w="2160" w:type="dxa"/>
          </w:tcPr>
          <w:p w14:paraId="5AC350A0" w14:textId="589AD69C"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562</w:t>
            </w:r>
          </w:p>
        </w:tc>
        <w:tc>
          <w:tcPr>
            <w:tcW w:w="1080" w:type="dxa"/>
          </w:tcPr>
          <w:p w14:paraId="11F8FAAC" w14:textId="4728094B"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16.6</w:t>
            </w:r>
          </w:p>
        </w:tc>
        <w:tc>
          <w:tcPr>
            <w:tcW w:w="1260" w:type="dxa"/>
          </w:tcPr>
          <w:p w14:paraId="17B54538" w14:textId="65F96E4A"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868</w:t>
            </w:r>
          </w:p>
        </w:tc>
        <w:tc>
          <w:tcPr>
            <w:tcW w:w="910" w:type="dxa"/>
          </w:tcPr>
          <w:p w14:paraId="202D39AE" w14:textId="2D090A3D"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18.0</w:t>
            </w:r>
          </w:p>
        </w:tc>
      </w:tr>
      <w:tr w:rsidR="000F3E90" w:rsidRPr="006D79D5" w14:paraId="2BBEE676" w14:textId="77777777" w:rsidTr="00CE3941">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6AFDB527" w14:textId="77777777" w:rsidR="00CB276B" w:rsidRPr="005259DB" w:rsidRDefault="00CB276B" w:rsidP="00CB276B">
            <w:pPr>
              <w:spacing w:after="40"/>
            </w:pPr>
            <w:r w:rsidRPr="005259DB">
              <w:t>35 to 39</w:t>
            </w:r>
          </w:p>
        </w:tc>
        <w:tc>
          <w:tcPr>
            <w:tcW w:w="1620" w:type="dxa"/>
          </w:tcPr>
          <w:p w14:paraId="221B9554" w14:textId="4EDA9B94"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234</w:t>
            </w:r>
          </w:p>
        </w:tc>
        <w:tc>
          <w:tcPr>
            <w:tcW w:w="900" w:type="dxa"/>
          </w:tcPr>
          <w:p w14:paraId="173C812C" w14:textId="338F594E"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16.3</w:t>
            </w:r>
          </w:p>
        </w:tc>
        <w:tc>
          <w:tcPr>
            <w:tcW w:w="2160" w:type="dxa"/>
          </w:tcPr>
          <w:p w14:paraId="07343DAB" w14:textId="1D61C554"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502</w:t>
            </w:r>
          </w:p>
        </w:tc>
        <w:tc>
          <w:tcPr>
            <w:tcW w:w="1080" w:type="dxa"/>
          </w:tcPr>
          <w:p w14:paraId="7A2E83F0" w14:textId="4ADBDFA3"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14.8</w:t>
            </w:r>
          </w:p>
        </w:tc>
        <w:tc>
          <w:tcPr>
            <w:tcW w:w="1260" w:type="dxa"/>
          </w:tcPr>
          <w:p w14:paraId="65887E94" w14:textId="701F4BED"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736</w:t>
            </w:r>
          </w:p>
        </w:tc>
        <w:tc>
          <w:tcPr>
            <w:tcW w:w="910" w:type="dxa"/>
          </w:tcPr>
          <w:p w14:paraId="406CDF4A" w14:textId="7BB0A985"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15.2</w:t>
            </w:r>
          </w:p>
        </w:tc>
      </w:tr>
      <w:tr w:rsidR="000F3E90" w:rsidRPr="006D79D5" w14:paraId="58DC418E" w14:textId="77777777" w:rsidTr="00CE3941">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559C08C5" w14:textId="77777777" w:rsidR="00CB276B" w:rsidRPr="005259DB" w:rsidRDefault="00CB276B" w:rsidP="00CB276B">
            <w:pPr>
              <w:spacing w:after="40"/>
            </w:pPr>
            <w:r w:rsidRPr="005259DB">
              <w:t>40 to 44</w:t>
            </w:r>
          </w:p>
        </w:tc>
        <w:tc>
          <w:tcPr>
            <w:tcW w:w="1620" w:type="dxa"/>
          </w:tcPr>
          <w:p w14:paraId="5E09477B" w14:textId="43645F35"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160</w:t>
            </w:r>
          </w:p>
        </w:tc>
        <w:tc>
          <w:tcPr>
            <w:tcW w:w="900" w:type="dxa"/>
          </w:tcPr>
          <w:p w14:paraId="25081253" w14:textId="7CA552E3"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11.1</w:t>
            </w:r>
          </w:p>
        </w:tc>
        <w:tc>
          <w:tcPr>
            <w:tcW w:w="2160" w:type="dxa"/>
          </w:tcPr>
          <w:p w14:paraId="41B3CF6C" w14:textId="6D69B81C"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415</w:t>
            </w:r>
          </w:p>
        </w:tc>
        <w:tc>
          <w:tcPr>
            <w:tcW w:w="1080" w:type="dxa"/>
          </w:tcPr>
          <w:p w14:paraId="2A2930D6" w14:textId="0BC90EE0"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12.2</w:t>
            </w:r>
          </w:p>
        </w:tc>
        <w:tc>
          <w:tcPr>
            <w:tcW w:w="1260" w:type="dxa"/>
          </w:tcPr>
          <w:p w14:paraId="094349FA" w14:textId="3B4C4EDD"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575</w:t>
            </w:r>
          </w:p>
        </w:tc>
        <w:tc>
          <w:tcPr>
            <w:tcW w:w="910" w:type="dxa"/>
          </w:tcPr>
          <w:p w14:paraId="7579B330" w14:textId="797A438E"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11.9</w:t>
            </w:r>
          </w:p>
        </w:tc>
      </w:tr>
      <w:tr w:rsidR="000F3E90" w:rsidRPr="006D79D5" w14:paraId="16A6EF5B" w14:textId="77777777" w:rsidTr="00CE3941">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14CBCE03" w14:textId="77777777" w:rsidR="00CB276B" w:rsidRPr="005259DB" w:rsidRDefault="00CB276B" w:rsidP="00CB276B">
            <w:pPr>
              <w:spacing w:after="40"/>
            </w:pPr>
            <w:r w:rsidRPr="005259DB">
              <w:t>45 to 49</w:t>
            </w:r>
          </w:p>
        </w:tc>
        <w:tc>
          <w:tcPr>
            <w:tcW w:w="1620" w:type="dxa"/>
          </w:tcPr>
          <w:p w14:paraId="69AB125E" w14:textId="627EA588"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105</w:t>
            </w:r>
          </w:p>
        </w:tc>
        <w:tc>
          <w:tcPr>
            <w:tcW w:w="900" w:type="dxa"/>
          </w:tcPr>
          <w:p w14:paraId="62EC92B6" w14:textId="2FA1317E"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7.3</w:t>
            </w:r>
          </w:p>
        </w:tc>
        <w:tc>
          <w:tcPr>
            <w:tcW w:w="2160" w:type="dxa"/>
          </w:tcPr>
          <w:p w14:paraId="28C545E8" w14:textId="55F47581"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267</w:t>
            </w:r>
          </w:p>
        </w:tc>
        <w:tc>
          <w:tcPr>
            <w:tcW w:w="1080" w:type="dxa"/>
          </w:tcPr>
          <w:p w14:paraId="33179D70" w14:textId="1E4CC1B0"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7.9</w:t>
            </w:r>
          </w:p>
        </w:tc>
        <w:tc>
          <w:tcPr>
            <w:tcW w:w="1260" w:type="dxa"/>
          </w:tcPr>
          <w:p w14:paraId="2BFFA875" w14:textId="01AF3F07"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372</w:t>
            </w:r>
          </w:p>
        </w:tc>
        <w:tc>
          <w:tcPr>
            <w:tcW w:w="910" w:type="dxa"/>
          </w:tcPr>
          <w:p w14:paraId="09EE5105" w14:textId="3B11AAF6"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7.7</w:t>
            </w:r>
          </w:p>
        </w:tc>
      </w:tr>
      <w:tr w:rsidR="000F3E90" w:rsidRPr="006D79D5" w14:paraId="2A4088F5" w14:textId="77777777" w:rsidTr="00CE3941">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1D3934ED" w14:textId="77777777" w:rsidR="00CB276B" w:rsidRPr="005259DB" w:rsidRDefault="00CB276B" w:rsidP="00CB276B">
            <w:pPr>
              <w:spacing w:after="40"/>
            </w:pPr>
            <w:r w:rsidRPr="005259DB">
              <w:t>50 to 59</w:t>
            </w:r>
          </w:p>
        </w:tc>
        <w:tc>
          <w:tcPr>
            <w:tcW w:w="1620" w:type="dxa"/>
          </w:tcPr>
          <w:p w14:paraId="36B02AC9" w14:textId="2FD87AC9"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94</w:t>
            </w:r>
          </w:p>
        </w:tc>
        <w:tc>
          <w:tcPr>
            <w:tcW w:w="900" w:type="dxa"/>
          </w:tcPr>
          <w:p w14:paraId="1F662DD3" w14:textId="1EEB2C37"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6.5</w:t>
            </w:r>
          </w:p>
        </w:tc>
        <w:tc>
          <w:tcPr>
            <w:tcW w:w="2160" w:type="dxa"/>
          </w:tcPr>
          <w:p w14:paraId="2DF8B219" w14:textId="3F0C007D"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415</w:t>
            </w:r>
          </w:p>
        </w:tc>
        <w:tc>
          <w:tcPr>
            <w:tcW w:w="1080" w:type="dxa"/>
          </w:tcPr>
          <w:p w14:paraId="38D536A2" w14:textId="4A7B9254"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12.2</w:t>
            </w:r>
          </w:p>
        </w:tc>
        <w:tc>
          <w:tcPr>
            <w:tcW w:w="1260" w:type="dxa"/>
          </w:tcPr>
          <w:p w14:paraId="669DBE9D" w14:textId="01A96EF8"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509</w:t>
            </w:r>
          </w:p>
        </w:tc>
        <w:tc>
          <w:tcPr>
            <w:tcW w:w="910" w:type="dxa"/>
          </w:tcPr>
          <w:p w14:paraId="4CA67E1A" w14:textId="5C12DA63"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10.5</w:t>
            </w:r>
          </w:p>
        </w:tc>
      </w:tr>
      <w:tr w:rsidR="000F3E90" w:rsidRPr="006D79D5" w14:paraId="36839552" w14:textId="77777777" w:rsidTr="00CE3941">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08D2ECDC" w14:textId="77777777" w:rsidR="00CB276B" w:rsidRPr="005259DB" w:rsidRDefault="00CB276B" w:rsidP="00CB276B">
            <w:pPr>
              <w:spacing w:after="40"/>
            </w:pPr>
            <w:r w:rsidRPr="005259DB">
              <w:t>60 to 69</w:t>
            </w:r>
          </w:p>
        </w:tc>
        <w:tc>
          <w:tcPr>
            <w:tcW w:w="1620" w:type="dxa"/>
          </w:tcPr>
          <w:p w14:paraId="1ED55CD6" w14:textId="5A50EDF1"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32</w:t>
            </w:r>
          </w:p>
        </w:tc>
        <w:tc>
          <w:tcPr>
            <w:tcW w:w="900" w:type="dxa"/>
          </w:tcPr>
          <w:p w14:paraId="7A5737F5" w14:textId="6DC52405"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2.2</w:t>
            </w:r>
          </w:p>
        </w:tc>
        <w:tc>
          <w:tcPr>
            <w:tcW w:w="2160" w:type="dxa"/>
          </w:tcPr>
          <w:p w14:paraId="7F0AB75F" w14:textId="3F03BC1E"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205</w:t>
            </w:r>
          </w:p>
        </w:tc>
        <w:tc>
          <w:tcPr>
            <w:tcW w:w="1080" w:type="dxa"/>
          </w:tcPr>
          <w:p w14:paraId="5929C400" w14:textId="0D549EBF"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6.0</w:t>
            </w:r>
          </w:p>
        </w:tc>
        <w:tc>
          <w:tcPr>
            <w:tcW w:w="1260" w:type="dxa"/>
          </w:tcPr>
          <w:p w14:paraId="32512405" w14:textId="025AC2AF"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237</w:t>
            </w:r>
          </w:p>
        </w:tc>
        <w:tc>
          <w:tcPr>
            <w:tcW w:w="910" w:type="dxa"/>
          </w:tcPr>
          <w:p w14:paraId="6DDF9C7F" w14:textId="6EEB5703"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4.9</w:t>
            </w:r>
          </w:p>
        </w:tc>
      </w:tr>
      <w:tr w:rsidR="000F3E90" w:rsidRPr="006D79D5" w14:paraId="771BA3C2" w14:textId="77777777" w:rsidTr="00CE3941">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710434E4" w14:textId="55760B12" w:rsidR="00CB276B" w:rsidRPr="005259DB" w:rsidRDefault="00CB276B" w:rsidP="00CB276B">
            <w:pPr>
              <w:spacing w:after="40"/>
            </w:pPr>
            <w:r w:rsidRPr="005259DB">
              <w:t>70 and older</w:t>
            </w:r>
          </w:p>
        </w:tc>
        <w:tc>
          <w:tcPr>
            <w:tcW w:w="1620" w:type="dxa"/>
          </w:tcPr>
          <w:p w14:paraId="496E0151" w14:textId="2C93A18F"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6</w:t>
            </w:r>
          </w:p>
        </w:tc>
        <w:tc>
          <w:tcPr>
            <w:tcW w:w="900" w:type="dxa"/>
          </w:tcPr>
          <w:p w14:paraId="1C356F3F" w14:textId="36A9B3A1"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0.4</w:t>
            </w:r>
          </w:p>
        </w:tc>
        <w:tc>
          <w:tcPr>
            <w:tcW w:w="2160" w:type="dxa"/>
          </w:tcPr>
          <w:p w14:paraId="48F9902A" w14:textId="275D08AC"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89</w:t>
            </w:r>
          </w:p>
        </w:tc>
        <w:tc>
          <w:tcPr>
            <w:tcW w:w="1080" w:type="dxa"/>
          </w:tcPr>
          <w:p w14:paraId="291C71A7" w14:textId="37227884"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pPr>
            <w:r w:rsidRPr="005259DB">
              <w:t>2.6</w:t>
            </w:r>
          </w:p>
        </w:tc>
        <w:tc>
          <w:tcPr>
            <w:tcW w:w="1260" w:type="dxa"/>
          </w:tcPr>
          <w:p w14:paraId="4340D7B4" w14:textId="4076251D"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95</w:t>
            </w:r>
          </w:p>
        </w:tc>
        <w:tc>
          <w:tcPr>
            <w:tcW w:w="910" w:type="dxa"/>
          </w:tcPr>
          <w:p w14:paraId="299FEB89" w14:textId="0F7A961D" w:rsidR="00CB276B" w:rsidRPr="005259DB" w:rsidRDefault="00CB276B"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w:t>
            </w:r>
          </w:p>
        </w:tc>
      </w:tr>
      <w:tr w:rsidR="000F3E90" w:rsidRPr="00B94386" w14:paraId="3D2B20A7" w14:textId="77777777" w:rsidTr="00CE3941">
        <w:trPr>
          <w:trHeight w:val="360"/>
        </w:trPr>
        <w:tc>
          <w:tcPr>
            <w:cnfStyle w:val="001000000000" w:firstRow="0" w:lastRow="0" w:firstColumn="1" w:lastColumn="0" w:oddVBand="0" w:evenVBand="0" w:oddHBand="0" w:evenHBand="0" w:firstRowFirstColumn="0" w:firstRowLastColumn="0" w:lastRowFirstColumn="0" w:lastRowLastColumn="0"/>
            <w:tcW w:w="2240" w:type="dxa"/>
          </w:tcPr>
          <w:p w14:paraId="7A664422" w14:textId="77777777" w:rsidR="006D79D5" w:rsidRPr="005259DB" w:rsidRDefault="006D79D5" w:rsidP="004059C5">
            <w:pPr>
              <w:rPr>
                <w:b/>
                <w:bCs/>
              </w:rPr>
            </w:pPr>
            <w:r w:rsidRPr="005259DB">
              <w:rPr>
                <w:b/>
                <w:bCs/>
              </w:rPr>
              <w:t>Total</w:t>
            </w:r>
          </w:p>
        </w:tc>
        <w:tc>
          <w:tcPr>
            <w:tcW w:w="1620" w:type="dxa"/>
          </w:tcPr>
          <w:p w14:paraId="4050B387" w14:textId="6CDDA26F" w:rsidR="006D79D5" w:rsidRPr="005259DB"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w:t>
            </w:r>
            <w:r w:rsidR="00CB276B" w:rsidRPr="005259DB">
              <w:rPr>
                <w:b/>
                <w:bCs/>
              </w:rPr>
              <w:t>438</w:t>
            </w:r>
          </w:p>
        </w:tc>
        <w:tc>
          <w:tcPr>
            <w:tcW w:w="900" w:type="dxa"/>
          </w:tcPr>
          <w:p w14:paraId="73042086" w14:textId="77777777" w:rsidR="006D79D5" w:rsidRPr="005259DB"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2160" w:type="dxa"/>
          </w:tcPr>
          <w:p w14:paraId="0060B6C2" w14:textId="0DAD7C9B" w:rsidR="006D79D5" w:rsidRPr="005259DB"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w:t>
            </w:r>
            <w:r w:rsidR="00CB276B" w:rsidRPr="005259DB">
              <w:rPr>
                <w:b/>
                <w:bCs/>
              </w:rPr>
              <w:t>393</w:t>
            </w:r>
          </w:p>
        </w:tc>
        <w:tc>
          <w:tcPr>
            <w:tcW w:w="1080" w:type="dxa"/>
          </w:tcPr>
          <w:p w14:paraId="194FF08B" w14:textId="77777777" w:rsidR="006D79D5" w:rsidRPr="005259DB"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260" w:type="dxa"/>
          </w:tcPr>
          <w:p w14:paraId="2ACBC397" w14:textId="5391F896" w:rsidR="006D79D5" w:rsidRPr="005259DB"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w:t>
            </w:r>
            <w:r w:rsidR="00CB276B" w:rsidRPr="005259DB">
              <w:rPr>
                <w:b/>
                <w:bCs/>
              </w:rPr>
              <w:t>831</w:t>
            </w:r>
          </w:p>
        </w:tc>
        <w:tc>
          <w:tcPr>
            <w:tcW w:w="910" w:type="dxa"/>
          </w:tcPr>
          <w:p w14:paraId="661B3773" w14:textId="77777777" w:rsidR="006D79D5" w:rsidRPr="005259DB" w:rsidRDefault="006D79D5" w:rsidP="00CC52E2">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r>
    </w:tbl>
    <w:bookmarkEnd w:id="98"/>
    <w:p w14:paraId="58E415AE" w14:textId="77777777" w:rsidR="003302BE" w:rsidRPr="002026FB" w:rsidRDefault="003302BE" w:rsidP="004059C5">
      <w:pPr>
        <w:spacing w:before="240"/>
      </w:pPr>
      <w:r w:rsidRPr="002026FB">
        <w:rPr>
          <w:rFonts w:ascii="Aptos SemiBold" w:hAnsi="Aptos SemiBold"/>
        </w:rPr>
        <w:t>Source</w:t>
      </w:r>
      <w:r w:rsidRPr="002026FB">
        <w:t>: Correctional Service of Canada.</w:t>
      </w:r>
    </w:p>
    <w:p w14:paraId="43213B49" w14:textId="77777777" w:rsidR="003302BE" w:rsidRPr="002026FB" w:rsidRDefault="003302BE" w:rsidP="001D0567">
      <w:pPr>
        <w:pStyle w:val="CommentText"/>
      </w:pPr>
      <w:r w:rsidRPr="002026FB">
        <w:t>Notes</w:t>
      </w:r>
    </w:p>
    <w:p w14:paraId="6CEC371C" w14:textId="77777777" w:rsidR="003302BE" w:rsidRPr="002026FB" w:rsidRDefault="003302BE" w:rsidP="004059C5">
      <w:r w:rsidRPr="002026FB">
        <w:t>A warrant of committal is a new admission to federal jurisdiction from the courts.</w:t>
      </w:r>
    </w:p>
    <w:p w14:paraId="3D0B13F9" w14:textId="7FF3103B" w:rsidR="003302BE" w:rsidRPr="002026FB" w:rsidRDefault="003302BE" w:rsidP="004059C5">
      <w:r w:rsidRPr="002026FB">
        <w:t>These numbers refer to the total number of admissions to a federal institution or Healing Lodge during each fiscal year and may be greater than the actual number of offenders admitted, since an individual offender may be admitted more than once in a given year.</w:t>
      </w:r>
      <w:r w:rsidR="00593FE8">
        <w:t xml:space="preserve"> </w:t>
      </w:r>
    </w:p>
    <w:p w14:paraId="6D0A1963" w14:textId="4DE23F74" w:rsidR="003302BE" w:rsidRPr="002026FB" w:rsidRDefault="003302BE" w:rsidP="004059C5">
      <w:r w:rsidRPr="002026FB">
        <w:t>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w:t>
      </w:r>
      <w:r w:rsidR="00593FE8">
        <w:t xml:space="preserve"> </w:t>
      </w:r>
      <w:r w:rsidRPr="002026FB">
        <w:t xml:space="preserve"> </w:t>
      </w:r>
    </w:p>
    <w:p w14:paraId="377CD451" w14:textId="77777777" w:rsidR="003302BE" w:rsidRPr="002026FB" w:rsidRDefault="003302BE" w:rsidP="004059C5">
      <w:r w:rsidRPr="002026FB">
        <w:t>Due to rounding, percentages may not add to 100 percent.</w:t>
      </w:r>
    </w:p>
    <w:p w14:paraId="7AD18551" w14:textId="20B12598" w:rsidR="003302BE" w:rsidRPr="002026FB" w:rsidRDefault="003302BE" w:rsidP="004059C5">
      <w:r w:rsidRPr="002026FB">
        <w:t>Reported year periods reflect fiscal years. A fiscal year runs from April 1 to March 31 of the following year.</w:t>
      </w:r>
    </w:p>
    <w:p w14:paraId="50C00BD0" w14:textId="463AB944" w:rsidR="003302BE" w:rsidRPr="002026FB" w:rsidRDefault="003302BE" w:rsidP="004059C5">
      <w:pPr>
        <w:pStyle w:val="Heading3"/>
      </w:pPr>
      <w:bookmarkStart w:id="99" w:name="_Toc219197764"/>
      <w:r w:rsidRPr="002026FB">
        <w:lastRenderedPageBreak/>
        <w:t>Age distribution of the CSC offender population</w:t>
      </w:r>
      <w:bookmarkEnd w:id="99"/>
      <w:r w:rsidRPr="002026FB">
        <w:t xml:space="preserve"> </w:t>
      </w:r>
    </w:p>
    <w:p w14:paraId="17FA17F3" w14:textId="2583E320" w:rsidR="00A84789" w:rsidRDefault="00D27C32" w:rsidP="008E47D4">
      <w:pPr>
        <w:pStyle w:val="Heading4"/>
      </w:pPr>
      <w:r w:rsidRPr="002026FB">
        <w:rPr>
          <w:rFonts w:ascii="Aptos SemiBold" w:hAnsi="Aptos SemiBold"/>
        </w:rPr>
        <w:t>Figure C12</w:t>
      </w:r>
      <w:r w:rsidR="00CA3BC5" w:rsidRPr="002026FB">
        <w:rPr>
          <w:rFonts w:ascii="Aptos SemiBold" w:hAnsi="Aptos SemiBold"/>
        </w:rPr>
        <w:t>.</w:t>
      </w:r>
      <w:r w:rsidRPr="002026FB">
        <w:t xml:space="preserve"> Percentage of in-custody offender population (202</w:t>
      </w:r>
      <w:r w:rsidR="00672E4D">
        <w:t>3</w:t>
      </w:r>
      <w:r w:rsidRPr="002026FB">
        <w:t>-2</w:t>
      </w:r>
      <w:r w:rsidR="00672E4D">
        <w:t>4</w:t>
      </w:r>
      <w:r w:rsidRPr="002026FB">
        <w:t>) vs. in community under supervision (202</w:t>
      </w:r>
      <w:r w:rsidR="00672E4D">
        <w:t>3</w:t>
      </w:r>
      <w:r w:rsidRPr="002026FB">
        <w:t>-2</w:t>
      </w:r>
      <w:r w:rsidR="00672E4D">
        <w:t>4</w:t>
      </w:r>
      <w:r w:rsidRPr="002026FB">
        <w:t>)</w:t>
      </w:r>
    </w:p>
    <w:p w14:paraId="4D0C20A7" w14:textId="46FBFEE0" w:rsidR="001621A6" w:rsidRPr="001621A6" w:rsidRDefault="00177CC9" w:rsidP="005259DB">
      <w:pPr>
        <w:jc w:val="center"/>
      </w:pPr>
      <w:r>
        <w:rPr>
          <w:noProof/>
        </w:rPr>
        <w:drawing>
          <wp:inline distT="0" distB="0" distL="0" distR="0" wp14:anchorId="19EFE755" wp14:editId="0BA98D13">
            <wp:extent cx="5943612" cy="7315215"/>
            <wp:effectExtent l="0" t="0" r="0" b="0"/>
            <wp:docPr id="75490864" name="Picture 25" descr="Bar graph illustrating the age distribution of offenders in Canada categorized by those in-custody and those in the community under supervision in fiscal year 2023-2024. The age groups included in the graph are 18 to 19, 20 to 24, 25 to 29, 30 to 34, 35 to 39, 40 to 44, 45 to 49, 50 to 59, 60 to 69, and 70 and older. The proportion of offenders in custody is greater than offenders in community between ages 18 and 44. The proportion of offenders in community is greater than offenders in custody between ages 45 and above.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0864" name="Picture 25" descr="Bar graph illustrating the age distribution of offenders in Canada categorized by those in-custody and those in the community under supervision in fiscal year 2023-2024. The age groups included in the graph are 18 to 19, 20 to 24, 25 to 29, 30 to 34, 35 to 39, 40 to 44, 45 to 49, 50 to 59, 60 to 69, and 70 and older. The proportion of offenders in custody is greater than offenders in community between ages 18 and 44. The proportion of offenders in community is greater than offenders in custody between ages 45 and above. Full data is available in the table below."/>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12" cy="7315215"/>
                    </a:xfrm>
                    <a:prstGeom prst="rect">
                      <a:avLst/>
                    </a:prstGeom>
                  </pic:spPr>
                </pic:pic>
              </a:graphicData>
            </a:graphic>
          </wp:inline>
        </w:drawing>
      </w:r>
    </w:p>
    <w:p w14:paraId="7B1EFCCE" w14:textId="52A76EC5" w:rsidR="00902366" w:rsidRPr="002026FB" w:rsidRDefault="00902366" w:rsidP="004059C5"/>
    <w:p w14:paraId="619AAE97" w14:textId="1C2949A8" w:rsidR="00902366" w:rsidRPr="002026FB" w:rsidRDefault="00902366" w:rsidP="004059C5">
      <w:r w:rsidRPr="002026FB">
        <w:rPr>
          <w:rFonts w:ascii="Aptos SemiBold" w:hAnsi="Aptos SemiBold"/>
        </w:rPr>
        <w:lastRenderedPageBreak/>
        <w:t>Source</w:t>
      </w:r>
      <w:r w:rsidRPr="002026FB">
        <w:t>: Correctional Service of Canada.</w:t>
      </w:r>
    </w:p>
    <w:p w14:paraId="731E2C2E" w14:textId="77777777" w:rsidR="00974A07" w:rsidRDefault="00902366" w:rsidP="00974A07">
      <w:pPr>
        <w:pStyle w:val="Bullets"/>
      </w:pPr>
      <w:r w:rsidRPr="002026FB">
        <w:t xml:space="preserve">In </w:t>
      </w:r>
      <w:r w:rsidR="00974A07">
        <w:t xml:space="preserve">2023-24, 52.9% of in-custody offenders were under the age of 40. </w:t>
      </w:r>
    </w:p>
    <w:p w14:paraId="6791DDEA" w14:textId="77777777" w:rsidR="00974A07" w:rsidRDefault="00974A07" w:rsidP="00974A07">
      <w:pPr>
        <w:pStyle w:val="Bullets"/>
      </w:pPr>
      <w:r>
        <w:t xml:space="preserve">In 2023-24, 25.5% of in-custody offenders was aged 50 and over. </w:t>
      </w:r>
    </w:p>
    <w:p w14:paraId="066CF814" w14:textId="21B939B7" w:rsidR="00902366" w:rsidRPr="002026FB" w:rsidRDefault="00974A07" w:rsidP="00974A07">
      <w:pPr>
        <w:pStyle w:val="Bullets"/>
      </w:pPr>
      <w:r>
        <w:t xml:space="preserve">In 2023-24, the community offender population was older than the in-custody population; 44.3% of offenders in the community were aged 50 and over, compared to 25.5% of the in-custody offenders </w:t>
      </w:r>
      <w:r w:rsidR="002255C9" w:rsidRPr="002026FB">
        <w:t>in this age group.</w:t>
      </w:r>
    </w:p>
    <w:p w14:paraId="1D75CFD7" w14:textId="04DD23F7" w:rsidR="00902366" w:rsidRDefault="00902366" w:rsidP="004059C5">
      <w:pPr>
        <w:pStyle w:val="Bullets"/>
      </w:pPr>
      <w:r w:rsidRPr="002026FB">
        <w:t>As of 202</w:t>
      </w:r>
      <w:r w:rsidR="00B41C8B">
        <w:t>3</w:t>
      </w:r>
      <w:r w:rsidRPr="002026FB">
        <w:t>-2</w:t>
      </w:r>
      <w:r w:rsidR="00B41C8B">
        <w:t>4</w:t>
      </w:r>
      <w:r w:rsidRPr="002026FB">
        <w:t>, 0.04% of the Canadian adult population</w:t>
      </w:r>
      <w:r w:rsidR="00124F30">
        <w:t>*</w:t>
      </w:r>
      <w:r w:rsidRPr="002026FB">
        <w:t xml:space="preserve"> are in-custody offenders, </w:t>
      </w:r>
      <w:r w:rsidR="00CD49D2" w:rsidRPr="002026FB">
        <w:t>and 0.03% of the Canadian adult population</w:t>
      </w:r>
      <w:r w:rsidR="00124F30">
        <w:t>*</w:t>
      </w:r>
      <w:r w:rsidR="00CD49D2" w:rsidRPr="002026FB">
        <w:t xml:space="preserve"> are offenders in the community under supervision. Taken together, the total </w:t>
      </w:r>
      <w:r w:rsidR="002421AB" w:rsidRPr="002026FB">
        <w:t xml:space="preserve">federal </w:t>
      </w:r>
      <w:r w:rsidR="00CD49D2" w:rsidRPr="002026FB">
        <w:t>offender population represents 0.07% of the Canadian adult population</w:t>
      </w:r>
      <w:r w:rsidR="00124F30">
        <w:t>*</w:t>
      </w:r>
      <w:r w:rsidR="00CD49D2" w:rsidRPr="002026FB">
        <w:t xml:space="preserve">. </w:t>
      </w:r>
    </w:p>
    <w:p w14:paraId="22D6258F" w14:textId="77777777" w:rsidR="00124F30" w:rsidRDefault="00124F30" w:rsidP="00124F30">
      <w:pPr>
        <w:pStyle w:val="Bullets"/>
        <w:numPr>
          <w:ilvl w:val="0"/>
          <w:numId w:val="0"/>
        </w:numPr>
      </w:pPr>
    </w:p>
    <w:p w14:paraId="0E747896" w14:textId="77777777" w:rsidR="00124F30" w:rsidRPr="002026FB" w:rsidRDefault="00124F30" w:rsidP="00124F30">
      <w:pPr>
        <w:pStyle w:val="CommentText"/>
      </w:pPr>
      <w:r w:rsidRPr="002026FB">
        <w:t>Notes</w:t>
      </w:r>
    </w:p>
    <w:p w14:paraId="107E012B" w14:textId="6392ADFC" w:rsidR="00124F30" w:rsidRPr="002026FB" w:rsidRDefault="00124F30" w:rsidP="00912467">
      <w:pPr>
        <w:pStyle w:val="Bullets"/>
        <w:numPr>
          <w:ilvl w:val="0"/>
          <w:numId w:val="0"/>
        </w:numPr>
      </w:pPr>
      <w:r>
        <w:t xml:space="preserve">*Statistics Canada. </w:t>
      </w:r>
      <w:hyperlink r:id="rId109" w:history="1">
        <w:r w:rsidRPr="001E3993">
          <w:rPr>
            <w:rStyle w:val="Hyperlink"/>
          </w:rPr>
          <w:t>Table 17-10-0005-01</w:t>
        </w:r>
      </w:hyperlink>
      <w:r>
        <w:t xml:space="preserve">, </w:t>
      </w:r>
      <w:r w:rsidRPr="00E55E35">
        <w:t>Population estimates on July 1, by age and gender</w:t>
      </w:r>
      <w:r>
        <w:t>.</w:t>
      </w:r>
    </w:p>
    <w:p w14:paraId="02574640" w14:textId="297C7B26" w:rsidR="00902366" w:rsidRPr="002026FB" w:rsidRDefault="00902366" w:rsidP="008E47D4">
      <w:pPr>
        <w:pStyle w:val="Heading4"/>
      </w:pPr>
      <w:bookmarkStart w:id="100" w:name="_Hlk188523964"/>
      <w:r w:rsidRPr="002026FB">
        <w:rPr>
          <w:rFonts w:ascii="Aptos SemiBold" w:hAnsi="Aptos SemiBold"/>
        </w:rPr>
        <w:t>Table C12</w:t>
      </w:r>
      <w:r w:rsidR="00CA3BC5" w:rsidRPr="002026FB">
        <w:rPr>
          <w:rFonts w:ascii="Aptos SemiBold" w:hAnsi="Aptos SemiBold"/>
        </w:rPr>
        <w:t>.</w:t>
      </w:r>
      <w:r w:rsidRPr="002026FB">
        <w:t xml:space="preserve"> Percentage of in-custody offender population (202</w:t>
      </w:r>
      <w:r w:rsidR="00FB078B">
        <w:t>3-24</w:t>
      </w:r>
      <w:r w:rsidRPr="002026FB">
        <w:t>) vs. in community under supervision (202</w:t>
      </w:r>
      <w:r w:rsidR="00FB078B">
        <w:t>3</w:t>
      </w:r>
      <w:r w:rsidRPr="002026FB">
        <w:t>-2</w:t>
      </w:r>
      <w:r w:rsidR="00FB078B">
        <w:t>4</w:t>
      </w:r>
      <w:r w:rsidRPr="002026FB">
        <w:t>) vs. overall distribution of the Canadian adult population (202</w:t>
      </w:r>
      <w:r w:rsidR="00FB078B">
        <w:t>3</w:t>
      </w:r>
      <w:r w:rsidRPr="002026FB">
        <w:t>)</w:t>
      </w:r>
    </w:p>
    <w:tbl>
      <w:tblPr>
        <w:tblStyle w:val="CCRSO"/>
        <w:tblW w:w="10818" w:type="dxa"/>
        <w:tblLayout w:type="fixed"/>
        <w:tblLook w:val="04A0" w:firstRow="1" w:lastRow="0" w:firstColumn="1" w:lastColumn="0" w:noHBand="0" w:noVBand="1"/>
      </w:tblPr>
      <w:tblGrid>
        <w:gridCol w:w="1250"/>
        <w:gridCol w:w="1350"/>
        <w:gridCol w:w="810"/>
        <w:gridCol w:w="2340"/>
        <w:gridCol w:w="810"/>
        <w:gridCol w:w="1260"/>
        <w:gridCol w:w="810"/>
        <w:gridCol w:w="2188"/>
      </w:tblGrid>
      <w:tr w:rsidR="00375ACF" w:rsidRPr="002026FB" w14:paraId="1F1C84E5" w14:textId="77777777" w:rsidTr="0032231C">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250" w:type="dxa"/>
          </w:tcPr>
          <w:p w14:paraId="4AD79B56" w14:textId="6AF61F77" w:rsidR="001D1E28" w:rsidRPr="0032231C" w:rsidRDefault="001D1E28" w:rsidP="00CC52E2">
            <w:pPr>
              <w:spacing w:after="0"/>
              <w:jc w:val="left"/>
            </w:pPr>
            <w:r w:rsidRPr="0032231C">
              <w:t>Age</w:t>
            </w:r>
          </w:p>
        </w:tc>
        <w:tc>
          <w:tcPr>
            <w:tcW w:w="1350" w:type="dxa"/>
          </w:tcPr>
          <w:p w14:paraId="4C6EFFA5" w14:textId="4BD32AA5" w:rsidR="001D1E28" w:rsidRPr="0032231C"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vertAlign w:val="superscript"/>
              </w:rPr>
            </w:pPr>
            <w:r w:rsidRPr="0032231C">
              <w:t>In custody</w:t>
            </w:r>
            <w:r w:rsidR="00563E77" w:rsidRPr="0032231C">
              <w:rPr>
                <w:vertAlign w:val="superscript"/>
              </w:rPr>
              <w:t>1</w:t>
            </w:r>
          </w:p>
        </w:tc>
        <w:tc>
          <w:tcPr>
            <w:tcW w:w="810" w:type="dxa"/>
          </w:tcPr>
          <w:p w14:paraId="595228C5" w14:textId="2631BE2F" w:rsidR="001D1E28" w:rsidRPr="0032231C"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vertAlign w:val="superscript"/>
              </w:rPr>
            </w:pPr>
            <w:r w:rsidRPr="0032231C">
              <w:t>%</w:t>
            </w:r>
            <w:r w:rsidR="00563E77" w:rsidRPr="0032231C">
              <w:rPr>
                <w:vertAlign w:val="superscript"/>
              </w:rPr>
              <w:t>1</w:t>
            </w:r>
          </w:p>
        </w:tc>
        <w:tc>
          <w:tcPr>
            <w:tcW w:w="2340" w:type="dxa"/>
          </w:tcPr>
          <w:p w14:paraId="3FF2E083" w14:textId="09273B14" w:rsidR="001D1E28" w:rsidRPr="0032231C"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vertAlign w:val="superscript"/>
              </w:rPr>
            </w:pPr>
            <w:r w:rsidRPr="0032231C">
              <w:t>In community under supervision</w:t>
            </w:r>
            <w:r w:rsidR="00563E77" w:rsidRPr="0032231C">
              <w:rPr>
                <w:vertAlign w:val="superscript"/>
              </w:rPr>
              <w:t>1</w:t>
            </w:r>
          </w:p>
        </w:tc>
        <w:tc>
          <w:tcPr>
            <w:tcW w:w="810" w:type="dxa"/>
          </w:tcPr>
          <w:p w14:paraId="639BDE59" w14:textId="31ED1EFA" w:rsidR="001D1E28" w:rsidRPr="0032231C"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vertAlign w:val="superscript"/>
              </w:rPr>
            </w:pPr>
            <w:r w:rsidRPr="0032231C">
              <w:t>%</w:t>
            </w:r>
            <w:r w:rsidR="00563E77" w:rsidRPr="0032231C">
              <w:rPr>
                <w:vertAlign w:val="superscript"/>
              </w:rPr>
              <w:t>1</w:t>
            </w:r>
          </w:p>
        </w:tc>
        <w:tc>
          <w:tcPr>
            <w:tcW w:w="1260" w:type="dxa"/>
          </w:tcPr>
          <w:p w14:paraId="6DADF796" w14:textId="1B619A69" w:rsidR="001D1E28" w:rsidRPr="0032231C"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b w:val="0"/>
                <w:bCs/>
                <w:vertAlign w:val="superscript"/>
              </w:rPr>
            </w:pPr>
            <w:r w:rsidRPr="0032231C">
              <w:rPr>
                <w:bCs/>
              </w:rPr>
              <w:t>Total</w:t>
            </w:r>
            <w:r w:rsidR="00563E77" w:rsidRPr="0032231C">
              <w:rPr>
                <w:bCs/>
                <w:vertAlign w:val="superscript"/>
              </w:rPr>
              <w:t>1</w:t>
            </w:r>
          </w:p>
        </w:tc>
        <w:tc>
          <w:tcPr>
            <w:tcW w:w="810" w:type="dxa"/>
          </w:tcPr>
          <w:p w14:paraId="46002DFA" w14:textId="65511C79" w:rsidR="001D1E28" w:rsidRPr="0032231C"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b w:val="0"/>
                <w:bCs/>
                <w:vertAlign w:val="superscript"/>
              </w:rPr>
            </w:pPr>
            <w:r w:rsidRPr="0032231C">
              <w:rPr>
                <w:bCs/>
              </w:rPr>
              <w:t>%</w:t>
            </w:r>
            <w:r w:rsidR="00563E77" w:rsidRPr="0032231C">
              <w:rPr>
                <w:bCs/>
                <w:vertAlign w:val="superscript"/>
              </w:rPr>
              <w:t>1</w:t>
            </w:r>
          </w:p>
        </w:tc>
        <w:tc>
          <w:tcPr>
            <w:tcW w:w="2188" w:type="dxa"/>
          </w:tcPr>
          <w:p w14:paraId="0FF0ACA9" w14:textId="3FA2F646" w:rsidR="001D1E28" w:rsidRPr="0032231C" w:rsidRDefault="001D1E28" w:rsidP="005259DB">
            <w:pPr>
              <w:spacing w:after="0"/>
              <w:jc w:val="right"/>
              <w:cnfStyle w:val="100000000000" w:firstRow="1" w:lastRow="0" w:firstColumn="0" w:lastColumn="0" w:oddVBand="0" w:evenVBand="0" w:oddHBand="0" w:evenHBand="0" w:firstRowFirstColumn="0" w:firstRowLastColumn="0" w:lastRowFirstColumn="0" w:lastRowLastColumn="0"/>
              <w:rPr>
                <w:vertAlign w:val="superscript"/>
              </w:rPr>
            </w:pPr>
            <w:r w:rsidRPr="0032231C">
              <w:t>% of Canadian adult population</w:t>
            </w:r>
            <w:r w:rsidR="00563E77" w:rsidRPr="0032231C">
              <w:rPr>
                <w:vertAlign w:val="superscript"/>
              </w:rPr>
              <w:t>2</w:t>
            </w:r>
          </w:p>
        </w:tc>
      </w:tr>
      <w:tr w:rsidR="00375ACF" w:rsidRPr="002026FB" w14:paraId="381DDDFD" w14:textId="77777777" w:rsidTr="0032231C">
        <w:trPr>
          <w:trHeight w:val="360"/>
        </w:trPr>
        <w:tc>
          <w:tcPr>
            <w:cnfStyle w:val="001000000000" w:firstRow="0" w:lastRow="0" w:firstColumn="1" w:lastColumn="0" w:oddVBand="0" w:evenVBand="0" w:oddHBand="0" w:evenHBand="0" w:firstRowFirstColumn="0" w:firstRowLastColumn="0" w:lastRowFirstColumn="0" w:lastRowLastColumn="0"/>
            <w:tcW w:w="1250" w:type="dxa"/>
          </w:tcPr>
          <w:p w14:paraId="536F27BB" w14:textId="0F0FD386" w:rsidR="00600B1F" w:rsidRPr="0032231C" w:rsidRDefault="00600B1F" w:rsidP="00600B1F">
            <w:pPr>
              <w:spacing w:after="40"/>
            </w:pPr>
            <w:r w:rsidRPr="0032231C">
              <w:t>18 to 19</w:t>
            </w:r>
          </w:p>
        </w:tc>
        <w:tc>
          <w:tcPr>
            <w:tcW w:w="1350" w:type="dxa"/>
          </w:tcPr>
          <w:p w14:paraId="38F3F426" w14:textId="278D20B8"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37</w:t>
            </w:r>
          </w:p>
        </w:tc>
        <w:tc>
          <w:tcPr>
            <w:tcW w:w="810" w:type="dxa"/>
          </w:tcPr>
          <w:p w14:paraId="01EA2B9A" w14:textId="6C2D0A5C"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0.3</w:t>
            </w:r>
          </w:p>
        </w:tc>
        <w:tc>
          <w:tcPr>
            <w:tcW w:w="2340" w:type="dxa"/>
          </w:tcPr>
          <w:p w14:paraId="3E217055" w14:textId="16F34B42"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0</w:t>
            </w:r>
          </w:p>
        </w:tc>
        <w:tc>
          <w:tcPr>
            <w:tcW w:w="810" w:type="dxa"/>
          </w:tcPr>
          <w:p w14:paraId="23DF3DE1" w14:textId="0E9AE2BE"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0.0</w:t>
            </w:r>
          </w:p>
        </w:tc>
        <w:tc>
          <w:tcPr>
            <w:tcW w:w="1260" w:type="dxa"/>
          </w:tcPr>
          <w:p w14:paraId="5E2C1C3E" w14:textId="66F95C9A"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 xml:space="preserve"> 37 </w:t>
            </w:r>
          </w:p>
        </w:tc>
        <w:tc>
          <w:tcPr>
            <w:tcW w:w="810" w:type="dxa"/>
          </w:tcPr>
          <w:p w14:paraId="5D446544" w14:textId="07626806"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0.2</w:t>
            </w:r>
          </w:p>
        </w:tc>
        <w:tc>
          <w:tcPr>
            <w:tcW w:w="2188" w:type="dxa"/>
          </w:tcPr>
          <w:p w14:paraId="74ECB663" w14:textId="653D6D1E"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2.8</w:t>
            </w:r>
          </w:p>
        </w:tc>
      </w:tr>
      <w:tr w:rsidR="00375ACF" w:rsidRPr="002026FB" w14:paraId="3A109F3E" w14:textId="77777777" w:rsidTr="0032231C">
        <w:trPr>
          <w:trHeight w:val="360"/>
        </w:trPr>
        <w:tc>
          <w:tcPr>
            <w:cnfStyle w:val="001000000000" w:firstRow="0" w:lastRow="0" w:firstColumn="1" w:lastColumn="0" w:oddVBand="0" w:evenVBand="0" w:oddHBand="0" w:evenHBand="0" w:firstRowFirstColumn="0" w:firstRowLastColumn="0" w:lastRowFirstColumn="0" w:lastRowLastColumn="0"/>
            <w:tcW w:w="1250" w:type="dxa"/>
          </w:tcPr>
          <w:p w14:paraId="6CDA0DA5" w14:textId="77777777" w:rsidR="00600B1F" w:rsidRPr="0032231C" w:rsidRDefault="00600B1F" w:rsidP="00600B1F">
            <w:pPr>
              <w:spacing w:after="40"/>
            </w:pPr>
            <w:r w:rsidRPr="0032231C">
              <w:t>20 to 24</w:t>
            </w:r>
          </w:p>
        </w:tc>
        <w:tc>
          <w:tcPr>
            <w:tcW w:w="1350" w:type="dxa"/>
          </w:tcPr>
          <w:p w14:paraId="36FF4676" w14:textId="009007EC"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862</w:t>
            </w:r>
          </w:p>
        </w:tc>
        <w:tc>
          <w:tcPr>
            <w:tcW w:w="810" w:type="dxa"/>
          </w:tcPr>
          <w:p w14:paraId="7A3EFD85" w14:textId="308C8B0E"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6.2</w:t>
            </w:r>
          </w:p>
        </w:tc>
        <w:tc>
          <w:tcPr>
            <w:tcW w:w="2340" w:type="dxa"/>
          </w:tcPr>
          <w:p w14:paraId="1A7A861D" w14:textId="1ABF52E9"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246</w:t>
            </w:r>
          </w:p>
        </w:tc>
        <w:tc>
          <w:tcPr>
            <w:tcW w:w="810" w:type="dxa"/>
          </w:tcPr>
          <w:p w14:paraId="6977D775" w14:textId="38DC63D0"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2.9</w:t>
            </w:r>
          </w:p>
        </w:tc>
        <w:tc>
          <w:tcPr>
            <w:tcW w:w="1260" w:type="dxa"/>
          </w:tcPr>
          <w:p w14:paraId="2A7F5F43" w14:textId="79EDF65E"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 xml:space="preserve"> 1,108 </w:t>
            </w:r>
          </w:p>
        </w:tc>
        <w:tc>
          <w:tcPr>
            <w:tcW w:w="810" w:type="dxa"/>
          </w:tcPr>
          <w:p w14:paraId="73765558" w14:textId="3911678A"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5.0</w:t>
            </w:r>
          </w:p>
        </w:tc>
        <w:tc>
          <w:tcPr>
            <w:tcW w:w="2188" w:type="dxa"/>
          </w:tcPr>
          <w:p w14:paraId="43D41403" w14:textId="6BBDE87B"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8.0</w:t>
            </w:r>
          </w:p>
        </w:tc>
      </w:tr>
      <w:tr w:rsidR="00375ACF" w:rsidRPr="002026FB" w14:paraId="301F5D0A" w14:textId="77777777" w:rsidTr="0032231C">
        <w:trPr>
          <w:trHeight w:val="360"/>
        </w:trPr>
        <w:tc>
          <w:tcPr>
            <w:cnfStyle w:val="001000000000" w:firstRow="0" w:lastRow="0" w:firstColumn="1" w:lastColumn="0" w:oddVBand="0" w:evenVBand="0" w:oddHBand="0" w:evenHBand="0" w:firstRowFirstColumn="0" w:firstRowLastColumn="0" w:lastRowFirstColumn="0" w:lastRowLastColumn="0"/>
            <w:tcW w:w="1250" w:type="dxa"/>
          </w:tcPr>
          <w:p w14:paraId="2AB9D36F" w14:textId="77777777" w:rsidR="00600B1F" w:rsidRPr="0032231C" w:rsidRDefault="00600B1F" w:rsidP="00600B1F">
            <w:pPr>
              <w:spacing w:after="40"/>
            </w:pPr>
            <w:r w:rsidRPr="0032231C">
              <w:t>25 to 29</w:t>
            </w:r>
          </w:p>
        </w:tc>
        <w:tc>
          <w:tcPr>
            <w:tcW w:w="1350" w:type="dxa"/>
          </w:tcPr>
          <w:p w14:paraId="7BD3D6F9" w14:textId="6F8C9E3B"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1,961</w:t>
            </w:r>
          </w:p>
        </w:tc>
        <w:tc>
          <w:tcPr>
            <w:tcW w:w="810" w:type="dxa"/>
          </w:tcPr>
          <w:p w14:paraId="08EB127C" w14:textId="009F3ED7"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14.2</w:t>
            </w:r>
          </w:p>
        </w:tc>
        <w:tc>
          <w:tcPr>
            <w:tcW w:w="2340" w:type="dxa"/>
          </w:tcPr>
          <w:p w14:paraId="1559ACBC" w14:textId="783A65E4"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722</w:t>
            </w:r>
          </w:p>
        </w:tc>
        <w:tc>
          <w:tcPr>
            <w:tcW w:w="810" w:type="dxa"/>
          </w:tcPr>
          <w:p w14:paraId="2C445B06" w14:textId="7363C6F9"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8.5</w:t>
            </w:r>
          </w:p>
        </w:tc>
        <w:tc>
          <w:tcPr>
            <w:tcW w:w="1260" w:type="dxa"/>
          </w:tcPr>
          <w:p w14:paraId="173BA66E" w14:textId="55D54075"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 xml:space="preserve"> 2,683 </w:t>
            </w:r>
          </w:p>
        </w:tc>
        <w:tc>
          <w:tcPr>
            <w:tcW w:w="810" w:type="dxa"/>
          </w:tcPr>
          <w:p w14:paraId="666C9470" w14:textId="7116A809"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12.0</w:t>
            </w:r>
          </w:p>
        </w:tc>
        <w:tc>
          <w:tcPr>
            <w:tcW w:w="2188" w:type="dxa"/>
          </w:tcPr>
          <w:p w14:paraId="5E9FB63E" w14:textId="0D3951D1"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8.9</w:t>
            </w:r>
          </w:p>
        </w:tc>
      </w:tr>
      <w:tr w:rsidR="00375ACF" w:rsidRPr="002026FB" w14:paraId="0C8F154E" w14:textId="77777777" w:rsidTr="0032231C">
        <w:trPr>
          <w:trHeight w:val="360"/>
        </w:trPr>
        <w:tc>
          <w:tcPr>
            <w:cnfStyle w:val="001000000000" w:firstRow="0" w:lastRow="0" w:firstColumn="1" w:lastColumn="0" w:oddVBand="0" w:evenVBand="0" w:oddHBand="0" w:evenHBand="0" w:firstRowFirstColumn="0" w:firstRowLastColumn="0" w:lastRowFirstColumn="0" w:lastRowLastColumn="0"/>
            <w:tcW w:w="1250" w:type="dxa"/>
          </w:tcPr>
          <w:p w14:paraId="3E410D6B" w14:textId="77777777" w:rsidR="00600B1F" w:rsidRPr="0032231C" w:rsidRDefault="00600B1F" w:rsidP="00600B1F">
            <w:pPr>
              <w:spacing w:after="40"/>
            </w:pPr>
            <w:r w:rsidRPr="0032231C">
              <w:t>30 to 34</w:t>
            </w:r>
          </w:p>
        </w:tc>
        <w:tc>
          <w:tcPr>
            <w:tcW w:w="1350" w:type="dxa"/>
          </w:tcPr>
          <w:p w14:paraId="5768B79A" w14:textId="6B046BCE"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2,361</w:t>
            </w:r>
          </w:p>
        </w:tc>
        <w:tc>
          <w:tcPr>
            <w:tcW w:w="810" w:type="dxa"/>
          </w:tcPr>
          <w:p w14:paraId="675866FC" w14:textId="23A8B679"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17.0</w:t>
            </w:r>
          </w:p>
        </w:tc>
        <w:tc>
          <w:tcPr>
            <w:tcW w:w="2340" w:type="dxa"/>
          </w:tcPr>
          <w:p w14:paraId="03F84A51" w14:textId="1A6D0485"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986</w:t>
            </w:r>
          </w:p>
        </w:tc>
        <w:tc>
          <w:tcPr>
            <w:tcW w:w="810" w:type="dxa"/>
          </w:tcPr>
          <w:p w14:paraId="6747CAA8" w14:textId="63531D82"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11.6</w:t>
            </w:r>
          </w:p>
        </w:tc>
        <w:tc>
          <w:tcPr>
            <w:tcW w:w="1260" w:type="dxa"/>
          </w:tcPr>
          <w:p w14:paraId="6F304D54" w14:textId="069FF11A"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 xml:space="preserve"> 3,347 </w:t>
            </w:r>
          </w:p>
        </w:tc>
        <w:tc>
          <w:tcPr>
            <w:tcW w:w="810" w:type="dxa"/>
          </w:tcPr>
          <w:p w14:paraId="2B13902B" w14:textId="40F12300"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15.0</w:t>
            </w:r>
          </w:p>
        </w:tc>
        <w:tc>
          <w:tcPr>
            <w:tcW w:w="2188" w:type="dxa"/>
          </w:tcPr>
          <w:p w14:paraId="013C9790" w14:textId="7DD88572"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9.2</w:t>
            </w:r>
          </w:p>
        </w:tc>
      </w:tr>
      <w:tr w:rsidR="00375ACF" w:rsidRPr="002026FB" w14:paraId="2BA3FCE3" w14:textId="77777777" w:rsidTr="0032231C">
        <w:trPr>
          <w:trHeight w:val="360"/>
        </w:trPr>
        <w:tc>
          <w:tcPr>
            <w:cnfStyle w:val="001000000000" w:firstRow="0" w:lastRow="0" w:firstColumn="1" w:lastColumn="0" w:oddVBand="0" w:evenVBand="0" w:oddHBand="0" w:evenHBand="0" w:firstRowFirstColumn="0" w:firstRowLastColumn="0" w:lastRowFirstColumn="0" w:lastRowLastColumn="0"/>
            <w:tcW w:w="1250" w:type="dxa"/>
          </w:tcPr>
          <w:p w14:paraId="68310855" w14:textId="77777777" w:rsidR="00600B1F" w:rsidRPr="0032231C" w:rsidRDefault="00600B1F" w:rsidP="00600B1F">
            <w:pPr>
              <w:spacing w:after="40"/>
            </w:pPr>
            <w:r w:rsidRPr="0032231C">
              <w:t>35 to 39</w:t>
            </w:r>
          </w:p>
        </w:tc>
        <w:tc>
          <w:tcPr>
            <w:tcW w:w="1350" w:type="dxa"/>
          </w:tcPr>
          <w:p w14:paraId="3CB5913C" w14:textId="76846D6F"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2,112</w:t>
            </w:r>
          </w:p>
        </w:tc>
        <w:tc>
          <w:tcPr>
            <w:tcW w:w="810" w:type="dxa"/>
          </w:tcPr>
          <w:p w14:paraId="1C917B59" w14:textId="51672173"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15.2</w:t>
            </w:r>
          </w:p>
        </w:tc>
        <w:tc>
          <w:tcPr>
            <w:tcW w:w="2340" w:type="dxa"/>
          </w:tcPr>
          <w:p w14:paraId="6D83BD69" w14:textId="7C7B28CB"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1,022</w:t>
            </w:r>
          </w:p>
        </w:tc>
        <w:tc>
          <w:tcPr>
            <w:tcW w:w="810" w:type="dxa"/>
          </w:tcPr>
          <w:p w14:paraId="720651A3" w14:textId="1BD8E2CB"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12.0</w:t>
            </w:r>
          </w:p>
        </w:tc>
        <w:tc>
          <w:tcPr>
            <w:tcW w:w="1260" w:type="dxa"/>
          </w:tcPr>
          <w:p w14:paraId="25BD0B96" w14:textId="6A8140B6"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 xml:space="preserve"> 3,134 </w:t>
            </w:r>
          </w:p>
        </w:tc>
        <w:tc>
          <w:tcPr>
            <w:tcW w:w="810" w:type="dxa"/>
          </w:tcPr>
          <w:p w14:paraId="607238F4" w14:textId="7B9C8471"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14.0</w:t>
            </w:r>
          </w:p>
        </w:tc>
        <w:tc>
          <w:tcPr>
            <w:tcW w:w="2188" w:type="dxa"/>
          </w:tcPr>
          <w:p w14:paraId="2BB7221A" w14:textId="3E91ECB2"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8.6</w:t>
            </w:r>
          </w:p>
        </w:tc>
      </w:tr>
      <w:tr w:rsidR="00375ACF" w:rsidRPr="002026FB" w14:paraId="01388448" w14:textId="77777777" w:rsidTr="0032231C">
        <w:trPr>
          <w:trHeight w:val="360"/>
        </w:trPr>
        <w:tc>
          <w:tcPr>
            <w:cnfStyle w:val="001000000000" w:firstRow="0" w:lastRow="0" w:firstColumn="1" w:lastColumn="0" w:oddVBand="0" w:evenVBand="0" w:oddHBand="0" w:evenHBand="0" w:firstRowFirstColumn="0" w:firstRowLastColumn="0" w:lastRowFirstColumn="0" w:lastRowLastColumn="0"/>
            <w:tcW w:w="1250" w:type="dxa"/>
          </w:tcPr>
          <w:p w14:paraId="4D296835" w14:textId="77777777" w:rsidR="00600B1F" w:rsidRPr="0032231C" w:rsidRDefault="00600B1F" w:rsidP="00600B1F">
            <w:pPr>
              <w:spacing w:after="40"/>
            </w:pPr>
            <w:r w:rsidRPr="0032231C">
              <w:t>40 to 44</w:t>
            </w:r>
          </w:p>
        </w:tc>
        <w:tc>
          <w:tcPr>
            <w:tcW w:w="1350" w:type="dxa"/>
          </w:tcPr>
          <w:p w14:paraId="4553052D" w14:textId="7F323610"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1,731</w:t>
            </w:r>
          </w:p>
        </w:tc>
        <w:tc>
          <w:tcPr>
            <w:tcW w:w="810" w:type="dxa"/>
          </w:tcPr>
          <w:p w14:paraId="1CFA7973" w14:textId="4450F601"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12.5</w:t>
            </w:r>
          </w:p>
        </w:tc>
        <w:tc>
          <w:tcPr>
            <w:tcW w:w="2340" w:type="dxa"/>
          </w:tcPr>
          <w:p w14:paraId="5A9955D5" w14:textId="70FA574E"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936</w:t>
            </w:r>
          </w:p>
        </w:tc>
        <w:tc>
          <w:tcPr>
            <w:tcW w:w="810" w:type="dxa"/>
          </w:tcPr>
          <w:p w14:paraId="477EC58A" w14:textId="4EF44E76"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11.0</w:t>
            </w:r>
          </w:p>
        </w:tc>
        <w:tc>
          <w:tcPr>
            <w:tcW w:w="1260" w:type="dxa"/>
          </w:tcPr>
          <w:p w14:paraId="23BD4D24" w14:textId="0D72D9EA"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 xml:space="preserve"> 2,667 </w:t>
            </w:r>
          </w:p>
        </w:tc>
        <w:tc>
          <w:tcPr>
            <w:tcW w:w="810" w:type="dxa"/>
          </w:tcPr>
          <w:p w14:paraId="30452F74" w14:textId="0A1E9FB5"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11.9</w:t>
            </w:r>
          </w:p>
        </w:tc>
        <w:tc>
          <w:tcPr>
            <w:tcW w:w="2188" w:type="dxa"/>
          </w:tcPr>
          <w:p w14:paraId="78B635BD" w14:textId="53E190FC"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8.2</w:t>
            </w:r>
          </w:p>
        </w:tc>
      </w:tr>
      <w:tr w:rsidR="00375ACF" w:rsidRPr="002026FB" w14:paraId="0F79D2C7" w14:textId="77777777" w:rsidTr="0032231C">
        <w:trPr>
          <w:trHeight w:val="360"/>
        </w:trPr>
        <w:tc>
          <w:tcPr>
            <w:cnfStyle w:val="001000000000" w:firstRow="0" w:lastRow="0" w:firstColumn="1" w:lastColumn="0" w:oddVBand="0" w:evenVBand="0" w:oddHBand="0" w:evenHBand="0" w:firstRowFirstColumn="0" w:firstRowLastColumn="0" w:lastRowFirstColumn="0" w:lastRowLastColumn="0"/>
            <w:tcW w:w="1250" w:type="dxa"/>
          </w:tcPr>
          <w:p w14:paraId="703771EE" w14:textId="77777777" w:rsidR="00600B1F" w:rsidRPr="0032231C" w:rsidRDefault="00600B1F" w:rsidP="00600B1F">
            <w:pPr>
              <w:spacing w:after="40"/>
            </w:pPr>
            <w:r w:rsidRPr="0032231C">
              <w:t>45 to 49</w:t>
            </w:r>
          </w:p>
        </w:tc>
        <w:tc>
          <w:tcPr>
            <w:tcW w:w="1350" w:type="dxa"/>
          </w:tcPr>
          <w:p w14:paraId="0B39122D" w14:textId="0F83F029"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1,256</w:t>
            </w:r>
          </w:p>
        </w:tc>
        <w:tc>
          <w:tcPr>
            <w:tcW w:w="810" w:type="dxa"/>
          </w:tcPr>
          <w:p w14:paraId="277AF0A9" w14:textId="53A11BDA"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9.1</w:t>
            </w:r>
          </w:p>
        </w:tc>
        <w:tc>
          <w:tcPr>
            <w:tcW w:w="2340" w:type="dxa"/>
          </w:tcPr>
          <w:p w14:paraId="73C06AD5" w14:textId="66B6548F"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837</w:t>
            </w:r>
          </w:p>
        </w:tc>
        <w:tc>
          <w:tcPr>
            <w:tcW w:w="810" w:type="dxa"/>
          </w:tcPr>
          <w:p w14:paraId="37CF5083" w14:textId="7BD6CE08"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9.8</w:t>
            </w:r>
          </w:p>
        </w:tc>
        <w:tc>
          <w:tcPr>
            <w:tcW w:w="1260" w:type="dxa"/>
          </w:tcPr>
          <w:p w14:paraId="540DFA28" w14:textId="7AAB122C"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 xml:space="preserve"> 2,093 </w:t>
            </w:r>
          </w:p>
        </w:tc>
        <w:tc>
          <w:tcPr>
            <w:tcW w:w="810" w:type="dxa"/>
          </w:tcPr>
          <w:p w14:paraId="3742A2BA" w14:textId="0FE51933"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9.4</w:t>
            </w:r>
          </w:p>
        </w:tc>
        <w:tc>
          <w:tcPr>
            <w:tcW w:w="2188" w:type="dxa"/>
          </w:tcPr>
          <w:p w14:paraId="78C7439D" w14:textId="63046CB4"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7.5</w:t>
            </w:r>
          </w:p>
        </w:tc>
      </w:tr>
      <w:tr w:rsidR="00375ACF" w:rsidRPr="002026FB" w14:paraId="76643DFF" w14:textId="77777777" w:rsidTr="0032231C">
        <w:trPr>
          <w:trHeight w:val="360"/>
        </w:trPr>
        <w:tc>
          <w:tcPr>
            <w:cnfStyle w:val="001000000000" w:firstRow="0" w:lastRow="0" w:firstColumn="1" w:lastColumn="0" w:oddVBand="0" w:evenVBand="0" w:oddHBand="0" w:evenHBand="0" w:firstRowFirstColumn="0" w:firstRowLastColumn="0" w:lastRowFirstColumn="0" w:lastRowLastColumn="0"/>
            <w:tcW w:w="1250" w:type="dxa"/>
          </w:tcPr>
          <w:p w14:paraId="4F97CFC5" w14:textId="77777777" w:rsidR="00600B1F" w:rsidRPr="0032231C" w:rsidRDefault="00600B1F" w:rsidP="00600B1F">
            <w:pPr>
              <w:spacing w:after="40"/>
            </w:pPr>
            <w:r w:rsidRPr="0032231C">
              <w:t>50 to 54</w:t>
            </w:r>
          </w:p>
        </w:tc>
        <w:tc>
          <w:tcPr>
            <w:tcW w:w="1350" w:type="dxa"/>
          </w:tcPr>
          <w:p w14:paraId="45661F8D" w14:textId="3BCB118E"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1,055</w:t>
            </w:r>
          </w:p>
        </w:tc>
        <w:tc>
          <w:tcPr>
            <w:tcW w:w="810" w:type="dxa"/>
          </w:tcPr>
          <w:p w14:paraId="79D53272" w14:textId="786D3818"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7.6</w:t>
            </w:r>
          </w:p>
        </w:tc>
        <w:tc>
          <w:tcPr>
            <w:tcW w:w="2340" w:type="dxa"/>
          </w:tcPr>
          <w:p w14:paraId="4661FA75" w14:textId="110DE3D0"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770</w:t>
            </w:r>
          </w:p>
        </w:tc>
        <w:tc>
          <w:tcPr>
            <w:tcW w:w="810" w:type="dxa"/>
          </w:tcPr>
          <w:p w14:paraId="37D2425C" w14:textId="5CE95609"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9.0</w:t>
            </w:r>
          </w:p>
        </w:tc>
        <w:tc>
          <w:tcPr>
            <w:tcW w:w="1260" w:type="dxa"/>
          </w:tcPr>
          <w:p w14:paraId="310E6FD2" w14:textId="7E968F4D"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 xml:space="preserve"> 1,825 </w:t>
            </w:r>
          </w:p>
        </w:tc>
        <w:tc>
          <w:tcPr>
            <w:tcW w:w="810" w:type="dxa"/>
          </w:tcPr>
          <w:p w14:paraId="11E493AC" w14:textId="71047CB9"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8.2</w:t>
            </w:r>
          </w:p>
        </w:tc>
        <w:tc>
          <w:tcPr>
            <w:tcW w:w="2188" w:type="dxa"/>
          </w:tcPr>
          <w:p w14:paraId="2ACC3043" w14:textId="5431B9DF"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7.5</w:t>
            </w:r>
          </w:p>
        </w:tc>
      </w:tr>
      <w:tr w:rsidR="00375ACF" w:rsidRPr="002026FB" w14:paraId="0ECD6E69" w14:textId="77777777" w:rsidTr="0032231C">
        <w:trPr>
          <w:trHeight w:val="360"/>
        </w:trPr>
        <w:tc>
          <w:tcPr>
            <w:cnfStyle w:val="001000000000" w:firstRow="0" w:lastRow="0" w:firstColumn="1" w:lastColumn="0" w:oddVBand="0" w:evenVBand="0" w:oddHBand="0" w:evenHBand="0" w:firstRowFirstColumn="0" w:firstRowLastColumn="0" w:lastRowFirstColumn="0" w:lastRowLastColumn="0"/>
            <w:tcW w:w="1250" w:type="dxa"/>
          </w:tcPr>
          <w:p w14:paraId="7EAB60A9" w14:textId="77777777" w:rsidR="00600B1F" w:rsidRPr="0032231C" w:rsidRDefault="00600B1F" w:rsidP="00600B1F">
            <w:pPr>
              <w:spacing w:after="40"/>
            </w:pPr>
            <w:r w:rsidRPr="0032231C">
              <w:t>55 to 59</w:t>
            </w:r>
          </w:p>
        </w:tc>
        <w:tc>
          <w:tcPr>
            <w:tcW w:w="1350" w:type="dxa"/>
          </w:tcPr>
          <w:p w14:paraId="4199D44C" w14:textId="12B472D0"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908</w:t>
            </w:r>
          </w:p>
        </w:tc>
        <w:tc>
          <w:tcPr>
            <w:tcW w:w="810" w:type="dxa"/>
          </w:tcPr>
          <w:p w14:paraId="457238AF" w14:textId="2FA53E06"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6.6</w:t>
            </w:r>
          </w:p>
        </w:tc>
        <w:tc>
          <w:tcPr>
            <w:tcW w:w="2340" w:type="dxa"/>
          </w:tcPr>
          <w:p w14:paraId="647A71F5" w14:textId="71494950"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743</w:t>
            </w:r>
          </w:p>
        </w:tc>
        <w:tc>
          <w:tcPr>
            <w:tcW w:w="810" w:type="dxa"/>
          </w:tcPr>
          <w:p w14:paraId="4872B31F" w14:textId="238E79CD"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8.7</w:t>
            </w:r>
          </w:p>
        </w:tc>
        <w:tc>
          <w:tcPr>
            <w:tcW w:w="1260" w:type="dxa"/>
          </w:tcPr>
          <w:p w14:paraId="28A06C6B" w14:textId="2BE36B24"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 xml:space="preserve"> 1,651 </w:t>
            </w:r>
          </w:p>
        </w:tc>
        <w:tc>
          <w:tcPr>
            <w:tcW w:w="810" w:type="dxa"/>
          </w:tcPr>
          <w:p w14:paraId="2D6C0A7B" w14:textId="4E920A5C"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7.4</w:t>
            </w:r>
          </w:p>
        </w:tc>
        <w:tc>
          <w:tcPr>
            <w:tcW w:w="2188" w:type="dxa"/>
          </w:tcPr>
          <w:p w14:paraId="7BEB594A" w14:textId="53A453CC"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7.8</w:t>
            </w:r>
          </w:p>
        </w:tc>
      </w:tr>
      <w:tr w:rsidR="00375ACF" w:rsidRPr="002026FB" w14:paraId="3DF14828" w14:textId="77777777" w:rsidTr="0032231C">
        <w:trPr>
          <w:trHeight w:val="360"/>
        </w:trPr>
        <w:tc>
          <w:tcPr>
            <w:cnfStyle w:val="001000000000" w:firstRow="0" w:lastRow="0" w:firstColumn="1" w:lastColumn="0" w:oddVBand="0" w:evenVBand="0" w:oddHBand="0" w:evenHBand="0" w:firstRowFirstColumn="0" w:firstRowLastColumn="0" w:lastRowFirstColumn="0" w:lastRowLastColumn="0"/>
            <w:tcW w:w="1250" w:type="dxa"/>
          </w:tcPr>
          <w:p w14:paraId="7A1175CD" w14:textId="77777777" w:rsidR="00600B1F" w:rsidRPr="0032231C" w:rsidRDefault="00600B1F" w:rsidP="00600B1F">
            <w:pPr>
              <w:spacing w:after="40"/>
            </w:pPr>
            <w:r w:rsidRPr="0032231C">
              <w:lastRenderedPageBreak/>
              <w:t>60 to 64</w:t>
            </w:r>
          </w:p>
        </w:tc>
        <w:tc>
          <w:tcPr>
            <w:tcW w:w="1350" w:type="dxa"/>
          </w:tcPr>
          <w:p w14:paraId="7D8E123E" w14:textId="622F93EC"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703</w:t>
            </w:r>
          </w:p>
        </w:tc>
        <w:tc>
          <w:tcPr>
            <w:tcW w:w="810" w:type="dxa"/>
          </w:tcPr>
          <w:p w14:paraId="4E5EDB3E" w14:textId="564AA444"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5.1</w:t>
            </w:r>
          </w:p>
        </w:tc>
        <w:tc>
          <w:tcPr>
            <w:tcW w:w="2340" w:type="dxa"/>
          </w:tcPr>
          <w:p w14:paraId="3410A125" w14:textId="088CB540"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780</w:t>
            </w:r>
          </w:p>
        </w:tc>
        <w:tc>
          <w:tcPr>
            <w:tcW w:w="810" w:type="dxa"/>
          </w:tcPr>
          <w:p w14:paraId="7D02C8A7" w14:textId="191204FC"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9.2</w:t>
            </w:r>
          </w:p>
        </w:tc>
        <w:tc>
          <w:tcPr>
            <w:tcW w:w="1260" w:type="dxa"/>
          </w:tcPr>
          <w:p w14:paraId="07CDE8CD" w14:textId="6355FBE1"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 xml:space="preserve"> 1,483 </w:t>
            </w:r>
          </w:p>
        </w:tc>
        <w:tc>
          <w:tcPr>
            <w:tcW w:w="810" w:type="dxa"/>
          </w:tcPr>
          <w:p w14:paraId="0168C1BD" w14:textId="74ACD9C0"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6.6</w:t>
            </w:r>
          </w:p>
        </w:tc>
        <w:tc>
          <w:tcPr>
            <w:tcW w:w="2188" w:type="dxa"/>
          </w:tcPr>
          <w:p w14:paraId="01CD598E" w14:textId="262A93FC"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8.2</w:t>
            </w:r>
          </w:p>
        </w:tc>
      </w:tr>
      <w:tr w:rsidR="00375ACF" w:rsidRPr="002026FB" w14:paraId="384AB738" w14:textId="77777777" w:rsidTr="0032231C">
        <w:trPr>
          <w:trHeight w:val="360"/>
        </w:trPr>
        <w:tc>
          <w:tcPr>
            <w:cnfStyle w:val="001000000000" w:firstRow="0" w:lastRow="0" w:firstColumn="1" w:lastColumn="0" w:oddVBand="0" w:evenVBand="0" w:oddHBand="0" w:evenHBand="0" w:firstRowFirstColumn="0" w:firstRowLastColumn="0" w:lastRowFirstColumn="0" w:lastRowLastColumn="0"/>
            <w:tcW w:w="1250" w:type="dxa"/>
          </w:tcPr>
          <w:p w14:paraId="6C6A0521" w14:textId="77777777" w:rsidR="00600B1F" w:rsidRPr="0032231C" w:rsidRDefault="00600B1F" w:rsidP="00600B1F">
            <w:pPr>
              <w:spacing w:after="40"/>
            </w:pPr>
            <w:r w:rsidRPr="0032231C">
              <w:t>65 to 69</w:t>
            </w:r>
          </w:p>
        </w:tc>
        <w:tc>
          <w:tcPr>
            <w:tcW w:w="1350" w:type="dxa"/>
          </w:tcPr>
          <w:p w14:paraId="371E4708" w14:textId="4A7C007D"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431</w:t>
            </w:r>
          </w:p>
        </w:tc>
        <w:tc>
          <w:tcPr>
            <w:tcW w:w="810" w:type="dxa"/>
          </w:tcPr>
          <w:p w14:paraId="1F97E190" w14:textId="122BA25D"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3.1</w:t>
            </w:r>
          </w:p>
        </w:tc>
        <w:tc>
          <w:tcPr>
            <w:tcW w:w="2340" w:type="dxa"/>
          </w:tcPr>
          <w:p w14:paraId="5EDE2484" w14:textId="2F00934B"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601</w:t>
            </w:r>
          </w:p>
        </w:tc>
        <w:tc>
          <w:tcPr>
            <w:tcW w:w="810" w:type="dxa"/>
          </w:tcPr>
          <w:p w14:paraId="0B2BB4E6" w14:textId="441F5EFD"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7.1</w:t>
            </w:r>
          </w:p>
        </w:tc>
        <w:tc>
          <w:tcPr>
            <w:tcW w:w="1260" w:type="dxa"/>
          </w:tcPr>
          <w:p w14:paraId="4E853192" w14:textId="028BF957"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 xml:space="preserve"> 1,032 </w:t>
            </w:r>
          </w:p>
        </w:tc>
        <w:tc>
          <w:tcPr>
            <w:tcW w:w="810" w:type="dxa"/>
          </w:tcPr>
          <w:p w14:paraId="66CB9E21" w14:textId="4EE92185"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4.6</w:t>
            </w:r>
          </w:p>
        </w:tc>
        <w:tc>
          <w:tcPr>
            <w:tcW w:w="2188" w:type="dxa"/>
          </w:tcPr>
          <w:p w14:paraId="04833311" w14:textId="60B7DDE2"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7.3</w:t>
            </w:r>
          </w:p>
        </w:tc>
      </w:tr>
      <w:tr w:rsidR="00375ACF" w:rsidRPr="002026FB" w14:paraId="717CCB18" w14:textId="77777777" w:rsidTr="0032231C">
        <w:trPr>
          <w:trHeight w:val="477"/>
        </w:trPr>
        <w:tc>
          <w:tcPr>
            <w:cnfStyle w:val="001000000000" w:firstRow="0" w:lastRow="0" w:firstColumn="1" w:lastColumn="0" w:oddVBand="0" w:evenVBand="0" w:oddHBand="0" w:evenHBand="0" w:firstRowFirstColumn="0" w:firstRowLastColumn="0" w:lastRowFirstColumn="0" w:lastRowLastColumn="0"/>
            <w:tcW w:w="1250" w:type="dxa"/>
          </w:tcPr>
          <w:p w14:paraId="2563A0FC" w14:textId="08C80D88" w:rsidR="00600B1F" w:rsidRPr="0032231C" w:rsidRDefault="00600B1F" w:rsidP="00600B1F">
            <w:pPr>
              <w:spacing w:after="40"/>
            </w:pPr>
            <w:r w:rsidRPr="0032231C">
              <w:t>70 and older</w:t>
            </w:r>
          </w:p>
        </w:tc>
        <w:tc>
          <w:tcPr>
            <w:tcW w:w="1350" w:type="dxa"/>
          </w:tcPr>
          <w:p w14:paraId="43120B18" w14:textId="7DBBD97E"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438</w:t>
            </w:r>
          </w:p>
        </w:tc>
        <w:tc>
          <w:tcPr>
            <w:tcW w:w="810" w:type="dxa"/>
          </w:tcPr>
          <w:p w14:paraId="2640602D" w14:textId="2A93B4BB"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3.2</w:t>
            </w:r>
          </w:p>
        </w:tc>
        <w:tc>
          <w:tcPr>
            <w:tcW w:w="2340" w:type="dxa"/>
          </w:tcPr>
          <w:p w14:paraId="07255285" w14:textId="7F892A71"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877</w:t>
            </w:r>
          </w:p>
        </w:tc>
        <w:tc>
          <w:tcPr>
            <w:tcW w:w="810" w:type="dxa"/>
          </w:tcPr>
          <w:p w14:paraId="3DDB7C5A" w14:textId="4C2E4050"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10.3</w:t>
            </w:r>
          </w:p>
        </w:tc>
        <w:tc>
          <w:tcPr>
            <w:tcW w:w="1260" w:type="dxa"/>
          </w:tcPr>
          <w:p w14:paraId="7BEF7818" w14:textId="2566224B"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 xml:space="preserve"> 1,315 </w:t>
            </w:r>
          </w:p>
        </w:tc>
        <w:tc>
          <w:tcPr>
            <w:tcW w:w="810" w:type="dxa"/>
          </w:tcPr>
          <w:p w14:paraId="2CDF2B61" w14:textId="5A3E59EE"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5.9</w:t>
            </w:r>
          </w:p>
        </w:tc>
        <w:tc>
          <w:tcPr>
            <w:tcW w:w="2188" w:type="dxa"/>
          </w:tcPr>
          <w:p w14:paraId="13EC7623" w14:textId="250CF2A1" w:rsidR="00600B1F" w:rsidRPr="0032231C" w:rsidRDefault="00600B1F" w:rsidP="00CC52E2">
            <w:pPr>
              <w:spacing w:after="40"/>
              <w:jc w:val="right"/>
              <w:cnfStyle w:val="000000000000" w:firstRow="0" w:lastRow="0" w:firstColumn="0" w:lastColumn="0" w:oddVBand="0" w:evenVBand="0" w:oddHBand="0" w:evenHBand="0" w:firstRowFirstColumn="0" w:firstRowLastColumn="0" w:lastRowFirstColumn="0" w:lastRowLastColumn="0"/>
            </w:pPr>
            <w:r w:rsidRPr="0032231C">
              <w:t>15.9</w:t>
            </w:r>
          </w:p>
        </w:tc>
      </w:tr>
      <w:tr w:rsidR="00375ACF" w:rsidRPr="002026FB" w14:paraId="6E0C64AA" w14:textId="77777777" w:rsidTr="0032231C">
        <w:trPr>
          <w:trHeight w:val="402"/>
        </w:trPr>
        <w:tc>
          <w:tcPr>
            <w:cnfStyle w:val="001000000000" w:firstRow="0" w:lastRow="0" w:firstColumn="1" w:lastColumn="0" w:oddVBand="0" w:evenVBand="0" w:oddHBand="0" w:evenHBand="0" w:firstRowFirstColumn="0" w:firstRowLastColumn="0" w:lastRowFirstColumn="0" w:lastRowLastColumn="0"/>
            <w:tcW w:w="1250" w:type="dxa"/>
          </w:tcPr>
          <w:p w14:paraId="5B884244" w14:textId="77777777" w:rsidR="00FB078B" w:rsidRPr="0032231C" w:rsidRDefault="00FB078B" w:rsidP="00FB078B">
            <w:pPr>
              <w:rPr>
                <w:b/>
                <w:bCs/>
              </w:rPr>
            </w:pPr>
            <w:r w:rsidRPr="0032231C">
              <w:rPr>
                <w:b/>
                <w:bCs/>
              </w:rPr>
              <w:t>Total</w:t>
            </w:r>
          </w:p>
        </w:tc>
        <w:tc>
          <w:tcPr>
            <w:tcW w:w="1350" w:type="dxa"/>
          </w:tcPr>
          <w:p w14:paraId="14670683" w14:textId="7CC4C4EE" w:rsidR="00FB078B" w:rsidRPr="0032231C" w:rsidRDefault="00FB078B"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13,855</w:t>
            </w:r>
          </w:p>
        </w:tc>
        <w:tc>
          <w:tcPr>
            <w:tcW w:w="810" w:type="dxa"/>
          </w:tcPr>
          <w:p w14:paraId="4F719C64" w14:textId="23C3D261" w:rsidR="00FB078B" w:rsidRPr="0032231C" w:rsidRDefault="00FB078B"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c>
          <w:tcPr>
            <w:tcW w:w="2340" w:type="dxa"/>
          </w:tcPr>
          <w:p w14:paraId="3B5ED144" w14:textId="2A6A86B7" w:rsidR="00FB078B" w:rsidRPr="0032231C" w:rsidRDefault="00FB078B"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8,520</w:t>
            </w:r>
          </w:p>
        </w:tc>
        <w:tc>
          <w:tcPr>
            <w:tcW w:w="810" w:type="dxa"/>
          </w:tcPr>
          <w:p w14:paraId="3F8EF778" w14:textId="53BEEC27" w:rsidR="00FB078B" w:rsidRPr="0032231C" w:rsidRDefault="00FB078B"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c>
          <w:tcPr>
            <w:tcW w:w="1260" w:type="dxa"/>
          </w:tcPr>
          <w:p w14:paraId="43451E1F" w14:textId="0055D52E" w:rsidR="00FB078B" w:rsidRPr="0032231C" w:rsidRDefault="00FB078B"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22,375</w:t>
            </w:r>
          </w:p>
        </w:tc>
        <w:tc>
          <w:tcPr>
            <w:tcW w:w="810" w:type="dxa"/>
          </w:tcPr>
          <w:p w14:paraId="4DA1591D" w14:textId="77777777" w:rsidR="00FB078B" w:rsidRPr="0032231C" w:rsidRDefault="00FB078B"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c>
          <w:tcPr>
            <w:tcW w:w="2188" w:type="dxa"/>
          </w:tcPr>
          <w:p w14:paraId="7594F1C7" w14:textId="77777777" w:rsidR="00FB078B" w:rsidRPr="0032231C" w:rsidRDefault="00FB078B" w:rsidP="00CC52E2">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r>
    </w:tbl>
    <w:bookmarkEnd w:id="100"/>
    <w:p w14:paraId="6C7EB3E2" w14:textId="000DA56A" w:rsidR="00902366" w:rsidRPr="002026FB" w:rsidRDefault="00902366" w:rsidP="004059C5">
      <w:pPr>
        <w:spacing w:before="240"/>
      </w:pPr>
      <w:r w:rsidRPr="002026FB">
        <w:rPr>
          <w:rFonts w:ascii="Aptos SemiBold" w:hAnsi="Aptos SemiBold"/>
        </w:rPr>
        <w:t>Source</w:t>
      </w:r>
      <w:r w:rsidR="007F1F8D">
        <w:rPr>
          <w:rFonts w:ascii="Aptos SemiBold" w:hAnsi="Aptos SemiBold"/>
        </w:rPr>
        <w:t>s</w:t>
      </w:r>
      <w:r w:rsidRPr="002026FB">
        <w:t xml:space="preserve">: </w:t>
      </w:r>
      <w:r w:rsidR="00E55E35">
        <w:rPr>
          <w:vertAlign w:val="superscript"/>
        </w:rPr>
        <w:t>1</w:t>
      </w:r>
      <w:r w:rsidRPr="002026FB">
        <w:t>Correctional Service of Canada</w:t>
      </w:r>
      <w:r w:rsidR="001E3993">
        <w:t xml:space="preserve">; </w:t>
      </w:r>
      <w:r w:rsidR="00E55E35">
        <w:rPr>
          <w:vertAlign w:val="superscript"/>
        </w:rPr>
        <w:t>2</w:t>
      </w:r>
      <w:r w:rsidR="00E55E35">
        <w:t xml:space="preserve">Statistics Canada. </w:t>
      </w:r>
      <w:hyperlink r:id="rId110" w:history="1">
        <w:r w:rsidR="001E3993" w:rsidRPr="001E3993">
          <w:rPr>
            <w:rStyle w:val="Hyperlink"/>
          </w:rPr>
          <w:t>Table 17-10-0005-01</w:t>
        </w:r>
      </w:hyperlink>
      <w:r w:rsidR="001E3993">
        <w:t xml:space="preserve">, </w:t>
      </w:r>
      <w:r w:rsidR="00E55E35" w:rsidRPr="00E55E35">
        <w:t>Population estimates on July 1, by age and gender</w:t>
      </w:r>
      <w:r w:rsidR="001E3993">
        <w:t>.</w:t>
      </w:r>
    </w:p>
    <w:p w14:paraId="641885BA" w14:textId="77777777" w:rsidR="00432128" w:rsidRPr="002026FB" w:rsidRDefault="00432128" w:rsidP="001D0567">
      <w:pPr>
        <w:pStyle w:val="CommentText"/>
      </w:pPr>
      <w:r w:rsidRPr="002026FB">
        <w:t>Notes</w:t>
      </w:r>
    </w:p>
    <w:p w14:paraId="1BCF2FBA" w14:textId="77777777" w:rsidR="00432128" w:rsidRPr="002026FB" w:rsidRDefault="00432128" w:rsidP="004059C5">
      <w:r w:rsidRPr="002026FB">
        <w:rPr>
          <w:i/>
          <w:iCs/>
        </w:rPr>
        <w:t xml:space="preserve">In-custody population </w:t>
      </w:r>
      <w:r w:rsidRPr="002026FB">
        <w:t>includes all active offenders incarcerated in a CSC facility, offenders on temporary absence from a CSC facility, offenders who are temporarily detained in a CSC facility and offenders on remand in a CSC facility.</w:t>
      </w:r>
    </w:p>
    <w:p w14:paraId="7666AF69" w14:textId="6D327DFD" w:rsidR="00432128" w:rsidRPr="002026FB" w:rsidRDefault="00432128" w:rsidP="004059C5">
      <w:r w:rsidRPr="002026FB">
        <w:rPr>
          <w:i/>
          <w:iCs/>
        </w:rPr>
        <w:t>In</w:t>
      </w:r>
      <w:r w:rsidRPr="002026FB">
        <w:t xml:space="preserve"> </w:t>
      </w:r>
      <w:r w:rsidRPr="002026FB">
        <w:rPr>
          <w:i/>
          <w:iCs/>
        </w:rPr>
        <w:t>community under supervision</w:t>
      </w:r>
      <w:r w:rsidRPr="002026FB">
        <w:t xml:space="preserve"> includes all active offenders on day parole, full parole, statutory release, or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w:t>
      </w:r>
    </w:p>
    <w:p w14:paraId="5C643BDD" w14:textId="77777777" w:rsidR="00432128" w:rsidRPr="002026FB" w:rsidRDefault="00432128" w:rsidP="004059C5">
      <w:r w:rsidRPr="002026FB">
        <w:t>Due to rounding, percentage may not add to 100 percent.</w:t>
      </w:r>
    </w:p>
    <w:p w14:paraId="1C9EC01D" w14:textId="6D176DC0" w:rsidR="00432128" w:rsidRPr="002026FB" w:rsidRDefault="00432128" w:rsidP="004059C5">
      <w:r w:rsidRPr="002026FB">
        <w:t>For offender population data, the reported year period (202</w:t>
      </w:r>
      <w:r w:rsidR="00262414">
        <w:t>3</w:t>
      </w:r>
      <w:r w:rsidRPr="002026FB">
        <w:t>-2</w:t>
      </w:r>
      <w:r w:rsidR="00262414">
        <w:t>4</w:t>
      </w:r>
      <w:r w:rsidRPr="002026FB">
        <w:t>) reflects a fiscal year. A fiscal year runs from April 1 to March 31 of the following year.</w:t>
      </w:r>
    </w:p>
    <w:p w14:paraId="441BBFD1" w14:textId="77777777" w:rsidR="00B40563" w:rsidRDefault="00B40563">
      <w:pPr>
        <w:spacing w:after="160" w:line="259" w:lineRule="auto"/>
        <w:rPr>
          <w:rFonts w:ascii="Aptos SemiBold" w:hAnsi="Aptos SemiBold"/>
          <w:sz w:val="30"/>
        </w:rPr>
      </w:pPr>
      <w:r>
        <w:br w:type="page"/>
      </w:r>
    </w:p>
    <w:p w14:paraId="46590581" w14:textId="4C646FA4" w:rsidR="00432128" w:rsidRPr="002026FB" w:rsidRDefault="00432128" w:rsidP="004059C5">
      <w:pPr>
        <w:pStyle w:val="Heading3"/>
      </w:pPr>
      <w:bookmarkStart w:id="101" w:name="_Toc219197765"/>
      <w:r w:rsidRPr="002026FB">
        <w:lastRenderedPageBreak/>
        <w:t>CSC offender population by self-reported race</w:t>
      </w:r>
      <w:bookmarkEnd w:id="101"/>
    </w:p>
    <w:p w14:paraId="1D1FDDB5" w14:textId="60E79A96" w:rsidR="00432128" w:rsidRPr="002026FB" w:rsidRDefault="00432128" w:rsidP="008E47D4">
      <w:pPr>
        <w:pStyle w:val="Heading4"/>
      </w:pPr>
      <w:r w:rsidRPr="002026FB">
        <w:rPr>
          <w:rFonts w:ascii="Aptos SemiBold" w:hAnsi="Aptos SemiBold"/>
        </w:rPr>
        <w:t>Figure C13</w:t>
      </w:r>
      <w:r w:rsidR="00CA3BC5" w:rsidRPr="002026FB">
        <w:rPr>
          <w:rFonts w:ascii="Aptos SemiBold" w:hAnsi="Aptos SemiBold"/>
        </w:rPr>
        <w:t>.</w:t>
      </w:r>
      <w:r w:rsidRPr="002026FB">
        <w:t xml:space="preserve"> Percentage of total offender population by self-reported race</w:t>
      </w:r>
    </w:p>
    <w:p w14:paraId="3B358CFE" w14:textId="36DA4C39" w:rsidR="00432128" w:rsidRPr="002026FB" w:rsidRDefault="007E67B4" w:rsidP="005259DB">
      <w:pPr>
        <w:jc w:val="center"/>
      </w:pPr>
      <w:r>
        <w:rPr>
          <w:noProof/>
        </w:rPr>
        <w:drawing>
          <wp:inline distT="0" distB="0" distL="0" distR="0" wp14:anchorId="0DF3D3C6" wp14:editId="01A75662">
            <wp:extent cx="5943612" cy="4922530"/>
            <wp:effectExtent l="0" t="0" r="0" b="0"/>
            <wp:docPr id="302701138" name="Picture 26" descr="Bar graph showing the percentage of total Correctional Service of Canada offender population by self-reported race for the fiscal years 2019-20 and 2023-24. The population groups represented in the graph are Indigenous, Asian, Black, White, Hispanic, Multiracial/Bi-racial, and other/unknown. The Caucasian population group represented the largest offender group in both 2019-20 and 2023-24, followed by Indigenous people. Multiracial/Bi-racial and Hispanic population groups were the least self-reported population groups among offenders in both fiscal year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01138" name="Picture 26" descr="Bar graph showing the percentage of total Correctional Service of Canada offender population by self-reported race for the fiscal years 2019-20 and 2023-24. The population groups represented in the graph are Indigenous, Asian, Black, White, Hispanic, Multiracial/Bi-racial, and other/unknown. The Caucasian population group represented the largest offender group in both 2019-20 and 2023-24, followed by Indigenous people. Multiracial/Bi-racial and Hispanic population groups were the least self-reported population groups among offenders in both fiscal years. Full data are available in the table below."/>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12" cy="4922530"/>
                    </a:xfrm>
                    <a:prstGeom prst="rect">
                      <a:avLst/>
                    </a:prstGeom>
                  </pic:spPr>
                </pic:pic>
              </a:graphicData>
            </a:graphic>
          </wp:inline>
        </w:drawing>
      </w:r>
    </w:p>
    <w:p w14:paraId="20E5BEB0" w14:textId="77777777" w:rsidR="00432128" w:rsidRPr="002026FB" w:rsidRDefault="00432128" w:rsidP="004059C5">
      <w:r w:rsidRPr="002026FB">
        <w:rPr>
          <w:rFonts w:ascii="Aptos SemiBold" w:hAnsi="Aptos SemiBold"/>
        </w:rPr>
        <w:t>Source</w:t>
      </w:r>
      <w:r w:rsidRPr="002026FB">
        <w:t>: Correctional Service of Canada.</w:t>
      </w:r>
    </w:p>
    <w:p w14:paraId="0BC4BFA0" w14:textId="4E7970EE" w:rsidR="00FC62FF" w:rsidRDefault="00314EE8" w:rsidP="00E72D99">
      <w:pPr>
        <w:pStyle w:val="Bullets"/>
      </w:pPr>
      <w:r w:rsidRPr="002026FB">
        <w:t>T</w:t>
      </w:r>
      <w:r w:rsidR="002C0A1B" w:rsidRPr="002026FB">
        <w:t>he CSC offender population is becoming more diverse, as evidenced by the decrease in the proportion of Caucasian offenders (</w:t>
      </w:r>
      <w:r w:rsidR="003C2112">
        <w:t xml:space="preserve">down </w:t>
      </w:r>
      <w:r w:rsidR="002C0A1B" w:rsidRPr="002026FB">
        <w:t xml:space="preserve">from </w:t>
      </w:r>
      <w:r w:rsidR="00E72D99">
        <w:t>54.2% in 2019-20 to 50.9% in 2023-24)</w:t>
      </w:r>
      <w:r w:rsidR="00BD6D4D">
        <w:t>. In comparison,</w:t>
      </w:r>
      <w:r w:rsidR="00D90B5C">
        <w:t xml:space="preserve"> </w:t>
      </w:r>
      <w:r w:rsidR="00124F30">
        <w:t>close to 70%</w:t>
      </w:r>
      <w:r w:rsidR="00D90B5C">
        <w:t xml:space="preserve"> of the Canadian population </w:t>
      </w:r>
      <w:r w:rsidR="00BD6D4D">
        <w:t xml:space="preserve">identified as White </w:t>
      </w:r>
      <w:r w:rsidR="00D90B5C">
        <w:t>(</w:t>
      </w:r>
      <w:r w:rsidR="00D90B5C" w:rsidRPr="00A8433F">
        <w:t>as reported in the 2021 Census*)</w:t>
      </w:r>
      <w:r w:rsidR="00D90B5C" w:rsidRPr="002026FB">
        <w:t>.</w:t>
      </w:r>
    </w:p>
    <w:p w14:paraId="203E24BF" w14:textId="1CEED4ED" w:rsidR="00E72D99" w:rsidRDefault="00E72D99" w:rsidP="00E72D99">
      <w:pPr>
        <w:pStyle w:val="Bullets"/>
      </w:pPr>
      <w:r>
        <w:t xml:space="preserve">Between 2019-20 and 2023-24, the Indigenous </w:t>
      </w:r>
      <w:r w:rsidR="0075151F">
        <w:t xml:space="preserve">offender </w:t>
      </w:r>
      <w:r>
        <w:t>population increased by 7.6% (from 6,027 to 6,487).</w:t>
      </w:r>
      <w:r w:rsidR="00593FE8">
        <w:t xml:space="preserve"> </w:t>
      </w:r>
    </w:p>
    <w:p w14:paraId="0089496C" w14:textId="46360D92" w:rsidR="00432128" w:rsidRDefault="00E72D99" w:rsidP="00E72D99">
      <w:pPr>
        <w:pStyle w:val="Bullets"/>
      </w:pPr>
      <w:r>
        <w:t>Indigenous offenders represented 29.0% of the 2023-24 total CSC offender population and 29.8% of 2023-24</w:t>
      </w:r>
      <w:r w:rsidR="00C858A9" w:rsidRPr="002026FB">
        <w:t xml:space="preserve"> warrant of committal admissions to CSC facilities</w:t>
      </w:r>
      <w:r w:rsidR="00A8433F">
        <w:t>,</w:t>
      </w:r>
      <w:r w:rsidR="00A8433F" w:rsidRPr="00A8433F">
        <w:t xml:space="preserve"> despite representing only 5.0% of the Canadian population (as reported in the 2021 Census</w:t>
      </w:r>
      <w:r w:rsidR="007C0FAC">
        <w:t>*</w:t>
      </w:r>
      <w:r w:rsidR="00A8433F" w:rsidRPr="00A8433F">
        <w:t>*)</w:t>
      </w:r>
      <w:r w:rsidR="00C858A9" w:rsidRPr="002026FB">
        <w:t xml:space="preserve">. </w:t>
      </w:r>
    </w:p>
    <w:p w14:paraId="4641D986" w14:textId="77777777" w:rsidR="00A8433F" w:rsidRDefault="00A8433F" w:rsidP="00A8433F">
      <w:pPr>
        <w:pStyle w:val="Bullets"/>
        <w:numPr>
          <w:ilvl w:val="0"/>
          <w:numId w:val="0"/>
        </w:numPr>
      </w:pPr>
    </w:p>
    <w:p w14:paraId="7F241030" w14:textId="77777777" w:rsidR="00A8433F" w:rsidRPr="002026FB" w:rsidRDefault="00A8433F" w:rsidP="00A8433F">
      <w:pPr>
        <w:pStyle w:val="CommentText"/>
      </w:pPr>
      <w:r w:rsidRPr="002026FB">
        <w:lastRenderedPageBreak/>
        <w:t>Notes</w:t>
      </w:r>
    </w:p>
    <w:p w14:paraId="3F64A114" w14:textId="34DDC442" w:rsidR="00124F30" w:rsidRDefault="00A8433F" w:rsidP="0059628D">
      <w:pPr>
        <w:rPr>
          <w:rFonts w:cstheme="minorHAnsi"/>
          <w:szCs w:val="24"/>
        </w:rPr>
      </w:pPr>
      <w:r w:rsidRPr="00A8433F">
        <w:rPr>
          <w:rFonts w:cstheme="minorHAnsi"/>
          <w:szCs w:val="24"/>
        </w:rPr>
        <w:t>*</w:t>
      </w:r>
      <w:r w:rsidR="00124F30" w:rsidRPr="00124F30">
        <w:rPr>
          <w:rFonts w:cstheme="minorHAnsi"/>
          <w:szCs w:val="24"/>
        </w:rPr>
        <w:t xml:space="preserve">Statistics Canada. </w:t>
      </w:r>
      <w:hyperlink r:id="rId112" w:history="1">
        <w:r w:rsidR="00124F30" w:rsidRPr="00124F30">
          <w:rPr>
            <w:rStyle w:val="Hyperlink"/>
            <w:rFonts w:cstheme="minorHAnsi"/>
            <w:szCs w:val="24"/>
          </w:rPr>
          <w:t>Table 98-10-0324-01</w:t>
        </w:r>
      </w:hyperlink>
      <w:r w:rsidR="00124F30">
        <w:rPr>
          <w:rFonts w:cstheme="minorHAnsi"/>
          <w:szCs w:val="24"/>
        </w:rPr>
        <w:t>,</w:t>
      </w:r>
      <w:r w:rsidR="00124F30" w:rsidRPr="00124F30">
        <w:rPr>
          <w:rFonts w:cstheme="minorHAnsi"/>
          <w:szCs w:val="24"/>
        </w:rPr>
        <w:t xml:space="preserve"> Visible minority and population group by generation status: Canada, provinces and territories, census metropolitan areas and census agglomerations with parts</w:t>
      </w:r>
      <w:r w:rsidR="00124F30">
        <w:rPr>
          <w:rFonts w:cstheme="minorHAnsi"/>
          <w:szCs w:val="24"/>
        </w:rPr>
        <w:t>.</w:t>
      </w:r>
    </w:p>
    <w:p w14:paraId="56766D74" w14:textId="2BD2E606" w:rsidR="007C0FAC" w:rsidRPr="00A8433F" w:rsidRDefault="007C0FAC" w:rsidP="0059628D">
      <w:r>
        <w:rPr>
          <w:rFonts w:cstheme="minorHAnsi"/>
          <w:szCs w:val="24"/>
        </w:rPr>
        <w:t>**</w:t>
      </w:r>
      <w:r w:rsidRPr="007C0FAC">
        <w:t xml:space="preserve">Statistics Canada. </w:t>
      </w:r>
      <w:hyperlink r:id="rId113" w:history="1">
        <w:r w:rsidRPr="007C0FAC">
          <w:rPr>
            <w:rStyle w:val="Hyperlink"/>
          </w:rPr>
          <w:t>Table 98-10-0293-01</w:t>
        </w:r>
      </w:hyperlink>
      <w:r w:rsidR="00124F30">
        <w:t>,</w:t>
      </w:r>
      <w:r w:rsidRPr="007C0FAC">
        <w:t xml:space="preserve"> Indigenous identity population by gender and age: Canada, provinces and territories, census divisions and census subdivisions</w:t>
      </w:r>
      <w:r w:rsidRPr="00DC694D">
        <w:t>.</w:t>
      </w:r>
    </w:p>
    <w:p w14:paraId="1B608174" w14:textId="2ADF80BD" w:rsidR="000A5F8F" w:rsidRPr="002026FB" w:rsidRDefault="000A5F8F" w:rsidP="008E47D4">
      <w:pPr>
        <w:pStyle w:val="Heading4"/>
      </w:pPr>
      <w:bookmarkStart w:id="102" w:name="_Hlk188523987"/>
      <w:r w:rsidRPr="002026FB">
        <w:rPr>
          <w:rFonts w:ascii="Aptos SemiBold" w:hAnsi="Aptos SemiBold"/>
        </w:rPr>
        <w:t>Table C13</w:t>
      </w:r>
      <w:r w:rsidR="00CA3BC5" w:rsidRPr="002026FB">
        <w:rPr>
          <w:rFonts w:ascii="Aptos SemiBold" w:hAnsi="Aptos SemiBold"/>
        </w:rPr>
        <w:t>.</w:t>
      </w:r>
      <w:r w:rsidRPr="002026FB">
        <w:t xml:space="preserve"> Total offender population by self-reported race*</w:t>
      </w:r>
    </w:p>
    <w:tbl>
      <w:tblPr>
        <w:tblStyle w:val="CCRSO"/>
        <w:tblW w:w="9900" w:type="dxa"/>
        <w:tblLayout w:type="fixed"/>
        <w:tblLook w:val="04A0" w:firstRow="1" w:lastRow="0" w:firstColumn="1" w:lastColumn="0" w:noHBand="0" w:noVBand="1"/>
      </w:tblPr>
      <w:tblGrid>
        <w:gridCol w:w="3510"/>
        <w:gridCol w:w="1350"/>
        <w:gridCol w:w="2520"/>
        <w:gridCol w:w="1350"/>
        <w:gridCol w:w="1170"/>
      </w:tblGrid>
      <w:tr w:rsidR="000E3562" w:rsidRPr="002026FB" w14:paraId="3C94BEE9" w14:textId="77777777" w:rsidTr="007B47BB">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510" w:type="dxa"/>
            <w:vAlign w:val="top"/>
          </w:tcPr>
          <w:p w14:paraId="6E04687B" w14:textId="52243751" w:rsidR="000E3562" w:rsidRPr="005259DB" w:rsidRDefault="00B204D5" w:rsidP="007B47BB">
            <w:pPr>
              <w:jc w:val="left"/>
            </w:pPr>
            <w:r w:rsidRPr="005259DB">
              <w:t>Self-reported race*</w:t>
            </w:r>
          </w:p>
        </w:tc>
        <w:tc>
          <w:tcPr>
            <w:tcW w:w="1350" w:type="dxa"/>
          </w:tcPr>
          <w:p w14:paraId="65DDDA85" w14:textId="71D708F8" w:rsidR="000E3562" w:rsidRPr="005259DB" w:rsidRDefault="000E3562" w:rsidP="005259DB">
            <w:pPr>
              <w:jc w:val="right"/>
              <w:cnfStyle w:val="100000000000" w:firstRow="1" w:lastRow="0" w:firstColumn="0" w:lastColumn="0" w:oddVBand="0" w:evenVBand="0" w:oddHBand="0" w:evenHBand="0" w:firstRowFirstColumn="0" w:firstRowLastColumn="0" w:lastRowFirstColumn="0" w:lastRowLastColumn="0"/>
            </w:pPr>
            <w:r w:rsidRPr="005259DB">
              <w:t>201</w:t>
            </w:r>
            <w:r w:rsidR="00717AA4" w:rsidRPr="005259DB">
              <w:t>9</w:t>
            </w:r>
            <w:r w:rsidRPr="005259DB">
              <w:t>-</w:t>
            </w:r>
            <w:r w:rsidR="00717AA4" w:rsidRPr="005259DB">
              <w:t>20</w:t>
            </w:r>
          </w:p>
        </w:tc>
        <w:tc>
          <w:tcPr>
            <w:tcW w:w="2520" w:type="dxa"/>
          </w:tcPr>
          <w:p w14:paraId="3A292F65" w14:textId="4EB895C7" w:rsidR="000E3562" w:rsidRPr="005259DB" w:rsidRDefault="00995684" w:rsidP="000679A6">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350" w:type="dxa"/>
          </w:tcPr>
          <w:p w14:paraId="132FCEB7" w14:textId="08480B00" w:rsidR="000E3562" w:rsidRPr="005259DB" w:rsidRDefault="000E3562" w:rsidP="005259DB">
            <w:pPr>
              <w:jc w:val="right"/>
              <w:cnfStyle w:val="100000000000" w:firstRow="1" w:lastRow="0" w:firstColumn="0" w:lastColumn="0" w:oddVBand="0" w:evenVBand="0" w:oddHBand="0" w:evenHBand="0" w:firstRowFirstColumn="0" w:firstRowLastColumn="0" w:lastRowFirstColumn="0" w:lastRowLastColumn="0"/>
            </w:pPr>
            <w:r w:rsidRPr="005259DB">
              <w:t>202</w:t>
            </w:r>
            <w:r w:rsidR="00717AA4" w:rsidRPr="005259DB">
              <w:t>3</w:t>
            </w:r>
            <w:r w:rsidRPr="005259DB">
              <w:t>-2</w:t>
            </w:r>
            <w:r w:rsidR="00717AA4" w:rsidRPr="005259DB">
              <w:t>4</w:t>
            </w:r>
          </w:p>
        </w:tc>
        <w:tc>
          <w:tcPr>
            <w:tcW w:w="1170" w:type="dxa"/>
          </w:tcPr>
          <w:p w14:paraId="590C0125" w14:textId="3313145F" w:rsidR="000E3562" w:rsidRPr="005259DB" w:rsidRDefault="00995684" w:rsidP="000679A6">
            <w:pPr>
              <w:jc w:val="right"/>
              <w:cnfStyle w:val="100000000000" w:firstRow="1" w:lastRow="0" w:firstColumn="0" w:lastColumn="0" w:oddVBand="0" w:evenVBand="0" w:oddHBand="0" w:evenHBand="0" w:firstRowFirstColumn="0" w:firstRowLastColumn="0" w:lastRowFirstColumn="0" w:lastRowLastColumn="0"/>
            </w:pPr>
            <w:r w:rsidRPr="005259DB">
              <w:t>%</w:t>
            </w:r>
          </w:p>
        </w:tc>
      </w:tr>
      <w:tr w:rsidR="00717AA4" w:rsidRPr="002026FB" w14:paraId="210EBA64"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3459CFA5" w14:textId="54D78F65" w:rsidR="00717AA4" w:rsidRPr="005259DB" w:rsidRDefault="00717AA4" w:rsidP="00717AA4">
            <w:pPr>
              <w:spacing w:before="120" w:after="0"/>
              <w:rPr>
                <w:b/>
                <w:bCs/>
              </w:rPr>
            </w:pPr>
            <w:r w:rsidRPr="005259DB">
              <w:rPr>
                <w:b/>
                <w:bCs/>
              </w:rPr>
              <w:t>Caucasian</w:t>
            </w:r>
            <w:r w:rsidR="0009408C" w:rsidRPr="005259DB">
              <w:rPr>
                <w:b/>
                <w:bCs/>
              </w:rPr>
              <w:t xml:space="preserve"> total</w:t>
            </w:r>
          </w:p>
        </w:tc>
        <w:tc>
          <w:tcPr>
            <w:tcW w:w="1350" w:type="dxa"/>
          </w:tcPr>
          <w:p w14:paraId="747FB8B1" w14:textId="4EDAAC42" w:rsidR="00717AA4" w:rsidRPr="005259DB" w:rsidRDefault="00717AA4" w:rsidP="007B47BB">
            <w:pPr>
              <w:spacing w:before="120"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12,511</w:t>
            </w:r>
          </w:p>
        </w:tc>
        <w:tc>
          <w:tcPr>
            <w:tcW w:w="2520" w:type="dxa"/>
          </w:tcPr>
          <w:p w14:paraId="62DD50A4" w14:textId="360F2EBA" w:rsidR="00717AA4" w:rsidRPr="005259DB" w:rsidRDefault="00717AA4" w:rsidP="007B47BB">
            <w:pPr>
              <w:spacing w:before="120"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54.2</w:t>
            </w:r>
          </w:p>
        </w:tc>
        <w:tc>
          <w:tcPr>
            <w:tcW w:w="1350" w:type="dxa"/>
          </w:tcPr>
          <w:p w14:paraId="5F6B849C" w14:textId="7F806BBC" w:rsidR="00717AA4" w:rsidRPr="005259DB" w:rsidRDefault="00717AA4" w:rsidP="007B47BB">
            <w:pPr>
              <w:spacing w:before="120"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11,380</w:t>
            </w:r>
          </w:p>
        </w:tc>
        <w:tc>
          <w:tcPr>
            <w:tcW w:w="1170" w:type="dxa"/>
          </w:tcPr>
          <w:p w14:paraId="3ACB3721" w14:textId="7CB20726" w:rsidR="00717AA4" w:rsidRPr="005259DB" w:rsidRDefault="00717AA4" w:rsidP="007B47BB">
            <w:pPr>
              <w:spacing w:before="120"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50.9</w:t>
            </w:r>
          </w:p>
        </w:tc>
      </w:tr>
      <w:tr w:rsidR="00717AA4" w:rsidRPr="002026FB" w14:paraId="5480194F"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4D115A28" w14:textId="0D92B411" w:rsidR="00717AA4" w:rsidRPr="005259DB" w:rsidRDefault="00717AA4" w:rsidP="00717AA4">
            <w:pPr>
              <w:spacing w:before="240"/>
              <w:rPr>
                <w:b/>
                <w:bCs/>
              </w:rPr>
            </w:pPr>
            <w:r w:rsidRPr="005259DB">
              <w:rPr>
                <w:b/>
                <w:bCs/>
              </w:rPr>
              <w:t>Indigenous</w:t>
            </w:r>
            <w:r w:rsidR="0009408C" w:rsidRPr="005259DB">
              <w:rPr>
                <w:b/>
                <w:bCs/>
              </w:rPr>
              <w:t xml:space="preserve"> total</w:t>
            </w:r>
          </w:p>
        </w:tc>
        <w:tc>
          <w:tcPr>
            <w:tcW w:w="1350" w:type="dxa"/>
          </w:tcPr>
          <w:p w14:paraId="2DBC837A" w14:textId="54C946BF"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6,027</w:t>
            </w:r>
          </w:p>
        </w:tc>
        <w:tc>
          <w:tcPr>
            <w:tcW w:w="2520" w:type="dxa"/>
          </w:tcPr>
          <w:p w14:paraId="340CBC15" w14:textId="48ABF6A9"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26.1</w:t>
            </w:r>
          </w:p>
        </w:tc>
        <w:tc>
          <w:tcPr>
            <w:tcW w:w="1350" w:type="dxa"/>
          </w:tcPr>
          <w:p w14:paraId="67984685" w14:textId="0822931B"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6,487</w:t>
            </w:r>
          </w:p>
        </w:tc>
        <w:tc>
          <w:tcPr>
            <w:tcW w:w="1170" w:type="dxa"/>
          </w:tcPr>
          <w:p w14:paraId="57D654CD" w14:textId="317220E4"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29.0</w:t>
            </w:r>
          </w:p>
        </w:tc>
      </w:tr>
      <w:tr w:rsidR="00717AA4" w:rsidRPr="002026FB" w14:paraId="11443C3D"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5157C790" w14:textId="2753E525" w:rsidR="00717AA4" w:rsidRPr="005259DB" w:rsidRDefault="00717AA4" w:rsidP="00717AA4">
            <w:pPr>
              <w:spacing w:after="0"/>
              <w:ind w:left="288"/>
            </w:pPr>
            <w:r w:rsidRPr="005259DB">
              <w:t>First Nations</w:t>
            </w:r>
          </w:p>
        </w:tc>
        <w:tc>
          <w:tcPr>
            <w:tcW w:w="1350" w:type="dxa"/>
          </w:tcPr>
          <w:p w14:paraId="2F8FAD50" w14:textId="02649982"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4,109</w:t>
            </w:r>
          </w:p>
        </w:tc>
        <w:tc>
          <w:tcPr>
            <w:tcW w:w="2520" w:type="dxa"/>
          </w:tcPr>
          <w:p w14:paraId="35F8B346" w14:textId="6861B90F"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17.8</w:t>
            </w:r>
          </w:p>
        </w:tc>
        <w:tc>
          <w:tcPr>
            <w:tcW w:w="1350" w:type="dxa"/>
          </w:tcPr>
          <w:p w14:paraId="21025CC6" w14:textId="0805746F"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4,542</w:t>
            </w:r>
          </w:p>
        </w:tc>
        <w:tc>
          <w:tcPr>
            <w:tcW w:w="1170" w:type="dxa"/>
          </w:tcPr>
          <w:p w14:paraId="72ADD152" w14:textId="545073BB"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20.3</w:t>
            </w:r>
          </w:p>
        </w:tc>
      </w:tr>
      <w:tr w:rsidR="00717AA4" w:rsidRPr="002026FB" w14:paraId="70A49133"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01C7B6F9" w14:textId="2D74A99F" w:rsidR="00717AA4" w:rsidRPr="005259DB" w:rsidRDefault="001D3B73" w:rsidP="00717AA4">
            <w:pPr>
              <w:spacing w:after="0"/>
              <w:ind w:left="288"/>
            </w:pPr>
            <w:r w:rsidRPr="005259DB">
              <w:t>Inuit</w:t>
            </w:r>
          </w:p>
        </w:tc>
        <w:tc>
          <w:tcPr>
            <w:tcW w:w="1350" w:type="dxa"/>
          </w:tcPr>
          <w:p w14:paraId="65C31485" w14:textId="6F9C06AF"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197</w:t>
            </w:r>
          </w:p>
        </w:tc>
        <w:tc>
          <w:tcPr>
            <w:tcW w:w="2520" w:type="dxa"/>
          </w:tcPr>
          <w:p w14:paraId="07F716A7" w14:textId="4FB9642E"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0.9</w:t>
            </w:r>
          </w:p>
        </w:tc>
        <w:tc>
          <w:tcPr>
            <w:tcW w:w="1350" w:type="dxa"/>
          </w:tcPr>
          <w:p w14:paraId="2D2CB11A" w14:textId="16451540"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183</w:t>
            </w:r>
          </w:p>
        </w:tc>
        <w:tc>
          <w:tcPr>
            <w:tcW w:w="1170" w:type="dxa"/>
          </w:tcPr>
          <w:p w14:paraId="26930146" w14:textId="734CF83C"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0.8</w:t>
            </w:r>
          </w:p>
        </w:tc>
      </w:tr>
      <w:tr w:rsidR="00717AA4" w:rsidRPr="002026FB" w14:paraId="30DE2962"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74634943" w14:textId="6ADC1AA4" w:rsidR="00717AA4" w:rsidRPr="005259DB" w:rsidRDefault="001D3B73" w:rsidP="00717AA4">
            <w:pPr>
              <w:spacing w:after="0"/>
              <w:ind w:left="288"/>
            </w:pPr>
            <w:r w:rsidRPr="005259DB">
              <w:t>Métis</w:t>
            </w:r>
          </w:p>
        </w:tc>
        <w:tc>
          <w:tcPr>
            <w:tcW w:w="1350" w:type="dxa"/>
          </w:tcPr>
          <w:p w14:paraId="1FFE735F" w14:textId="18F707BB"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1,721</w:t>
            </w:r>
          </w:p>
        </w:tc>
        <w:tc>
          <w:tcPr>
            <w:tcW w:w="2520" w:type="dxa"/>
          </w:tcPr>
          <w:p w14:paraId="7F9CC9DE" w14:textId="57F0580A"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7.4</w:t>
            </w:r>
          </w:p>
        </w:tc>
        <w:tc>
          <w:tcPr>
            <w:tcW w:w="1350" w:type="dxa"/>
          </w:tcPr>
          <w:p w14:paraId="3CF938FE" w14:textId="3A6E5FEF"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1,762</w:t>
            </w:r>
          </w:p>
        </w:tc>
        <w:tc>
          <w:tcPr>
            <w:tcW w:w="1170" w:type="dxa"/>
          </w:tcPr>
          <w:p w14:paraId="400C3F1E" w14:textId="376327AB"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7.9</w:t>
            </w:r>
          </w:p>
        </w:tc>
      </w:tr>
      <w:tr w:rsidR="00717AA4" w:rsidRPr="002026FB" w14:paraId="5E70B052"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55E65304" w14:textId="0F8EF8C3" w:rsidR="00717AA4" w:rsidRPr="005259DB" w:rsidRDefault="00717AA4" w:rsidP="00717AA4">
            <w:pPr>
              <w:spacing w:before="240"/>
              <w:rPr>
                <w:b/>
                <w:bCs/>
              </w:rPr>
            </w:pPr>
            <w:r w:rsidRPr="005259DB">
              <w:rPr>
                <w:b/>
                <w:bCs/>
              </w:rPr>
              <w:t>Black</w:t>
            </w:r>
            <w:r w:rsidR="0009408C" w:rsidRPr="005259DB">
              <w:rPr>
                <w:b/>
                <w:bCs/>
              </w:rPr>
              <w:t xml:space="preserve"> total</w:t>
            </w:r>
          </w:p>
        </w:tc>
        <w:tc>
          <w:tcPr>
            <w:tcW w:w="1350" w:type="dxa"/>
          </w:tcPr>
          <w:p w14:paraId="000BA60F" w14:textId="71F5AEC6"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2,026</w:t>
            </w:r>
          </w:p>
        </w:tc>
        <w:tc>
          <w:tcPr>
            <w:tcW w:w="2520" w:type="dxa"/>
          </w:tcPr>
          <w:p w14:paraId="59EE4C9D" w14:textId="793ED218"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8.8</w:t>
            </w:r>
          </w:p>
        </w:tc>
        <w:tc>
          <w:tcPr>
            <w:tcW w:w="1350" w:type="dxa"/>
          </w:tcPr>
          <w:p w14:paraId="25FE0199" w14:textId="7A0EDFC5"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2,022</w:t>
            </w:r>
          </w:p>
        </w:tc>
        <w:tc>
          <w:tcPr>
            <w:tcW w:w="1170" w:type="dxa"/>
          </w:tcPr>
          <w:p w14:paraId="1C90148A" w14:textId="27AB8EEA"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9.0</w:t>
            </w:r>
          </w:p>
        </w:tc>
      </w:tr>
      <w:tr w:rsidR="00717AA4" w:rsidRPr="002026FB" w14:paraId="79F75559"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1AABE060" w14:textId="6DEEB037" w:rsidR="00717AA4" w:rsidRPr="005259DB" w:rsidRDefault="00717AA4" w:rsidP="00717AA4">
            <w:pPr>
              <w:spacing w:after="0"/>
              <w:ind w:left="288"/>
            </w:pPr>
            <w:r w:rsidRPr="005259DB">
              <w:t>Black</w:t>
            </w:r>
          </w:p>
        </w:tc>
        <w:tc>
          <w:tcPr>
            <w:tcW w:w="1350" w:type="dxa"/>
          </w:tcPr>
          <w:p w14:paraId="4ECB7CDE" w14:textId="7B9674B5"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1,866</w:t>
            </w:r>
          </w:p>
        </w:tc>
        <w:tc>
          <w:tcPr>
            <w:tcW w:w="2520" w:type="dxa"/>
          </w:tcPr>
          <w:p w14:paraId="6F82411D" w14:textId="56082B74"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8.1</w:t>
            </w:r>
          </w:p>
        </w:tc>
        <w:tc>
          <w:tcPr>
            <w:tcW w:w="1350" w:type="dxa"/>
          </w:tcPr>
          <w:p w14:paraId="7308E806" w14:textId="1277E9F8"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1,834</w:t>
            </w:r>
          </w:p>
        </w:tc>
        <w:tc>
          <w:tcPr>
            <w:tcW w:w="1170" w:type="dxa"/>
          </w:tcPr>
          <w:p w14:paraId="37BA1D00" w14:textId="1D5786FE"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8.2</w:t>
            </w:r>
          </w:p>
        </w:tc>
      </w:tr>
      <w:tr w:rsidR="00717AA4" w:rsidRPr="002026FB" w14:paraId="549EFD40"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315A4E2F" w14:textId="020CE649" w:rsidR="00717AA4" w:rsidRPr="005259DB" w:rsidRDefault="00717AA4" w:rsidP="00717AA4">
            <w:pPr>
              <w:spacing w:after="0"/>
              <w:ind w:left="288"/>
            </w:pPr>
            <w:r w:rsidRPr="005259DB">
              <w:t>Caribbean</w:t>
            </w:r>
          </w:p>
        </w:tc>
        <w:tc>
          <w:tcPr>
            <w:tcW w:w="1350" w:type="dxa"/>
          </w:tcPr>
          <w:p w14:paraId="70762A20" w14:textId="41E28515"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102</w:t>
            </w:r>
          </w:p>
        </w:tc>
        <w:tc>
          <w:tcPr>
            <w:tcW w:w="2520" w:type="dxa"/>
          </w:tcPr>
          <w:p w14:paraId="003B11A7" w14:textId="2A18430F"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0.4</w:t>
            </w:r>
          </w:p>
        </w:tc>
        <w:tc>
          <w:tcPr>
            <w:tcW w:w="1350" w:type="dxa"/>
          </w:tcPr>
          <w:p w14:paraId="7520E93D" w14:textId="7FD15469"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127</w:t>
            </w:r>
          </w:p>
        </w:tc>
        <w:tc>
          <w:tcPr>
            <w:tcW w:w="1170" w:type="dxa"/>
          </w:tcPr>
          <w:p w14:paraId="0AA0C47F" w14:textId="1CA048AB"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0.6</w:t>
            </w:r>
          </w:p>
        </w:tc>
      </w:tr>
      <w:tr w:rsidR="00717AA4" w:rsidRPr="002026FB" w14:paraId="023DA5E3"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1C15956B" w14:textId="01CF2F17" w:rsidR="00717AA4" w:rsidRPr="005259DB" w:rsidRDefault="00717AA4" w:rsidP="00717AA4">
            <w:pPr>
              <w:spacing w:after="0"/>
              <w:ind w:left="288"/>
            </w:pPr>
            <w:r w:rsidRPr="005259DB">
              <w:t>Sub-Saharan African</w:t>
            </w:r>
          </w:p>
        </w:tc>
        <w:tc>
          <w:tcPr>
            <w:tcW w:w="1350" w:type="dxa"/>
          </w:tcPr>
          <w:p w14:paraId="0311ED3C" w14:textId="4C1079CC"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58</w:t>
            </w:r>
          </w:p>
        </w:tc>
        <w:tc>
          <w:tcPr>
            <w:tcW w:w="2520" w:type="dxa"/>
          </w:tcPr>
          <w:p w14:paraId="61C6D596" w14:textId="2F1D715C"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0.3</w:t>
            </w:r>
          </w:p>
        </w:tc>
        <w:tc>
          <w:tcPr>
            <w:tcW w:w="1350" w:type="dxa"/>
          </w:tcPr>
          <w:p w14:paraId="23FCBD94" w14:textId="17929FA1"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61</w:t>
            </w:r>
          </w:p>
        </w:tc>
        <w:tc>
          <w:tcPr>
            <w:tcW w:w="1170" w:type="dxa"/>
          </w:tcPr>
          <w:p w14:paraId="32019854" w14:textId="6F02A8B8"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0.3</w:t>
            </w:r>
          </w:p>
        </w:tc>
      </w:tr>
      <w:tr w:rsidR="00717AA4" w:rsidRPr="002026FB" w14:paraId="06054A92"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242930DA" w14:textId="7676572D" w:rsidR="00717AA4" w:rsidRPr="005259DB" w:rsidRDefault="00717AA4" w:rsidP="00717AA4">
            <w:pPr>
              <w:spacing w:before="240"/>
              <w:rPr>
                <w:b/>
                <w:bCs/>
              </w:rPr>
            </w:pPr>
            <w:r w:rsidRPr="005259DB">
              <w:rPr>
                <w:b/>
                <w:bCs/>
              </w:rPr>
              <w:t>Asian</w:t>
            </w:r>
            <w:r w:rsidR="0009408C" w:rsidRPr="005259DB">
              <w:rPr>
                <w:b/>
                <w:bCs/>
              </w:rPr>
              <w:t xml:space="preserve"> total</w:t>
            </w:r>
          </w:p>
        </w:tc>
        <w:tc>
          <w:tcPr>
            <w:tcW w:w="1350" w:type="dxa"/>
          </w:tcPr>
          <w:p w14:paraId="5B43E6B9" w14:textId="540F94C0"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1,371</w:t>
            </w:r>
          </w:p>
        </w:tc>
        <w:tc>
          <w:tcPr>
            <w:tcW w:w="2520" w:type="dxa"/>
          </w:tcPr>
          <w:p w14:paraId="56F724A4" w14:textId="74CA77F7"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5.9</w:t>
            </w:r>
          </w:p>
        </w:tc>
        <w:tc>
          <w:tcPr>
            <w:tcW w:w="1350" w:type="dxa"/>
          </w:tcPr>
          <w:p w14:paraId="624594D2" w14:textId="1669465B"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1,305</w:t>
            </w:r>
          </w:p>
        </w:tc>
        <w:tc>
          <w:tcPr>
            <w:tcW w:w="1170" w:type="dxa"/>
          </w:tcPr>
          <w:p w14:paraId="226B360D" w14:textId="5FBCBBD7"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5.8</w:t>
            </w:r>
          </w:p>
        </w:tc>
      </w:tr>
      <w:tr w:rsidR="00717AA4" w:rsidRPr="002026FB" w14:paraId="6869583E"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140A7F36" w14:textId="667F1C71" w:rsidR="00717AA4" w:rsidRPr="005259DB" w:rsidRDefault="00717AA4" w:rsidP="00717AA4">
            <w:pPr>
              <w:spacing w:after="0"/>
              <w:ind w:left="288"/>
            </w:pPr>
            <w:r w:rsidRPr="005259DB">
              <w:t>Arab</w:t>
            </w:r>
          </w:p>
        </w:tc>
        <w:tc>
          <w:tcPr>
            <w:tcW w:w="1350" w:type="dxa"/>
          </w:tcPr>
          <w:p w14:paraId="71BEE89F" w14:textId="35730620"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195</w:t>
            </w:r>
          </w:p>
        </w:tc>
        <w:tc>
          <w:tcPr>
            <w:tcW w:w="2520" w:type="dxa"/>
          </w:tcPr>
          <w:p w14:paraId="43EF09D5" w14:textId="18BEC2C2"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0.8</w:t>
            </w:r>
          </w:p>
        </w:tc>
        <w:tc>
          <w:tcPr>
            <w:tcW w:w="1350" w:type="dxa"/>
          </w:tcPr>
          <w:p w14:paraId="445903C6" w14:textId="69424ABD"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241</w:t>
            </w:r>
          </w:p>
        </w:tc>
        <w:tc>
          <w:tcPr>
            <w:tcW w:w="1170" w:type="dxa"/>
          </w:tcPr>
          <w:p w14:paraId="25F2A324" w14:textId="2F3A32B1"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1.1</w:t>
            </w:r>
          </w:p>
        </w:tc>
      </w:tr>
      <w:tr w:rsidR="00717AA4" w:rsidRPr="002026FB" w14:paraId="30EC3F08"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2C6B3D42" w14:textId="66B777B5" w:rsidR="00717AA4" w:rsidRPr="005259DB" w:rsidRDefault="00717AA4" w:rsidP="00717AA4">
            <w:pPr>
              <w:spacing w:after="0"/>
              <w:ind w:left="288"/>
            </w:pPr>
            <w:r w:rsidRPr="005259DB">
              <w:t>Arab/West Asian</w:t>
            </w:r>
          </w:p>
        </w:tc>
        <w:tc>
          <w:tcPr>
            <w:tcW w:w="1350" w:type="dxa"/>
          </w:tcPr>
          <w:p w14:paraId="2919D4AF" w14:textId="27783891"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185</w:t>
            </w:r>
          </w:p>
        </w:tc>
        <w:tc>
          <w:tcPr>
            <w:tcW w:w="2520" w:type="dxa"/>
          </w:tcPr>
          <w:p w14:paraId="5F0110E5" w14:textId="4A1ED609"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0.8</w:t>
            </w:r>
          </w:p>
        </w:tc>
        <w:tc>
          <w:tcPr>
            <w:tcW w:w="1350" w:type="dxa"/>
          </w:tcPr>
          <w:p w14:paraId="46F1FA6E" w14:textId="1C05FC6D"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142</w:t>
            </w:r>
          </w:p>
        </w:tc>
        <w:tc>
          <w:tcPr>
            <w:tcW w:w="1170" w:type="dxa"/>
          </w:tcPr>
          <w:p w14:paraId="4C21349D" w14:textId="2CB19D51"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0.6</w:t>
            </w:r>
          </w:p>
        </w:tc>
      </w:tr>
      <w:tr w:rsidR="00717AA4" w:rsidRPr="002026FB" w14:paraId="36358647"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723AE122" w14:textId="34ECFD59" w:rsidR="00717AA4" w:rsidRPr="005259DB" w:rsidRDefault="00717AA4" w:rsidP="00717AA4">
            <w:pPr>
              <w:spacing w:after="0"/>
              <w:ind w:left="288"/>
            </w:pPr>
            <w:r w:rsidRPr="005259DB">
              <w:t>Asiatic</w:t>
            </w:r>
          </w:p>
        </w:tc>
        <w:tc>
          <w:tcPr>
            <w:tcW w:w="1350" w:type="dxa"/>
          </w:tcPr>
          <w:p w14:paraId="57DBBD47" w14:textId="02C01FC5"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431</w:t>
            </w:r>
          </w:p>
        </w:tc>
        <w:tc>
          <w:tcPr>
            <w:tcW w:w="2520" w:type="dxa"/>
          </w:tcPr>
          <w:p w14:paraId="23F9243C" w14:textId="1F8F7347"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1.9</w:t>
            </w:r>
          </w:p>
        </w:tc>
        <w:tc>
          <w:tcPr>
            <w:tcW w:w="1350" w:type="dxa"/>
          </w:tcPr>
          <w:p w14:paraId="27EFEAAA" w14:textId="5D4632CD"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410</w:t>
            </w:r>
          </w:p>
        </w:tc>
        <w:tc>
          <w:tcPr>
            <w:tcW w:w="1170" w:type="dxa"/>
          </w:tcPr>
          <w:p w14:paraId="3A0A3F92" w14:textId="6917C24E"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1.8</w:t>
            </w:r>
          </w:p>
        </w:tc>
      </w:tr>
      <w:tr w:rsidR="00717AA4" w:rsidRPr="002026FB" w14:paraId="54F93C74"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3E6D1B26" w14:textId="4F861063" w:rsidR="00717AA4" w:rsidRPr="005259DB" w:rsidRDefault="00717AA4" w:rsidP="00717AA4">
            <w:pPr>
              <w:spacing w:after="0"/>
              <w:ind w:left="288"/>
            </w:pPr>
            <w:r w:rsidRPr="005259DB">
              <w:t>Chinese</w:t>
            </w:r>
          </w:p>
        </w:tc>
        <w:tc>
          <w:tcPr>
            <w:tcW w:w="1350" w:type="dxa"/>
          </w:tcPr>
          <w:p w14:paraId="7AB753F9" w14:textId="652F8EF0"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105</w:t>
            </w:r>
          </w:p>
        </w:tc>
        <w:tc>
          <w:tcPr>
            <w:tcW w:w="2520" w:type="dxa"/>
          </w:tcPr>
          <w:p w14:paraId="661D691F" w14:textId="6C8B7962"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0.5</w:t>
            </w:r>
          </w:p>
        </w:tc>
        <w:tc>
          <w:tcPr>
            <w:tcW w:w="1350" w:type="dxa"/>
          </w:tcPr>
          <w:p w14:paraId="1156B93C" w14:textId="3DBC8988"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85</w:t>
            </w:r>
          </w:p>
        </w:tc>
        <w:tc>
          <w:tcPr>
            <w:tcW w:w="1170" w:type="dxa"/>
          </w:tcPr>
          <w:p w14:paraId="470CE6A6" w14:textId="04F4F3A9"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0.4</w:t>
            </w:r>
          </w:p>
        </w:tc>
      </w:tr>
      <w:tr w:rsidR="00717AA4" w:rsidRPr="002026FB" w14:paraId="6AF2A5BA"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78911949" w14:textId="44345849" w:rsidR="00717AA4" w:rsidRPr="005259DB" w:rsidRDefault="00717AA4" w:rsidP="00717AA4">
            <w:pPr>
              <w:spacing w:after="0"/>
              <w:ind w:left="288"/>
            </w:pPr>
            <w:r w:rsidRPr="005259DB">
              <w:t>East Indian</w:t>
            </w:r>
          </w:p>
        </w:tc>
        <w:tc>
          <w:tcPr>
            <w:tcW w:w="1350" w:type="dxa"/>
          </w:tcPr>
          <w:p w14:paraId="7183FBFA" w14:textId="272BC3B6"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14</w:t>
            </w:r>
          </w:p>
        </w:tc>
        <w:tc>
          <w:tcPr>
            <w:tcW w:w="2520" w:type="dxa"/>
          </w:tcPr>
          <w:p w14:paraId="6F66ACC3" w14:textId="54FFD2C4"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0.1</w:t>
            </w:r>
          </w:p>
        </w:tc>
        <w:tc>
          <w:tcPr>
            <w:tcW w:w="1350" w:type="dxa"/>
          </w:tcPr>
          <w:p w14:paraId="50FEBA49" w14:textId="75458523"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14</w:t>
            </w:r>
          </w:p>
        </w:tc>
        <w:tc>
          <w:tcPr>
            <w:tcW w:w="1170" w:type="dxa"/>
          </w:tcPr>
          <w:p w14:paraId="573D6FB0" w14:textId="07118B0D"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0.1</w:t>
            </w:r>
          </w:p>
        </w:tc>
      </w:tr>
      <w:tr w:rsidR="00717AA4" w:rsidRPr="002026FB" w14:paraId="0B3292B0"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79CCB4E5" w14:textId="47102499" w:rsidR="00717AA4" w:rsidRPr="005259DB" w:rsidRDefault="00717AA4" w:rsidP="00717AA4">
            <w:pPr>
              <w:spacing w:after="0"/>
              <w:ind w:left="288"/>
            </w:pPr>
            <w:r w:rsidRPr="005259DB">
              <w:lastRenderedPageBreak/>
              <w:t>Filipino</w:t>
            </w:r>
          </w:p>
        </w:tc>
        <w:tc>
          <w:tcPr>
            <w:tcW w:w="1350" w:type="dxa"/>
          </w:tcPr>
          <w:p w14:paraId="3D44BDC9" w14:textId="5158E83C"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83</w:t>
            </w:r>
          </w:p>
        </w:tc>
        <w:tc>
          <w:tcPr>
            <w:tcW w:w="2520" w:type="dxa"/>
          </w:tcPr>
          <w:p w14:paraId="1131A6F5" w14:textId="5AD219CA"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0.4</w:t>
            </w:r>
          </w:p>
        </w:tc>
        <w:tc>
          <w:tcPr>
            <w:tcW w:w="1350" w:type="dxa"/>
          </w:tcPr>
          <w:p w14:paraId="38DEBDCD" w14:textId="49344BF9"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73</w:t>
            </w:r>
          </w:p>
        </w:tc>
        <w:tc>
          <w:tcPr>
            <w:tcW w:w="1170" w:type="dxa"/>
          </w:tcPr>
          <w:p w14:paraId="54242F2C" w14:textId="76537761"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0.3</w:t>
            </w:r>
          </w:p>
        </w:tc>
      </w:tr>
      <w:tr w:rsidR="00717AA4" w:rsidRPr="002026FB" w14:paraId="674B4D6C"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2E322C66" w14:textId="7B17C1F7" w:rsidR="00717AA4" w:rsidRPr="005259DB" w:rsidRDefault="00717AA4" w:rsidP="00717AA4">
            <w:pPr>
              <w:spacing w:after="0"/>
              <w:ind w:left="288"/>
            </w:pPr>
            <w:r w:rsidRPr="005259DB">
              <w:t>Japanese</w:t>
            </w:r>
          </w:p>
        </w:tc>
        <w:tc>
          <w:tcPr>
            <w:tcW w:w="1350" w:type="dxa"/>
          </w:tcPr>
          <w:p w14:paraId="55DE2350" w14:textId="59791924"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8</w:t>
            </w:r>
          </w:p>
        </w:tc>
        <w:tc>
          <w:tcPr>
            <w:tcW w:w="2520" w:type="dxa"/>
          </w:tcPr>
          <w:p w14:paraId="45FDA13C" w14:textId="15C65006"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350" w:type="dxa"/>
          </w:tcPr>
          <w:p w14:paraId="2E1F473A" w14:textId="73F8B6C4"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6</w:t>
            </w:r>
          </w:p>
        </w:tc>
        <w:tc>
          <w:tcPr>
            <w:tcW w:w="1170" w:type="dxa"/>
          </w:tcPr>
          <w:p w14:paraId="00FC3A0A" w14:textId="27886D13"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0.0</w:t>
            </w:r>
          </w:p>
        </w:tc>
      </w:tr>
      <w:tr w:rsidR="00717AA4" w:rsidRPr="002026FB" w14:paraId="75FF9094"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4EE6267D" w14:textId="37CD2CB9" w:rsidR="00717AA4" w:rsidRPr="005259DB" w:rsidRDefault="00717AA4" w:rsidP="00717AA4">
            <w:pPr>
              <w:spacing w:after="0"/>
              <w:ind w:left="288"/>
            </w:pPr>
            <w:r w:rsidRPr="005259DB">
              <w:t>Korean</w:t>
            </w:r>
          </w:p>
        </w:tc>
        <w:tc>
          <w:tcPr>
            <w:tcW w:w="1350" w:type="dxa"/>
          </w:tcPr>
          <w:p w14:paraId="6E5F712F" w14:textId="55397F3C"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14</w:t>
            </w:r>
          </w:p>
        </w:tc>
        <w:tc>
          <w:tcPr>
            <w:tcW w:w="2520" w:type="dxa"/>
          </w:tcPr>
          <w:p w14:paraId="5E8607DE" w14:textId="19D30C52"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0.1</w:t>
            </w:r>
          </w:p>
        </w:tc>
        <w:tc>
          <w:tcPr>
            <w:tcW w:w="1350" w:type="dxa"/>
          </w:tcPr>
          <w:p w14:paraId="56E8A9C9" w14:textId="508C725D"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16</w:t>
            </w:r>
          </w:p>
        </w:tc>
        <w:tc>
          <w:tcPr>
            <w:tcW w:w="1170" w:type="dxa"/>
          </w:tcPr>
          <w:p w14:paraId="36C67191" w14:textId="370C4C0D"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0.1</w:t>
            </w:r>
          </w:p>
        </w:tc>
      </w:tr>
      <w:tr w:rsidR="00717AA4" w:rsidRPr="002026FB" w14:paraId="32D43F03"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685A73DA" w14:textId="6DCE68A2" w:rsidR="00717AA4" w:rsidRPr="005259DB" w:rsidRDefault="00717AA4" w:rsidP="00717AA4">
            <w:pPr>
              <w:spacing w:after="0"/>
              <w:ind w:left="288"/>
            </w:pPr>
            <w:r w:rsidRPr="005259DB">
              <w:t>Southeast Asian</w:t>
            </w:r>
          </w:p>
        </w:tc>
        <w:tc>
          <w:tcPr>
            <w:tcW w:w="1350" w:type="dxa"/>
          </w:tcPr>
          <w:p w14:paraId="711B5639" w14:textId="22910DDB"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180</w:t>
            </w:r>
          </w:p>
        </w:tc>
        <w:tc>
          <w:tcPr>
            <w:tcW w:w="2520" w:type="dxa"/>
          </w:tcPr>
          <w:p w14:paraId="40C7B55A" w14:textId="31CD5FE7"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0.8</w:t>
            </w:r>
          </w:p>
        </w:tc>
        <w:tc>
          <w:tcPr>
            <w:tcW w:w="1350" w:type="dxa"/>
          </w:tcPr>
          <w:p w14:paraId="48852638" w14:textId="2EE4F67D"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157</w:t>
            </w:r>
          </w:p>
        </w:tc>
        <w:tc>
          <w:tcPr>
            <w:tcW w:w="1170" w:type="dxa"/>
          </w:tcPr>
          <w:p w14:paraId="37181B18" w14:textId="20D0DD86"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0.7</w:t>
            </w:r>
          </w:p>
        </w:tc>
      </w:tr>
      <w:tr w:rsidR="00717AA4" w:rsidRPr="002026FB" w14:paraId="45CD9241"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13822105" w14:textId="07CF156E" w:rsidR="00717AA4" w:rsidRPr="005259DB" w:rsidRDefault="00717AA4" w:rsidP="00717AA4">
            <w:pPr>
              <w:spacing w:after="0"/>
              <w:ind w:left="288"/>
            </w:pPr>
            <w:r w:rsidRPr="005259DB">
              <w:t>South Asian</w:t>
            </w:r>
          </w:p>
        </w:tc>
        <w:tc>
          <w:tcPr>
            <w:tcW w:w="1350" w:type="dxa"/>
          </w:tcPr>
          <w:p w14:paraId="023988DF" w14:textId="2E75D5D5"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156</w:t>
            </w:r>
          </w:p>
        </w:tc>
        <w:tc>
          <w:tcPr>
            <w:tcW w:w="2520" w:type="dxa"/>
          </w:tcPr>
          <w:p w14:paraId="7444947F" w14:textId="7999210B"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0.7</w:t>
            </w:r>
          </w:p>
        </w:tc>
        <w:tc>
          <w:tcPr>
            <w:tcW w:w="1350" w:type="dxa"/>
          </w:tcPr>
          <w:p w14:paraId="0601C2E7" w14:textId="0295ACF1"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161</w:t>
            </w:r>
          </w:p>
        </w:tc>
        <w:tc>
          <w:tcPr>
            <w:tcW w:w="1170" w:type="dxa"/>
          </w:tcPr>
          <w:p w14:paraId="0C9EDE94" w14:textId="43185C76"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0.7</w:t>
            </w:r>
          </w:p>
        </w:tc>
      </w:tr>
      <w:tr w:rsidR="00717AA4" w:rsidRPr="002026FB" w14:paraId="52E7F414"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7A70B42E" w14:textId="398AE8CA" w:rsidR="00717AA4" w:rsidRPr="005259DB" w:rsidRDefault="00717AA4" w:rsidP="00717AA4">
            <w:pPr>
              <w:spacing w:before="240"/>
              <w:rPr>
                <w:b/>
                <w:bCs/>
              </w:rPr>
            </w:pPr>
            <w:r w:rsidRPr="005259DB">
              <w:rPr>
                <w:b/>
                <w:bCs/>
              </w:rPr>
              <w:t>Hispanic</w:t>
            </w:r>
            <w:r w:rsidR="0009408C" w:rsidRPr="005259DB">
              <w:rPr>
                <w:b/>
                <w:bCs/>
              </w:rPr>
              <w:t xml:space="preserve"> total</w:t>
            </w:r>
          </w:p>
        </w:tc>
        <w:tc>
          <w:tcPr>
            <w:tcW w:w="1350" w:type="dxa"/>
          </w:tcPr>
          <w:p w14:paraId="50BD507B" w14:textId="189FFC94"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258</w:t>
            </w:r>
          </w:p>
        </w:tc>
        <w:tc>
          <w:tcPr>
            <w:tcW w:w="2520" w:type="dxa"/>
          </w:tcPr>
          <w:p w14:paraId="09C55D9F" w14:textId="4CA97ED9"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w:t>
            </w:r>
          </w:p>
        </w:tc>
        <w:tc>
          <w:tcPr>
            <w:tcW w:w="1350" w:type="dxa"/>
          </w:tcPr>
          <w:p w14:paraId="73A5558E" w14:textId="1D7436CE"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276</w:t>
            </w:r>
          </w:p>
        </w:tc>
        <w:tc>
          <w:tcPr>
            <w:tcW w:w="1170" w:type="dxa"/>
          </w:tcPr>
          <w:p w14:paraId="28D01CA7" w14:textId="0E674CDD" w:rsidR="00717AA4" w:rsidRPr="005259DB" w:rsidRDefault="00717AA4" w:rsidP="007B47BB">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1.2</w:t>
            </w:r>
          </w:p>
        </w:tc>
      </w:tr>
      <w:tr w:rsidR="00717AA4" w:rsidRPr="002026FB" w14:paraId="29C60E76"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278B930F" w14:textId="2BFC6D76" w:rsidR="00717AA4" w:rsidRPr="005259DB" w:rsidRDefault="001D3B73" w:rsidP="00717AA4">
            <w:pPr>
              <w:spacing w:after="0"/>
              <w:ind w:left="288"/>
            </w:pPr>
            <w:r w:rsidRPr="005259DB">
              <w:t>Hispanic</w:t>
            </w:r>
          </w:p>
        </w:tc>
        <w:tc>
          <w:tcPr>
            <w:tcW w:w="1350" w:type="dxa"/>
          </w:tcPr>
          <w:p w14:paraId="30958097" w14:textId="0E002408"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7</w:t>
            </w:r>
          </w:p>
        </w:tc>
        <w:tc>
          <w:tcPr>
            <w:tcW w:w="2520" w:type="dxa"/>
          </w:tcPr>
          <w:p w14:paraId="7272E809" w14:textId="36730A6B"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350" w:type="dxa"/>
          </w:tcPr>
          <w:p w14:paraId="3D3C908A" w14:textId="76637798"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5</w:t>
            </w:r>
          </w:p>
        </w:tc>
        <w:tc>
          <w:tcPr>
            <w:tcW w:w="1170" w:type="dxa"/>
          </w:tcPr>
          <w:p w14:paraId="5781CDEE" w14:textId="60F0026B"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0.0</w:t>
            </w:r>
          </w:p>
        </w:tc>
      </w:tr>
      <w:tr w:rsidR="00717AA4" w:rsidRPr="002026FB" w14:paraId="1ACEA207"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2E258708" w14:textId="7299BAFA" w:rsidR="00717AA4" w:rsidRPr="005259DB" w:rsidRDefault="001D3B73" w:rsidP="00717AA4">
            <w:pPr>
              <w:spacing w:after="0"/>
              <w:ind w:left="288"/>
            </w:pPr>
            <w:r w:rsidRPr="005259DB">
              <w:t>Latin American</w:t>
            </w:r>
          </w:p>
        </w:tc>
        <w:tc>
          <w:tcPr>
            <w:tcW w:w="1350" w:type="dxa"/>
          </w:tcPr>
          <w:p w14:paraId="70BA004A" w14:textId="0EA70F8B"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251</w:t>
            </w:r>
          </w:p>
        </w:tc>
        <w:tc>
          <w:tcPr>
            <w:tcW w:w="2520" w:type="dxa"/>
          </w:tcPr>
          <w:p w14:paraId="2AAA148A" w14:textId="3A0C11C0"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1.1</w:t>
            </w:r>
          </w:p>
        </w:tc>
        <w:tc>
          <w:tcPr>
            <w:tcW w:w="1350" w:type="dxa"/>
          </w:tcPr>
          <w:p w14:paraId="59E2BD23" w14:textId="7C11CCCF"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271</w:t>
            </w:r>
          </w:p>
        </w:tc>
        <w:tc>
          <w:tcPr>
            <w:tcW w:w="1170" w:type="dxa"/>
          </w:tcPr>
          <w:p w14:paraId="6A7EBABC" w14:textId="51EB2E23" w:rsidR="00717AA4" w:rsidRPr="005259DB" w:rsidRDefault="00717AA4" w:rsidP="007B47BB">
            <w:pPr>
              <w:spacing w:after="0"/>
              <w:jc w:val="right"/>
              <w:cnfStyle w:val="000000000000" w:firstRow="0" w:lastRow="0" w:firstColumn="0" w:lastColumn="0" w:oddVBand="0" w:evenVBand="0" w:oddHBand="0" w:evenHBand="0" w:firstRowFirstColumn="0" w:firstRowLastColumn="0" w:lastRowFirstColumn="0" w:lastRowLastColumn="0"/>
            </w:pPr>
            <w:r w:rsidRPr="005259DB">
              <w:t>1.2</w:t>
            </w:r>
          </w:p>
        </w:tc>
      </w:tr>
      <w:tr w:rsidR="00717AA4" w:rsidRPr="002026FB" w14:paraId="213062E7"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4A57DB34" w14:textId="7730EC5B" w:rsidR="00717AA4" w:rsidRPr="005259DB" w:rsidRDefault="00717AA4" w:rsidP="00717AA4">
            <w:pPr>
              <w:spacing w:before="240" w:after="240"/>
              <w:rPr>
                <w:b/>
                <w:bCs/>
              </w:rPr>
            </w:pPr>
            <w:r w:rsidRPr="005259DB">
              <w:rPr>
                <w:b/>
                <w:bCs/>
              </w:rPr>
              <w:t>Multiracial/Bi-Racial</w:t>
            </w:r>
            <w:r w:rsidR="0009408C" w:rsidRPr="005259DB">
              <w:rPr>
                <w:b/>
                <w:bCs/>
              </w:rPr>
              <w:t xml:space="preserve"> total</w:t>
            </w:r>
          </w:p>
        </w:tc>
        <w:tc>
          <w:tcPr>
            <w:tcW w:w="1350" w:type="dxa"/>
          </w:tcPr>
          <w:p w14:paraId="27814929" w14:textId="4655E82E" w:rsidR="00717AA4" w:rsidRPr="005259DB" w:rsidRDefault="00717AA4" w:rsidP="007B47BB">
            <w:pPr>
              <w:spacing w:before="240" w:after="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209</w:t>
            </w:r>
          </w:p>
        </w:tc>
        <w:tc>
          <w:tcPr>
            <w:tcW w:w="2520" w:type="dxa"/>
          </w:tcPr>
          <w:p w14:paraId="25E0799F" w14:textId="68B90307" w:rsidR="00717AA4" w:rsidRPr="005259DB" w:rsidRDefault="00717AA4" w:rsidP="007B47BB">
            <w:pPr>
              <w:spacing w:before="240" w:after="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0.9</w:t>
            </w:r>
          </w:p>
        </w:tc>
        <w:tc>
          <w:tcPr>
            <w:tcW w:w="1350" w:type="dxa"/>
          </w:tcPr>
          <w:p w14:paraId="2FA6866E" w14:textId="1CB606FA" w:rsidR="00717AA4" w:rsidRPr="005259DB" w:rsidRDefault="00717AA4" w:rsidP="007B47BB">
            <w:pPr>
              <w:spacing w:before="240" w:after="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206</w:t>
            </w:r>
          </w:p>
        </w:tc>
        <w:tc>
          <w:tcPr>
            <w:tcW w:w="1170" w:type="dxa"/>
          </w:tcPr>
          <w:p w14:paraId="227FF03F" w14:textId="0E3659B9" w:rsidR="00717AA4" w:rsidRPr="005259DB" w:rsidRDefault="00717AA4" w:rsidP="007B47BB">
            <w:pPr>
              <w:spacing w:before="240" w:after="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0.9</w:t>
            </w:r>
          </w:p>
        </w:tc>
      </w:tr>
      <w:tr w:rsidR="00717AA4" w:rsidRPr="002026FB" w14:paraId="0A814800"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042AB752" w14:textId="68B817B5" w:rsidR="00717AA4" w:rsidRPr="005259DB" w:rsidRDefault="00717AA4" w:rsidP="00717AA4">
            <w:pPr>
              <w:rPr>
                <w:b/>
                <w:bCs/>
              </w:rPr>
            </w:pPr>
            <w:r w:rsidRPr="005259DB">
              <w:rPr>
                <w:b/>
                <w:bCs/>
              </w:rPr>
              <w:t>Other/Unknown</w:t>
            </w:r>
            <w:r w:rsidR="0009408C" w:rsidRPr="005259DB">
              <w:rPr>
                <w:b/>
                <w:bCs/>
              </w:rPr>
              <w:t xml:space="preserve"> total</w:t>
            </w:r>
          </w:p>
        </w:tc>
        <w:tc>
          <w:tcPr>
            <w:tcW w:w="1350" w:type="dxa"/>
          </w:tcPr>
          <w:p w14:paraId="75C770EB" w14:textId="561CCAD3" w:rsidR="00717AA4" w:rsidRPr="005259DB" w:rsidRDefault="00717AA4"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700</w:t>
            </w:r>
          </w:p>
        </w:tc>
        <w:tc>
          <w:tcPr>
            <w:tcW w:w="2520" w:type="dxa"/>
          </w:tcPr>
          <w:p w14:paraId="7F43E70C" w14:textId="299DD878" w:rsidR="00717AA4" w:rsidRPr="005259DB" w:rsidRDefault="00717AA4"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3.0</w:t>
            </w:r>
          </w:p>
        </w:tc>
        <w:tc>
          <w:tcPr>
            <w:tcW w:w="1350" w:type="dxa"/>
          </w:tcPr>
          <w:p w14:paraId="6B03A4FA" w14:textId="278648F0" w:rsidR="00717AA4" w:rsidRPr="005259DB" w:rsidRDefault="00717AA4"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699</w:t>
            </w:r>
          </w:p>
        </w:tc>
        <w:tc>
          <w:tcPr>
            <w:tcW w:w="1170" w:type="dxa"/>
          </w:tcPr>
          <w:p w14:paraId="05DD0123" w14:textId="65A8F4C1" w:rsidR="00717AA4" w:rsidRPr="005259DB" w:rsidRDefault="00717AA4"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3.1</w:t>
            </w:r>
          </w:p>
        </w:tc>
      </w:tr>
      <w:tr w:rsidR="000A5F8F" w:rsidRPr="002026FB" w14:paraId="4B788534" w14:textId="77777777" w:rsidTr="007B47BB">
        <w:trPr>
          <w:trHeight w:val="321"/>
        </w:trPr>
        <w:tc>
          <w:tcPr>
            <w:cnfStyle w:val="001000000000" w:firstRow="0" w:lastRow="0" w:firstColumn="1" w:lastColumn="0" w:oddVBand="0" w:evenVBand="0" w:oddHBand="0" w:evenHBand="0" w:firstRowFirstColumn="0" w:firstRowLastColumn="0" w:lastRowFirstColumn="0" w:lastRowLastColumn="0"/>
            <w:tcW w:w="3510" w:type="dxa"/>
          </w:tcPr>
          <w:p w14:paraId="1CB3E8E4" w14:textId="77777777" w:rsidR="000A5F8F" w:rsidRPr="005259DB" w:rsidRDefault="000A5F8F" w:rsidP="004059C5">
            <w:pPr>
              <w:rPr>
                <w:b/>
                <w:bCs/>
              </w:rPr>
            </w:pPr>
            <w:r w:rsidRPr="005259DB">
              <w:rPr>
                <w:b/>
                <w:bCs/>
              </w:rPr>
              <w:t>Total</w:t>
            </w:r>
          </w:p>
        </w:tc>
        <w:tc>
          <w:tcPr>
            <w:tcW w:w="1350" w:type="dxa"/>
          </w:tcPr>
          <w:p w14:paraId="3CFA31D8" w14:textId="1DC27A97" w:rsidR="000A5F8F" w:rsidRPr="005259DB"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23,</w:t>
            </w:r>
            <w:r w:rsidR="00717AA4" w:rsidRPr="005259DB">
              <w:rPr>
                <w:b/>
                <w:bCs/>
              </w:rPr>
              <w:t>102</w:t>
            </w:r>
          </w:p>
        </w:tc>
        <w:tc>
          <w:tcPr>
            <w:tcW w:w="2520" w:type="dxa"/>
          </w:tcPr>
          <w:p w14:paraId="6556FC17" w14:textId="77777777" w:rsidR="000A5F8F" w:rsidRPr="005259DB"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350" w:type="dxa"/>
          </w:tcPr>
          <w:p w14:paraId="5511E947" w14:textId="6E097A61" w:rsidR="000A5F8F" w:rsidRPr="005259DB"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w:t>
            </w:r>
            <w:r w:rsidR="00717AA4" w:rsidRPr="005259DB">
              <w:rPr>
                <w:b/>
                <w:bCs/>
              </w:rPr>
              <w:t>2,375</w:t>
            </w:r>
          </w:p>
        </w:tc>
        <w:tc>
          <w:tcPr>
            <w:tcW w:w="1170" w:type="dxa"/>
          </w:tcPr>
          <w:p w14:paraId="2B2F2A5A" w14:textId="77777777" w:rsidR="000A5F8F" w:rsidRPr="005259DB"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r>
    </w:tbl>
    <w:bookmarkEnd w:id="102"/>
    <w:p w14:paraId="699AF2CE" w14:textId="77777777" w:rsidR="000A5F8F" w:rsidRPr="002026FB" w:rsidRDefault="000A5F8F" w:rsidP="004059C5">
      <w:pPr>
        <w:spacing w:before="240"/>
      </w:pPr>
      <w:r w:rsidRPr="002026FB">
        <w:rPr>
          <w:rFonts w:ascii="Aptos SemiBold" w:hAnsi="Aptos SemiBold"/>
        </w:rPr>
        <w:t>Source</w:t>
      </w:r>
      <w:r w:rsidRPr="002026FB">
        <w:t>: Correctional Service of Canada.</w:t>
      </w:r>
    </w:p>
    <w:p w14:paraId="31B9B91C" w14:textId="77777777" w:rsidR="000A5F8F" w:rsidRPr="002026FB" w:rsidRDefault="000A5F8F" w:rsidP="001D0567">
      <w:pPr>
        <w:pStyle w:val="CommentText"/>
      </w:pPr>
      <w:r w:rsidRPr="002026FB">
        <w:t>Notes</w:t>
      </w:r>
    </w:p>
    <w:p w14:paraId="13CD3233" w14:textId="7EE3E851" w:rsidR="00E37CED" w:rsidRPr="002026FB" w:rsidRDefault="00846FE3" w:rsidP="004059C5">
      <w:r>
        <w:t>*</w:t>
      </w:r>
      <w:r w:rsidR="00E37CED" w:rsidRPr="002026FB">
        <w:t>The offenders self-report race. The list of categories may not fully account for all races and the race grouping information has changed starting in 2022-23; therefore, the comparison of the information before and after 2022-23 should be done with caution.</w:t>
      </w:r>
    </w:p>
    <w:p w14:paraId="420B83CD" w14:textId="77777777" w:rsidR="00E37CED" w:rsidRPr="002026FB" w:rsidRDefault="00E37CED" w:rsidP="004059C5">
      <w:r w:rsidRPr="002026FB">
        <w:rPr>
          <w:lang w:val="en-CA"/>
        </w:rPr>
        <w:t>"Indigenous" includes offenders who identify as Inuit, Innu, Métis and First Nations.</w:t>
      </w:r>
    </w:p>
    <w:p w14:paraId="4ECC2EEE" w14:textId="77777777" w:rsidR="00E37CED" w:rsidRPr="002026FB" w:rsidRDefault="00E37CED" w:rsidP="004059C5">
      <w:r w:rsidRPr="002026FB">
        <w:rPr>
          <w:lang w:val="en-CA"/>
        </w:rPr>
        <w:t>"Asian" includes offenders who identify as Arab, Arab/West Asian, Asian-East and Southeast, Asian-South, Asian West, Asiatic, Chinese, East Indian, Filipino, Japanese, Korean, South Asian and South East Asian.</w:t>
      </w:r>
    </w:p>
    <w:p w14:paraId="0A314A0A" w14:textId="77777777" w:rsidR="00E37CED" w:rsidRPr="002026FB" w:rsidRDefault="00E37CED" w:rsidP="004059C5">
      <w:r w:rsidRPr="002026FB">
        <w:rPr>
          <w:lang w:val="en-CA"/>
        </w:rPr>
        <w:t xml:space="preserve">"Hispanic" includes offenders who identify as Hispanic and Latin American. </w:t>
      </w:r>
    </w:p>
    <w:p w14:paraId="1FF2127D" w14:textId="77777777" w:rsidR="00E37CED" w:rsidRPr="002026FB" w:rsidRDefault="00E37CED" w:rsidP="004059C5">
      <w:r w:rsidRPr="002026FB">
        <w:rPr>
          <w:lang w:val="en-CA"/>
        </w:rPr>
        <w:t>“Multiracial/Bi-Racial” includes offenders who identify as Multiracial/Ethnic.</w:t>
      </w:r>
    </w:p>
    <w:p w14:paraId="24BC095F" w14:textId="77777777" w:rsidR="00E37CED" w:rsidRPr="002026FB" w:rsidRDefault="00E37CED" w:rsidP="004059C5">
      <w:r w:rsidRPr="002026FB">
        <w:rPr>
          <w:lang w:val="en-CA"/>
        </w:rPr>
        <w:t>"Black" includes offenders who identify as Black, Caribbean, or Sub-Sahara African.</w:t>
      </w:r>
    </w:p>
    <w:p w14:paraId="5CC051AF" w14:textId="77777777" w:rsidR="00E37CED" w:rsidRPr="002026FB" w:rsidRDefault="00E37CED" w:rsidP="004059C5">
      <w:r w:rsidRPr="002026FB">
        <w:rPr>
          <w:lang w:val="en-CA"/>
        </w:rPr>
        <w:lastRenderedPageBreak/>
        <w:t>“Caucasian” includes offenders who identify as British Isles, European French, European-Eastern, European-Northern, European-Southern, European-Western, or White.</w:t>
      </w:r>
    </w:p>
    <w:p w14:paraId="590A8E0D" w14:textId="77777777" w:rsidR="00E37CED" w:rsidRPr="002026FB" w:rsidRDefault="00E37CED" w:rsidP="004059C5">
      <w:r w:rsidRPr="002026FB">
        <w:rPr>
          <w:lang w:val="en-CA"/>
        </w:rPr>
        <w:t>"Other/Unknown" includes offenders who identify as Oceania, offenders unable to identify to one race, other, and unknown.</w:t>
      </w:r>
    </w:p>
    <w:p w14:paraId="04F85CA5" w14:textId="74B89DF1" w:rsidR="00E37CED" w:rsidRPr="002026FB" w:rsidRDefault="00E37CED" w:rsidP="004059C5">
      <w:r w:rsidRPr="002026FB">
        <w:rPr>
          <w:lang w:val="en-CA"/>
        </w:rPr>
        <w:t>Asiatic includes Asian-East and Southeast, Asian South, Asian West, and Asiatic.</w:t>
      </w:r>
    </w:p>
    <w:p w14:paraId="4706EA33" w14:textId="77777777" w:rsidR="00E37CED" w:rsidRPr="002026FB" w:rsidRDefault="00E37CED" w:rsidP="004059C5">
      <w:pPr>
        <w:rPr>
          <w:lang w:val="en-CA"/>
        </w:rPr>
      </w:pPr>
      <w:r w:rsidRPr="002026FB">
        <w:rPr>
          <w:lang w:val="en-CA"/>
        </w:rPr>
        <w:t>The data reflect all active offenders, who are incarcerated in a CSC facility, offenders on temporary absence from a CSC facility, offenders who are temporarily detained, offenders who are actively supervised, and offenders who are unlawfully at large for less than 90 days. </w:t>
      </w:r>
    </w:p>
    <w:p w14:paraId="6F539292" w14:textId="77777777" w:rsidR="00E37CED" w:rsidRPr="002026FB" w:rsidRDefault="00E37CED" w:rsidP="004059C5">
      <w:r w:rsidRPr="002026FB">
        <w:t>Due to rounding, percentages may not add to 100 percent.</w:t>
      </w:r>
    </w:p>
    <w:p w14:paraId="623E7F1D" w14:textId="742AE864" w:rsidR="000A5F8F" w:rsidRPr="002026FB" w:rsidRDefault="00E37CED" w:rsidP="004059C5">
      <w:r w:rsidRPr="002026FB">
        <w:t xml:space="preserve">The data reflect the number of offenders active at the end of each fiscal year. </w:t>
      </w:r>
      <w:r w:rsidRPr="002026FB">
        <w:rPr>
          <w:rFonts w:eastAsia="Calibri" w:cstheme="minorHAnsi"/>
        </w:rPr>
        <w:t>A fiscal year runs from April 1 to March 31 of the following year</w:t>
      </w:r>
      <w:r w:rsidR="000A5F8F" w:rsidRPr="002026FB">
        <w:rPr>
          <w:rFonts w:eastAsia="Calibri" w:cstheme="minorHAnsi"/>
        </w:rPr>
        <w:t>.</w:t>
      </w:r>
    </w:p>
    <w:p w14:paraId="110EAE43" w14:textId="77777777" w:rsidR="00E37CED" w:rsidRPr="002026FB" w:rsidRDefault="00E37CED" w:rsidP="004059C5">
      <w:pPr>
        <w:rPr>
          <w:rFonts w:eastAsiaTheme="majorEastAsia" w:cstheme="majorBidi"/>
          <w:sz w:val="36"/>
        </w:rPr>
      </w:pPr>
      <w:r w:rsidRPr="002026FB">
        <w:br w:type="page"/>
      </w:r>
    </w:p>
    <w:p w14:paraId="12BED650" w14:textId="3DA10E24" w:rsidR="000A5F8F" w:rsidRPr="002026FB" w:rsidRDefault="000A5F8F" w:rsidP="004059C5">
      <w:pPr>
        <w:pStyle w:val="Heading3"/>
      </w:pPr>
      <w:bookmarkStart w:id="103" w:name="_Toc219197766"/>
      <w:r w:rsidRPr="002026FB">
        <w:lastRenderedPageBreak/>
        <w:t xml:space="preserve">Number of registered victims by </w:t>
      </w:r>
      <w:r w:rsidR="00BA1B16">
        <w:t xml:space="preserve">self-reported </w:t>
      </w:r>
      <w:r w:rsidRPr="002026FB">
        <w:t>race</w:t>
      </w:r>
      <w:bookmarkEnd w:id="103"/>
    </w:p>
    <w:p w14:paraId="5E403837" w14:textId="13F3982F" w:rsidR="000A5F8F" w:rsidRPr="002026FB" w:rsidRDefault="00992777" w:rsidP="00DA3C7E">
      <w:pPr>
        <w:pStyle w:val="Heading4"/>
        <w:rPr>
          <w:rFonts w:ascii="Times New Roman" w:hAnsi="Times New Roman" w:cs="Times New Roman"/>
          <w:szCs w:val="24"/>
        </w:rPr>
      </w:pPr>
      <w:r w:rsidRPr="002026FB">
        <w:rPr>
          <w:rFonts w:ascii="Aptos SemiBold" w:hAnsi="Aptos SemiBold"/>
        </w:rPr>
        <w:t>Figure C14</w:t>
      </w:r>
      <w:r w:rsidR="00CA3BC5" w:rsidRPr="002026FB">
        <w:rPr>
          <w:rFonts w:ascii="Aptos SemiBold" w:hAnsi="Aptos SemiBold"/>
        </w:rPr>
        <w:t>.</w:t>
      </w:r>
      <w:r w:rsidRPr="002026FB">
        <w:t xml:space="preserve"> </w:t>
      </w:r>
      <w:r w:rsidR="00F077C7" w:rsidRPr="004066AB">
        <w:t xml:space="preserve">Number of registered victims by </w:t>
      </w:r>
      <w:r w:rsidR="00BA1B16">
        <w:t xml:space="preserve">self-reported </w:t>
      </w:r>
      <w:r w:rsidR="00F077C7" w:rsidRPr="004066AB">
        <w:t>race (2023-24)</w:t>
      </w:r>
      <w:r w:rsidR="00F077C7" w:rsidRPr="004066AB">
        <w:rPr>
          <w:rFonts w:ascii="Times New Roman" w:hAnsi="Times New Roman" w:cs="Times New Roman"/>
          <w:szCs w:val="24"/>
        </w:rPr>
        <w:t xml:space="preserve"> </w:t>
      </w:r>
    </w:p>
    <w:p w14:paraId="3E2FAA6C" w14:textId="0321EFA9" w:rsidR="000A5F8F" w:rsidRPr="002026FB" w:rsidRDefault="00D070A7" w:rsidP="005259DB">
      <w:pPr>
        <w:jc w:val="center"/>
      </w:pPr>
      <w:r>
        <w:rPr>
          <w:noProof/>
        </w:rPr>
        <w:drawing>
          <wp:inline distT="0" distB="0" distL="0" distR="0" wp14:anchorId="67C2BE8F" wp14:editId="0EC39E94">
            <wp:extent cx="6858014" cy="2749302"/>
            <wp:effectExtent l="0" t="0" r="0" b="0"/>
            <wp:docPr id="847369931" name="Picture 27" descr="Bar graph showing a snapshot of the number of registered victims by self-reported race for fiscal year 2023-24. The population groups represented in the graph are Caucasian, Indigenous, Asian, Black, Hispanic, Multiracial/Bi-racial, Other/Unknown, and Does not want to provide. More than half of registered victims self-reported as Other/Unknown, followed by the Caucasian population group. Multiracial/Bi-racial and Hispanic population groups were the least self-reported registered victim group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69931" name="Picture 27" descr="Bar graph showing a snapshot of the number of registered victims by self-reported race for fiscal year 2023-24. The population groups represented in the graph are Caucasian, Indigenous, Asian, Black, Hispanic, Multiracial/Bi-racial, Other/Unknown, and Does not want to provide. More than half of registered victims self-reported as Other/Unknown, followed by the Caucasian population group. Multiracial/Bi-racial and Hispanic population groups were the least self-reported registered victim groups. Full data are available in the table below."/>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858014" cy="2749302"/>
                    </a:xfrm>
                    <a:prstGeom prst="rect">
                      <a:avLst/>
                    </a:prstGeom>
                  </pic:spPr>
                </pic:pic>
              </a:graphicData>
            </a:graphic>
          </wp:inline>
        </w:drawing>
      </w:r>
    </w:p>
    <w:p w14:paraId="647EBBA1" w14:textId="77777777" w:rsidR="000A5F8F" w:rsidRPr="002026FB" w:rsidRDefault="000A5F8F" w:rsidP="004059C5">
      <w:r w:rsidRPr="002026FB">
        <w:rPr>
          <w:rFonts w:ascii="Aptos SemiBold" w:hAnsi="Aptos SemiBold"/>
        </w:rPr>
        <w:t>Source</w:t>
      </w:r>
      <w:r w:rsidRPr="002026FB">
        <w:t>: Correctional Service of Canada.</w:t>
      </w:r>
    </w:p>
    <w:p w14:paraId="54503C5D" w14:textId="69D6F1A2" w:rsidR="000A5F8F" w:rsidRPr="002026FB" w:rsidRDefault="000A5F8F" w:rsidP="004059C5">
      <w:pPr>
        <w:pStyle w:val="Bullets"/>
      </w:pPr>
      <w:r w:rsidRPr="002026FB">
        <w:t>Most registered victims (6</w:t>
      </w:r>
      <w:r w:rsidR="00B41C8B">
        <w:t>1</w:t>
      </w:r>
      <w:r w:rsidRPr="002026FB">
        <w:t>.</w:t>
      </w:r>
      <w:r w:rsidR="00B41C8B">
        <w:t>7</w:t>
      </w:r>
      <w:r w:rsidRPr="002026FB">
        <w:t>%) were of unknown race. More than a quarter of registered victims (</w:t>
      </w:r>
      <w:r w:rsidR="00B41C8B">
        <w:t>30.2</w:t>
      </w:r>
      <w:r w:rsidRPr="002026FB">
        <w:t xml:space="preserve">%) identified as </w:t>
      </w:r>
      <w:r w:rsidR="00EC5BE2">
        <w:t>Caucasian</w:t>
      </w:r>
      <w:r w:rsidRPr="002026FB">
        <w:t>.</w:t>
      </w:r>
    </w:p>
    <w:p w14:paraId="07D0D50B" w14:textId="1F772552" w:rsidR="000A5F8F" w:rsidRPr="002026FB" w:rsidRDefault="000A5F8F" w:rsidP="00DA3C7E">
      <w:pPr>
        <w:pStyle w:val="Heading4"/>
      </w:pPr>
      <w:r w:rsidRPr="002026FB">
        <w:rPr>
          <w:rFonts w:ascii="Aptos SemiBold" w:hAnsi="Aptos SemiBold"/>
        </w:rPr>
        <w:t>Table C14</w:t>
      </w:r>
      <w:r w:rsidR="00CA3BC5" w:rsidRPr="002026FB">
        <w:rPr>
          <w:rFonts w:ascii="Aptos SemiBold" w:hAnsi="Aptos SemiBold"/>
        </w:rPr>
        <w:t>.</w:t>
      </w:r>
      <w:r w:rsidRPr="002026FB">
        <w:t xml:space="preserve"> Number of registered victims by </w:t>
      </w:r>
      <w:r w:rsidR="00D9132E">
        <w:t xml:space="preserve">self-reported </w:t>
      </w:r>
      <w:r w:rsidR="00AB476C" w:rsidRPr="002026FB">
        <w:t>race</w:t>
      </w:r>
    </w:p>
    <w:tbl>
      <w:tblPr>
        <w:tblStyle w:val="CCRSO"/>
        <w:tblW w:w="10267" w:type="dxa"/>
        <w:tblLayout w:type="fixed"/>
        <w:tblLook w:val="04A0" w:firstRow="1" w:lastRow="0" w:firstColumn="1" w:lastColumn="0" w:noHBand="0" w:noVBand="1"/>
      </w:tblPr>
      <w:tblGrid>
        <w:gridCol w:w="1890"/>
        <w:gridCol w:w="837"/>
        <w:gridCol w:w="838"/>
        <w:gridCol w:w="838"/>
        <w:gridCol w:w="837"/>
        <w:gridCol w:w="838"/>
        <w:gridCol w:w="838"/>
        <w:gridCol w:w="837"/>
        <w:gridCol w:w="838"/>
        <w:gridCol w:w="838"/>
        <w:gridCol w:w="838"/>
      </w:tblGrid>
      <w:tr w:rsidR="00EF46BE" w:rsidRPr="007B47BB" w14:paraId="689B3CFD" w14:textId="77777777" w:rsidTr="007B47B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top"/>
          </w:tcPr>
          <w:p w14:paraId="29A00CB7" w14:textId="11B09EC1" w:rsidR="00EF46BE" w:rsidRPr="0032231C" w:rsidRDefault="0070626E" w:rsidP="007B47BB">
            <w:pPr>
              <w:jc w:val="left"/>
            </w:pPr>
            <w:r w:rsidRPr="0032231C">
              <w:t>Race</w:t>
            </w:r>
          </w:p>
        </w:tc>
        <w:tc>
          <w:tcPr>
            <w:tcW w:w="837" w:type="dxa"/>
          </w:tcPr>
          <w:p w14:paraId="50159203" w14:textId="5F2699F7" w:rsidR="00EF46BE" w:rsidRPr="0032231C" w:rsidRDefault="00EF46BE" w:rsidP="005259DB">
            <w:pPr>
              <w:jc w:val="right"/>
              <w:cnfStyle w:val="100000000000" w:firstRow="1" w:lastRow="0" w:firstColumn="0" w:lastColumn="0" w:oddVBand="0" w:evenVBand="0" w:oddHBand="0" w:evenHBand="0" w:firstRowFirstColumn="0" w:firstRowLastColumn="0" w:lastRowFirstColumn="0" w:lastRowLastColumn="0"/>
            </w:pPr>
            <w:r w:rsidRPr="0032231C">
              <w:t>2019-20</w:t>
            </w:r>
          </w:p>
        </w:tc>
        <w:tc>
          <w:tcPr>
            <w:tcW w:w="838" w:type="dxa"/>
          </w:tcPr>
          <w:p w14:paraId="668F51C2" w14:textId="66ED8167" w:rsidR="00EF46BE" w:rsidRPr="0032231C" w:rsidRDefault="00EF46BE" w:rsidP="005259DB">
            <w:pPr>
              <w:jc w:val="right"/>
              <w:cnfStyle w:val="100000000000" w:firstRow="1" w:lastRow="0" w:firstColumn="0" w:lastColumn="0" w:oddVBand="0" w:evenVBand="0" w:oddHBand="0" w:evenHBand="0" w:firstRowFirstColumn="0" w:firstRowLastColumn="0" w:lastRowFirstColumn="0" w:lastRowLastColumn="0"/>
            </w:pPr>
            <w:r w:rsidRPr="0032231C">
              <w:t>%</w:t>
            </w:r>
          </w:p>
        </w:tc>
        <w:tc>
          <w:tcPr>
            <w:tcW w:w="838" w:type="dxa"/>
          </w:tcPr>
          <w:p w14:paraId="2340630F" w14:textId="408A431B" w:rsidR="00EF46BE" w:rsidRPr="0032231C" w:rsidRDefault="00EF46BE" w:rsidP="005259DB">
            <w:pPr>
              <w:jc w:val="right"/>
              <w:cnfStyle w:val="100000000000" w:firstRow="1" w:lastRow="0" w:firstColumn="0" w:lastColumn="0" w:oddVBand="0" w:evenVBand="0" w:oddHBand="0" w:evenHBand="0" w:firstRowFirstColumn="0" w:firstRowLastColumn="0" w:lastRowFirstColumn="0" w:lastRowLastColumn="0"/>
            </w:pPr>
            <w:r w:rsidRPr="0032231C">
              <w:t>2020-21</w:t>
            </w:r>
          </w:p>
        </w:tc>
        <w:tc>
          <w:tcPr>
            <w:tcW w:w="837" w:type="dxa"/>
          </w:tcPr>
          <w:p w14:paraId="7824F948" w14:textId="133D31DC" w:rsidR="00EF46BE" w:rsidRPr="0032231C" w:rsidRDefault="00EF46BE" w:rsidP="005259DB">
            <w:pPr>
              <w:jc w:val="right"/>
              <w:cnfStyle w:val="100000000000" w:firstRow="1" w:lastRow="0" w:firstColumn="0" w:lastColumn="0" w:oddVBand="0" w:evenVBand="0" w:oddHBand="0" w:evenHBand="0" w:firstRowFirstColumn="0" w:firstRowLastColumn="0" w:lastRowFirstColumn="0" w:lastRowLastColumn="0"/>
            </w:pPr>
            <w:r w:rsidRPr="0032231C">
              <w:t>%</w:t>
            </w:r>
          </w:p>
        </w:tc>
        <w:tc>
          <w:tcPr>
            <w:tcW w:w="838" w:type="dxa"/>
          </w:tcPr>
          <w:p w14:paraId="3D7C4042" w14:textId="2DAE909A" w:rsidR="00EF46BE" w:rsidRPr="0032231C" w:rsidRDefault="00EF46BE" w:rsidP="005259DB">
            <w:pPr>
              <w:jc w:val="right"/>
              <w:cnfStyle w:val="100000000000" w:firstRow="1" w:lastRow="0" w:firstColumn="0" w:lastColumn="0" w:oddVBand="0" w:evenVBand="0" w:oddHBand="0" w:evenHBand="0" w:firstRowFirstColumn="0" w:firstRowLastColumn="0" w:lastRowFirstColumn="0" w:lastRowLastColumn="0"/>
            </w:pPr>
            <w:r w:rsidRPr="0032231C">
              <w:t>2021-22</w:t>
            </w:r>
          </w:p>
        </w:tc>
        <w:tc>
          <w:tcPr>
            <w:tcW w:w="838" w:type="dxa"/>
          </w:tcPr>
          <w:p w14:paraId="62B9FC9D" w14:textId="1CEE28F5" w:rsidR="00EF46BE" w:rsidRPr="0032231C" w:rsidRDefault="00EF46BE" w:rsidP="005259DB">
            <w:pPr>
              <w:jc w:val="right"/>
              <w:cnfStyle w:val="100000000000" w:firstRow="1" w:lastRow="0" w:firstColumn="0" w:lastColumn="0" w:oddVBand="0" w:evenVBand="0" w:oddHBand="0" w:evenHBand="0" w:firstRowFirstColumn="0" w:firstRowLastColumn="0" w:lastRowFirstColumn="0" w:lastRowLastColumn="0"/>
            </w:pPr>
            <w:r w:rsidRPr="0032231C">
              <w:t>%</w:t>
            </w:r>
          </w:p>
        </w:tc>
        <w:tc>
          <w:tcPr>
            <w:tcW w:w="837" w:type="dxa"/>
          </w:tcPr>
          <w:p w14:paraId="141D0EAB" w14:textId="77A5FDA4" w:rsidR="00EF46BE" w:rsidRPr="0032231C" w:rsidRDefault="00EF46BE" w:rsidP="005259DB">
            <w:pPr>
              <w:jc w:val="right"/>
              <w:cnfStyle w:val="100000000000" w:firstRow="1" w:lastRow="0" w:firstColumn="0" w:lastColumn="0" w:oddVBand="0" w:evenVBand="0" w:oddHBand="0" w:evenHBand="0" w:firstRowFirstColumn="0" w:firstRowLastColumn="0" w:lastRowFirstColumn="0" w:lastRowLastColumn="0"/>
            </w:pPr>
            <w:r w:rsidRPr="0032231C">
              <w:t>2022-23</w:t>
            </w:r>
          </w:p>
        </w:tc>
        <w:tc>
          <w:tcPr>
            <w:tcW w:w="838" w:type="dxa"/>
          </w:tcPr>
          <w:p w14:paraId="39C884B9" w14:textId="77777777" w:rsidR="00EF46BE" w:rsidRPr="0032231C" w:rsidRDefault="00EF46BE" w:rsidP="005259DB">
            <w:pPr>
              <w:jc w:val="right"/>
              <w:cnfStyle w:val="100000000000" w:firstRow="1" w:lastRow="0" w:firstColumn="0" w:lastColumn="0" w:oddVBand="0" w:evenVBand="0" w:oddHBand="0" w:evenHBand="0" w:firstRowFirstColumn="0" w:firstRowLastColumn="0" w:lastRowFirstColumn="0" w:lastRowLastColumn="0"/>
            </w:pPr>
            <w:r w:rsidRPr="0032231C">
              <w:t>%</w:t>
            </w:r>
          </w:p>
        </w:tc>
        <w:tc>
          <w:tcPr>
            <w:tcW w:w="838" w:type="dxa"/>
          </w:tcPr>
          <w:p w14:paraId="5C987570" w14:textId="4AE5603B" w:rsidR="00EF46BE" w:rsidRPr="0032231C" w:rsidRDefault="00EF46BE" w:rsidP="005259DB">
            <w:pPr>
              <w:jc w:val="right"/>
              <w:cnfStyle w:val="100000000000" w:firstRow="1" w:lastRow="0" w:firstColumn="0" w:lastColumn="0" w:oddVBand="0" w:evenVBand="0" w:oddHBand="0" w:evenHBand="0" w:firstRowFirstColumn="0" w:firstRowLastColumn="0" w:lastRowFirstColumn="0" w:lastRowLastColumn="0"/>
            </w:pPr>
            <w:r w:rsidRPr="0032231C">
              <w:t>2023-24</w:t>
            </w:r>
          </w:p>
        </w:tc>
        <w:tc>
          <w:tcPr>
            <w:tcW w:w="838" w:type="dxa"/>
          </w:tcPr>
          <w:p w14:paraId="5FDE276C" w14:textId="77777777" w:rsidR="00EF46BE" w:rsidRPr="0032231C" w:rsidRDefault="00EF46BE" w:rsidP="005259DB">
            <w:pPr>
              <w:jc w:val="right"/>
              <w:cnfStyle w:val="100000000000" w:firstRow="1" w:lastRow="0" w:firstColumn="0" w:lastColumn="0" w:oddVBand="0" w:evenVBand="0" w:oddHBand="0" w:evenHBand="0" w:firstRowFirstColumn="0" w:firstRowLastColumn="0" w:lastRowFirstColumn="0" w:lastRowLastColumn="0"/>
            </w:pPr>
            <w:r w:rsidRPr="0032231C">
              <w:t>%</w:t>
            </w:r>
          </w:p>
        </w:tc>
      </w:tr>
      <w:tr w:rsidR="00EF46BE" w:rsidRPr="007B47BB" w14:paraId="40CA8D32"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3B4B5C00" w14:textId="60E79D63" w:rsidR="00EF46BE" w:rsidRPr="0032231C" w:rsidRDefault="00EF46BE" w:rsidP="00EF46BE">
            <w:pPr>
              <w:spacing w:after="360"/>
              <w:rPr>
                <w:b/>
                <w:bCs/>
              </w:rPr>
            </w:pPr>
            <w:r w:rsidRPr="0032231C">
              <w:rPr>
                <w:b/>
                <w:bCs/>
              </w:rPr>
              <w:t>Caucasian total</w:t>
            </w:r>
          </w:p>
        </w:tc>
        <w:tc>
          <w:tcPr>
            <w:tcW w:w="837" w:type="dxa"/>
          </w:tcPr>
          <w:p w14:paraId="090AAFC9" w14:textId="5CA99E15"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2,382</w:t>
            </w:r>
          </w:p>
        </w:tc>
        <w:tc>
          <w:tcPr>
            <w:tcW w:w="838" w:type="dxa"/>
          </w:tcPr>
          <w:p w14:paraId="7A066019" w14:textId="722285FC"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26.9</w:t>
            </w:r>
          </w:p>
        </w:tc>
        <w:tc>
          <w:tcPr>
            <w:tcW w:w="838" w:type="dxa"/>
          </w:tcPr>
          <w:p w14:paraId="61A1941E" w14:textId="317B0624"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2,241</w:t>
            </w:r>
          </w:p>
        </w:tc>
        <w:tc>
          <w:tcPr>
            <w:tcW w:w="837" w:type="dxa"/>
          </w:tcPr>
          <w:p w14:paraId="0EBC389D" w14:textId="57A754A4"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25.8</w:t>
            </w:r>
          </w:p>
        </w:tc>
        <w:tc>
          <w:tcPr>
            <w:tcW w:w="838" w:type="dxa"/>
          </w:tcPr>
          <w:p w14:paraId="65D4A039" w14:textId="4966EEF2"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2,255</w:t>
            </w:r>
          </w:p>
        </w:tc>
        <w:tc>
          <w:tcPr>
            <w:tcW w:w="838" w:type="dxa"/>
          </w:tcPr>
          <w:p w14:paraId="29138599" w14:textId="0CE98BD0"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26.4</w:t>
            </w:r>
          </w:p>
        </w:tc>
        <w:tc>
          <w:tcPr>
            <w:tcW w:w="837" w:type="dxa"/>
          </w:tcPr>
          <w:p w14:paraId="6CF8FEB8" w14:textId="76A5727E"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2,569</w:t>
            </w:r>
          </w:p>
        </w:tc>
        <w:tc>
          <w:tcPr>
            <w:tcW w:w="838" w:type="dxa"/>
          </w:tcPr>
          <w:p w14:paraId="2750C544" w14:textId="44263400"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29.4</w:t>
            </w:r>
          </w:p>
        </w:tc>
        <w:tc>
          <w:tcPr>
            <w:tcW w:w="838" w:type="dxa"/>
          </w:tcPr>
          <w:p w14:paraId="60AC953F" w14:textId="08A5B0F4"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2,705</w:t>
            </w:r>
          </w:p>
        </w:tc>
        <w:tc>
          <w:tcPr>
            <w:tcW w:w="838" w:type="dxa"/>
          </w:tcPr>
          <w:p w14:paraId="57E68008" w14:textId="57824905"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30.2</w:t>
            </w:r>
          </w:p>
        </w:tc>
      </w:tr>
      <w:tr w:rsidR="00EF46BE" w:rsidRPr="007B47BB" w14:paraId="2BA74B6A"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2C251AC7" w14:textId="308DBF79" w:rsidR="00EF46BE" w:rsidRPr="0032231C" w:rsidRDefault="00EF46BE" w:rsidP="00EF46BE">
            <w:pPr>
              <w:rPr>
                <w:b/>
                <w:bCs/>
              </w:rPr>
            </w:pPr>
            <w:r w:rsidRPr="0032231C">
              <w:rPr>
                <w:b/>
                <w:bCs/>
              </w:rPr>
              <w:t>Indigenous total</w:t>
            </w:r>
          </w:p>
        </w:tc>
        <w:tc>
          <w:tcPr>
            <w:tcW w:w="837" w:type="dxa"/>
          </w:tcPr>
          <w:p w14:paraId="11ED8D30" w14:textId="3C38307D"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181</w:t>
            </w:r>
          </w:p>
        </w:tc>
        <w:tc>
          <w:tcPr>
            <w:tcW w:w="838" w:type="dxa"/>
          </w:tcPr>
          <w:p w14:paraId="614E148C" w14:textId="52A905EC"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2.0</w:t>
            </w:r>
          </w:p>
        </w:tc>
        <w:tc>
          <w:tcPr>
            <w:tcW w:w="838" w:type="dxa"/>
          </w:tcPr>
          <w:p w14:paraId="0B771BD9" w14:textId="395518C2"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180</w:t>
            </w:r>
          </w:p>
        </w:tc>
        <w:tc>
          <w:tcPr>
            <w:tcW w:w="837" w:type="dxa"/>
          </w:tcPr>
          <w:p w14:paraId="73741744" w14:textId="10A3A525"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2.1</w:t>
            </w:r>
          </w:p>
        </w:tc>
        <w:tc>
          <w:tcPr>
            <w:tcW w:w="838" w:type="dxa"/>
          </w:tcPr>
          <w:p w14:paraId="47AD77D3" w14:textId="710327AC"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187</w:t>
            </w:r>
          </w:p>
        </w:tc>
        <w:tc>
          <w:tcPr>
            <w:tcW w:w="838" w:type="dxa"/>
          </w:tcPr>
          <w:p w14:paraId="64DAB7AF" w14:textId="2115EA45"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2.2</w:t>
            </w:r>
          </w:p>
        </w:tc>
        <w:tc>
          <w:tcPr>
            <w:tcW w:w="837" w:type="dxa"/>
          </w:tcPr>
          <w:p w14:paraId="35C5B334" w14:textId="60C92B69"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238</w:t>
            </w:r>
          </w:p>
        </w:tc>
        <w:tc>
          <w:tcPr>
            <w:tcW w:w="838" w:type="dxa"/>
          </w:tcPr>
          <w:p w14:paraId="7C78AAAD" w14:textId="20934CE3"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2.7</w:t>
            </w:r>
          </w:p>
        </w:tc>
        <w:tc>
          <w:tcPr>
            <w:tcW w:w="838" w:type="dxa"/>
          </w:tcPr>
          <w:p w14:paraId="3C38B86B" w14:textId="4DF96FF7"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235</w:t>
            </w:r>
          </w:p>
        </w:tc>
        <w:tc>
          <w:tcPr>
            <w:tcW w:w="838" w:type="dxa"/>
          </w:tcPr>
          <w:p w14:paraId="6707A73A" w14:textId="754925DA"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2.6</w:t>
            </w:r>
          </w:p>
        </w:tc>
      </w:tr>
      <w:tr w:rsidR="00EF46BE" w:rsidRPr="007B47BB" w14:paraId="2EBC0452"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425C90CD" w14:textId="48F75CFF" w:rsidR="00EF46BE" w:rsidRPr="0032231C" w:rsidRDefault="00EF46BE" w:rsidP="00EF46BE">
            <w:pPr>
              <w:ind w:left="144"/>
            </w:pPr>
            <w:r w:rsidRPr="0032231C">
              <w:t>First Nations</w:t>
            </w:r>
          </w:p>
        </w:tc>
        <w:tc>
          <w:tcPr>
            <w:tcW w:w="837" w:type="dxa"/>
          </w:tcPr>
          <w:p w14:paraId="75B29C6F" w14:textId="123E1535"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122</w:t>
            </w:r>
          </w:p>
        </w:tc>
        <w:tc>
          <w:tcPr>
            <w:tcW w:w="838" w:type="dxa"/>
          </w:tcPr>
          <w:p w14:paraId="60283B58" w14:textId="72C05337"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1.4</w:t>
            </w:r>
          </w:p>
        </w:tc>
        <w:tc>
          <w:tcPr>
            <w:tcW w:w="838" w:type="dxa"/>
          </w:tcPr>
          <w:p w14:paraId="027983E7" w14:textId="57455153"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115</w:t>
            </w:r>
          </w:p>
        </w:tc>
        <w:tc>
          <w:tcPr>
            <w:tcW w:w="837" w:type="dxa"/>
          </w:tcPr>
          <w:p w14:paraId="0AC5DBBC" w14:textId="194DD02C"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1.3</w:t>
            </w:r>
          </w:p>
        </w:tc>
        <w:tc>
          <w:tcPr>
            <w:tcW w:w="838" w:type="dxa"/>
          </w:tcPr>
          <w:p w14:paraId="638B7238" w14:textId="5937D47E"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118</w:t>
            </w:r>
          </w:p>
        </w:tc>
        <w:tc>
          <w:tcPr>
            <w:tcW w:w="838" w:type="dxa"/>
          </w:tcPr>
          <w:p w14:paraId="77A9C4A5" w14:textId="4DDFBB91"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1.4</w:t>
            </w:r>
          </w:p>
        </w:tc>
        <w:tc>
          <w:tcPr>
            <w:tcW w:w="837" w:type="dxa"/>
          </w:tcPr>
          <w:p w14:paraId="46E9D797" w14:textId="1B2B82B1"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153</w:t>
            </w:r>
          </w:p>
        </w:tc>
        <w:tc>
          <w:tcPr>
            <w:tcW w:w="838" w:type="dxa"/>
          </w:tcPr>
          <w:p w14:paraId="14009A31" w14:textId="6F41920C"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1.7</w:t>
            </w:r>
          </w:p>
        </w:tc>
        <w:tc>
          <w:tcPr>
            <w:tcW w:w="838" w:type="dxa"/>
          </w:tcPr>
          <w:p w14:paraId="76281793" w14:textId="418CB6B8"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141</w:t>
            </w:r>
          </w:p>
        </w:tc>
        <w:tc>
          <w:tcPr>
            <w:tcW w:w="838" w:type="dxa"/>
          </w:tcPr>
          <w:p w14:paraId="7B1D5111" w14:textId="4E4A7B19"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1.6</w:t>
            </w:r>
          </w:p>
        </w:tc>
      </w:tr>
      <w:tr w:rsidR="00EF46BE" w:rsidRPr="007B47BB" w14:paraId="2ADE51B4"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5079810C" w14:textId="54B78CE2" w:rsidR="00EF46BE" w:rsidRPr="0032231C" w:rsidRDefault="00EF46BE" w:rsidP="00EF46BE">
            <w:pPr>
              <w:ind w:left="144"/>
            </w:pPr>
            <w:r w:rsidRPr="0032231C">
              <w:t>Inuit</w:t>
            </w:r>
          </w:p>
        </w:tc>
        <w:tc>
          <w:tcPr>
            <w:tcW w:w="837" w:type="dxa"/>
          </w:tcPr>
          <w:p w14:paraId="27123AF1" w14:textId="1A614826"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25</w:t>
            </w:r>
          </w:p>
        </w:tc>
        <w:tc>
          <w:tcPr>
            <w:tcW w:w="838" w:type="dxa"/>
          </w:tcPr>
          <w:p w14:paraId="016C09FE" w14:textId="21199A05"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0.3</w:t>
            </w:r>
          </w:p>
        </w:tc>
        <w:tc>
          <w:tcPr>
            <w:tcW w:w="838" w:type="dxa"/>
          </w:tcPr>
          <w:p w14:paraId="28C811F8" w14:textId="6E367ED7"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27</w:t>
            </w:r>
          </w:p>
        </w:tc>
        <w:tc>
          <w:tcPr>
            <w:tcW w:w="837" w:type="dxa"/>
          </w:tcPr>
          <w:p w14:paraId="1E660F85" w14:textId="3BACF3D2"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0.3</w:t>
            </w:r>
          </w:p>
        </w:tc>
        <w:tc>
          <w:tcPr>
            <w:tcW w:w="838" w:type="dxa"/>
          </w:tcPr>
          <w:p w14:paraId="4C6E17AD" w14:textId="7512808C"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26</w:t>
            </w:r>
          </w:p>
        </w:tc>
        <w:tc>
          <w:tcPr>
            <w:tcW w:w="838" w:type="dxa"/>
          </w:tcPr>
          <w:p w14:paraId="368F2C71" w14:textId="61DA8314"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0.3</w:t>
            </w:r>
          </w:p>
        </w:tc>
        <w:tc>
          <w:tcPr>
            <w:tcW w:w="837" w:type="dxa"/>
          </w:tcPr>
          <w:p w14:paraId="2DA8AC17" w14:textId="16E378CD"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23</w:t>
            </w:r>
          </w:p>
        </w:tc>
        <w:tc>
          <w:tcPr>
            <w:tcW w:w="838" w:type="dxa"/>
          </w:tcPr>
          <w:p w14:paraId="3ADEBB4F" w14:textId="2F9DFE7B"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0.3</w:t>
            </w:r>
          </w:p>
        </w:tc>
        <w:tc>
          <w:tcPr>
            <w:tcW w:w="838" w:type="dxa"/>
          </w:tcPr>
          <w:p w14:paraId="0DC48E15" w14:textId="5B387C63"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22</w:t>
            </w:r>
          </w:p>
        </w:tc>
        <w:tc>
          <w:tcPr>
            <w:tcW w:w="838" w:type="dxa"/>
          </w:tcPr>
          <w:p w14:paraId="488B80F0" w14:textId="2108DBA7"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0.2</w:t>
            </w:r>
          </w:p>
        </w:tc>
      </w:tr>
      <w:tr w:rsidR="00EF46BE" w:rsidRPr="007B47BB" w14:paraId="48909E56"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3FC200C9" w14:textId="20A4A9AC" w:rsidR="00EF46BE" w:rsidRPr="0032231C" w:rsidRDefault="00EF46BE" w:rsidP="00EF46BE">
            <w:pPr>
              <w:spacing w:after="360"/>
              <w:ind w:left="144"/>
            </w:pPr>
            <w:r w:rsidRPr="0032231C">
              <w:t>Métis</w:t>
            </w:r>
          </w:p>
        </w:tc>
        <w:tc>
          <w:tcPr>
            <w:tcW w:w="837" w:type="dxa"/>
          </w:tcPr>
          <w:p w14:paraId="17E70F63" w14:textId="6BDF488B"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34</w:t>
            </w:r>
          </w:p>
        </w:tc>
        <w:tc>
          <w:tcPr>
            <w:tcW w:w="838" w:type="dxa"/>
          </w:tcPr>
          <w:p w14:paraId="16461A91" w14:textId="6FEEE325"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0.4</w:t>
            </w:r>
          </w:p>
        </w:tc>
        <w:tc>
          <w:tcPr>
            <w:tcW w:w="838" w:type="dxa"/>
          </w:tcPr>
          <w:p w14:paraId="1A75D8BC" w14:textId="3A8CFCF3"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38</w:t>
            </w:r>
          </w:p>
        </w:tc>
        <w:tc>
          <w:tcPr>
            <w:tcW w:w="837" w:type="dxa"/>
          </w:tcPr>
          <w:p w14:paraId="360876A5" w14:textId="4DD0CF84"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0.4</w:t>
            </w:r>
          </w:p>
        </w:tc>
        <w:tc>
          <w:tcPr>
            <w:tcW w:w="838" w:type="dxa"/>
          </w:tcPr>
          <w:p w14:paraId="7DBC6351" w14:textId="5EB5E19A"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43</w:t>
            </w:r>
          </w:p>
        </w:tc>
        <w:tc>
          <w:tcPr>
            <w:tcW w:w="838" w:type="dxa"/>
          </w:tcPr>
          <w:p w14:paraId="3F3B104A" w14:textId="029CCB4F"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0.5</w:t>
            </w:r>
          </w:p>
        </w:tc>
        <w:tc>
          <w:tcPr>
            <w:tcW w:w="837" w:type="dxa"/>
          </w:tcPr>
          <w:p w14:paraId="57ECB615" w14:textId="54303A90"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62</w:t>
            </w:r>
          </w:p>
        </w:tc>
        <w:tc>
          <w:tcPr>
            <w:tcW w:w="838" w:type="dxa"/>
          </w:tcPr>
          <w:p w14:paraId="2F121D3F" w14:textId="59438E3D"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0.7</w:t>
            </w:r>
          </w:p>
        </w:tc>
        <w:tc>
          <w:tcPr>
            <w:tcW w:w="838" w:type="dxa"/>
          </w:tcPr>
          <w:p w14:paraId="64F8B6A7" w14:textId="0FB4A888"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72</w:t>
            </w:r>
          </w:p>
        </w:tc>
        <w:tc>
          <w:tcPr>
            <w:tcW w:w="838" w:type="dxa"/>
          </w:tcPr>
          <w:p w14:paraId="34840A6C" w14:textId="20B2323D"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0.8</w:t>
            </w:r>
          </w:p>
        </w:tc>
      </w:tr>
      <w:tr w:rsidR="00EF46BE" w:rsidRPr="007B47BB" w14:paraId="7DC8A816"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55A9F63D" w14:textId="419EE48F" w:rsidR="00EF46BE" w:rsidRPr="0032231C" w:rsidRDefault="00EF46BE" w:rsidP="00EF46BE">
            <w:pPr>
              <w:rPr>
                <w:b/>
                <w:bCs/>
              </w:rPr>
            </w:pPr>
            <w:r w:rsidRPr="0032231C">
              <w:rPr>
                <w:b/>
                <w:bCs/>
              </w:rPr>
              <w:lastRenderedPageBreak/>
              <w:t>Black total</w:t>
            </w:r>
          </w:p>
        </w:tc>
        <w:tc>
          <w:tcPr>
            <w:tcW w:w="837" w:type="dxa"/>
          </w:tcPr>
          <w:p w14:paraId="3DBA126E" w14:textId="6F3E16EA"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77</w:t>
            </w:r>
          </w:p>
        </w:tc>
        <w:tc>
          <w:tcPr>
            <w:tcW w:w="838" w:type="dxa"/>
          </w:tcPr>
          <w:p w14:paraId="2661D0BE" w14:textId="3C01F729"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0.9</w:t>
            </w:r>
          </w:p>
        </w:tc>
        <w:tc>
          <w:tcPr>
            <w:tcW w:w="838" w:type="dxa"/>
          </w:tcPr>
          <w:p w14:paraId="1191C724" w14:textId="3273A5F4"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72</w:t>
            </w:r>
          </w:p>
        </w:tc>
        <w:tc>
          <w:tcPr>
            <w:tcW w:w="837" w:type="dxa"/>
          </w:tcPr>
          <w:p w14:paraId="209179CF" w14:textId="19B2551D"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0.8</w:t>
            </w:r>
          </w:p>
        </w:tc>
        <w:tc>
          <w:tcPr>
            <w:tcW w:w="838" w:type="dxa"/>
          </w:tcPr>
          <w:p w14:paraId="07FAC9DA" w14:textId="6977FA59"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67</w:t>
            </w:r>
          </w:p>
        </w:tc>
        <w:tc>
          <w:tcPr>
            <w:tcW w:w="838" w:type="dxa"/>
          </w:tcPr>
          <w:p w14:paraId="3B1E66E5" w14:textId="3ACC06BE"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0.8</w:t>
            </w:r>
          </w:p>
        </w:tc>
        <w:tc>
          <w:tcPr>
            <w:tcW w:w="837" w:type="dxa"/>
          </w:tcPr>
          <w:p w14:paraId="185E2999" w14:textId="402B7BC5"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79</w:t>
            </w:r>
          </w:p>
        </w:tc>
        <w:tc>
          <w:tcPr>
            <w:tcW w:w="838" w:type="dxa"/>
          </w:tcPr>
          <w:p w14:paraId="6F6E9437" w14:textId="5F37F8C0"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0.9</w:t>
            </w:r>
          </w:p>
        </w:tc>
        <w:tc>
          <w:tcPr>
            <w:tcW w:w="838" w:type="dxa"/>
          </w:tcPr>
          <w:p w14:paraId="003906AF" w14:textId="014EC2D5"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85</w:t>
            </w:r>
          </w:p>
        </w:tc>
        <w:tc>
          <w:tcPr>
            <w:tcW w:w="838" w:type="dxa"/>
          </w:tcPr>
          <w:p w14:paraId="26C20F10" w14:textId="45951A21"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0.9</w:t>
            </w:r>
          </w:p>
        </w:tc>
      </w:tr>
      <w:tr w:rsidR="00EF46BE" w:rsidRPr="007B47BB" w14:paraId="019429BF"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42FCAE41" w14:textId="4BD51743" w:rsidR="00EF46BE" w:rsidRPr="0032231C" w:rsidRDefault="00EF46BE" w:rsidP="00EF46BE">
            <w:pPr>
              <w:ind w:left="144"/>
            </w:pPr>
            <w:r w:rsidRPr="0032231C">
              <w:t>Black</w:t>
            </w:r>
          </w:p>
        </w:tc>
        <w:tc>
          <w:tcPr>
            <w:tcW w:w="837" w:type="dxa"/>
          </w:tcPr>
          <w:p w14:paraId="72B5BA91" w14:textId="63D02E60"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77</w:t>
            </w:r>
          </w:p>
        </w:tc>
        <w:tc>
          <w:tcPr>
            <w:tcW w:w="838" w:type="dxa"/>
          </w:tcPr>
          <w:p w14:paraId="40C34D67" w14:textId="37650483"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0.9</w:t>
            </w:r>
          </w:p>
        </w:tc>
        <w:tc>
          <w:tcPr>
            <w:tcW w:w="838" w:type="dxa"/>
          </w:tcPr>
          <w:p w14:paraId="1F7D44A8" w14:textId="021AE508"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72</w:t>
            </w:r>
          </w:p>
        </w:tc>
        <w:tc>
          <w:tcPr>
            <w:tcW w:w="837" w:type="dxa"/>
          </w:tcPr>
          <w:p w14:paraId="23BFAB83" w14:textId="4EAFFDA6"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0.8</w:t>
            </w:r>
          </w:p>
        </w:tc>
        <w:tc>
          <w:tcPr>
            <w:tcW w:w="838" w:type="dxa"/>
          </w:tcPr>
          <w:p w14:paraId="0B238933" w14:textId="25C1DD41"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67</w:t>
            </w:r>
          </w:p>
        </w:tc>
        <w:tc>
          <w:tcPr>
            <w:tcW w:w="838" w:type="dxa"/>
          </w:tcPr>
          <w:p w14:paraId="6D531D60" w14:textId="097D3301"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0.8</w:t>
            </w:r>
          </w:p>
        </w:tc>
        <w:tc>
          <w:tcPr>
            <w:tcW w:w="837" w:type="dxa"/>
          </w:tcPr>
          <w:p w14:paraId="289AE064" w14:textId="7C73122D"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77</w:t>
            </w:r>
          </w:p>
        </w:tc>
        <w:tc>
          <w:tcPr>
            <w:tcW w:w="838" w:type="dxa"/>
          </w:tcPr>
          <w:p w14:paraId="589F2130" w14:textId="74674481"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0.9</w:t>
            </w:r>
          </w:p>
        </w:tc>
        <w:tc>
          <w:tcPr>
            <w:tcW w:w="838" w:type="dxa"/>
          </w:tcPr>
          <w:p w14:paraId="6BC90580" w14:textId="618BE0AE"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83</w:t>
            </w:r>
          </w:p>
        </w:tc>
        <w:tc>
          <w:tcPr>
            <w:tcW w:w="838" w:type="dxa"/>
          </w:tcPr>
          <w:p w14:paraId="19E50241" w14:textId="1F407178"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0.9</w:t>
            </w:r>
          </w:p>
        </w:tc>
      </w:tr>
      <w:tr w:rsidR="00EF46BE" w:rsidRPr="007B47BB" w14:paraId="20631E3D"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7C108634" w14:textId="050E421D" w:rsidR="00EF46BE" w:rsidRPr="0032231C" w:rsidRDefault="00EF46BE" w:rsidP="00EF46BE">
            <w:pPr>
              <w:ind w:left="144"/>
            </w:pPr>
            <w:r w:rsidRPr="0032231C">
              <w:t>Caribbean</w:t>
            </w:r>
          </w:p>
        </w:tc>
        <w:tc>
          <w:tcPr>
            <w:tcW w:w="837" w:type="dxa"/>
          </w:tcPr>
          <w:p w14:paraId="0E47C9AC" w14:textId="04183909"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w:t>
            </w:r>
          </w:p>
        </w:tc>
        <w:tc>
          <w:tcPr>
            <w:tcW w:w="838" w:type="dxa"/>
          </w:tcPr>
          <w:p w14:paraId="7310846D" w14:textId="3050D36E"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5BB54B99" w14:textId="27CBEF8A"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w:t>
            </w:r>
          </w:p>
        </w:tc>
        <w:tc>
          <w:tcPr>
            <w:tcW w:w="837" w:type="dxa"/>
          </w:tcPr>
          <w:p w14:paraId="55220C1D" w14:textId="55B14D09"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1637A515" w14:textId="0DE52C30"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w:t>
            </w:r>
          </w:p>
        </w:tc>
        <w:tc>
          <w:tcPr>
            <w:tcW w:w="838" w:type="dxa"/>
          </w:tcPr>
          <w:p w14:paraId="6FC4C35C" w14:textId="2BDCDFB7"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7" w:type="dxa"/>
          </w:tcPr>
          <w:p w14:paraId="6A878B1E" w14:textId="537F44BF"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1</w:t>
            </w:r>
          </w:p>
        </w:tc>
        <w:tc>
          <w:tcPr>
            <w:tcW w:w="838" w:type="dxa"/>
          </w:tcPr>
          <w:p w14:paraId="6CF0F0E9" w14:textId="547D4859"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725713E0" w14:textId="654D6CED"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2</w:t>
            </w:r>
          </w:p>
        </w:tc>
        <w:tc>
          <w:tcPr>
            <w:tcW w:w="838" w:type="dxa"/>
          </w:tcPr>
          <w:p w14:paraId="11A274AF" w14:textId="66589DD5"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r>
      <w:tr w:rsidR="00EF46BE" w:rsidRPr="007B47BB" w14:paraId="15FF2211"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1E1A5A4B" w14:textId="0F0B069D" w:rsidR="00EF46BE" w:rsidRPr="0032231C" w:rsidRDefault="00EF46BE" w:rsidP="00E15D7C">
            <w:pPr>
              <w:spacing w:after="360"/>
              <w:ind w:left="144"/>
            </w:pPr>
            <w:r w:rsidRPr="0032231C">
              <w:t>Sub-Saharan African</w:t>
            </w:r>
          </w:p>
        </w:tc>
        <w:tc>
          <w:tcPr>
            <w:tcW w:w="837" w:type="dxa"/>
          </w:tcPr>
          <w:p w14:paraId="0E1A4F27" w14:textId="70ABD722"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w:t>
            </w:r>
          </w:p>
        </w:tc>
        <w:tc>
          <w:tcPr>
            <w:tcW w:w="838" w:type="dxa"/>
          </w:tcPr>
          <w:p w14:paraId="225B4BD5" w14:textId="0B691CA1"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2378FADB" w14:textId="5A7C07E8"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w:t>
            </w:r>
          </w:p>
        </w:tc>
        <w:tc>
          <w:tcPr>
            <w:tcW w:w="837" w:type="dxa"/>
          </w:tcPr>
          <w:p w14:paraId="733C5A2E" w14:textId="63482AB1"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6D5C8082" w14:textId="629AB937"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w:t>
            </w:r>
          </w:p>
        </w:tc>
        <w:tc>
          <w:tcPr>
            <w:tcW w:w="838" w:type="dxa"/>
          </w:tcPr>
          <w:p w14:paraId="10BAE75A" w14:textId="64C068EA"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7" w:type="dxa"/>
          </w:tcPr>
          <w:p w14:paraId="6D4A1F5D" w14:textId="4485D577"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1</w:t>
            </w:r>
          </w:p>
        </w:tc>
        <w:tc>
          <w:tcPr>
            <w:tcW w:w="838" w:type="dxa"/>
          </w:tcPr>
          <w:p w14:paraId="4FA2316A" w14:textId="5D5B04C1"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1C4E8873" w14:textId="07D247BE"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w:t>
            </w:r>
          </w:p>
        </w:tc>
        <w:tc>
          <w:tcPr>
            <w:tcW w:w="838" w:type="dxa"/>
          </w:tcPr>
          <w:p w14:paraId="0BD56E8F" w14:textId="2916FF85" w:rsidR="00EF46BE" w:rsidRPr="0032231C" w:rsidRDefault="00EF46B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0.0</w:t>
            </w:r>
          </w:p>
        </w:tc>
      </w:tr>
      <w:tr w:rsidR="00EF46BE" w:rsidRPr="007B47BB" w14:paraId="7A786FD6"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42A24B12" w14:textId="350971BA" w:rsidR="00EF46BE" w:rsidRPr="0032231C" w:rsidRDefault="00EF46BE" w:rsidP="00E15D7C">
            <w:r w:rsidRPr="0032231C">
              <w:rPr>
                <w:b/>
                <w:bCs/>
              </w:rPr>
              <w:t>Asian total</w:t>
            </w:r>
          </w:p>
        </w:tc>
        <w:tc>
          <w:tcPr>
            <w:tcW w:w="837" w:type="dxa"/>
          </w:tcPr>
          <w:p w14:paraId="4DA15599" w14:textId="72554D55"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107</w:t>
            </w:r>
          </w:p>
        </w:tc>
        <w:tc>
          <w:tcPr>
            <w:tcW w:w="838" w:type="dxa"/>
          </w:tcPr>
          <w:p w14:paraId="415D9FF4" w14:textId="4D84A2AD"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1.2</w:t>
            </w:r>
          </w:p>
        </w:tc>
        <w:tc>
          <w:tcPr>
            <w:tcW w:w="838" w:type="dxa"/>
          </w:tcPr>
          <w:p w14:paraId="3FCE3785" w14:textId="746196CB"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110</w:t>
            </w:r>
          </w:p>
        </w:tc>
        <w:tc>
          <w:tcPr>
            <w:tcW w:w="837" w:type="dxa"/>
          </w:tcPr>
          <w:p w14:paraId="6534C806" w14:textId="5EE2E2AE"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1.3</w:t>
            </w:r>
          </w:p>
        </w:tc>
        <w:tc>
          <w:tcPr>
            <w:tcW w:w="838" w:type="dxa"/>
          </w:tcPr>
          <w:p w14:paraId="34EA7ECC" w14:textId="411F0DA5"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119</w:t>
            </w:r>
          </w:p>
        </w:tc>
        <w:tc>
          <w:tcPr>
            <w:tcW w:w="838" w:type="dxa"/>
          </w:tcPr>
          <w:p w14:paraId="230F322D" w14:textId="5F5B4403"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1.4</w:t>
            </w:r>
          </w:p>
        </w:tc>
        <w:tc>
          <w:tcPr>
            <w:tcW w:w="837" w:type="dxa"/>
          </w:tcPr>
          <w:p w14:paraId="1904A890" w14:textId="4B4D1575"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136</w:t>
            </w:r>
          </w:p>
        </w:tc>
        <w:tc>
          <w:tcPr>
            <w:tcW w:w="838" w:type="dxa"/>
          </w:tcPr>
          <w:p w14:paraId="62C36956" w14:textId="673D18B2"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1.6%</w:t>
            </w:r>
          </w:p>
        </w:tc>
        <w:tc>
          <w:tcPr>
            <w:tcW w:w="838" w:type="dxa"/>
          </w:tcPr>
          <w:p w14:paraId="7DACFDF3" w14:textId="2DE953C9"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152</w:t>
            </w:r>
          </w:p>
        </w:tc>
        <w:tc>
          <w:tcPr>
            <w:tcW w:w="838" w:type="dxa"/>
          </w:tcPr>
          <w:p w14:paraId="70976130" w14:textId="6B4007CE"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1.7</w:t>
            </w:r>
          </w:p>
        </w:tc>
      </w:tr>
      <w:tr w:rsidR="00EF46BE" w:rsidRPr="007B47BB" w14:paraId="0CFE9879"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562CDBB8" w14:textId="465CCB5B" w:rsidR="00EF46BE" w:rsidRPr="0032231C" w:rsidRDefault="00EF46BE" w:rsidP="00EF46BE">
            <w:pPr>
              <w:ind w:left="144"/>
            </w:pPr>
            <w:r w:rsidRPr="0032231C">
              <w:t>Arab</w:t>
            </w:r>
          </w:p>
        </w:tc>
        <w:tc>
          <w:tcPr>
            <w:tcW w:w="837" w:type="dxa"/>
          </w:tcPr>
          <w:p w14:paraId="0CD7FDD7" w14:textId="1278561C"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w:t>
            </w:r>
          </w:p>
        </w:tc>
        <w:tc>
          <w:tcPr>
            <w:tcW w:w="838" w:type="dxa"/>
          </w:tcPr>
          <w:p w14:paraId="5531D1E2" w14:textId="2D8C35C8"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734DAE74" w14:textId="76F809AD"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w:t>
            </w:r>
          </w:p>
        </w:tc>
        <w:tc>
          <w:tcPr>
            <w:tcW w:w="837" w:type="dxa"/>
          </w:tcPr>
          <w:p w14:paraId="062A92CD" w14:textId="249831C1"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2A4E834A" w14:textId="7DB96EFC"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w:t>
            </w:r>
          </w:p>
        </w:tc>
        <w:tc>
          <w:tcPr>
            <w:tcW w:w="838" w:type="dxa"/>
          </w:tcPr>
          <w:p w14:paraId="210F65EE" w14:textId="4DE3AA63"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7" w:type="dxa"/>
          </w:tcPr>
          <w:p w14:paraId="66C63034" w14:textId="320C8716"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2</w:t>
            </w:r>
          </w:p>
        </w:tc>
        <w:tc>
          <w:tcPr>
            <w:tcW w:w="838" w:type="dxa"/>
          </w:tcPr>
          <w:p w14:paraId="5C342570" w14:textId="25A718C8"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578D1EC4" w14:textId="166E7691"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2</w:t>
            </w:r>
          </w:p>
        </w:tc>
        <w:tc>
          <w:tcPr>
            <w:tcW w:w="838" w:type="dxa"/>
          </w:tcPr>
          <w:p w14:paraId="5BE22051" w14:textId="26C75E36" w:rsidR="00EF46BE" w:rsidRPr="0032231C" w:rsidRDefault="00EF46BE"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r>
      <w:tr w:rsidR="0024381D" w:rsidRPr="007B47BB" w14:paraId="7DCFCCC7"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40F7D11E" w14:textId="16A6271A" w:rsidR="0024381D" w:rsidRPr="0032231C" w:rsidRDefault="0024381D" w:rsidP="0024381D">
            <w:pPr>
              <w:ind w:left="144"/>
            </w:pPr>
            <w:r w:rsidRPr="0032231C">
              <w:t>Asiatic</w:t>
            </w:r>
          </w:p>
        </w:tc>
        <w:tc>
          <w:tcPr>
            <w:tcW w:w="837" w:type="dxa"/>
          </w:tcPr>
          <w:p w14:paraId="1B48317F" w14:textId="497606AC"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66</w:t>
            </w:r>
          </w:p>
        </w:tc>
        <w:tc>
          <w:tcPr>
            <w:tcW w:w="838" w:type="dxa"/>
          </w:tcPr>
          <w:p w14:paraId="3B9F84F1" w14:textId="4FEAD225"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0.7</w:t>
            </w:r>
          </w:p>
        </w:tc>
        <w:tc>
          <w:tcPr>
            <w:tcW w:w="838" w:type="dxa"/>
          </w:tcPr>
          <w:p w14:paraId="71BBE70B" w14:textId="7E8CB13A"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67</w:t>
            </w:r>
          </w:p>
        </w:tc>
        <w:tc>
          <w:tcPr>
            <w:tcW w:w="837" w:type="dxa"/>
          </w:tcPr>
          <w:p w14:paraId="509B7480" w14:textId="7677EB76"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0.8</w:t>
            </w:r>
          </w:p>
        </w:tc>
        <w:tc>
          <w:tcPr>
            <w:tcW w:w="838" w:type="dxa"/>
          </w:tcPr>
          <w:p w14:paraId="76D134BA" w14:textId="7191158F"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74</w:t>
            </w:r>
          </w:p>
        </w:tc>
        <w:tc>
          <w:tcPr>
            <w:tcW w:w="838" w:type="dxa"/>
          </w:tcPr>
          <w:p w14:paraId="52E0C8CB" w14:textId="65F50D5A"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0.9</w:t>
            </w:r>
          </w:p>
        </w:tc>
        <w:tc>
          <w:tcPr>
            <w:tcW w:w="837" w:type="dxa"/>
          </w:tcPr>
          <w:p w14:paraId="1483EC17" w14:textId="050E2006"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83</w:t>
            </w:r>
          </w:p>
        </w:tc>
        <w:tc>
          <w:tcPr>
            <w:tcW w:w="838" w:type="dxa"/>
          </w:tcPr>
          <w:p w14:paraId="2404E7C1" w14:textId="09EF2FFE"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0.9</w:t>
            </w:r>
          </w:p>
        </w:tc>
        <w:tc>
          <w:tcPr>
            <w:tcW w:w="838" w:type="dxa"/>
          </w:tcPr>
          <w:p w14:paraId="6B3B8FD5" w14:textId="3810E463"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96</w:t>
            </w:r>
          </w:p>
        </w:tc>
        <w:tc>
          <w:tcPr>
            <w:tcW w:w="838" w:type="dxa"/>
          </w:tcPr>
          <w:p w14:paraId="6709CB79" w14:textId="7B167DE2"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1.1</w:t>
            </w:r>
          </w:p>
        </w:tc>
      </w:tr>
      <w:tr w:rsidR="0024381D" w:rsidRPr="007B47BB" w14:paraId="534B8925"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67865670" w14:textId="7F36D11B" w:rsidR="0024381D" w:rsidRPr="0032231C" w:rsidRDefault="0024381D" w:rsidP="0024381D">
            <w:pPr>
              <w:ind w:left="144"/>
            </w:pPr>
            <w:r w:rsidRPr="0032231C">
              <w:t>Chinese</w:t>
            </w:r>
          </w:p>
        </w:tc>
        <w:tc>
          <w:tcPr>
            <w:tcW w:w="837" w:type="dxa"/>
          </w:tcPr>
          <w:p w14:paraId="370E18F5" w14:textId="28E831BA"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34</w:t>
            </w:r>
          </w:p>
        </w:tc>
        <w:tc>
          <w:tcPr>
            <w:tcW w:w="838" w:type="dxa"/>
          </w:tcPr>
          <w:p w14:paraId="32E031FE" w14:textId="6EC87253"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0.4</w:t>
            </w:r>
          </w:p>
        </w:tc>
        <w:tc>
          <w:tcPr>
            <w:tcW w:w="838" w:type="dxa"/>
          </w:tcPr>
          <w:p w14:paraId="5DEA9F95" w14:textId="1AD6DE7A"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35</w:t>
            </w:r>
          </w:p>
        </w:tc>
        <w:tc>
          <w:tcPr>
            <w:tcW w:w="837" w:type="dxa"/>
          </w:tcPr>
          <w:p w14:paraId="0CF90DD2" w14:textId="4021BFC5"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0.4</w:t>
            </w:r>
          </w:p>
        </w:tc>
        <w:tc>
          <w:tcPr>
            <w:tcW w:w="838" w:type="dxa"/>
          </w:tcPr>
          <w:p w14:paraId="4993D9FA" w14:textId="69C6AD0C"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36</w:t>
            </w:r>
          </w:p>
        </w:tc>
        <w:tc>
          <w:tcPr>
            <w:tcW w:w="838" w:type="dxa"/>
          </w:tcPr>
          <w:p w14:paraId="481E177F" w14:textId="05E9A651"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0.4</w:t>
            </w:r>
          </w:p>
        </w:tc>
        <w:tc>
          <w:tcPr>
            <w:tcW w:w="837" w:type="dxa"/>
          </w:tcPr>
          <w:p w14:paraId="45784E82" w14:textId="6F9E15B0"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36</w:t>
            </w:r>
          </w:p>
        </w:tc>
        <w:tc>
          <w:tcPr>
            <w:tcW w:w="838" w:type="dxa"/>
          </w:tcPr>
          <w:p w14:paraId="3368B63B" w14:textId="1EB2FDD8"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0.4</w:t>
            </w:r>
          </w:p>
        </w:tc>
        <w:tc>
          <w:tcPr>
            <w:tcW w:w="838" w:type="dxa"/>
          </w:tcPr>
          <w:p w14:paraId="5323C994" w14:textId="53C11984"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36</w:t>
            </w:r>
          </w:p>
        </w:tc>
        <w:tc>
          <w:tcPr>
            <w:tcW w:w="838" w:type="dxa"/>
          </w:tcPr>
          <w:p w14:paraId="1EF90BEF" w14:textId="31FCB2D2"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0.4</w:t>
            </w:r>
          </w:p>
        </w:tc>
      </w:tr>
      <w:tr w:rsidR="0024381D" w:rsidRPr="007B47BB" w14:paraId="7DE45953"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0DC445C0" w14:textId="0F5D4098" w:rsidR="0024381D" w:rsidRPr="0032231C" w:rsidRDefault="0024381D" w:rsidP="0024381D">
            <w:pPr>
              <w:ind w:left="144"/>
            </w:pPr>
            <w:r w:rsidRPr="0032231C">
              <w:t>Filipino</w:t>
            </w:r>
          </w:p>
        </w:tc>
        <w:tc>
          <w:tcPr>
            <w:tcW w:w="837" w:type="dxa"/>
          </w:tcPr>
          <w:p w14:paraId="3DB49EFB" w14:textId="1BBE78FF"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5</w:t>
            </w:r>
          </w:p>
        </w:tc>
        <w:tc>
          <w:tcPr>
            <w:tcW w:w="838" w:type="dxa"/>
          </w:tcPr>
          <w:p w14:paraId="5543E0EB" w14:textId="29F0FAF3"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0.1</w:t>
            </w:r>
          </w:p>
        </w:tc>
        <w:tc>
          <w:tcPr>
            <w:tcW w:w="838" w:type="dxa"/>
          </w:tcPr>
          <w:p w14:paraId="28187A21" w14:textId="7AC0A18C"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4</w:t>
            </w:r>
          </w:p>
        </w:tc>
        <w:tc>
          <w:tcPr>
            <w:tcW w:w="837" w:type="dxa"/>
          </w:tcPr>
          <w:p w14:paraId="4E1206E6" w14:textId="45D91ED1"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249F8743" w14:textId="1899B1A4"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4</w:t>
            </w:r>
          </w:p>
        </w:tc>
        <w:tc>
          <w:tcPr>
            <w:tcW w:w="838" w:type="dxa"/>
          </w:tcPr>
          <w:p w14:paraId="1714E9C9" w14:textId="5B30A311"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7" w:type="dxa"/>
          </w:tcPr>
          <w:p w14:paraId="185992B2" w14:textId="3F992F7D"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8</w:t>
            </w:r>
          </w:p>
        </w:tc>
        <w:tc>
          <w:tcPr>
            <w:tcW w:w="838" w:type="dxa"/>
          </w:tcPr>
          <w:p w14:paraId="3F5D85DD" w14:textId="52E1766B"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0.1</w:t>
            </w:r>
          </w:p>
        </w:tc>
        <w:tc>
          <w:tcPr>
            <w:tcW w:w="838" w:type="dxa"/>
          </w:tcPr>
          <w:p w14:paraId="01E548E7" w14:textId="1CA68782"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10</w:t>
            </w:r>
          </w:p>
        </w:tc>
        <w:tc>
          <w:tcPr>
            <w:tcW w:w="838" w:type="dxa"/>
          </w:tcPr>
          <w:p w14:paraId="542A82AF" w14:textId="48C55D6A"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0.1</w:t>
            </w:r>
          </w:p>
        </w:tc>
      </w:tr>
      <w:tr w:rsidR="0024381D" w:rsidRPr="007B47BB" w14:paraId="2E6F2EF8"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3C43CF9F" w14:textId="0783CFC1" w:rsidR="0024381D" w:rsidRPr="0032231C" w:rsidRDefault="0024381D" w:rsidP="0024381D">
            <w:pPr>
              <w:ind w:left="144"/>
            </w:pPr>
            <w:r w:rsidRPr="0032231C">
              <w:t>Japanese</w:t>
            </w:r>
          </w:p>
        </w:tc>
        <w:tc>
          <w:tcPr>
            <w:tcW w:w="837" w:type="dxa"/>
          </w:tcPr>
          <w:p w14:paraId="1080D404" w14:textId="2E535BB6"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1</w:t>
            </w:r>
          </w:p>
        </w:tc>
        <w:tc>
          <w:tcPr>
            <w:tcW w:w="838" w:type="dxa"/>
          </w:tcPr>
          <w:p w14:paraId="39525B58" w14:textId="19D2FA35"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27871A29" w14:textId="0F811B54"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3</w:t>
            </w:r>
          </w:p>
        </w:tc>
        <w:tc>
          <w:tcPr>
            <w:tcW w:w="837" w:type="dxa"/>
          </w:tcPr>
          <w:p w14:paraId="05034C8C" w14:textId="2E925448"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6A9C4C6E" w14:textId="3EA2C423"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4</w:t>
            </w:r>
          </w:p>
        </w:tc>
        <w:tc>
          <w:tcPr>
            <w:tcW w:w="838" w:type="dxa"/>
          </w:tcPr>
          <w:p w14:paraId="092D134C" w14:textId="58B4E416"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7" w:type="dxa"/>
          </w:tcPr>
          <w:p w14:paraId="2149FD57" w14:textId="002679CA"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4</w:t>
            </w:r>
          </w:p>
        </w:tc>
        <w:tc>
          <w:tcPr>
            <w:tcW w:w="838" w:type="dxa"/>
          </w:tcPr>
          <w:p w14:paraId="2E88A4F5" w14:textId="51CE3B56"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4B2D273E" w14:textId="558C8461"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4</w:t>
            </w:r>
          </w:p>
        </w:tc>
        <w:tc>
          <w:tcPr>
            <w:tcW w:w="838" w:type="dxa"/>
          </w:tcPr>
          <w:p w14:paraId="1E474001" w14:textId="749E52AA" w:rsidR="0024381D" w:rsidRPr="0032231C" w:rsidRDefault="0024381D" w:rsidP="007B47BB">
            <w:pPr>
              <w:jc w:val="right"/>
              <w:cnfStyle w:val="000000000000" w:firstRow="0" w:lastRow="0" w:firstColumn="0" w:lastColumn="0" w:oddVBand="0" w:evenVBand="0" w:oddHBand="0" w:evenHBand="0" w:firstRowFirstColumn="0" w:firstRowLastColumn="0" w:lastRowFirstColumn="0" w:lastRowLastColumn="0"/>
            </w:pPr>
            <w:r w:rsidRPr="0032231C">
              <w:t>0.0</w:t>
            </w:r>
          </w:p>
        </w:tc>
      </w:tr>
      <w:tr w:rsidR="0070626E" w:rsidRPr="007B47BB" w14:paraId="3CAECB0B"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724DF6FA" w14:textId="49133CEE" w:rsidR="0070626E" w:rsidRPr="0032231C" w:rsidRDefault="0070626E" w:rsidP="00E15D7C">
            <w:pPr>
              <w:spacing w:after="360"/>
              <w:ind w:left="144"/>
            </w:pPr>
            <w:r w:rsidRPr="0032231C">
              <w:t>Korean</w:t>
            </w:r>
          </w:p>
        </w:tc>
        <w:tc>
          <w:tcPr>
            <w:tcW w:w="837" w:type="dxa"/>
          </w:tcPr>
          <w:p w14:paraId="3408BAF3" w14:textId="02155792"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1</w:t>
            </w:r>
          </w:p>
        </w:tc>
        <w:tc>
          <w:tcPr>
            <w:tcW w:w="838" w:type="dxa"/>
          </w:tcPr>
          <w:p w14:paraId="4DF8C5EE" w14:textId="07CD3F1B"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5BCE2A81" w14:textId="67FA91BA"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1</w:t>
            </w:r>
          </w:p>
        </w:tc>
        <w:tc>
          <w:tcPr>
            <w:tcW w:w="837" w:type="dxa"/>
          </w:tcPr>
          <w:p w14:paraId="0F41780C" w14:textId="12B56FC5"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5DA72E63" w14:textId="558D8FA3"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1</w:t>
            </w:r>
          </w:p>
        </w:tc>
        <w:tc>
          <w:tcPr>
            <w:tcW w:w="838" w:type="dxa"/>
          </w:tcPr>
          <w:p w14:paraId="71AB777C" w14:textId="32CC4D76"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7" w:type="dxa"/>
          </w:tcPr>
          <w:p w14:paraId="5A13C2FC" w14:textId="62C47B43"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3</w:t>
            </w:r>
          </w:p>
        </w:tc>
        <w:tc>
          <w:tcPr>
            <w:tcW w:w="838" w:type="dxa"/>
          </w:tcPr>
          <w:p w14:paraId="432C2FF6" w14:textId="26B9998D"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0.0</w:t>
            </w:r>
          </w:p>
        </w:tc>
        <w:tc>
          <w:tcPr>
            <w:tcW w:w="838" w:type="dxa"/>
          </w:tcPr>
          <w:p w14:paraId="1138D839" w14:textId="39447264"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4</w:t>
            </w:r>
          </w:p>
        </w:tc>
        <w:tc>
          <w:tcPr>
            <w:tcW w:w="838" w:type="dxa"/>
          </w:tcPr>
          <w:p w14:paraId="4CCBACBE" w14:textId="11E53AB3"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pPr>
            <w:r w:rsidRPr="0032231C">
              <w:t>0.0</w:t>
            </w:r>
          </w:p>
        </w:tc>
      </w:tr>
      <w:tr w:rsidR="0070626E" w:rsidRPr="007B47BB" w14:paraId="134DE8DF"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18B02C8E" w14:textId="310D7A15" w:rsidR="0070626E" w:rsidRPr="0032231C" w:rsidRDefault="0070626E" w:rsidP="00E15D7C">
            <w:pPr>
              <w:spacing w:after="360"/>
            </w:pPr>
            <w:r w:rsidRPr="0032231C">
              <w:rPr>
                <w:b/>
                <w:bCs/>
              </w:rPr>
              <w:t>Hispanic total</w:t>
            </w:r>
          </w:p>
        </w:tc>
        <w:tc>
          <w:tcPr>
            <w:tcW w:w="837" w:type="dxa"/>
          </w:tcPr>
          <w:p w14:paraId="39AA08F8" w14:textId="6D115536"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14</w:t>
            </w:r>
          </w:p>
        </w:tc>
        <w:tc>
          <w:tcPr>
            <w:tcW w:w="838" w:type="dxa"/>
          </w:tcPr>
          <w:p w14:paraId="4B26F393" w14:textId="4CFEF3CD"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0.2</w:t>
            </w:r>
          </w:p>
        </w:tc>
        <w:tc>
          <w:tcPr>
            <w:tcW w:w="838" w:type="dxa"/>
          </w:tcPr>
          <w:p w14:paraId="305B344E" w14:textId="6BDBCAA0"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14</w:t>
            </w:r>
          </w:p>
        </w:tc>
        <w:tc>
          <w:tcPr>
            <w:tcW w:w="837" w:type="dxa"/>
          </w:tcPr>
          <w:p w14:paraId="35F26F60" w14:textId="69F93D14"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0.2</w:t>
            </w:r>
          </w:p>
        </w:tc>
        <w:tc>
          <w:tcPr>
            <w:tcW w:w="838" w:type="dxa"/>
          </w:tcPr>
          <w:p w14:paraId="30A783F4" w14:textId="19A92A45"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12</w:t>
            </w:r>
          </w:p>
        </w:tc>
        <w:tc>
          <w:tcPr>
            <w:tcW w:w="838" w:type="dxa"/>
          </w:tcPr>
          <w:p w14:paraId="257DE575" w14:textId="09C7522A"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0.1</w:t>
            </w:r>
          </w:p>
        </w:tc>
        <w:tc>
          <w:tcPr>
            <w:tcW w:w="837" w:type="dxa"/>
          </w:tcPr>
          <w:p w14:paraId="69D88DB9" w14:textId="3EA7D878"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18</w:t>
            </w:r>
          </w:p>
        </w:tc>
        <w:tc>
          <w:tcPr>
            <w:tcW w:w="838" w:type="dxa"/>
          </w:tcPr>
          <w:p w14:paraId="33C1D257" w14:textId="48284ACF"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0.2</w:t>
            </w:r>
          </w:p>
        </w:tc>
        <w:tc>
          <w:tcPr>
            <w:tcW w:w="838" w:type="dxa"/>
          </w:tcPr>
          <w:p w14:paraId="2DAF2F2B" w14:textId="4CCAD186"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23</w:t>
            </w:r>
          </w:p>
        </w:tc>
        <w:tc>
          <w:tcPr>
            <w:tcW w:w="838" w:type="dxa"/>
          </w:tcPr>
          <w:p w14:paraId="34B15D1D" w14:textId="1BD4D1DB"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0.3</w:t>
            </w:r>
          </w:p>
        </w:tc>
      </w:tr>
      <w:tr w:rsidR="0070626E" w:rsidRPr="007B47BB" w14:paraId="6F80D821"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06FE1550" w14:textId="4897B978" w:rsidR="0070626E" w:rsidRPr="0032231C" w:rsidRDefault="0070626E" w:rsidP="00E15D7C">
            <w:pPr>
              <w:spacing w:after="360"/>
            </w:pPr>
            <w:r w:rsidRPr="0032231C">
              <w:rPr>
                <w:b/>
                <w:bCs/>
              </w:rPr>
              <w:t>Does not want to provide</w:t>
            </w:r>
          </w:p>
        </w:tc>
        <w:tc>
          <w:tcPr>
            <w:tcW w:w="837" w:type="dxa"/>
          </w:tcPr>
          <w:p w14:paraId="5C84591B" w14:textId="7FB30F26"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45</w:t>
            </w:r>
          </w:p>
        </w:tc>
        <w:tc>
          <w:tcPr>
            <w:tcW w:w="838" w:type="dxa"/>
          </w:tcPr>
          <w:p w14:paraId="5C5B3FBE" w14:textId="13592DDA"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0.5</w:t>
            </w:r>
          </w:p>
        </w:tc>
        <w:tc>
          <w:tcPr>
            <w:tcW w:w="838" w:type="dxa"/>
          </w:tcPr>
          <w:p w14:paraId="33A93B2F" w14:textId="5F40C036"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51</w:t>
            </w:r>
          </w:p>
        </w:tc>
        <w:tc>
          <w:tcPr>
            <w:tcW w:w="837" w:type="dxa"/>
          </w:tcPr>
          <w:p w14:paraId="7E5047C5" w14:textId="521AC46A"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0.6</w:t>
            </w:r>
          </w:p>
        </w:tc>
        <w:tc>
          <w:tcPr>
            <w:tcW w:w="838" w:type="dxa"/>
          </w:tcPr>
          <w:p w14:paraId="68DE5EA1" w14:textId="67EDE674"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102</w:t>
            </w:r>
          </w:p>
        </w:tc>
        <w:tc>
          <w:tcPr>
            <w:tcW w:w="838" w:type="dxa"/>
          </w:tcPr>
          <w:p w14:paraId="35E12F50" w14:textId="2CAEE914"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1.2</w:t>
            </w:r>
          </w:p>
        </w:tc>
        <w:tc>
          <w:tcPr>
            <w:tcW w:w="837" w:type="dxa"/>
          </w:tcPr>
          <w:p w14:paraId="1AE0EE53" w14:textId="4D305E2F"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176</w:t>
            </w:r>
          </w:p>
        </w:tc>
        <w:tc>
          <w:tcPr>
            <w:tcW w:w="838" w:type="dxa"/>
          </w:tcPr>
          <w:p w14:paraId="4223ACF6" w14:textId="539A1A93"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2.0</w:t>
            </w:r>
          </w:p>
        </w:tc>
        <w:tc>
          <w:tcPr>
            <w:tcW w:w="838" w:type="dxa"/>
          </w:tcPr>
          <w:p w14:paraId="6DAF25CB" w14:textId="59FA49A6"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234</w:t>
            </w:r>
          </w:p>
        </w:tc>
        <w:tc>
          <w:tcPr>
            <w:tcW w:w="838" w:type="dxa"/>
          </w:tcPr>
          <w:p w14:paraId="7349C113" w14:textId="71E853BF" w:rsidR="0070626E" w:rsidRPr="0032231C" w:rsidRDefault="0070626E" w:rsidP="007B47BB">
            <w:pPr>
              <w:spacing w:after="360"/>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2.6</w:t>
            </w:r>
          </w:p>
        </w:tc>
      </w:tr>
      <w:tr w:rsidR="0070626E" w:rsidRPr="007B47BB" w14:paraId="747BFE11"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1C620C37" w14:textId="77777777" w:rsidR="0070626E" w:rsidRPr="0032231C" w:rsidRDefault="0070626E" w:rsidP="0070626E">
            <w:pPr>
              <w:rPr>
                <w:b/>
                <w:bCs/>
              </w:rPr>
            </w:pPr>
            <w:r w:rsidRPr="0032231C">
              <w:rPr>
                <w:b/>
                <w:bCs/>
              </w:rPr>
              <w:t>Other/</w:t>
            </w:r>
          </w:p>
          <w:p w14:paraId="3CF06F49" w14:textId="39C38214" w:rsidR="0070626E" w:rsidRPr="0032231C" w:rsidRDefault="0070626E" w:rsidP="00E15D7C">
            <w:pPr>
              <w:rPr>
                <w:b/>
                <w:bCs/>
              </w:rPr>
            </w:pPr>
            <w:r w:rsidRPr="0032231C">
              <w:rPr>
                <w:b/>
                <w:bCs/>
              </w:rPr>
              <w:t>Unknown total</w:t>
            </w:r>
          </w:p>
        </w:tc>
        <w:tc>
          <w:tcPr>
            <w:tcW w:w="837" w:type="dxa"/>
          </w:tcPr>
          <w:p w14:paraId="6EEA22C0" w14:textId="53876707"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6,051</w:t>
            </w:r>
          </w:p>
        </w:tc>
        <w:tc>
          <w:tcPr>
            <w:tcW w:w="838" w:type="dxa"/>
          </w:tcPr>
          <w:p w14:paraId="27441AC9" w14:textId="0C886325"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68.3</w:t>
            </w:r>
          </w:p>
        </w:tc>
        <w:tc>
          <w:tcPr>
            <w:tcW w:w="838" w:type="dxa"/>
          </w:tcPr>
          <w:p w14:paraId="7AC44E62" w14:textId="67502F9F"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6,027</w:t>
            </w:r>
          </w:p>
        </w:tc>
        <w:tc>
          <w:tcPr>
            <w:tcW w:w="837" w:type="dxa"/>
          </w:tcPr>
          <w:p w14:paraId="57FFFCBD" w14:textId="0A3FD4E9"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69.3</w:t>
            </w:r>
          </w:p>
        </w:tc>
        <w:tc>
          <w:tcPr>
            <w:tcW w:w="838" w:type="dxa"/>
          </w:tcPr>
          <w:p w14:paraId="128FB14F" w14:textId="4DD7A292"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5,795</w:t>
            </w:r>
          </w:p>
        </w:tc>
        <w:tc>
          <w:tcPr>
            <w:tcW w:w="838" w:type="dxa"/>
          </w:tcPr>
          <w:p w14:paraId="2D91E497" w14:textId="64849028"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67.9</w:t>
            </w:r>
          </w:p>
        </w:tc>
        <w:tc>
          <w:tcPr>
            <w:tcW w:w="837" w:type="dxa"/>
          </w:tcPr>
          <w:p w14:paraId="50FB33DF" w14:textId="4C9B358F"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5,531</w:t>
            </w:r>
          </w:p>
        </w:tc>
        <w:tc>
          <w:tcPr>
            <w:tcW w:w="838" w:type="dxa"/>
          </w:tcPr>
          <w:p w14:paraId="5001C2A2" w14:textId="79627F6B"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63.2</w:t>
            </w:r>
          </w:p>
        </w:tc>
        <w:tc>
          <w:tcPr>
            <w:tcW w:w="838" w:type="dxa"/>
          </w:tcPr>
          <w:p w14:paraId="6E94ABC6" w14:textId="52BF2F38"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5,535</w:t>
            </w:r>
          </w:p>
        </w:tc>
        <w:tc>
          <w:tcPr>
            <w:tcW w:w="838" w:type="dxa"/>
          </w:tcPr>
          <w:p w14:paraId="588EAC7C" w14:textId="0B836139"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61.7</w:t>
            </w:r>
          </w:p>
        </w:tc>
      </w:tr>
      <w:tr w:rsidR="0070626E" w:rsidRPr="007B47BB" w14:paraId="0FEBD5C7" w14:textId="77777777" w:rsidTr="007B47BB">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53CEB707" w14:textId="40722A13" w:rsidR="0070626E" w:rsidRPr="0032231C" w:rsidRDefault="0070626E" w:rsidP="00E15D7C">
            <w:pPr>
              <w:rPr>
                <w:b/>
                <w:bCs/>
              </w:rPr>
            </w:pPr>
            <w:r w:rsidRPr="0032231C">
              <w:rPr>
                <w:b/>
                <w:bCs/>
              </w:rPr>
              <w:t>Total</w:t>
            </w:r>
          </w:p>
        </w:tc>
        <w:tc>
          <w:tcPr>
            <w:tcW w:w="837" w:type="dxa"/>
          </w:tcPr>
          <w:p w14:paraId="3C507444" w14:textId="7ECC8260"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8,857</w:t>
            </w:r>
          </w:p>
        </w:tc>
        <w:tc>
          <w:tcPr>
            <w:tcW w:w="838" w:type="dxa"/>
          </w:tcPr>
          <w:p w14:paraId="75891DAE" w14:textId="06B294EA"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c>
          <w:tcPr>
            <w:tcW w:w="838" w:type="dxa"/>
          </w:tcPr>
          <w:p w14:paraId="28449945" w14:textId="0C078830"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8,695</w:t>
            </w:r>
          </w:p>
        </w:tc>
        <w:tc>
          <w:tcPr>
            <w:tcW w:w="837" w:type="dxa"/>
          </w:tcPr>
          <w:p w14:paraId="6AB8A5AF" w14:textId="18004F3D"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c>
          <w:tcPr>
            <w:tcW w:w="838" w:type="dxa"/>
          </w:tcPr>
          <w:p w14:paraId="48B91E90" w14:textId="5EEC9AAB"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8,537</w:t>
            </w:r>
          </w:p>
        </w:tc>
        <w:tc>
          <w:tcPr>
            <w:tcW w:w="838" w:type="dxa"/>
          </w:tcPr>
          <w:p w14:paraId="00D65B0D" w14:textId="35F68536"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c>
          <w:tcPr>
            <w:tcW w:w="837" w:type="dxa"/>
          </w:tcPr>
          <w:p w14:paraId="3A6FA1F1" w14:textId="4D614275"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8,747</w:t>
            </w:r>
          </w:p>
        </w:tc>
        <w:tc>
          <w:tcPr>
            <w:tcW w:w="838" w:type="dxa"/>
          </w:tcPr>
          <w:p w14:paraId="67A4786F" w14:textId="273F542D"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c>
          <w:tcPr>
            <w:tcW w:w="838" w:type="dxa"/>
          </w:tcPr>
          <w:p w14:paraId="2BAD367B" w14:textId="438D1BBD"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8,970</w:t>
            </w:r>
          </w:p>
        </w:tc>
        <w:tc>
          <w:tcPr>
            <w:tcW w:w="838" w:type="dxa"/>
          </w:tcPr>
          <w:p w14:paraId="2F0FE5B3" w14:textId="176DEFE3" w:rsidR="0070626E" w:rsidRPr="0032231C" w:rsidRDefault="0070626E" w:rsidP="007B47BB">
            <w:pPr>
              <w:jc w:val="right"/>
              <w:cnfStyle w:val="000000000000" w:firstRow="0" w:lastRow="0" w:firstColumn="0" w:lastColumn="0" w:oddVBand="0" w:evenVBand="0" w:oddHBand="0" w:evenHBand="0" w:firstRowFirstColumn="0" w:firstRowLastColumn="0" w:lastRowFirstColumn="0" w:lastRowLastColumn="0"/>
              <w:rPr>
                <w:b/>
                <w:bCs/>
              </w:rPr>
            </w:pPr>
            <w:r w:rsidRPr="0032231C">
              <w:rPr>
                <w:b/>
                <w:bCs/>
              </w:rPr>
              <w:t>100.0</w:t>
            </w:r>
          </w:p>
        </w:tc>
      </w:tr>
    </w:tbl>
    <w:p w14:paraId="658D13E9" w14:textId="77777777" w:rsidR="00700B15" w:rsidRPr="002026FB" w:rsidRDefault="00700B15" w:rsidP="004059C5">
      <w:pPr>
        <w:spacing w:before="240"/>
      </w:pPr>
      <w:r w:rsidRPr="002026FB">
        <w:rPr>
          <w:rFonts w:ascii="Aptos SemiBold" w:hAnsi="Aptos SemiBold"/>
        </w:rPr>
        <w:t>Source</w:t>
      </w:r>
      <w:r w:rsidRPr="002026FB">
        <w:t>: Correctional Service of Canada.</w:t>
      </w:r>
    </w:p>
    <w:p w14:paraId="1D2271E9" w14:textId="77777777" w:rsidR="000A5F8F" w:rsidRPr="002026FB" w:rsidRDefault="000A5F8F" w:rsidP="001D0567">
      <w:pPr>
        <w:pStyle w:val="CommentText"/>
      </w:pPr>
      <w:r w:rsidRPr="002026FB">
        <w:lastRenderedPageBreak/>
        <w:t>Notes</w:t>
      </w:r>
    </w:p>
    <w:p w14:paraId="0AD729AA" w14:textId="5A1CEA96" w:rsidR="001C7763" w:rsidRDefault="00275729" w:rsidP="001C7763">
      <w:r w:rsidRPr="002026FB">
        <w:t xml:space="preserve">The </w:t>
      </w:r>
      <w:r w:rsidRPr="002026FB">
        <w:rPr>
          <w:i/>
        </w:rPr>
        <w:t>Canadian Victims Bill of Rights</w:t>
      </w:r>
      <w:r w:rsidRPr="002026FB">
        <w:rPr>
          <w:iCs/>
        </w:rPr>
        <w:t xml:space="preserve"> </w:t>
      </w:r>
      <w:r w:rsidRPr="002026FB">
        <w:t xml:space="preserve">defines a </w:t>
      </w:r>
      <w:r w:rsidRPr="00E15D7C">
        <w:rPr>
          <w:b/>
          <w:bCs/>
        </w:rPr>
        <w:t>victim</w:t>
      </w:r>
      <w:r w:rsidRPr="002026FB">
        <w:t xml:space="preserve"> </w:t>
      </w:r>
      <w:r w:rsidRPr="00810A42">
        <w:t>as an individual who has suffered physical or emotional harm, property damage, or economic loss as the result of the commission or alleged commission of an offence</w:t>
      </w:r>
      <w:r w:rsidRPr="002026FB">
        <w:t xml:space="preserve">. The </w:t>
      </w:r>
      <w:r>
        <w:t>CCRA</w:t>
      </w:r>
      <w:r w:rsidRPr="002026FB">
        <w:t xml:space="preserve"> also allows a spouse, a relative or </w:t>
      </w:r>
      <w:r>
        <w:t>dependant</w:t>
      </w:r>
      <w:r w:rsidRPr="002026FB">
        <w:t xml:space="preserve">, an individual who is responsible for the care or support of the victim or the care or support of a </w:t>
      </w:r>
      <w:r>
        <w:t>dependant</w:t>
      </w:r>
      <w:r w:rsidRPr="002026FB">
        <w:t xml:space="preserve"> of the victim, to act on behalf of a victim, if the victim cannot act on their own behalf. </w:t>
      </w:r>
      <w:r w:rsidRPr="00CC2F43">
        <w:t>Victims include persons harmed as the result of an act of an offender, whether or not the offender was prosecuted or convicted for that act, as long as an official complaint has been made to the police or to the Crown</w:t>
      </w:r>
      <w:r w:rsidR="001C7763">
        <w:t>.</w:t>
      </w:r>
    </w:p>
    <w:p w14:paraId="7EA65633" w14:textId="065C68E7" w:rsidR="001C7763" w:rsidRDefault="001C7763" w:rsidP="001C7763">
      <w:r>
        <w:t>Victims do not automatically receive information about the offender who harmed them. If they have been harmed by an offender serving a sentence of two years or more, victims are asked to register with the Correctional Service of Canada (CSC) or the Parole Board of Canada to receive information or access services. The registration process allows CSC to verify that the individual meets the definition of victim, which is required under law before sharing protected offender information</w:t>
      </w:r>
      <w:r w:rsidR="000A5F8F" w:rsidRPr="002026FB">
        <w:t xml:space="preserve">. </w:t>
      </w:r>
    </w:p>
    <w:p w14:paraId="28AE5CEB" w14:textId="1F1DCC9D" w:rsidR="000A5F8F" w:rsidRPr="002026FB" w:rsidRDefault="0052753B" w:rsidP="001C7763">
      <w:r>
        <w:t xml:space="preserve">For more information about victim registration, visit: </w:t>
      </w:r>
      <w:hyperlink r:id="rId115" w:history="1">
        <w:r w:rsidR="00A818C5" w:rsidRPr="0052753B">
          <w:rPr>
            <w:rStyle w:val="Hyperlink"/>
          </w:rPr>
          <w:t>https://www.canada.ca/en/correctional-service/services/you-csc/victims/register.html</w:t>
        </w:r>
      </w:hyperlink>
    </w:p>
    <w:p w14:paraId="442F751E" w14:textId="77777777" w:rsidR="000A5F8F" w:rsidRDefault="000A5F8F" w:rsidP="004059C5">
      <w:r w:rsidRPr="002026FB">
        <w:t>Demographic information is voluntarily self-reported by victims who have registered with CSC to receive information about the offender who harmed them. The information does not represent victims who have not been in contact with CSC or those who choose not to register.</w:t>
      </w:r>
    </w:p>
    <w:p w14:paraId="4D0EAB52" w14:textId="04314ECC" w:rsidR="003A1F94" w:rsidRPr="002026FB" w:rsidRDefault="003A1F94" w:rsidP="004059C5">
      <w:r w:rsidRPr="003A1F94">
        <w:t xml:space="preserve">Victim registration fluctuates for a number of reasons beyond </w:t>
      </w:r>
      <w:r w:rsidR="008C56B3" w:rsidRPr="008C56B3">
        <w:t>organizational</w:t>
      </w:r>
      <w:r w:rsidRPr="003A1F94">
        <w:t xml:space="preserve"> control. Contributing factors impacting victim registration data could be due to offenders reaching the end of their sentence or death, victims opting out of notifications for reasons such as personal preferences, death or loss of contact.</w:t>
      </w:r>
    </w:p>
    <w:p w14:paraId="1D94ECCF" w14:textId="6741694E" w:rsidR="001C7763" w:rsidRDefault="000A5F8F" w:rsidP="001C7763">
      <w:r w:rsidRPr="002026FB">
        <w:t xml:space="preserve">The </w:t>
      </w:r>
      <w:r w:rsidR="001C7763">
        <w:t>difference between the total number of registered victims and the number of victims who voluntarily self-reported their race is the result of victims choosing not to report their race or their race is unknown to CSC</w:t>
      </w:r>
      <w:r w:rsidR="00525E01">
        <w:t xml:space="preserve"> (due to a lack of response by victim)</w:t>
      </w:r>
      <w:r w:rsidR="001C7763">
        <w:t xml:space="preserve">. </w:t>
      </w:r>
    </w:p>
    <w:p w14:paraId="754D7A11" w14:textId="77777777" w:rsidR="001C7763" w:rsidRDefault="001C7763" w:rsidP="001C7763">
      <w:r>
        <w:t xml:space="preserve">The response rate for victim race has remained stable for the past 3 fiscal years. </w:t>
      </w:r>
    </w:p>
    <w:p w14:paraId="62240E14" w14:textId="3C55BDCB" w:rsidR="000A5F8F" w:rsidRPr="002026FB" w:rsidRDefault="001C7763" w:rsidP="001C7763">
      <w:pPr>
        <w:rPr>
          <w:b/>
          <w:bCs/>
        </w:rPr>
      </w:pPr>
      <w:r>
        <w:t xml:space="preserve">The total number of victims for whom CSC has reported race data for 2023-24 is 3,526 whereby it is 5,444 for unknown, which means CSC has self-reported race data for approximately 39% of registered victims. Therefore, these statistics do not </w:t>
      </w:r>
      <w:r w:rsidR="00BC6830">
        <w:t xml:space="preserve">accurately provide self-reported race disaggregation for </w:t>
      </w:r>
      <w:r>
        <w:t>the entirety of registered victims</w:t>
      </w:r>
      <w:r w:rsidR="000A5F8F" w:rsidRPr="002026FB">
        <w:t xml:space="preserve">. </w:t>
      </w:r>
    </w:p>
    <w:p w14:paraId="0B4900FA" w14:textId="73DF1718" w:rsidR="00173B29" w:rsidRDefault="000A5F8F" w:rsidP="006E2A33">
      <w:pPr>
        <w:rPr>
          <w:rFonts w:ascii="Aptos SemiBold" w:hAnsi="Aptos SemiBold"/>
          <w:sz w:val="30"/>
        </w:rPr>
      </w:pPr>
      <w:r w:rsidRPr="002026FB">
        <w:lastRenderedPageBreak/>
        <w:t>Reported year periods reflect fiscal years. A fiscal year runs from April 1 to March 31 of the following year.</w:t>
      </w:r>
    </w:p>
    <w:p w14:paraId="698AA835" w14:textId="77777777" w:rsidR="00593495" w:rsidRDefault="00593495">
      <w:pPr>
        <w:spacing w:after="160" w:line="259" w:lineRule="auto"/>
        <w:rPr>
          <w:rFonts w:ascii="Aptos SemiBold" w:hAnsi="Aptos SemiBold"/>
          <w:sz w:val="30"/>
        </w:rPr>
      </w:pPr>
      <w:r>
        <w:br w:type="page"/>
      </w:r>
    </w:p>
    <w:p w14:paraId="7F6C9E84" w14:textId="10E98471" w:rsidR="000A5F8F" w:rsidRPr="002026FB" w:rsidRDefault="000A5F8F" w:rsidP="004059C5">
      <w:pPr>
        <w:pStyle w:val="Heading3"/>
        <w:rPr>
          <w:rFonts w:ascii="Times New Roman" w:hAnsi="Times New Roman" w:cs="Times New Roman"/>
          <w:szCs w:val="24"/>
        </w:rPr>
      </w:pPr>
      <w:bookmarkStart w:id="104" w:name="_Toc219197767"/>
      <w:r w:rsidRPr="002026FB">
        <w:lastRenderedPageBreak/>
        <w:t xml:space="preserve">CSC offender population by </w:t>
      </w:r>
      <w:r w:rsidR="0062120B" w:rsidRPr="002026FB">
        <w:t>religion</w:t>
      </w:r>
      <w:bookmarkEnd w:id="104"/>
      <w:r w:rsidR="0062120B" w:rsidRPr="002026FB">
        <w:rPr>
          <w:rFonts w:ascii="Times New Roman" w:hAnsi="Times New Roman" w:cs="Times New Roman"/>
          <w:szCs w:val="24"/>
        </w:rPr>
        <w:t xml:space="preserve"> </w:t>
      </w:r>
    </w:p>
    <w:p w14:paraId="66016898" w14:textId="0EF23324" w:rsidR="000A5F8F" w:rsidRPr="002026FB" w:rsidRDefault="00B2510A" w:rsidP="00E61FFF">
      <w:pPr>
        <w:pStyle w:val="Heading4"/>
      </w:pPr>
      <w:r w:rsidRPr="002026FB">
        <w:rPr>
          <w:rFonts w:ascii="Aptos SemiBold" w:hAnsi="Aptos SemiBold"/>
        </w:rPr>
        <w:t>Figure C15</w:t>
      </w:r>
      <w:r w:rsidR="00CA3BC5" w:rsidRPr="002026FB">
        <w:rPr>
          <w:rFonts w:ascii="Aptos SemiBold" w:hAnsi="Aptos SemiBold"/>
        </w:rPr>
        <w:t>.</w:t>
      </w:r>
      <w:r w:rsidRPr="002026FB">
        <w:t xml:space="preserve"> </w:t>
      </w:r>
      <w:r w:rsidR="000A5F8F" w:rsidRPr="002026FB">
        <w:t>Percentage of total offender population by religious identification (202</w:t>
      </w:r>
      <w:r w:rsidR="0012759E">
        <w:t>3</w:t>
      </w:r>
      <w:r w:rsidR="000A5F8F" w:rsidRPr="002026FB">
        <w:t>-2</w:t>
      </w:r>
      <w:r w:rsidR="0012759E">
        <w:t>4</w:t>
      </w:r>
      <w:r w:rsidR="000A5F8F" w:rsidRPr="002026FB">
        <w:t>)</w:t>
      </w:r>
    </w:p>
    <w:p w14:paraId="2A2C0393" w14:textId="22605FA0" w:rsidR="000A5F8F" w:rsidRPr="002026FB" w:rsidRDefault="00BE63B1" w:rsidP="005259DB">
      <w:pPr>
        <w:jc w:val="center"/>
      </w:pPr>
      <w:r>
        <w:rPr>
          <w:noProof/>
        </w:rPr>
        <w:drawing>
          <wp:inline distT="0" distB="0" distL="0" distR="0" wp14:anchorId="1A4368BF" wp14:editId="6FA457A7">
            <wp:extent cx="5943612" cy="4922530"/>
            <wp:effectExtent l="0" t="0" r="0" b="0"/>
            <wp:docPr id="537306396" name="Picture 28" descr="Bar graph showing a snapshot of the Correctional Service of Canada offender population by religious identification for fiscal year 2023-24. The religious identifications represented in the graph are Christian, Muslim, Traditional Indigenous Spirituality, Buddhist, Jewish, Sikh, Rastafarian, Hindu, Wicca/Pagan, Other Religions, Unknown, and No religious affiliation. The largest proportion of offenders reported Christian religious identification, followed by unknown religious affiliation, and No religion affiliati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306396" name="Picture 28" descr="Bar graph showing a snapshot of the Correctional Service of Canada offender population by religious identification for fiscal year 2023-24. The religious identifications represented in the graph are Christian, Muslim, Traditional Indigenous Spirituality, Buddhist, Jewish, Sikh, Rastafarian, Hindu, Wicca/Pagan, Other Religions, Unknown, and No religious affiliation. The largest proportion of offenders reported Christian religious identification, followed by unknown religious affiliation, and No religion affiliation. Full data are available in the table below."/>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12" cy="4922530"/>
                    </a:xfrm>
                    <a:prstGeom prst="rect">
                      <a:avLst/>
                    </a:prstGeom>
                  </pic:spPr>
                </pic:pic>
              </a:graphicData>
            </a:graphic>
          </wp:inline>
        </w:drawing>
      </w:r>
    </w:p>
    <w:p w14:paraId="5FE24A26" w14:textId="77777777" w:rsidR="000A5F8F" w:rsidRPr="002026FB" w:rsidRDefault="000A5F8F" w:rsidP="004059C5">
      <w:r w:rsidRPr="002026FB">
        <w:rPr>
          <w:rFonts w:ascii="Aptos SemiBold" w:hAnsi="Aptos SemiBold"/>
        </w:rPr>
        <w:t>Source</w:t>
      </w:r>
      <w:r w:rsidRPr="002026FB">
        <w:t>: Correctional Service of Canada.</w:t>
      </w:r>
    </w:p>
    <w:p w14:paraId="1B277804" w14:textId="7DE97F62" w:rsidR="00B722E7" w:rsidRPr="002026FB" w:rsidRDefault="00B722E7" w:rsidP="004059C5">
      <w:pPr>
        <w:pStyle w:val="Bullets"/>
        <w:spacing w:after="160"/>
      </w:pPr>
      <w:r w:rsidRPr="002026FB">
        <w:t>The religious identification of the CSC offender population is diverse.</w:t>
      </w:r>
      <w:r w:rsidR="00DB4B9F" w:rsidRPr="002026FB">
        <w:t xml:space="preserve"> </w:t>
      </w:r>
      <w:r w:rsidRPr="002026FB">
        <w:t xml:space="preserve">While </w:t>
      </w:r>
      <w:r w:rsidR="00FE4CD5">
        <w:rPr>
          <w:rFonts w:hint="eastAsia"/>
          <w:lang w:eastAsia="ko-KR"/>
        </w:rPr>
        <w:t xml:space="preserve">those identifying </w:t>
      </w:r>
      <w:r w:rsidRPr="002026FB">
        <w:t xml:space="preserve">as Christian </w:t>
      </w:r>
      <w:r w:rsidR="00FE4CD5">
        <w:rPr>
          <w:rFonts w:hint="eastAsia"/>
          <w:lang w:eastAsia="ko-KR"/>
        </w:rPr>
        <w:t xml:space="preserve">continue to </w:t>
      </w:r>
      <w:r w:rsidRPr="002026FB">
        <w:t>represent the</w:t>
      </w:r>
      <w:r w:rsidR="00FE4CD5">
        <w:rPr>
          <w:rFonts w:hint="eastAsia"/>
          <w:lang w:eastAsia="ko-KR"/>
        </w:rPr>
        <w:t xml:space="preserve"> largest group</w:t>
      </w:r>
      <w:r w:rsidRPr="002026FB">
        <w:t xml:space="preserve">, their proportions decreased from </w:t>
      </w:r>
      <w:r w:rsidR="00267181" w:rsidRPr="00267181">
        <w:t>45.0% in 2019-20 to 40.5% in 2023-24</w:t>
      </w:r>
      <w:r w:rsidRPr="002026FB">
        <w:t>.</w:t>
      </w:r>
    </w:p>
    <w:p w14:paraId="5433E36E" w14:textId="18F2FC24" w:rsidR="00B722E7" w:rsidRPr="002026FB" w:rsidRDefault="00B722E7" w:rsidP="004059C5">
      <w:pPr>
        <w:pStyle w:val="Bullets"/>
      </w:pPr>
      <w:r w:rsidRPr="002026FB">
        <w:t>Religious identification was unknown for 20.</w:t>
      </w:r>
      <w:r w:rsidR="00267181">
        <w:t>8</w:t>
      </w:r>
      <w:r w:rsidRPr="002026FB">
        <w:t>% of offenders, whereas 1</w:t>
      </w:r>
      <w:r w:rsidR="00267181">
        <w:t>3.8</w:t>
      </w:r>
      <w:r w:rsidRPr="002026FB">
        <w:t>% stated they had no religion</w:t>
      </w:r>
      <w:r w:rsidR="00D0601B" w:rsidRPr="002026FB">
        <w:t xml:space="preserve"> affiliation</w:t>
      </w:r>
      <w:r w:rsidRPr="002026FB">
        <w:t>.</w:t>
      </w:r>
    </w:p>
    <w:p w14:paraId="0FE21137" w14:textId="241E64F1" w:rsidR="000A5F8F" w:rsidRPr="002026FB" w:rsidRDefault="000A5F8F" w:rsidP="00E61FFF">
      <w:pPr>
        <w:pStyle w:val="Heading4"/>
      </w:pPr>
      <w:bookmarkStart w:id="105" w:name="_Hlk188524019"/>
      <w:r w:rsidRPr="002026FB">
        <w:rPr>
          <w:rFonts w:ascii="Aptos SemiBold" w:hAnsi="Aptos SemiBold"/>
        </w:rPr>
        <w:t>Table C15</w:t>
      </w:r>
      <w:r w:rsidR="00CA3BC5" w:rsidRPr="002026FB">
        <w:rPr>
          <w:rFonts w:ascii="Aptos SemiBold" w:hAnsi="Aptos SemiBold"/>
        </w:rPr>
        <w:t>.</w:t>
      </w:r>
      <w:r w:rsidRPr="002026FB">
        <w:t xml:space="preserve"> Total offender population by religious identification</w:t>
      </w:r>
    </w:p>
    <w:tbl>
      <w:tblPr>
        <w:tblStyle w:val="CCRSO"/>
        <w:tblW w:w="10520" w:type="dxa"/>
        <w:tblLayout w:type="fixed"/>
        <w:tblLook w:val="04A0" w:firstRow="1" w:lastRow="0" w:firstColumn="1" w:lastColumn="0" w:noHBand="0" w:noVBand="1"/>
      </w:tblPr>
      <w:tblGrid>
        <w:gridCol w:w="3050"/>
        <w:gridCol w:w="1867"/>
        <w:gridCol w:w="1868"/>
        <w:gridCol w:w="1867"/>
        <w:gridCol w:w="1868"/>
      </w:tblGrid>
      <w:tr w:rsidR="0095653C" w:rsidRPr="002026FB" w14:paraId="38FD6C2F" w14:textId="77777777" w:rsidTr="005259DB">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050" w:type="dxa"/>
            <w:vAlign w:val="top"/>
          </w:tcPr>
          <w:p w14:paraId="3876F8D3" w14:textId="403743B4" w:rsidR="0095653C" w:rsidRPr="00384522" w:rsidRDefault="0095653C" w:rsidP="007B47BB">
            <w:pPr>
              <w:jc w:val="left"/>
            </w:pPr>
            <w:r w:rsidRPr="00384522">
              <w:t>Religious identification</w:t>
            </w:r>
          </w:p>
        </w:tc>
        <w:tc>
          <w:tcPr>
            <w:tcW w:w="1867" w:type="dxa"/>
          </w:tcPr>
          <w:p w14:paraId="498FBA22" w14:textId="2DFDA1F8" w:rsidR="0095653C" w:rsidRPr="00384522" w:rsidRDefault="0095653C" w:rsidP="005259DB">
            <w:pPr>
              <w:jc w:val="right"/>
              <w:cnfStyle w:val="100000000000" w:firstRow="1" w:lastRow="0" w:firstColumn="0" w:lastColumn="0" w:oddVBand="0" w:evenVBand="0" w:oddHBand="0" w:evenHBand="0" w:firstRowFirstColumn="0" w:firstRowLastColumn="0" w:lastRowFirstColumn="0" w:lastRowLastColumn="0"/>
            </w:pPr>
            <w:r w:rsidRPr="00384522">
              <w:t>201</w:t>
            </w:r>
            <w:r w:rsidR="002C424A" w:rsidRPr="00384522">
              <w:t>9</w:t>
            </w:r>
            <w:r w:rsidRPr="00384522">
              <w:t>-</w:t>
            </w:r>
            <w:r w:rsidR="002C424A" w:rsidRPr="00384522">
              <w:t>20</w:t>
            </w:r>
          </w:p>
        </w:tc>
        <w:tc>
          <w:tcPr>
            <w:tcW w:w="1868" w:type="dxa"/>
          </w:tcPr>
          <w:p w14:paraId="47349716" w14:textId="69A5835E" w:rsidR="0095653C" w:rsidRPr="00384522" w:rsidRDefault="000769B6" w:rsidP="005259DB">
            <w:pPr>
              <w:jc w:val="right"/>
              <w:cnfStyle w:val="100000000000" w:firstRow="1" w:lastRow="0" w:firstColumn="0" w:lastColumn="0" w:oddVBand="0" w:evenVBand="0" w:oddHBand="0" w:evenHBand="0" w:firstRowFirstColumn="0" w:firstRowLastColumn="0" w:lastRowFirstColumn="0" w:lastRowLastColumn="0"/>
            </w:pPr>
            <w:r w:rsidRPr="00384522">
              <w:t>%</w:t>
            </w:r>
          </w:p>
        </w:tc>
        <w:tc>
          <w:tcPr>
            <w:tcW w:w="1867" w:type="dxa"/>
          </w:tcPr>
          <w:p w14:paraId="0162C884" w14:textId="5EFCF9FA" w:rsidR="0095653C" w:rsidRPr="00384522" w:rsidRDefault="0095653C" w:rsidP="005259DB">
            <w:pPr>
              <w:jc w:val="right"/>
              <w:cnfStyle w:val="100000000000" w:firstRow="1" w:lastRow="0" w:firstColumn="0" w:lastColumn="0" w:oddVBand="0" w:evenVBand="0" w:oddHBand="0" w:evenHBand="0" w:firstRowFirstColumn="0" w:firstRowLastColumn="0" w:lastRowFirstColumn="0" w:lastRowLastColumn="0"/>
            </w:pPr>
            <w:r w:rsidRPr="00384522">
              <w:t>202</w:t>
            </w:r>
            <w:r w:rsidR="002C424A" w:rsidRPr="00384522">
              <w:t>3</w:t>
            </w:r>
            <w:r w:rsidRPr="00384522">
              <w:t>-2</w:t>
            </w:r>
            <w:r w:rsidR="002C424A" w:rsidRPr="00384522">
              <w:t>4</w:t>
            </w:r>
          </w:p>
        </w:tc>
        <w:tc>
          <w:tcPr>
            <w:tcW w:w="1868" w:type="dxa"/>
          </w:tcPr>
          <w:p w14:paraId="4794F811" w14:textId="0B369607" w:rsidR="0095653C" w:rsidRPr="00384522" w:rsidRDefault="000769B6" w:rsidP="005259DB">
            <w:pPr>
              <w:jc w:val="right"/>
              <w:cnfStyle w:val="100000000000" w:firstRow="1" w:lastRow="0" w:firstColumn="0" w:lastColumn="0" w:oddVBand="0" w:evenVBand="0" w:oddHBand="0" w:evenHBand="0" w:firstRowFirstColumn="0" w:firstRowLastColumn="0" w:lastRowFirstColumn="0" w:lastRowLastColumn="0"/>
            </w:pPr>
            <w:r w:rsidRPr="00384522">
              <w:t>%</w:t>
            </w:r>
          </w:p>
        </w:tc>
      </w:tr>
      <w:tr w:rsidR="00540C93" w:rsidRPr="002026FB" w14:paraId="714EF405"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0139A731" w14:textId="77777777" w:rsidR="00540C93" w:rsidRPr="00384522" w:rsidRDefault="00540C93" w:rsidP="00540C93">
            <w:r w:rsidRPr="00384522">
              <w:t>Buddhist</w:t>
            </w:r>
          </w:p>
        </w:tc>
        <w:tc>
          <w:tcPr>
            <w:tcW w:w="1867" w:type="dxa"/>
          </w:tcPr>
          <w:p w14:paraId="1BCFA472" w14:textId="2A0EC882"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478</w:t>
            </w:r>
          </w:p>
        </w:tc>
        <w:tc>
          <w:tcPr>
            <w:tcW w:w="1868" w:type="dxa"/>
          </w:tcPr>
          <w:p w14:paraId="07E47240" w14:textId="142EF128"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2.1</w:t>
            </w:r>
          </w:p>
        </w:tc>
        <w:tc>
          <w:tcPr>
            <w:tcW w:w="1867" w:type="dxa"/>
          </w:tcPr>
          <w:p w14:paraId="61FFAF24" w14:textId="67E63B69"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419</w:t>
            </w:r>
          </w:p>
        </w:tc>
        <w:tc>
          <w:tcPr>
            <w:tcW w:w="1868" w:type="dxa"/>
          </w:tcPr>
          <w:p w14:paraId="28EEEEE1" w14:textId="0682079C"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1.9</w:t>
            </w:r>
          </w:p>
        </w:tc>
      </w:tr>
      <w:tr w:rsidR="00540C93" w:rsidRPr="002026FB" w14:paraId="605C44F5"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7CF44C30" w14:textId="77777777" w:rsidR="00540C93" w:rsidRPr="00384522" w:rsidRDefault="00540C93" w:rsidP="00540C93">
            <w:r w:rsidRPr="00384522">
              <w:lastRenderedPageBreak/>
              <w:t>Christian</w:t>
            </w:r>
          </w:p>
        </w:tc>
        <w:tc>
          <w:tcPr>
            <w:tcW w:w="1867" w:type="dxa"/>
          </w:tcPr>
          <w:p w14:paraId="431BCEB0" w14:textId="456AA4B1"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10,406</w:t>
            </w:r>
          </w:p>
        </w:tc>
        <w:tc>
          <w:tcPr>
            <w:tcW w:w="1868" w:type="dxa"/>
          </w:tcPr>
          <w:p w14:paraId="1CD51C84" w14:textId="273CFCE9"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45.0</w:t>
            </w:r>
          </w:p>
        </w:tc>
        <w:tc>
          <w:tcPr>
            <w:tcW w:w="1867" w:type="dxa"/>
          </w:tcPr>
          <w:p w14:paraId="36B3C0FB" w14:textId="69BF2B9E"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9,063</w:t>
            </w:r>
          </w:p>
        </w:tc>
        <w:tc>
          <w:tcPr>
            <w:tcW w:w="1868" w:type="dxa"/>
          </w:tcPr>
          <w:p w14:paraId="28FF2C89" w14:textId="65F93658"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40.5</w:t>
            </w:r>
          </w:p>
        </w:tc>
      </w:tr>
      <w:tr w:rsidR="00540C93" w:rsidRPr="002026FB" w14:paraId="6547F9A9"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4ECE45E4" w14:textId="77777777" w:rsidR="00540C93" w:rsidRPr="00384522" w:rsidRDefault="00540C93" w:rsidP="00540C93">
            <w:r w:rsidRPr="00384522">
              <w:t>Hindu</w:t>
            </w:r>
          </w:p>
        </w:tc>
        <w:tc>
          <w:tcPr>
            <w:tcW w:w="1867" w:type="dxa"/>
          </w:tcPr>
          <w:p w14:paraId="5A5C2254" w14:textId="24A6C807"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74</w:t>
            </w:r>
          </w:p>
        </w:tc>
        <w:tc>
          <w:tcPr>
            <w:tcW w:w="1868" w:type="dxa"/>
          </w:tcPr>
          <w:p w14:paraId="1B9DDCF0" w14:textId="2D548A43"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0.3</w:t>
            </w:r>
          </w:p>
        </w:tc>
        <w:tc>
          <w:tcPr>
            <w:tcW w:w="1867" w:type="dxa"/>
          </w:tcPr>
          <w:p w14:paraId="1231B6A9" w14:textId="1F48FE63"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81</w:t>
            </w:r>
          </w:p>
        </w:tc>
        <w:tc>
          <w:tcPr>
            <w:tcW w:w="1868" w:type="dxa"/>
          </w:tcPr>
          <w:p w14:paraId="18393236" w14:textId="4E53F1D5"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0.4</w:t>
            </w:r>
          </w:p>
        </w:tc>
      </w:tr>
      <w:tr w:rsidR="00540C93" w:rsidRPr="002026FB" w14:paraId="50674103"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1541C381" w14:textId="77777777" w:rsidR="00540C93" w:rsidRPr="00384522" w:rsidRDefault="00540C93" w:rsidP="00540C93">
            <w:r w:rsidRPr="00384522">
              <w:t>Jewish</w:t>
            </w:r>
          </w:p>
        </w:tc>
        <w:tc>
          <w:tcPr>
            <w:tcW w:w="1867" w:type="dxa"/>
          </w:tcPr>
          <w:p w14:paraId="16F5F00D" w14:textId="0571585E"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257</w:t>
            </w:r>
          </w:p>
        </w:tc>
        <w:tc>
          <w:tcPr>
            <w:tcW w:w="1868" w:type="dxa"/>
          </w:tcPr>
          <w:p w14:paraId="7406E16F" w14:textId="6857B569"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1.1</w:t>
            </w:r>
          </w:p>
        </w:tc>
        <w:tc>
          <w:tcPr>
            <w:tcW w:w="1867" w:type="dxa"/>
          </w:tcPr>
          <w:p w14:paraId="470360CD" w14:textId="07D75DE1"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277</w:t>
            </w:r>
          </w:p>
        </w:tc>
        <w:tc>
          <w:tcPr>
            <w:tcW w:w="1868" w:type="dxa"/>
          </w:tcPr>
          <w:p w14:paraId="67A56D84" w14:textId="6C394752"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1.2</w:t>
            </w:r>
          </w:p>
        </w:tc>
      </w:tr>
      <w:tr w:rsidR="00540C93" w:rsidRPr="002026FB" w14:paraId="1CDE02E4"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2435E4B0" w14:textId="77777777" w:rsidR="00540C93" w:rsidRPr="00384522" w:rsidRDefault="00540C93" w:rsidP="00540C93">
            <w:r w:rsidRPr="00384522">
              <w:t>Muslim</w:t>
            </w:r>
          </w:p>
        </w:tc>
        <w:tc>
          <w:tcPr>
            <w:tcW w:w="1867" w:type="dxa"/>
          </w:tcPr>
          <w:p w14:paraId="4292EA30" w14:textId="6C71F2AC"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1,736</w:t>
            </w:r>
          </w:p>
        </w:tc>
        <w:tc>
          <w:tcPr>
            <w:tcW w:w="1868" w:type="dxa"/>
          </w:tcPr>
          <w:p w14:paraId="192EFA66" w14:textId="6A77A140"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7.5</w:t>
            </w:r>
          </w:p>
        </w:tc>
        <w:tc>
          <w:tcPr>
            <w:tcW w:w="1867" w:type="dxa"/>
          </w:tcPr>
          <w:p w14:paraId="3A48CF0E" w14:textId="0A71FC54"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1,863</w:t>
            </w:r>
          </w:p>
        </w:tc>
        <w:tc>
          <w:tcPr>
            <w:tcW w:w="1868" w:type="dxa"/>
          </w:tcPr>
          <w:p w14:paraId="163C282D" w14:textId="51E9E174"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8.3</w:t>
            </w:r>
          </w:p>
        </w:tc>
      </w:tr>
      <w:tr w:rsidR="00540C93" w:rsidRPr="002026FB" w14:paraId="73E9B08A"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0C21B5AE" w14:textId="77777777" w:rsidR="00540C93" w:rsidRPr="00384522" w:rsidRDefault="00540C93" w:rsidP="00540C93">
            <w:r w:rsidRPr="00384522">
              <w:t>Rastafarian</w:t>
            </w:r>
          </w:p>
        </w:tc>
        <w:tc>
          <w:tcPr>
            <w:tcW w:w="1867" w:type="dxa"/>
          </w:tcPr>
          <w:p w14:paraId="04438751" w14:textId="147B0F29"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175</w:t>
            </w:r>
          </w:p>
        </w:tc>
        <w:tc>
          <w:tcPr>
            <w:tcW w:w="1868" w:type="dxa"/>
          </w:tcPr>
          <w:p w14:paraId="2DAADD42" w14:textId="50016093"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0.8</w:t>
            </w:r>
          </w:p>
        </w:tc>
        <w:tc>
          <w:tcPr>
            <w:tcW w:w="1867" w:type="dxa"/>
          </w:tcPr>
          <w:p w14:paraId="0EF6F49D" w14:textId="5FE2C895"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177</w:t>
            </w:r>
          </w:p>
        </w:tc>
        <w:tc>
          <w:tcPr>
            <w:tcW w:w="1868" w:type="dxa"/>
          </w:tcPr>
          <w:p w14:paraId="3312D106" w14:textId="1A35EC86"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0.8</w:t>
            </w:r>
          </w:p>
        </w:tc>
      </w:tr>
      <w:tr w:rsidR="00540C93" w:rsidRPr="002026FB" w14:paraId="59421C5C"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67268468" w14:textId="77777777" w:rsidR="00540C93" w:rsidRPr="00384522" w:rsidRDefault="00540C93" w:rsidP="00540C93">
            <w:r w:rsidRPr="00384522">
              <w:t>Sikh</w:t>
            </w:r>
          </w:p>
        </w:tc>
        <w:tc>
          <w:tcPr>
            <w:tcW w:w="1867" w:type="dxa"/>
          </w:tcPr>
          <w:p w14:paraId="4BB287BC" w14:textId="21BF95D7"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196</w:t>
            </w:r>
          </w:p>
        </w:tc>
        <w:tc>
          <w:tcPr>
            <w:tcW w:w="1868" w:type="dxa"/>
          </w:tcPr>
          <w:p w14:paraId="1B0E1E1A" w14:textId="4DE425AF"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0.8</w:t>
            </w:r>
          </w:p>
        </w:tc>
        <w:tc>
          <w:tcPr>
            <w:tcW w:w="1867" w:type="dxa"/>
          </w:tcPr>
          <w:p w14:paraId="07A58704" w14:textId="4486767A"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182</w:t>
            </w:r>
          </w:p>
        </w:tc>
        <w:tc>
          <w:tcPr>
            <w:tcW w:w="1868" w:type="dxa"/>
          </w:tcPr>
          <w:p w14:paraId="74396770" w14:textId="757C003B"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0.8</w:t>
            </w:r>
          </w:p>
        </w:tc>
      </w:tr>
      <w:tr w:rsidR="00540C93" w:rsidRPr="002026FB" w14:paraId="23D9EBEC"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5846EC2F" w14:textId="77777777" w:rsidR="00540C93" w:rsidRPr="00384522" w:rsidRDefault="00540C93" w:rsidP="00540C93">
            <w:r w:rsidRPr="00384522">
              <w:t>Traditional Aboriginal spirituality</w:t>
            </w:r>
          </w:p>
        </w:tc>
        <w:tc>
          <w:tcPr>
            <w:tcW w:w="1867" w:type="dxa"/>
          </w:tcPr>
          <w:p w14:paraId="33DF9D18" w14:textId="3121D670"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1,646</w:t>
            </w:r>
          </w:p>
        </w:tc>
        <w:tc>
          <w:tcPr>
            <w:tcW w:w="1868" w:type="dxa"/>
          </w:tcPr>
          <w:p w14:paraId="249A6947" w14:textId="7A2C5C07"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7.1</w:t>
            </w:r>
          </w:p>
        </w:tc>
        <w:tc>
          <w:tcPr>
            <w:tcW w:w="1867" w:type="dxa"/>
          </w:tcPr>
          <w:p w14:paraId="52C58E2D" w14:textId="12D3747A"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1,586</w:t>
            </w:r>
          </w:p>
        </w:tc>
        <w:tc>
          <w:tcPr>
            <w:tcW w:w="1868" w:type="dxa"/>
          </w:tcPr>
          <w:p w14:paraId="7FEC35D3" w14:textId="55283094"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7.1</w:t>
            </w:r>
          </w:p>
        </w:tc>
      </w:tr>
      <w:tr w:rsidR="00540C93" w:rsidRPr="002026FB" w14:paraId="5FAEB7CB"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7A3C7168" w14:textId="77777777" w:rsidR="00540C93" w:rsidRPr="00384522" w:rsidRDefault="00540C93" w:rsidP="00540C93">
            <w:r w:rsidRPr="00384522">
              <w:t>Wicca/Pagan</w:t>
            </w:r>
          </w:p>
        </w:tc>
        <w:tc>
          <w:tcPr>
            <w:tcW w:w="1867" w:type="dxa"/>
          </w:tcPr>
          <w:p w14:paraId="7BD79737" w14:textId="01DC89D1"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350</w:t>
            </w:r>
          </w:p>
        </w:tc>
        <w:tc>
          <w:tcPr>
            <w:tcW w:w="1868" w:type="dxa"/>
          </w:tcPr>
          <w:p w14:paraId="18D123AD" w14:textId="049FC78F"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1.5</w:t>
            </w:r>
          </w:p>
        </w:tc>
        <w:tc>
          <w:tcPr>
            <w:tcW w:w="1867" w:type="dxa"/>
          </w:tcPr>
          <w:p w14:paraId="2A525FB8" w14:textId="00B76803"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317</w:t>
            </w:r>
          </w:p>
        </w:tc>
        <w:tc>
          <w:tcPr>
            <w:tcW w:w="1868" w:type="dxa"/>
          </w:tcPr>
          <w:p w14:paraId="352ECE57" w14:textId="171DE1E5"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1.4</w:t>
            </w:r>
          </w:p>
        </w:tc>
      </w:tr>
      <w:tr w:rsidR="00540C93" w:rsidRPr="002026FB" w14:paraId="170140FC"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4CCDDEEE" w14:textId="77777777" w:rsidR="00540C93" w:rsidRPr="00384522" w:rsidRDefault="00540C93" w:rsidP="00540C93">
            <w:r w:rsidRPr="00384522">
              <w:t>Other religions</w:t>
            </w:r>
          </w:p>
        </w:tc>
        <w:tc>
          <w:tcPr>
            <w:tcW w:w="1867" w:type="dxa"/>
          </w:tcPr>
          <w:p w14:paraId="10EE37CA" w14:textId="706FDC38"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555</w:t>
            </w:r>
          </w:p>
        </w:tc>
        <w:tc>
          <w:tcPr>
            <w:tcW w:w="1868" w:type="dxa"/>
          </w:tcPr>
          <w:p w14:paraId="1DDF065E" w14:textId="0E604075"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2.4</w:t>
            </w:r>
          </w:p>
        </w:tc>
        <w:tc>
          <w:tcPr>
            <w:tcW w:w="1867" w:type="dxa"/>
          </w:tcPr>
          <w:p w14:paraId="100410A7" w14:textId="1D95905D"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664</w:t>
            </w:r>
          </w:p>
        </w:tc>
        <w:tc>
          <w:tcPr>
            <w:tcW w:w="1868" w:type="dxa"/>
          </w:tcPr>
          <w:p w14:paraId="06FF9B9B" w14:textId="0DCFFAAF"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3.0</w:t>
            </w:r>
          </w:p>
        </w:tc>
      </w:tr>
      <w:tr w:rsidR="00540C93" w:rsidRPr="002026FB" w14:paraId="194F3066"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2626B573" w14:textId="77777777" w:rsidR="00540C93" w:rsidRPr="00384522" w:rsidRDefault="00540C93" w:rsidP="00540C93">
            <w:r w:rsidRPr="00384522">
              <w:t>No religion affiliation</w:t>
            </w:r>
          </w:p>
        </w:tc>
        <w:tc>
          <w:tcPr>
            <w:tcW w:w="1867" w:type="dxa"/>
          </w:tcPr>
          <w:p w14:paraId="360BD591" w14:textId="7ED0B634"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3,540</w:t>
            </w:r>
          </w:p>
        </w:tc>
        <w:tc>
          <w:tcPr>
            <w:tcW w:w="1868" w:type="dxa"/>
          </w:tcPr>
          <w:p w14:paraId="7F0CFEE1" w14:textId="27EAF6A8"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15.3</w:t>
            </w:r>
          </w:p>
        </w:tc>
        <w:tc>
          <w:tcPr>
            <w:tcW w:w="1867" w:type="dxa"/>
          </w:tcPr>
          <w:p w14:paraId="309AEA76" w14:textId="7C0557FB"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3,083</w:t>
            </w:r>
          </w:p>
        </w:tc>
        <w:tc>
          <w:tcPr>
            <w:tcW w:w="1868" w:type="dxa"/>
          </w:tcPr>
          <w:p w14:paraId="422179EC" w14:textId="740D26ED"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13.8</w:t>
            </w:r>
          </w:p>
        </w:tc>
      </w:tr>
      <w:tr w:rsidR="00540C93" w:rsidRPr="002026FB" w14:paraId="4A4CDA38"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3050" w:type="dxa"/>
          </w:tcPr>
          <w:p w14:paraId="0E006E7B" w14:textId="77777777" w:rsidR="00540C93" w:rsidRPr="00384522" w:rsidRDefault="00540C93" w:rsidP="00540C93">
            <w:r w:rsidRPr="00384522">
              <w:t>Unknown</w:t>
            </w:r>
          </w:p>
        </w:tc>
        <w:tc>
          <w:tcPr>
            <w:tcW w:w="1867" w:type="dxa"/>
          </w:tcPr>
          <w:p w14:paraId="419B2BB7" w14:textId="379B3DEC"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3,689</w:t>
            </w:r>
          </w:p>
        </w:tc>
        <w:tc>
          <w:tcPr>
            <w:tcW w:w="1868" w:type="dxa"/>
          </w:tcPr>
          <w:p w14:paraId="78E8ECCF" w14:textId="59A348E5"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16.0</w:t>
            </w:r>
          </w:p>
        </w:tc>
        <w:tc>
          <w:tcPr>
            <w:tcW w:w="1867" w:type="dxa"/>
          </w:tcPr>
          <w:p w14:paraId="1AD1BF88" w14:textId="683061F0"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4,663</w:t>
            </w:r>
          </w:p>
        </w:tc>
        <w:tc>
          <w:tcPr>
            <w:tcW w:w="1868" w:type="dxa"/>
          </w:tcPr>
          <w:p w14:paraId="7BAD8178" w14:textId="232A31D8" w:rsidR="00540C93" w:rsidRPr="00384522" w:rsidRDefault="00540C93" w:rsidP="007B47BB">
            <w:pPr>
              <w:jc w:val="right"/>
              <w:cnfStyle w:val="000000000000" w:firstRow="0" w:lastRow="0" w:firstColumn="0" w:lastColumn="0" w:oddVBand="0" w:evenVBand="0" w:oddHBand="0" w:evenHBand="0" w:firstRowFirstColumn="0" w:firstRowLastColumn="0" w:lastRowFirstColumn="0" w:lastRowLastColumn="0"/>
            </w:pPr>
            <w:r w:rsidRPr="00384522">
              <w:t>20.8</w:t>
            </w:r>
          </w:p>
        </w:tc>
      </w:tr>
      <w:tr w:rsidR="000A5F8F" w:rsidRPr="002026FB" w14:paraId="2AE20630" w14:textId="77777777" w:rsidTr="005259DB">
        <w:trPr>
          <w:trHeight w:val="374"/>
        </w:trPr>
        <w:tc>
          <w:tcPr>
            <w:cnfStyle w:val="001000000000" w:firstRow="0" w:lastRow="0" w:firstColumn="1" w:lastColumn="0" w:oddVBand="0" w:evenVBand="0" w:oddHBand="0" w:evenHBand="0" w:firstRowFirstColumn="0" w:firstRowLastColumn="0" w:lastRowFirstColumn="0" w:lastRowLastColumn="0"/>
            <w:tcW w:w="3050" w:type="dxa"/>
          </w:tcPr>
          <w:p w14:paraId="015C797A" w14:textId="77777777" w:rsidR="000A5F8F" w:rsidRPr="00384522" w:rsidRDefault="000A5F8F" w:rsidP="004059C5">
            <w:pPr>
              <w:rPr>
                <w:b/>
                <w:bCs/>
              </w:rPr>
            </w:pPr>
            <w:r w:rsidRPr="00384522">
              <w:rPr>
                <w:b/>
                <w:bCs/>
              </w:rPr>
              <w:t>Total</w:t>
            </w:r>
          </w:p>
        </w:tc>
        <w:tc>
          <w:tcPr>
            <w:tcW w:w="1867" w:type="dxa"/>
          </w:tcPr>
          <w:p w14:paraId="53ACFCB5" w14:textId="24C6F666" w:rsidR="000A5F8F" w:rsidRPr="00384522"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384522">
              <w:rPr>
                <w:b/>
                <w:bCs/>
              </w:rPr>
              <w:t>23,</w:t>
            </w:r>
            <w:r w:rsidR="00540C93" w:rsidRPr="00384522">
              <w:rPr>
                <w:b/>
                <w:bCs/>
              </w:rPr>
              <w:t>102</w:t>
            </w:r>
          </w:p>
        </w:tc>
        <w:tc>
          <w:tcPr>
            <w:tcW w:w="1868" w:type="dxa"/>
          </w:tcPr>
          <w:p w14:paraId="2E679F39" w14:textId="77777777" w:rsidR="000A5F8F" w:rsidRPr="00384522"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384522">
              <w:rPr>
                <w:b/>
                <w:bCs/>
              </w:rPr>
              <w:t>100.0</w:t>
            </w:r>
          </w:p>
        </w:tc>
        <w:tc>
          <w:tcPr>
            <w:tcW w:w="1867" w:type="dxa"/>
          </w:tcPr>
          <w:p w14:paraId="58540920" w14:textId="6D37BAA8" w:rsidR="000A5F8F" w:rsidRPr="00384522"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384522">
              <w:rPr>
                <w:b/>
                <w:bCs/>
              </w:rPr>
              <w:t>2</w:t>
            </w:r>
            <w:r w:rsidR="00540C93" w:rsidRPr="00384522">
              <w:rPr>
                <w:b/>
                <w:bCs/>
              </w:rPr>
              <w:t>2</w:t>
            </w:r>
            <w:r w:rsidRPr="00384522">
              <w:rPr>
                <w:b/>
                <w:bCs/>
              </w:rPr>
              <w:t>,3</w:t>
            </w:r>
            <w:r w:rsidR="00540C93" w:rsidRPr="00384522">
              <w:rPr>
                <w:b/>
                <w:bCs/>
              </w:rPr>
              <w:t>75</w:t>
            </w:r>
          </w:p>
        </w:tc>
        <w:tc>
          <w:tcPr>
            <w:tcW w:w="1868" w:type="dxa"/>
          </w:tcPr>
          <w:p w14:paraId="2AEEEC0A" w14:textId="77777777" w:rsidR="000A5F8F" w:rsidRPr="00384522" w:rsidRDefault="000A5F8F" w:rsidP="007B47BB">
            <w:pPr>
              <w:jc w:val="right"/>
              <w:cnfStyle w:val="000000000000" w:firstRow="0" w:lastRow="0" w:firstColumn="0" w:lastColumn="0" w:oddVBand="0" w:evenVBand="0" w:oddHBand="0" w:evenHBand="0" w:firstRowFirstColumn="0" w:firstRowLastColumn="0" w:lastRowFirstColumn="0" w:lastRowLastColumn="0"/>
              <w:rPr>
                <w:b/>
                <w:bCs/>
              </w:rPr>
            </w:pPr>
            <w:r w:rsidRPr="00384522">
              <w:rPr>
                <w:b/>
                <w:bCs/>
              </w:rPr>
              <w:t>100.0</w:t>
            </w:r>
          </w:p>
        </w:tc>
      </w:tr>
    </w:tbl>
    <w:bookmarkEnd w:id="105"/>
    <w:p w14:paraId="3C142F03" w14:textId="77777777" w:rsidR="000A5F8F" w:rsidRPr="002026FB" w:rsidRDefault="000A5F8F" w:rsidP="004059C5">
      <w:pPr>
        <w:spacing w:before="240"/>
      </w:pPr>
      <w:r w:rsidRPr="002026FB">
        <w:rPr>
          <w:rFonts w:ascii="Aptos SemiBold" w:hAnsi="Aptos SemiBold"/>
        </w:rPr>
        <w:t>Source</w:t>
      </w:r>
      <w:r w:rsidRPr="002026FB">
        <w:t>: Correctional Service of Canada.</w:t>
      </w:r>
    </w:p>
    <w:p w14:paraId="7BF24271" w14:textId="77777777" w:rsidR="000A5F8F" w:rsidRPr="002026FB" w:rsidRDefault="000A5F8F" w:rsidP="001D0567">
      <w:pPr>
        <w:pStyle w:val="CommentText"/>
      </w:pPr>
      <w:r w:rsidRPr="002026FB">
        <w:t>Notes</w:t>
      </w:r>
    </w:p>
    <w:p w14:paraId="4CFB4467" w14:textId="77777777" w:rsidR="00000B29" w:rsidRPr="002026FB" w:rsidRDefault="00000B29" w:rsidP="004059C5">
      <w:r w:rsidRPr="002026FB">
        <w:t>Religious identification is self-reported by offenders while they are incarcerated, and the categories are not comprehensive; therefore, the reader should interpret these data with caution.</w:t>
      </w:r>
    </w:p>
    <w:p w14:paraId="5E7BF8FC" w14:textId="3D50C6F2" w:rsidR="00000B29" w:rsidRPr="002026FB" w:rsidRDefault="00000B29" w:rsidP="004059C5">
      <w:r w:rsidRPr="002026FB">
        <w:t>Buddhist includes offenders who belong to the following group:</w:t>
      </w:r>
      <w:r w:rsidR="00593FE8">
        <w:t xml:space="preserve"> </w:t>
      </w:r>
      <w:r w:rsidRPr="002026FB">
        <w:t>Buddhist, Mahayana Buddhist, Theravadan Buddhist and Vajrayana Buddhist.</w:t>
      </w:r>
    </w:p>
    <w:p w14:paraId="550BC605" w14:textId="1395ADFD" w:rsidR="00000B29" w:rsidRPr="002026FB" w:rsidRDefault="00000B29" w:rsidP="004059C5">
      <w:r w:rsidRPr="002026FB">
        <w:t>Christian includes offenders who belong to the following group:</w:t>
      </w:r>
      <w:r w:rsidR="00593FE8">
        <w:t xml:space="preserve"> </w:t>
      </w:r>
      <w:r w:rsidRPr="002026FB">
        <w:t>Amish, Anglican (Episcopal Church of England), Antiochian Orthodox, Apostolic Christian Church, Armenian Orthodox/Apostolic, Associated Gospel, Assyrian Chaldean Catholic, Baptist, Brethren In Christ, Bulgarian Orthodox, Canadian Reformed Church, Catholic- Greek, Catholic-Roman, Catholic-</w:t>
      </w:r>
      <w:r w:rsidRPr="002026FB">
        <w:lastRenderedPageBreak/>
        <w:t>Ukrainian, Catholic Non-Specific, Churches of Christ/Christian Churches, Charismatic, Christadelphian, Christian &amp; Missionary Alliance, Christian Congregational, Christian Non Specific, Christian Or Plymouth Brethren, Christian Orthodox, Christian Reformed, Christian Reformed Church, Christian Science, Church of Christ Scientist, Church of God, Church of Jesus Christ of Latter-Day Saint, Community of Christ, Coptic Orthodox, Doukhobor, Dutch Reformed Church, Ethiopian Orthodox, Evangelical, Evangelical Free Church , Evangelical Missionary Church, Free Methodist, Free Reformed Church, Grace Communion International, Greek Orthodox, Hutterite, Iglesia Ni Cristo, Jehovah's Witnesses, Lutheran, Macedonian Orthodox, Maronite, Melkite, Mennonite, Messianic Jew, Methodist Christian, Metropolitan Community Church, Mission de l'Esprit Saint, Moravian, Mormon (Latter Day Saints), Nazarene Christian, Netherlands Reformed, New Apostolic, Pentecostal (4-Square), Pentecostal Assembly of God, Pentecôtiste, Philadelphia Church of God, Presbyterian, Protestant Non-Specific, Quaker (Society of Friends), Reformed Christian, Romanian Orthodox, Russian Orthodox, Salvation Army, Serbian Orthodox, Seventh Day Adventist, Shaker, Swedenborgian (New Church), Syrian/Syriac Orthodox, Ukrainian Catholic, Ukrainian Orthodox, United Church, United Reformed Church, Vineyard Christian Fellowship, Wesleyan Christian and Worldwide Church of God.</w:t>
      </w:r>
    </w:p>
    <w:p w14:paraId="3FB88BED" w14:textId="32BBAE84" w:rsidR="00000B29" w:rsidRPr="002026FB" w:rsidRDefault="00000B29" w:rsidP="004059C5">
      <w:r w:rsidRPr="002026FB">
        <w:t>Hindu includes offenders who belong to the following group:</w:t>
      </w:r>
      <w:r w:rsidR="00593FE8">
        <w:t xml:space="preserve"> </w:t>
      </w:r>
      <w:r w:rsidRPr="002026FB">
        <w:t>Hindu and Siddha Yoga.</w:t>
      </w:r>
    </w:p>
    <w:p w14:paraId="25DCE255" w14:textId="1C49EF7A" w:rsidR="00000B29" w:rsidRPr="002026FB" w:rsidRDefault="00000B29" w:rsidP="004059C5">
      <w:r w:rsidRPr="002026FB">
        <w:t>Jewish includes offenders who belong to the following group:</w:t>
      </w:r>
      <w:r w:rsidR="00593FE8">
        <w:t xml:space="preserve"> </w:t>
      </w:r>
      <w:r w:rsidRPr="002026FB">
        <w:t>Jewish Orthodox, Jewish Reformed and Judaism.</w:t>
      </w:r>
    </w:p>
    <w:p w14:paraId="25E3AB8D" w14:textId="2246EA1D" w:rsidR="00000B29" w:rsidRPr="002026FB" w:rsidRDefault="00000B29" w:rsidP="004059C5">
      <w:r w:rsidRPr="002026FB">
        <w:t>Muslim includes offenders who belong to the following group:</w:t>
      </w:r>
      <w:r w:rsidR="00593FE8">
        <w:t xml:space="preserve"> </w:t>
      </w:r>
      <w:r w:rsidRPr="002026FB">
        <w:t>Muslim and Sufism.</w:t>
      </w:r>
    </w:p>
    <w:p w14:paraId="2A38FD71" w14:textId="0CF126AD" w:rsidR="00000B29" w:rsidRPr="002026FB" w:rsidRDefault="00000B29" w:rsidP="004059C5">
      <w:r w:rsidRPr="002026FB">
        <w:t>Rastafarian includes offenders who belong to the following group:</w:t>
      </w:r>
      <w:r w:rsidR="00593FE8">
        <w:t xml:space="preserve"> </w:t>
      </w:r>
      <w:r w:rsidRPr="002026FB">
        <w:t>Rastafarian.</w:t>
      </w:r>
    </w:p>
    <w:p w14:paraId="675F9AE2" w14:textId="50711553" w:rsidR="00000B29" w:rsidRPr="002026FB" w:rsidRDefault="00000B29" w:rsidP="004059C5">
      <w:r w:rsidRPr="002026FB">
        <w:t>Sikh includes offenders who belong to the following group:</w:t>
      </w:r>
      <w:r w:rsidR="00593FE8">
        <w:t xml:space="preserve"> </w:t>
      </w:r>
      <w:r w:rsidRPr="002026FB">
        <w:t>Sikh.</w:t>
      </w:r>
    </w:p>
    <w:p w14:paraId="59C5D134" w14:textId="1E64298F" w:rsidR="00000B29" w:rsidRPr="002026FB" w:rsidRDefault="00000B29" w:rsidP="004059C5">
      <w:r w:rsidRPr="002026FB">
        <w:t>Traditional Indigenous Spirituality includes offenders who belong to the following group:</w:t>
      </w:r>
      <w:r w:rsidR="00593FE8">
        <w:t xml:space="preserve"> </w:t>
      </w:r>
      <w:r w:rsidRPr="002026FB">
        <w:t>Indigenous Spirituality Catholic, Traditional Indigenous Protestant, Traditional Indigenous Catholic, Native Spirituality, Catholic - Native Spirituality, Native Spirituality Protestant and Indigenous Spirituality.</w:t>
      </w:r>
    </w:p>
    <w:p w14:paraId="14F79075" w14:textId="75B03432" w:rsidR="00000B29" w:rsidRPr="002026FB" w:rsidRDefault="00000B29" w:rsidP="004059C5">
      <w:r w:rsidRPr="002026FB">
        <w:t>Wiccan/Pagan includes offenders who belong to the following group:</w:t>
      </w:r>
      <w:r w:rsidR="00593FE8">
        <w:t xml:space="preserve"> </w:t>
      </w:r>
      <w:r w:rsidRPr="002026FB">
        <w:t>Asatru Paganism, Druidry Paganism, Pagan and Wicca.</w:t>
      </w:r>
    </w:p>
    <w:p w14:paraId="786DA6CD" w14:textId="3C050D7E" w:rsidR="00000B29" w:rsidRPr="002026FB" w:rsidRDefault="00000B29" w:rsidP="004059C5">
      <w:r w:rsidRPr="002026FB">
        <w:t>Other Religion includes offenders who belong to the following group:</w:t>
      </w:r>
      <w:r w:rsidR="00593FE8">
        <w:t xml:space="preserve"> </w:t>
      </w:r>
      <w:r w:rsidRPr="002026FB">
        <w:t xml:space="preserve">Baha'i, Eckankar, Independent Spirituality, Jain, Krishna, New Age, New Thought-Unity-Religious Science, Other, </w:t>
      </w:r>
      <w:r w:rsidRPr="002026FB">
        <w:lastRenderedPageBreak/>
        <w:t>Pantheist, Rosicrucian, Satanist, Scientology, Shintoïste, Spiritualist, Taoism, Transcendental Meditation, Unification Church, Unitarian, Visnabha and Zoroastrian.</w:t>
      </w:r>
    </w:p>
    <w:p w14:paraId="21A4FF8F" w14:textId="26A8388C" w:rsidR="00000B29" w:rsidRPr="002026FB" w:rsidRDefault="00000B29" w:rsidP="004059C5">
      <w:r w:rsidRPr="002026FB">
        <w:t>No religion Affiliation includes offenders who belong to the following group:</w:t>
      </w:r>
      <w:r w:rsidR="00593FE8">
        <w:t xml:space="preserve"> </w:t>
      </w:r>
      <w:r w:rsidRPr="002026FB">
        <w:t>Agnostic, Atheist, Gnostic, Humanist and offenders who have no religion affiliation.</w:t>
      </w:r>
    </w:p>
    <w:p w14:paraId="51ECD8CE" w14:textId="3B297267" w:rsidR="00000B29" w:rsidRPr="002026FB" w:rsidRDefault="00000B29" w:rsidP="004059C5">
      <w:r w:rsidRPr="002026FB">
        <w:t>Unknown includes offenders who belong to the following group:</w:t>
      </w:r>
      <w:r w:rsidR="00593FE8">
        <w:t xml:space="preserve"> </w:t>
      </w:r>
      <w:r w:rsidRPr="002026FB">
        <w:t>Unknown, not stated as well as those offenders who have no religion specified.</w:t>
      </w:r>
    </w:p>
    <w:p w14:paraId="06463819" w14:textId="77777777" w:rsidR="00000B29" w:rsidRPr="002026FB" w:rsidRDefault="00000B29" w:rsidP="004059C5">
      <w:r w:rsidRPr="002026FB">
        <w:t>The data reflect all active offenders, who are incarcerated in a CSC facility, offenders on temporary absence from a CSC facility, offenders who are temporarily detained, offenders who are actively supervised, and offenders who are unlawfully at large for less than 90 days. </w:t>
      </w:r>
    </w:p>
    <w:p w14:paraId="4EE2C1B7" w14:textId="1C1C94CC" w:rsidR="00000B29" w:rsidRPr="002026FB" w:rsidRDefault="00000B29" w:rsidP="004059C5">
      <w:r w:rsidRPr="002026FB">
        <w:t>The data reflect the number of offenders active at the end of each fiscal year.</w:t>
      </w:r>
      <w:r w:rsidR="00593FE8">
        <w:t xml:space="preserve"> </w:t>
      </w:r>
    </w:p>
    <w:p w14:paraId="6C2E70E1" w14:textId="004A3506" w:rsidR="00000B29" w:rsidRPr="002026FB" w:rsidRDefault="00000B29" w:rsidP="004059C5">
      <w:r w:rsidRPr="002026FB">
        <w:t>A fiscal year runs from April 1 to March 31 of the following year.</w:t>
      </w:r>
      <w:r w:rsidR="00593FE8">
        <w:t xml:space="preserve"> </w:t>
      </w:r>
    </w:p>
    <w:p w14:paraId="22294FE4" w14:textId="53644DF4" w:rsidR="000A5F8F" w:rsidRPr="002026FB" w:rsidRDefault="00000B29" w:rsidP="004059C5">
      <w:pPr>
        <w:rPr>
          <w:rFonts w:asciiTheme="minorHAnsi" w:hAnsiTheme="minorHAnsi"/>
        </w:rPr>
      </w:pPr>
      <w:r w:rsidRPr="002026FB">
        <w:t>Due to rounding, percentages may not add to 100 percent.</w:t>
      </w:r>
    </w:p>
    <w:p w14:paraId="2F969A84" w14:textId="77777777" w:rsidR="00173B29" w:rsidRDefault="00173B29">
      <w:pPr>
        <w:spacing w:after="160" w:line="259" w:lineRule="auto"/>
        <w:rPr>
          <w:rFonts w:ascii="Aptos SemiBold" w:hAnsi="Aptos SemiBold"/>
          <w:sz w:val="30"/>
        </w:rPr>
      </w:pPr>
      <w:r>
        <w:br w:type="page"/>
      </w:r>
    </w:p>
    <w:p w14:paraId="7DC1165C" w14:textId="0AB7286D" w:rsidR="003934D1" w:rsidRPr="002026FB" w:rsidRDefault="003934D1" w:rsidP="004059C5">
      <w:pPr>
        <w:pStyle w:val="Heading3"/>
      </w:pPr>
      <w:bookmarkStart w:id="106" w:name="_Toc219197768"/>
      <w:r w:rsidRPr="002026FB">
        <w:lastRenderedPageBreak/>
        <w:t>CSC offenders by Indigenous and non-Indigenous self-identification</w:t>
      </w:r>
      <w:bookmarkEnd w:id="106"/>
    </w:p>
    <w:p w14:paraId="3092CDDC" w14:textId="5F0AEC2B" w:rsidR="003934D1" w:rsidRDefault="003934D1" w:rsidP="00E61FFF">
      <w:pPr>
        <w:pStyle w:val="Heading4"/>
      </w:pPr>
      <w:r w:rsidRPr="002026FB">
        <w:rPr>
          <w:rFonts w:ascii="Aptos SemiBold" w:hAnsi="Aptos SemiBold"/>
        </w:rPr>
        <w:t>Figure C16</w:t>
      </w:r>
      <w:r w:rsidR="00CA3BC5" w:rsidRPr="002026FB">
        <w:rPr>
          <w:rFonts w:ascii="Aptos SemiBold" w:hAnsi="Aptos SemiBold"/>
        </w:rPr>
        <w:t>.</w:t>
      </w:r>
      <w:r w:rsidRPr="002026FB">
        <w:t xml:space="preserve"> P</w:t>
      </w:r>
      <w:r w:rsidR="00DA3D80" w:rsidRPr="002026FB">
        <w:t>ercentage</w:t>
      </w:r>
      <w:r w:rsidRPr="002026FB">
        <w:t xml:space="preserve"> of Indigenous and non-Indigenous offenders in custody</w:t>
      </w:r>
    </w:p>
    <w:p w14:paraId="25C4EADC" w14:textId="230691A2" w:rsidR="003934D1" w:rsidRPr="002026FB" w:rsidRDefault="007135E0" w:rsidP="005259DB">
      <w:pPr>
        <w:jc w:val="center"/>
      </w:pPr>
      <w:r>
        <w:rPr>
          <w:noProof/>
        </w:rPr>
        <w:drawing>
          <wp:inline distT="0" distB="0" distL="0" distR="0" wp14:anchorId="187EBBAE" wp14:editId="01F002B4">
            <wp:extent cx="5943612" cy="4114808"/>
            <wp:effectExtent l="0" t="0" r="0" b="0"/>
            <wp:docPr id="1204884611" name="Picture 29" descr="Line graph showing the percentage of self-identified Indigenous and non-Indigenous people in custody from fiscal year 2014-15 to 2023-24. The majority of offenders reported a non-Indigenous identity, though their representation has decreased slightly over time. Indigenous people represent a smaller proportion of offenders in-custody, although their representation has slightly increased over time.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84611" name="Picture 29" descr="Line graph showing the percentage of self-identified Indigenous and non-Indigenous people in custody from fiscal year 2014-15 to 2023-24. The majority of offenders reported a non-Indigenous identity, though their representation has decreased slightly over time. Indigenous people represent a smaller proportion of offenders in-custody, although their representation has slightly increased over time. Full data is available in the table below."/>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12" cy="4114808"/>
                    </a:xfrm>
                    <a:prstGeom prst="rect">
                      <a:avLst/>
                    </a:prstGeom>
                  </pic:spPr>
                </pic:pic>
              </a:graphicData>
            </a:graphic>
          </wp:inline>
        </w:drawing>
      </w:r>
    </w:p>
    <w:p w14:paraId="4A76380F" w14:textId="77777777" w:rsidR="003934D1" w:rsidRPr="002026FB" w:rsidRDefault="003934D1" w:rsidP="004059C5">
      <w:pPr>
        <w:spacing w:before="240"/>
      </w:pPr>
      <w:r w:rsidRPr="002026FB">
        <w:rPr>
          <w:rFonts w:ascii="Aptos SemiBold" w:hAnsi="Aptos SemiBold"/>
        </w:rPr>
        <w:t>Source</w:t>
      </w:r>
      <w:r w:rsidRPr="002026FB">
        <w:t>: Correctional Service of Canada.</w:t>
      </w:r>
    </w:p>
    <w:p w14:paraId="72AA1EEB" w14:textId="71B4BED3" w:rsidR="002B28BF" w:rsidRPr="005259DB" w:rsidRDefault="003A60ED" w:rsidP="002B28BF">
      <w:pPr>
        <w:pStyle w:val="Bullets"/>
        <w:rPr>
          <w:szCs w:val="26"/>
        </w:rPr>
      </w:pPr>
      <w:r w:rsidRPr="00AF0F99">
        <w:rPr>
          <w:szCs w:val="26"/>
        </w:rPr>
        <w:t>At the end of fiscal year 2023-24, the proportion of offenders in custody was 12.2% greater for Indigenous offenders (70.6%) than for non-Indigenous offenders (58.4%).</w:t>
      </w:r>
    </w:p>
    <w:p w14:paraId="03710BAB" w14:textId="3EAE127A" w:rsidR="002B28BF" w:rsidRPr="00AF0F99" w:rsidRDefault="00AB6455" w:rsidP="002B28BF">
      <w:pPr>
        <w:pStyle w:val="Bullets"/>
        <w:rPr>
          <w:szCs w:val="26"/>
        </w:rPr>
      </w:pPr>
      <w:r w:rsidRPr="00AF0F99">
        <w:rPr>
          <w:szCs w:val="26"/>
        </w:rPr>
        <w:t>At the end of fiscal year</w:t>
      </w:r>
      <w:r w:rsidR="00DC694D" w:rsidRPr="00AF0F99">
        <w:rPr>
          <w:szCs w:val="26"/>
        </w:rPr>
        <w:t xml:space="preserve"> 2023-24, </w:t>
      </w:r>
      <w:r w:rsidR="002B28BF" w:rsidRPr="00AF0F99">
        <w:rPr>
          <w:szCs w:val="26"/>
        </w:rPr>
        <w:t>Indigenous females in custody represent</w:t>
      </w:r>
      <w:r w:rsidR="00DC694D" w:rsidRPr="00AF0F99">
        <w:rPr>
          <w:szCs w:val="26"/>
        </w:rPr>
        <w:t>ed</w:t>
      </w:r>
      <w:r w:rsidR="002B28BF" w:rsidRPr="00AF0F99">
        <w:rPr>
          <w:szCs w:val="26"/>
        </w:rPr>
        <w:t xml:space="preserve"> 49.3% of all in-custody females while Indigenous males who were in custody represented 32.1% of all males in custody.</w:t>
      </w:r>
    </w:p>
    <w:p w14:paraId="22D960FC" w14:textId="77777777" w:rsidR="002B28BF" w:rsidRPr="00AF0F99" w:rsidRDefault="002B28BF" w:rsidP="002B28BF">
      <w:pPr>
        <w:pStyle w:val="Bullets"/>
        <w:rPr>
          <w:szCs w:val="26"/>
        </w:rPr>
      </w:pPr>
      <w:r w:rsidRPr="00AF0F99">
        <w:rPr>
          <w:szCs w:val="26"/>
        </w:rPr>
        <w:t>At the end of fiscal year 2023-24, Indigenous offenders represented 29.0% of the total offender population.</w:t>
      </w:r>
    </w:p>
    <w:p w14:paraId="4EF4A6A8" w14:textId="405EF601" w:rsidR="00DF0869" w:rsidRPr="00AF0F99" w:rsidRDefault="002B28BF" w:rsidP="002B28BF">
      <w:pPr>
        <w:pStyle w:val="Bullets"/>
        <w:rPr>
          <w:szCs w:val="26"/>
        </w:rPr>
      </w:pPr>
      <w:r w:rsidRPr="00AF0F99">
        <w:rPr>
          <w:szCs w:val="26"/>
        </w:rPr>
        <w:t xml:space="preserve">Indigenous offenders accounted for 33.0% of the in-custody population and 22.4% </w:t>
      </w:r>
      <w:r w:rsidR="00DF0869" w:rsidRPr="00AF0F99">
        <w:rPr>
          <w:szCs w:val="26"/>
        </w:rPr>
        <w:t xml:space="preserve">of the </w:t>
      </w:r>
      <w:r w:rsidR="00182E8C">
        <w:rPr>
          <w:szCs w:val="26"/>
        </w:rPr>
        <w:t>community</w:t>
      </w:r>
      <w:r w:rsidR="00DF0869" w:rsidRPr="00AF0F99">
        <w:rPr>
          <w:szCs w:val="26"/>
        </w:rPr>
        <w:t xml:space="preserve"> population</w:t>
      </w:r>
      <w:r w:rsidR="00DC694D" w:rsidRPr="00AF0F99">
        <w:rPr>
          <w:szCs w:val="26"/>
        </w:rPr>
        <w:t xml:space="preserve"> in 2023-24</w:t>
      </w:r>
      <w:r w:rsidR="00F309FD" w:rsidRPr="00AF0F99">
        <w:rPr>
          <w:szCs w:val="26"/>
        </w:rPr>
        <w:t>, despite representing only 5.0% of the Canadian population (as reported in the 2021 Census</w:t>
      </w:r>
      <w:r w:rsidR="00DC694D" w:rsidRPr="00AF0F99">
        <w:rPr>
          <w:szCs w:val="26"/>
        </w:rPr>
        <w:t>*</w:t>
      </w:r>
      <w:r w:rsidR="009B30A1" w:rsidRPr="00AF0F99">
        <w:rPr>
          <w:szCs w:val="26"/>
        </w:rPr>
        <w:t>)</w:t>
      </w:r>
      <w:r w:rsidR="00DF0869" w:rsidRPr="00AF0F99">
        <w:rPr>
          <w:szCs w:val="26"/>
        </w:rPr>
        <w:t>.</w:t>
      </w:r>
    </w:p>
    <w:p w14:paraId="4F1317AA" w14:textId="6CF438A1" w:rsidR="003934D1" w:rsidRPr="002026FB" w:rsidRDefault="003934D1" w:rsidP="001D0567">
      <w:pPr>
        <w:pStyle w:val="CommentText"/>
      </w:pPr>
      <w:r w:rsidRPr="002026FB">
        <w:t>Notes</w:t>
      </w:r>
    </w:p>
    <w:p w14:paraId="18D6A0FC" w14:textId="2CB7EC9B" w:rsidR="00DC694D" w:rsidRPr="005259DB" w:rsidRDefault="00DC694D" w:rsidP="004059C5">
      <w:r>
        <w:t>*</w:t>
      </w:r>
      <w:r w:rsidR="007C0FAC" w:rsidRPr="007C0FAC">
        <w:t xml:space="preserve">Statistics Canada. </w:t>
      </w:r>
      <w:hyperlink r:id="rId118" w:history="1">
        <w:r w:rsidR="007C0FAC" w:rsidRPr="007C0FAC">
          <w:rPr>
            <w:rStyle w:val="Hyperlink"/>
          </w:rPr>
          <w:t>Table 98-10-0293-01</w:t>
        </w:r>
      </w:hyperlink>
      <w:r w:rsidR="007C0FAC">
        <w:t>.</w:t>
      </w:r>
      <w:r w:rsidR="007C0FAC" w:rsidRPr="007C0FAC">
        <w:t xml:space="preserve"> Indigenous identity population by gender and age: Canada, provinces and territories, census divisions and census subdivisions</w:t>
      </w:r>
      <w:r w:rsidRPr="00DC694D">
        <w:t xml:space="preserve">. </w:t>
      </w:r>
    </w:p>
    <w:p w14:paraId="18E00B58" w14:textId="5B459DFB" w:rsidR="00CE55FD" w:rsidRDefault="00CE55FD" w:rsidP="00E61FFF">
      <w:pPr>
        <w:pStyle w:val="Heading4"/>
      </w:pPr>
      <w:bookmarkStart w:id="107" w:name="_Hlk188524038"/>
      <w:r w:rsidRPr="002026FB">
        <w:rPr>
          <w:rFonts w:ascii="Aptos SemiBold" w:hAnsi="Aptos SemiBold"/>
        </w:rPr>
        <w:lastRenderedPageBreak/>
        <w:t>Table C16</w:t>
      </w:r>
      <w:r w:rsidR="00CA3BC5" w:rsidRPr="002026FB">
        <w:rPr>
          <w:rFonts w:ascii="Aptos SemiBold" w:hAnsi="Aptos SemiBold"/>
        </w:rPr>
        <w:t>.</w:t>
      </w:r>
      <w:r w:rsidRPr="002026FB">
        <w:t xml:space="preserve"> Indigenous and non-Indigenous offenders in custody vs. in the community under supervision</w:t>
      </w:r>
    </w:p>
    <w:p w14:paraId="02629A62" w14:textId="77777777" w:rsidR="00D55B3D" w:rsidRDefault="00D55B3D" w:rsidP="00D55B3D">
      <w:pPr>
        <w:pStyle w:val="H5Tableheader"/>
      </w:pPr>
      <w:r>
        <w:t>Fiscal year 2019-20</w:t>
      </w:r>
    </w:p>
    <w:tbl>
      <w:tblPr>
        <w:tblStyle w:val="CCRSO"/>
        <w:tblW w:w="10440" w:type="dxa"/>
        <w:tblLayout w:type="fixed"/>
        <w:tblLook w:val="04A0" w:firstRow="1" w:lastRow="0" w:firstColumn="1" w:lastColumn="0" w:noHBand="0" w:noVBand="1"/>
      </w:tblPr>
      <w:tblGrid>
        <w:gridCol w:w="1740"/>
        <w:gridCol w:w="1740"/>
        <w:gridCol w:w="1740"/>
        <w:gridCol w:w="1740"/>
        <w:gridCol w:w="1740"/>
        <w:gridCol w:w="1740"/>
      </w:tblGrid>
      <w:tr w:rsidR="00D55B3D" w:rsidRPr="002026FB" w14:paraId="74A58628" w14:textId="77777777" w:rsidTr="005259DB">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40" w:type="dxa"/>
          </w:tcPr>
          <w:p w14:paraId="1BC949C4" w14:textId="77777777" w:rsidR="00D55B3D" w:rsidRPr="005259DB" w:rsidRDefault="00D55B3D" w:rsidP="00E3117D"/>
        </w:tc>
        <w:tc>
          <w:tcPr>
            <w:tcW w:w="1740" w:type="dxa"/>
          </w:tcPr>
          <w:p w14:paraId="141FA579"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In-custody</w:t>
            </w:r>
          </w:p>
        </w:tc>
        <w:tc>
          <w:tcPr>
            <w:tcW w:w="1740" w:type="dxa"/>
          </w:tcPr>
          <w:p w14:paraId="1D1BBF18"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40" w:type="dxa"/>
          </w:tcPr>
          <w:p w14:paraId="4C7EAEAB"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In community under supervision</w:t>
            </w:r>
          </w:p>
        </w:tc>
        <w:tc>
          <w:tcPr>
            <w:tcW w:w="1740" w:type="dxa"/>
          </w:tcPr>
          <w:p w14:paraId="32FFC3BE"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40" w:type="dxa"/>
          </w:tcPr>
          <w:p w14:paraId="19051FE6"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Total</w:t>
            </w:r>
          </w:p>
        </w:tc>
      </w:tr>
      <w:tr w:rsidR="00D55B3D" w:rsidRPr="00B94386" w14:paraId="6C9F29BC"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0D1890F0" w14:textId="77777777" w:rsidR="00D55B3D" w:rsidRPr="005259DB" w:rsidRDefault="00D55B3D" w:rsidP="00E3117D">
            <w:pPr>
              <w:rPr>
                <w:b/>
                <w:bCs/>
              </w:rPr>
            </w:pPr>
            <w:r w:rsidRPr="005259DB">
              <w:rPr>
                <w:b/>
                <w:bCs/>
              </w:rPr>
              <w:t>Female total</w:t>
            </w:r>
          </w:p>
        </w:tc>
        <w:tc>
          <w:tcPr>
            <w:tcW w:w="1740" w:type="dxa"/>
          </w:tcPr>
          <w:p w14:paraId="027D09F4"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685</w:t>
            </w:r>
          </w:p>
        </w:tc>
        <w:tc>
          <w:tcPr>
            <w:tcW w:w="1740" w:type="dxa"/>
          </w:tcPr>
          <w:p w14:paraId="11F3830D"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48.4</w:t>
            </w:r>
          </w:p>
        </w:tc>
        <w:tc>
          <w:tcPr>
            <w:tcW w:w="1740" w:type="dxa"/>
          </w:tcPr>
          <w:p w14:paraId="45F7400C"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731</w:t>
            </w:r>
          </w:p>
        </w:tc>
        <w:tc>
          <w:tcPr>
            <w:tcW w:w="1740" w:type="dxa"/>
          </w:tcPr>
          <w:p w14:paraId="3960F14A"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51.6</w:t>
            </w:r>
          </w:p>
        </w:tc>
        <w:tc>
          <w:tcPr>
            <w:tcW w:w="1740" w:type="dxa"/>
          </w:tcPr>
          <w:p w14:paraId="5715710F"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1,416</w:t>
            </w:r>
          </w:p>
        </w:tc>
      </w:tr>
      <w:tr w:rsidR="00D55B3D" w:rsidRPr="002026FB" w14:paraId="6238DA58"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3110F09B" w14:textId="77777777" w:rsidR="00D55B3D" w:rsidRPr="005259DB" w:rsidRDefault="00D55B3D" w:rsidP="00E3117D">
            <w:pPr>
              <w:ind w:left="288"/>
            </w:pPr>
            <w:r w:rsidRPr="005259DB">
              <w:t>Indigenous</w:t>
            </w:r>
          </w:p>
        </w:tc>
        <w:tc>
          <w:tcPr>
            <w:tcW w:w="1740" w:type="dxa"/>
          </w:tcPr>
          <w:p w14:paraId="71EB45F1"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279</w:t>
            </w:r>
          </w:p>
        </w:tc>
        <w:tc>
          <w:tcPr>
            <w:tcW w:w="1740" w:type="dxa"/>
          </w:tcPr>
          <w:p w14:paraId="69E7345F"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57.3</w:t>
            </w:r>
          </w:p>
        </w:tc>
        <w:tc>
          <w:tcPr>
            <w:tcW w:w="1740" w:type="dxa"/>
          </w:tcPr>
          <w:p w14:paraId="65D10A3C"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208</w:t>
            </w:r>
          </w:p>
        </w:tc>
        <w:tc>
          <w:tcPr>
            <w:tcW w:w="1740" w:type="dxa"/>
          </w:tcPr>
          <w:p w14:paraId="1F8284F4"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42.7</w:t>
            </w:r>
          </w:p>
        </w:tc>
        <w:tc>
          <w:tcPr>
            <w:tcW w:w="1740" w:type="dxa"/>
          </w:tcPr>
          <w:p w14:paraId="6D33405B"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487</w:t>
            </w:r>
          </w:p>
        </w:tc>
      </w:tr>
      <w:tr w:rsidR="00D55B3D" w:rsidRPr="002026FB" w14:paraId="6EF5FCEC"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3A1D4267" w14:textId="77777777" w:rsidR="00D55B3D" w:rsidRPr="005259DB" w:rsidRDefault="00D55B3D" w:rsidP="005259DB">
            <w:pPr>
              <w:spacing w:after="0"/>
              <w:ind w:left="288"/>
            </w:pPr>
            <w:r w:rsidRPr="005259DB">
              <w:t>Non-Indigenous</w:t>
            </w:r>
          </w:p>
        </w:tc>
        <w:tc>
          <w:tcPr>
            <w:tcW w:w="1740" w:type="dxa"/>
          </w:tcPr>
          <w:p w14:paraId="0F893A7E"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406</w:t>
            </w:r>
          </w:p>
        </w:tc>
        <w:tc>
          <w:tcPr>
            <w:tcW w:w="1740" w:type="dxa"/>
          </w:tcPr>
          <w:p w14:paraId="1E95BBC8"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43.7</w:t>
            </w:r>
          </w:p>
        </w:tc>
        <w:tc>
          <w:tcPr>
            <w:tcW w:w="1740" w:type="dxa"/>
          </w:tcPr>
          <w:p w14:paraId="7151B07C"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523</w:t>
            </w:r>
          </w:p>
        </w:tc>
        <w:tc>
          <w:tcPr>
            <w:tcW w:w="1740" w:type="dxa"/>
          </w:tcPr>
          <w:p w14:paraId="65EC742A"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56.3</w:t>
            </w:r>
          </w:p>
        </w:tc>
        <w:tc>
          <w:tcPr>
            <w:tcW w:w="1740" w:type="dxa"/>
          </w:tcPr>
          <w:p w14:paraId="3B31577C"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929</w:t>
            </w:r>
          </w:p>
        </w:tc>
      </w:tr>
      <w:tr w:rsidR="00D55B3D" w:rsidRPr="00B94386" w14:paraId="431B489B"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6DF4D182" w14:textId="77777777" w:rsidR="00D55B3D" w:rsidRPr="005259DB" w:rsidRDefault="00D55B3D" w:rsidP="00E3117D">
            <w:pPr>
              <w:rPr>
                <w:b/>
                <w:bCs/>
              </w:rPr>
            </w:pPr>
            <w:r w:rsidRPr="005259DB">
              <w:rPr>
                <w:b/>
                <w:bCs/>
              </w:rPr>
              <w:t>Male total</w:t>
            </w:r>
          </w:p>
        </w:tc>
        <w:tc>
          <w:tcPr>
            <w:tcW w:w="1740" w:type="dxa"/>
          </w:tcPr>
          <w:p w14:paraId="64165818"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13,032</w:t>
            </w:r>
          </w:p>
        </w:tc>
        <w:tc>
          <w:tcPr>
            <w:tcW w:w="1740" w:type="dxa"/>
          </w:tcPr>
          <w:p w14:paraId="483E71E7"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60.1</w:t>
            </w:r>
          </w:p>
        </w:tc>
        <w:tc>
          <w:tcPr>
            <w:tcW w:w="1740" w:type="dxa"/>
          </w:tcPr>
          <w:p w14:paraId="1EA474F3"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8,650</w:t>
            </w:r>
          </w:p>
        </w:tc>
        <w:tc>
          <w:tcPr>
            <w:tcW w:w="1740" w:type="dxa"/>
          </w:tcPr>
          <w:p w14:paraId="26275370"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39.9</w:t>
            </w:r>
          </w:p>
        </w:tc>
        <w:tc>
          <w:tcPr>
            <w:tcW w:w="1740" w:type="dxa"/>
          </w:tcPr>
          <w:p w14:paraId="4DB8BC44"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21,682</w:t>
            </w:r>
          </w:p>
        </w:tc>
      </w:tr>
      <w:tr w:rsidR="00D55B3D" w:rsidRPr="002026FB" w14:paraId="3845F201"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08BD3C3A" w14:textId="77777777" w:rsidR="00D55B3D" w:rsidRPr="005259DB" w:rsidRDefault="00D55B3D" w:rsidP="00E3117D">
            <w:pPr>
              <w:ind w:left="288"/>
            </w:pPr>
            <w:r w:rsidRPr="005259DB">
              <w:t>Indigenous</w:t>
            </w:r>
          </w:p>
        </w:tc>
        <w:tc>
          <w:tcPr>
            <w:tcW w:w="1740" w:type="dxa"/>
          </w:tcPr>
          <w:p w14:paraId="5EBC2F58"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3,855</w:t>
            </w:r>
          </w:p>
        </w:tc>
        <w:tc>
          <w:tcPr>
            <w:tcW w:w="1740" w:type="dxa"/>
          </w:tcPr>
          <w:p w14:paraId="74713E99"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69.6</w:t>
            </w:r>
          </w:p>
        </w:tc>
        <w:tc>
          <w:tcPr>
            <w:tcW w:w="1740" w:type="dxa"/>
          </w:tcPr>
          <w:p w14:paraId="377B688C"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1,684</w:t>
            </w:r>
          </w:p>
        </w:tc>
        <w:tc>
          <w:tcPr>
            <w:tcW w:w="1740" w:type="dxa"/>
          </w:tcPr>
          <w:p w14:paraId="14668B2B"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30.4</w:t>
            </w:r>
          </w:p>
        </w:tc>
        <w:tc>
          <w:tcPr>
            <w:tcW w:w="1740" w:type="dxa"/>
          </w:tcPr>
          <w:p w14:paraId="3CF5AEF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5,539</w:t>
            </w:r>
          </w:p>
        </w:tc>
      </w:tr>
      <w:tr w:rsidR="00D55B3D" w:rsidRPr="002026FB" w14:paraId="6DEC1033"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6E61D3A5" w14:textId="77777777" w:rsidR="00D55B3D" w:rsidRPr="005259DB" w:rsidRDefault="00D55B3D" w:rsidP="005259DB">
            <w:pPr>
              <w:spacing w:after="0"/>
              <w:ind w:left="288"/>
            </w:pPr>
            <w:r w:rsidRPr="005259DB">
              <w:t>Non-Indigenous</w:t>
            </w:r>
          </w:p>
        </w:tc>
        <w:tc>
          <w:tcPr>
            <w:tcW w:w="1740" w:type="dxa"/>
          </w:tcPr>
          <w:p w14:paraId="3A01657E"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9,177</w:t>
            </w:r>
          </w:p>
        </w:tc>
        <w:tc>
          <w:tcPr>
            <w:tcW w:w="1740" w:type="dxa"/>
          </w:tcPr>
          <w:p w14:paraId="629F52AF"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56.8</w:t>
            </w:r>
          </w:p>
        </w:tc>
        <w:tc>
          <w:tcPr>
            <w:tcW w:w="1740" w:type="dxa"/>
          </w:tcPr>
          <w:p w14:paraId="15340175"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6,966</w:t>
            </w:r>
          </w:p>
        </w:tc>
        <w:tc>
          <w:tcPr>
            <w:tcW w:w="1740" w:type="dxa"/>
          </w:tcPr>
          <w:p w14:paraId="07289EFA"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43.2</w:t>
            </w:r>
          </w:p>
        </w:tc>
        <w:tc>
          <w:tcPr>
            <w:tcW w:w="1740" w:type="dxa"/>
          </w:tcPr>
          <w:p w14:paraId="3C679C83"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16,143</w:t>
            </w:r>
          </w:p>
        </w:tc>
      </w:tr>
      <w:tr w:rsidR="00D55B3D" w:rsidRPr="002026FB" w14:paraId="2E7EF545"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143660BA" w14:textId="77777777" w:rsidR="00D55B3D" w:rsidRPr="005259DB" w:rsidRDefault="00D55B3D" w:rsidP="00E3117D">
            <w:pPr>
              <w:rPr>
                <w:b/>
                <w:bCs/>
              </w:rPr>
            </w:pPr>
            <w:r w:rsidRPr="005259DB">
              <w:rPr>
                <w:b/>
                <w:bCs/>
              </w:rPr>
              <w:t>Intersex total</w:t>
            </w:r>
          </w:p>
        </w:tc>
        <w:tc>
          <w:tcPr>
            <w:tcW w:w="1740" w:type="dxa"/>
          </w:tcPr>
          <w:p w14:paraId="05297E24"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w:t>
            </w:r>
          </w:p>
        </w:tc>
        <w:tc>
          <w:tcPr>
            <w:tcW w:w="1740" w:type="dxa"/>
          </w:tcPr>
          <w:p w14:paraId="23D8D1E5"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75.0</w:t>
            </w:r>
          </w:p>
        </w:tc>
        <w:tc>
          <w:tcPr>
            <w:tcW w:w="1740" w:type="dxa"/>
          </w:tcPr>
          <w:p w14:paraId="4FF8F51D"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w:t>
            </w:r>
          </w:p>
        </w:tc>
        <w:tc>
          <w:tcPr>
            <w:tcW w:w="1740" w:type="dxa"/>
          </w:tcPr>
          <w:p w14:paraId="1CE038D9"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25.0</w:t>
            </w:r>
          </w:p>
        </w:tc>
        <w:tc>
          <w:tcPr>
            <w:tcW w:w="1740" w:type="dxa"/>
          </w:tcPr>
          <w:p w14:paraId="60F1921B"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w:t>
            </w:r>
          </w:p>
        </w:tc>
      </w:tr>
      <w:tr w:rsidR="00D55B3D" w:rsidRPr="002026FB" w14:paraId="3CE89921"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57941B47" w14:textId="77777777" w:rsidR="00D55B3D" w:rsidRPr="005259DB" w:rsidRDefault="00D55B3D" w:rsidP="00E3117D">
            <w:pPr>
              <w:ind w:left="288"/>
            </w:pPr>
            <w:r w:rsidRPr="005259DB">
              <w:t>Indigenous</w:t>
            </w:r>
          </w:p>
        </w:tc>
        <w:tc>
          <w:tcPr>
            <w:tcW w:w="1740" w:type="dxa"/>
          </w:tcPr>
          <w:p w14:paraId="67E74A02"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w:t>
            </w:r>
          </w:p>
        </w:tc>
        <w:tc>
          <w:tcPr>
            <w:tcW w:w="1740" w:type="dxa"/>
          </w:tcPr>
          <w:p w14:paraId="2F0F190D"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100.0</w:t>
            </w:r>
          </w:p>
        </w:tc>
        <w:tc>
          <w:tcPr>
            <w:tcW w:w="1740" w:type="dxa"/>
          </w:tcPr>
          <w:p w14:paraId="7140D7E5"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5FA753AA"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31419B1E"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w:t>
            </w:r>
          </w:p>
        </w:tc>
      </w:tr>
      <w:tr w:rsidR="00D55B3D" w:rsidRPr="002026FB" w14:paraId="1B5B6ADA"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4247488D" w14:textId="77777777" w:rsidR="00D55B3D" w:rsidRPr="005259DB" w:rsidRDefault="00D55B3D" w:rsidP="00E3117D">
            <w:pPr>
              <w:ind w:left="288"/>
            </w:pPr>
            <w:r w:rsidRPr="005259DB">
              <w:t>Non-Indigenous</w:t>
            </w:r>
          </w:p>
        </w:tc>
        <w:tc>
          <w:tcPr>
            <w:tcW w:w="1740" w:type="dxa"/>
          </w:tcPr>
          <w:p w14:paraId="43B72097"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2</w:t>
            </w:r>
          </w:p>
        </w:tc>
        <w:tc>
          <w:tcPr>
            <w:tcW w:w="1740" w:type="dxa"/>
          </w:tcPr>
          <w:p w14:paraId="636A12C0"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66.7</w:t>
            </w:r>
          </w:p>
        </w:tc>
        <w:tc>
          <w:tcPr>
            <w:tcW w:w="1740" w:type="dxa"/>
          </w:tcPr>
          <w:p w14:paraId="775E3E0B"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w:t>
            </w:r>
          </w:p>
        </w:tc>
        <w:tc>
          <w:tcPr>
            <w:tcW w:w="1740" w:type="dxa"/>
          </w:tcPr>
          <w:p w14:paraId="757F1438"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33.3</w:t>
            </w:r>
          </w:p>
        </w:tc>
        <w:tc>
          <w:tcPr>
            <w:tcW w:w="1740" w:type="dxa"/>
          </w:tcPr>
          <w:p w14:paraId="27379BA9"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3</w:t>
            </w:r>
          </w:p>
        </w:tc>
      </w:tr>
    </w:tbl>
    <w:p w14:paraId="1D1EF97A" w14:textId="77777777" w:rsidR="00D55B3D" w:rsidRDefault="00D55B3D" w:rsidP="00D55B3D">
      <w:pPr>
        <w:pStyle w:val="H5Tableheader"/>
      </w:pPr>
      <w:r>
        <w:t>Fiscal year 2020-21</w:t>
      </w:r>
    </w:p>
    <w:tbl>
      <w:tblPr>
        <w:tblStyle w:val="CCRSO"/>
        <w:tblW w:w="10440" w:type="dxa"/>
        <w:tblLayout w:type="fixed"/>
        <w:tblLook w:val="04A0" w:firstRow="1" w:lastRow="0" w:firstColumn="1" w:lastColumn="0" w:noHBand="0" w:noVBand="1"/>
      </w:tblPr>
      <w:tblGrid>
        <w:gridCol w:w="1740"/>
        <w:gridCol w:w="1740"/>
        <w:gridCol w:w="1740"/>
        <w:gridCol w:w="1740"/>
        <w:gridCol w:w="1740"/>
        <w:gridCol w:w="1740"/>
      </w:tblGrid>
      <w:tr w:rsidR="00D55B3D" w:rsidRPr="002026FB" w14:paraId="34152502" w14:textId="77777777" w:rsidTr="005259DB">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40" w:type="dxa"/>
          </w:tcPr>
          <w:p w14:paraId="48556D59" w14:textId="77777777" w:rsidR="00D55B3D" w:rsidRPr="005259DB" w:rsidRDefault="00D55B3D" w:rsidP="00E3117D"/>
        </w:tc>
        <w:tc>
          <w:tcPr>
            <w:tcW w:w="1740" w:type="dxa"/>
          </w:tcPr>
          <w:p w14:paraId="1050D9BC"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In-custody</w:t>
            </w:r>
          </w:p>
        </w:tc>
        <w:tc>
          <w:tcPr>
            <w:tcW w:w="1740" w:type="dxa"/>
          </w:tcPr>
          <w:p w14:paraId="08BDB214"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40" w:type="dxa"/>
          </w:tcPr>
          <w:p w14:paraId="70656641"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In community under supervision</w:t>
            </w:r>
          </w:p>
        </w:tc>
        <w:tc>
          <w:tcPr>
            <w:tcW w:w="1740" w:type="dxa"/>
          </w:tcPr>
          <w:p w14:paraId="7D10C644"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40" w:type="dxa"/>
          </w:tcPr>
          <w:p w14:paraId="07932C3F"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Total</w:t>
            </w:r>
          </w:p>
        </w:tc>
      </w:tr>
      <w:tr w:rsidR="00D55B3D" w:rsidRPr="000630A4" w14:paraId="6C8D09AC"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2A399971" w14:textId="77777777" w:rsidR="00D55B3D" w:rsidRPr="005259DB" w:rsidRDefault="00D55B3D" w:rsidP="00E3117D">
            <w:pPr>
              <w:rPr>
                <w:b/>
                <w:bCs/>
              </w:rPr>
            </w:pPr>
            <w:r w:rsidRPr="005259DB">
              <w:rPr>
                <w:b/>
                <w:bCs/>
              </w:rPr>
              <w:t>Female total</w:t>
            </w:r>
          </w:p>
        </w:tc>
        <w:tc>
          <w:tcPr>
            <w:tcW w:w="1740" w:type="dxa"/>
          </w:tcPr>
          <w:p w14:paraId="7EC0441C"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618</w:t>
            </w:r>
          </w:p>
        </w:tc>
        <w:tc>
          <w:tcPr>
            <w:tcW w:w="1740" w:type="dxa"/>
          </w:tcPr>
          <w:p w14:paraId="3101F1FD"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46.3</w:t>
            </w:r>
          </w:p>
        </w:tc>
        <w:tc>
          <w:tcPr>
            <w:tcW w:w="1740" w:type="dxa"/>
          </w:tcPr>
          <w:p w14:paraId="32AD4EA7"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717</w:t>
            </w:r>
          </w:p>
        </w:tc>
        <w:tc>
          <w:tcPr>
            <w:tcW w:w="1740" w:type="dxa"/>
          </w:tcPr>
          <w:p w14:paraId="3DAF2B0B"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53.7</w:t>
            </w:r>
          </w:p>
        </w:tc>
        <w:tc>
          <w:tcPr>
            <w:tcW w:w="1740" w:type="dxa"/>
          </w:tcPr>
          <w:p w14:paraId="04131EB0"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1,335</w:t>
            </w:r>
          </w:p>
        </w:tc>
      </w:tr>
      <w:tr w:rsidR="00D55B3D" w:rsidRPr="002026FB" w14:paraId="3D55DB79"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79B8ED1D" w14:textId="77777777" w:rsidR="00D55B3D" w:rsidRPr="005259DB" w:rsidRDefault="00D55B3D" w:rsidP="00E3117D">
            <w:pPr>
              <w:ind w:left="288"/>
            </w:pPr>
            <w:r w:rsidRPr="005259DB">
              <w:lastRenderedPageBreak/>
              <w:t>Indigenous</w:t>
            </w:r>
          </w:p>
        </w:tc>
        <w:tc>
          <w:tcPr>
            <w:tcW w:w="1740" w:type="dxa"/>
          </w:tcPr>
          <w:p w14:paraId="466D6573"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267</w:t>
            </w:r>
          </w:p>
        </w:tc>
        <w:tc>
          <w:tcPr>
            <w:tcW w:w="1740" w:type="dxa"/>
          </w:tcPr>
          <w:p w14:paraId="6DD9C69D"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55.2</w:t>
            </w:r>
          </w:p>
        </w:tc>
        <w:tc>
          <w:tcPr>
            <w:tcW w:w="1740" w:type="dxa"/>
          </w:tcPr>
          <w:p w14:paraId="56A56D12"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217</w:t>
            </w:r>
          </w:p>
        </w:tc>
        <w:tc>
          <w:tcPr>
            <w:tcW w:w="1740" w:type="dxa"/>
          </w:tcPr>
          <w:p w14:paraId="23562515"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44.8</w:t>
            </w:r>
          </w:p>
        </w:tc>
        <w:tc>
          <w:tcPr>
            <w:tcW w:w="1740" w:type="dxa"/>
          </w:tcPr>
          <w:p w14:paraId="3AD94C6E"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484</w:t>
            </w:r>
          </w:p>
        </w:tc>
      </w:tr>
      <w:tr w:rsidR="00D55B3D" w:rsidRPr="002026FB" w14:paraId="49749B8B"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21D17DB0" w14:textId="77777777" w:rsidR="00D55B3D" w:rsidRPr="005259DB" w:rsidRDefault="00D55B3D" w:rsidP="005259DB">
            <w:pPr>
              <w:spacing w:after="0"/>
              <w:ind w:left="288"/>
            </w:pPr>
            <w:r w:rsidRPr="005259DB">
              <w:t>Non-Indigenous</w:t>
            </w:r>
          </w:p>
        </w:tc>
        <w:tc>
          <w:tcPr>
            <w:tcW w:w="1740" w:type="dxa"/>
          </w:tcPr>
          <w:p w14:paraId="7CCF7C69"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351</w:t>
            </w:r>
          </w:p>
        </w:tc>
        <w:tc>
          <w:tcPr>
            <w:tcW w:w="1740" w:type="dxa"/>
          </w:tcPr>
          <w:p w14:paraId="3EE4C02E"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41.2</w:t>
            </w:r>
          </w:p>
        </w:tc>
        <w:tc>
          <w:tcPr>
            <w:tcW w:w="1740" w:type="dxa"/>
          </w:tcPr>
          <w:p w14:paraId="68AD7E40"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500</w:t>
            </w:r>
          </w:p>
        </w:tc>
        <w:tc>
          <w:tcPr>
            <w:tcW w:w="1740" w:type="dxa"/>
          </w:tcPr>
          <w:p w14:paraId="62D13969"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58.8</w:t>
            </w:r>
          </w:p>
        </w:tc>
        <w:tc>
          <w:tcPr>
            <w:tcW w:w="1740" w:type="dxa"/>
          </w:tcPr>
          <w:p w14:paraId="0F945B06"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851</w:t>
            </w:r>
          </w:p>
        </w:tc>
      </w:tr>
      <w:tr w:rsidR="00D55B3D" w:rsidRPr="000630A4" w14:paraId="4CD6A5A5"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197FFD56" w14:textId="77777777" w:rsidR="00D55B3D" w:rsidRPr="005259DB" w:rsidRDefault="00D55B3D" w:rsidP="00E3117D">
            <w:pPr>
              <w:rPr>
                <w:b/>
                <w:bCs/>
              </w:rPr>
            </w:pPr>
            <w:r w:rsidRPr="005259DB">
              <w:rPr>
                <w:b/>
                <w:bCs/>
              </w:rPr>
              <w:t>Male total</w:t>
            </w:r>
          </w:p>
        </w:tc>
        <w:tc>
          <w:tcPr>
            <w:tcW w:w="1740" w:type="dxa"/>
          </w:tcPr>
          <w:p w14:paraId="5E269DEA"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11,778</w:t>
            </w:r>
          </w:p>
        </w:tc>
        <w:tc>
          <w:tcPr>
            <w:tcW w:w="1740" w:type="dxa"/>
          </w:tcPr>
          <w:p w14:paraId="0A84F367"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58.4</w:t>
            </w:r>
          </w:p>
        </w:tc>
        <w:tc>
          <w:tcPr>
            <w:tcW w:w="1740" w:type="dxa"/>
          </w:tcPr>
          <w:p w14:paraId="297A5E48"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8,396</w:t>
            </w:r>
          </w:p>
        </w:tc>
        <w:tc>
          <w:tcPr>
            <w:tcW w:w="1740" w:type="dxa"/>
          </w:tcPr>
          <w:p w14:paraId="567FBBE8"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41.6</w:t>
            </w:r>
          </w:p>
        </w:tc>
        <w:tc>
          <w:tcPr>
            <w:tcW w:w="1740" w:type="dxa"/>
          </w:tcPr>
          <w:p w14:paraId="7D58A59E"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20,174</w:t>
            </w:r>
          </w:p>
        </w:tc>
      </w:tr>
      <w:tr w:rsidR="00D55B3D" w:rsidRPr="002026FB" w14:paraId="679F452A"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619D7F89" w14:textId="77777777" w:rsidR="00D55B3D" w:rsidRPr="005259DB" w:rsidRDefault="00D55B3D" w:rsidP="00E3117D">
            <w:pPr>
              <w:ind w:left="288"/>
            </w:pPr>
            <w:r w:rsidRPr="005259DB">
              <w:t>Indigenous</w:t>
            </w:r>
          </w:p>
        </w:tc>
        <w:tc>
          <w:tcPr>
            <w:tcW w:w="1740" w:type="dxa"/>
          </w:tcPr>
          <w:p w14:paraId="72328761"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3,646</w:t>
            </w:r>
          </w:p>
        </w:tc>
        <w:tc>
          <w:tcPr>
            <w:tcW w:w="1740" w:type="dxa"/>
          </w:tcPr>
          <w:p w14:paraId="17808190"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68.5</w:t>
            </w:r>
          </w:p>
        </w:tc>
        <w:tc>
          <w:tcPr>
            <w:tcW w:w="1740" w:type="dxa"/>
          </w:tcPr>
          <w:p w14:paraId="37F72563"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1,678</w:t>
            </w:r>
          </w:p>
        </w:tc>
        <w:tc>
          <w:tcPr>
            <w:tcW w:w="1740" w:type="dxa"/>
          </w:tcPr>
          <w:p w14:paraId="1F622A0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31.5</w:t>
            </w:r>
          </w:p>
        </w:tc>
        <w:tc>
          <w:tcPr>
            <w:tcW w:w="1740" w:type="dxa"/>
          </w:tcPr>
          <w:p w14:paraId="13F2E09B"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5,324</w:t>
            </w:r>
          </w:p>
        </w:tc>
      </w:tr>
      <w:tr w:rsidR="00D55B3D" w:rsidRPr="002026FB" w14:paraId="6077E7BC"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642D5890" w14:textId="77777777" w:rsidR="00D55B3D" w:rsidRPr="005259DB" w:rsidRDefault="00D55B3D" w:rsidP="005259DB">
            <w:pPr>
              <w:spacing w:after="0"/>
              <w:ind w:left="288"/>
            </w:pPr>
            <w:r w:rsidRPr="005259DB">
              <w:t>Non-Indigenous</w:t>
            </w:r>
          </w:p>
        </w:tc>
        <w:tc>
          <w:tcPr>
            <w:tcW w:w="1740" w:type="dxa"/>
          </w:tcPr>
          <w:p w14:paraId="3AAB7344"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8,132</w:t>
            </w:r>
          </w:p>
        </w:tc>
        <w:tc>
          <w:tcPr>
            <w:tcW w:w="1740" w:type="dxa"/>
          </w:tcPr>
          <w:p w14:paraId="5E71C135"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54.8</w:t>
            </w:r>
          </w:p>
        </w:tc>
        <w:tc>
          <w:tcPr>
            <w:tcW w:w="1740" w:type="dxa"/>
          </w:tcPr>
          <w:p w14:paraId="4D0DEF5C"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6,718</w:t>
            </w:r>
          </w:p>
        </w:tc>
        <w:tc>
          <w:tcPr>
            <w:tcW w:w="1740" w:type="dxa"/>
          </w:tcPr>
          <w:p w14:paraId="2AA485D9"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45.2</w:t>
            </w:r>
          </w:p>
        </w:tc>
        <w:tc>
          <w:tcPr>
            <w:tcW w:w="1740" w:type="dxa"/>
          </w:tcPr>
          <w:p w14:paraId="04AF9F1E"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14,850</w:t>
            </w:r>
          </w:p>
        </w:tc>
      </w:tr>
      <w:tr w:rsidR="00D55B3D" w:rsidRPr="00B94386" w14:paraId="01FBD5A6"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73020D15" w14:textId="77777777" w:rsidR="00D55B3D" w:rsidRPr="005259DB" w:rsidRDefault="00D55B3D" w:rsidP="00E3117D">
            <w:pPr>
              <w:rPr>
                <w:b/>
                <w:bCs/>
              </w:rPr>
            </w:pPr>
            <w:r w:rsidRPr="005259DB">
              <w:rPr>
                <w:b/>
                <w:bCs/>
              </w:rPr>
              <w:t>Intersex total</w:t>
            </w:r>
          </w:p>
        </w:tc>
        <w:tc>
          <w:tcPr>
            <w:tcW w:w="1740" w:type="dxa"/>
          </w:tcPr>
          <w:p w14:paraId="30BCCD2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w:t>
            </w:r>
          </w:p>
        </w:tc>
        <w:tc>
          <w:tcPr>
            <w:tcW w:w="1740" w:type="dxa"/>
          </w:tcPr>
          <w:p w14:paraId="561701A5"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740" w:type="dxa"/>
          </w:tcPr>
          <w:p w14:paraId="4BA704C9"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c>
          <w:tcPr>
            <w:tcW w:w="1740" w:type="dxa"/>
          </w:tcPr>
          <w:p w14:paraId="616F77CC"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0.0</w:t>
            </w:r>
          </w:p>
        </w:tc>
        <w:tc>
          <w:tcPr>
            <w:tcW w:w="1740" w:type="dxa"/>
          </w:tcPr>
          <w:p w14:paraId="0C53B2B7"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w:t>
            </w:r>
          </w:p>
        </w:tc>
      </w:tr>
      <w:tr w:rsidR="00D55B3D" w:rsidRPr="002026FB" w14:paraId="22265012"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353FF980" w14:textId="77777777" w:rsidR="00D55B3D" w:rsidRPr="005259DB" w:rsidRDefault="00D55B3D" w:rsidP="00E3117D">
            <w:pPr>
              <w:ind w:left="288"/>
            </w:pPr>
            <w:r w:rsidRPr="005259DB">
              <w:t>Indigenous</w:t>
            </w:r>
          </w:p>
        </w:tc>
        <w:tc>
          <w:tcPr>
            <w:tcW w:w="1740" w:type="dxa"/>
          </w:tcPr>
          <w:p w14:paraId="7253862E"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w:t>
            </w:r>
          </w:p>
        </w:tc>
        <w:tc>
          <w:tcPr>
            <w:tcW w:w="1740" w:type="dxa"/>
          </w:tcPr>
          <w:p w14:paraId="094F8C0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100.0</w:t>
            </w:r>
          </w:p>
        </w:tc>
        <w:tc>
          <w:tcPr>
            <w:tcW w:w="1740" w:type="dxa"/>
          </w:tcPr>
          <w:p w14:paraId="4BBB78A7"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72107A87"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7D398167"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w:t>
            </w:r>
          </w:p>
        </w:tc>
      </w:tr>
      <w:tr w:rsidR="00D55B3D" w:rsidRPr="002026FB" w14:paraId="7590567F"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32DA7B90" w14:textId="77777777" w:rsidR="00D55B3D" w:rsidRPr="005259DB" w:rsidRDefault="00D55B3D" w:rsidP="00E3117D">
            <w:pPr>
              <w:ind w:left="288"/>
            </w:pPr>
            <w:r w:rsidRPr="005259DB">
              <w:t>Non-Indigenous</w:t>
            </w:r>
          </w:p>
        </w:tc>
        <w:tc>
          <w:tcPr>
            <w:tcW w:w="1740" w:type="dxa"/>
          </w:tcPr>
          <w:p w14:paraId="02C2FF8F"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2</w:t>
            </w:r>
          </w:p>
        </w:tc>
        <w:tc>
          <w:tcPr>
            <w:tcW w:w="1740" w:type="dxa"/>
          </w:tcPr>
          <w:p w14:paraId="0DD2C5ED"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100.0</w:t>
            </w:r>
          </w:p>
        </w:tc>
        <w:tc>
          <w:tcPr>
            <w:tcW w:w="1740" w:type="dxa"/>
          </w:tcPr>
          <w:p w14:paraId="69FFD8AF"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17289C4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0BFFF61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2</w:t>
            </w:r>
          </w:p>
        </w:tc>
      </w:tr>
    </w:tbl>
    <w:p w14:paraId="3D53424B" w14:textId="77777777" w:rsidR="00D55B3D" w:rsidRDefault="00D55B3D" w:rsidP="00D55B3D">
      <w:pPr>
        <w:pStyle w:val="H5Tableheader"/>
      </w:pPr>
      <w:r>
        <w:t>Fiscal year 2021-22</w:t>
      </w:r>
    </w:p>
    <w:tbl>
      <w:tblPr>
        <w:tblStyle w:val="CCRSO"/>
        <w:tblW w:w="10440" w:type="dxa"/>
        <w:tblLayout w:type="fixed"/>
        <w:tblLook w:val="04A0" w:firstRow="1" w:lastRow="0" w:firstColumn="1" w:lastColumn="0" w:noHBand="0" w:noVBand="1"/>
      </w:tblPr>
      <w:tblGrid>
        <w:gridCol w:w="1740"/>
        <w:gridCol w:w="1740"/>
        <w:gridCol w:w="1740"/>
        <w:gridCol w:w="1740"/>
        <w:gridCol w:w="1740"/>
        <w:gridCol w:w="1740"/>
      </w:tblGrid>
      <w:tr w:rsidR="00D55B3D" w:rsidRPr="002026FB" w14:paraId="54C2F1CB" w14:textId="77777777" w:rsidTr="005259DB">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40" w:type="dxa"/>
          </w:tcPr>
          <w:p w14:paraId="3E231056" w14:textId="77777777" w:rsidR="00D55B3D" w:rsidRPr="005259DB" w:rsidRDefault="00D55B3D" w:rsidP="00E3117D"/>
        </w:tc>
        <w:tc>
          <w:tcPr>
            <w:tcW w:w="1740" w:type="dxa"/>
          </w:tcPr>
          <w:p w14:paraId="62368BF5"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In-custody</w:t>
            </w:r>
          </w:p>
        </w:tc>
        <w:tc>
          <w:tcPr>
            <w:tcW w:w="1740" w:type="dxa"/>
          </w:tcPr>
          <w:p w14:paraId="61A4123D"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40" w:type="dxa"/>
          </w:tcPr>
          <w:p w14:paraId="6E5C9F00"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In community under supervision</w:t>
            </w:r>
          </w:p>
        </w:tc>
        <w:tc>
          <w:tcPr>
            <w:tcW w:w="1740" w:type="dxa"/>
          </w:tcPr>
          <w:p w14:paraId="724CB1F7"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40" w:type="dxa"/>
          </w:tcPr>
          <w:p w14:paraId="03545163"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Total</w:t>
            </w:r>
          </w:p>
        </w:tc>
      </w:tr>
      <w:tr w:rsidR="00D55B3D" w:rsidRPr="00993549" w14:paraId="6E519EB8"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55C2E6BE" w14:textId="77777777" w:rsidR="00D55B3D" w:rsidRPr="005259DB" w:rsidRDefault="00D55B3D" w:rsidP="00E3117D">
            <w:pPr>
              <w:rPr>
                <w:b/>
                <w:bCs/>
              </w:rPr>
            </w:pPr>
            <w:r w:rsidRPr="005259DB">
              <w:rPr>
                <w:b/>
                <w:bCs/>
              </w:rPr>
              <w:t>Female total</w:t>
            </w:r>
          </w:p>
        </w:tc>
        <w:tc>
          <w:tcPr>
            <w:tcW w:w="1740" w:type="dxa"/>
          </w:tcPr>
          <w:p w14:paraId="311AEA61"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588</w:t>
            </w:r>
          </w:p>
        </w:tc>
        <w:tc>
          <w:tcPr>
            <w:tcW w:w="1740" w:type="dxa"/>
          </w:tcPr>
          <w:p w14:paraId="709E5F88"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47.8</w:t>
            </w:r>
          </w:p>
        </w:tc>
        <w:tc>
          <w:tcPr>
            <w:tcW w:w="1740" w:type="dxa"/>
          </w:tcPr>
          <w:p w14:paraId="06C3CB83"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643</w:t>
            </w:r>
          </w:p>
        </w:tc>
        <w:tc>
          <w:tcPr>
            <w:tcW w:w="1740" w:type="dxa"/>
          </w:tcPr>
          <w:p w14:paraId="206311AC"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52.2</w:t>
            </w:r>
          </w:p>
        </w:tc>
        <w:tc>
          <w:tcPr>
            <w:tcW w:w="1740" w:type="dxa"/>
          </w:tcPr>
          <w:p w14:paraId="13A9A5FD"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1,231</w:t>
            </w:r>
          </w:p>
        </w:tc>
      </w:tr>
      <w:tr w:rsidR="00D55B3D" w:rsidRPr="002026FB" w14:paraId="096AA9D8"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4C42E171" w14:textId="77777777" w:rsidR="00D55B3D" w:rsidRPr="005259DB" w:rsidRDefault="00D55B3D" w:rsidP="00E3117D">
            <w:pPr>
              <w:ind w:left="288"/>
            </w:pPr>
            <w:r w:rsidRPr="005259DB">
              <w:t>Indigenous</w:t>
            </w:r>
          </w:p>
        </w:tc>
        <w:tc>
          <w:tcPr>
            <w:tcW w:w="1740" w:type="dxa"/>
          </w:tcPr>
          <w:p w14:paraId="3CCF9BC5"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291</w:t>
            </w:r>
          </w:p>
        </w:tc>
        <w:tc>
          <w:tcPr>
            <w:tcW w:w="1740" w:type="dxa"/>
          </w:tcPr>
          <w:p w14:paraId="0397A7BE"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59.4</w:t>
            </w:r>
          </w:p>
        </w:tc>
        <w:tc>
          <w:tcPr>
            <w:tcW w:w="1740" w:type="dxa"/>
          </w:tcPr>
          <w:p w14:paraId="6C0AC8F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199</w:t>
            </w:r>
          </w:p>
        </w:tc>
        <w:tc>
          <w:tcPr>
            <w:tcW w:w="1740" w:type="dxa"/>
          </w:tcPr>
          <w:p w14:paraId="74CC7442"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40.6</w:t>
            </w:r>
          </w:p>
        </w:tc>
        <w:tc>
          <w:tcPr>
            <w:tcW w:w="1740" w:type="dxa"/>
          </w:tcPr>
          <w:p w14:paraId="62950195"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490</w:t>
            </w:r>
          </w:p>
        </w:tc>
      </w:tr>
      <w:tr w:rsidR="00D55B3D" w:rsidRPr="002026FB" w14:paraId="01D027D0"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5C02687B" w14:textId="77777777" w:rsidR="00D55B3D" w:rsidRPr="005259DB" w:rsidRDefault="00D55B3D" w:rsidP="005259DB">
            <w:pPr>
              <w:spacing w:after="0"/>
              <w:ind w:left="288"/>
            </w:pPr>
            <w:r w:rsidRPr="005259DB">
              <w:t>Non-Indigenous</w:t>
            </w:r>
          </w:p>
        </w:tc>
        <w:tc>
          <w:tcPr>
            <w:tcW w:w="1740" w:type="dxa"/>
          </w:tcPr>
          <w:p w14:paraId="636F2C8B"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297</w:t>
            </w:r>
          </w:p>
        </w:tc>
        <w:tc>
          <w:tcPr>
            <w:tcW w:w="1740" w:type="dxa"/>
          </w:tcPr>
          <w:p w14:paraId="3B0CC5FC"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40.1</w:t>
            </w:r>
          </w:p>
        </w:tc>
        <w:tc>
          <w:tcPr>
            <w:tcW w:w="1740" w:type="dxa"/>
          </w:tcPr>
          <w:p w14:paraId="74142731"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444</w:t>
            </w:r>
          </w:p>
        </w:tc>
        <w:tc>
          <w:tcPr>
            <w:tcW w:w="1740" w:type="dxa"/>
          </w:tcPr>
          <w:p w14:paraId="44306A0D"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59.9</w:t>
            </w:r>
          </w:p>
        </w:tc>
        <w:tc>
          <w:tcPr>
            <w:tcW w:w="1740" w:type="dxa"/>
          </w:tcPr>
          <w:p w14:paraId="10615A41"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741</w:t>
            </w:r>
          </w:p>
        </w:tc>
      </w:tr>
      <w:tr w:rsidR="00D55B3D" w:rsidRPr="00993549" w14:paraId="6114FBBA"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299412E2" w14:textId="77777777" w:rsidR="00D55B3D" w:rsidRPr="005259DB" w:rsidRDefault="00D55B3D" w:rsidP="00E3117D">
            <w:pPr>
              <w:rPr>
                <w:b/>
                <w:bCs/>
              </w:rPr>
            </w:pPr>
            <w:r w:rsidRPr="005259DB">
              <w:rPr>
                <w:b/>
                <w:bCs/>
              </w:rPr>
              <w:t>Male total</w:t>
            </w:r>
          </w:p>
        </w:tc>
        <w:tc>
          <w:tcPr>
            <w:tcW w:w="1740" w:type="dxa"/>
          </w:tcPr>
          <w:p w14:paraId="30A5240C"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11,740</w:t>
            </w:r>
          </w:p>
        </w:tc>
        <w:tc>
          <w:tcPr>
            <w:tcW w:w="1740" w:type="dxa"/>
          </w:tcPr>
          <w:p w14:paraId="4A64B6D4"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60.0</w:t>
            </w:r>
          </w:p>
        </w:tc>
        <w:tc>
          <w:tcPr>
            <w:tcW w:w="1740" w:type="dxa"/>
          </w:tcPr>
          <w:p w14:paraId="14C6AE0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7,836</w:t>
            </w:r>
          </w:p>
        </w:tc>
        <w:tc>
          <w:tcPr>
            <w:tcW w:w="1740" w:type="dxa"/>
          </w:tcPr>
          <w:p w14:paraId="250EC8D7"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40.0</w:t>
            </w:r>
          </w:p>
        </w:tc>
        <w:tc>
          <w:tcPr>
            <w:tcW w:w="1740" w:type="dxa"/>
          </w:tcPr>
          <w:p w14:paraId="433B9D79"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19,576</w:t>
            </w:r>
          </w:p>
        </w:tc>
      </w:tr>
      <w:tr w:rsidR="00D55B3D" w:rsidRPr="002026FB" w14:paraId="64BBCA71"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7D0A076D" w14:textId="77777777" w:rsidR="00D55B3D" w:rsidRPr="005259DB" w:rsidRDefault="00D55B3D" w:rsidP="00E3117D">
            <w:pPr>
              <w:ind w:left="288"/>
            </w:pPr>
            <w:r w:rsidRPr="005259DB">
              <w:lastRenderedPageBreak/>
              <w:t>Indigenous</w:t>
            </w:r>
          </w:p>
        </w:tc>
        <w:tc>
          <w:tcPr>
            <w:tcW w:w="1740" w:type="dxa"/>
          </w:tcPr>
          <w:p w14:paraId="04CBE048"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3,737</w:t>
            </w:r>
          </w:p>
        </w:tc>
        <w:tc>
          <w:tcPr>
            <w:tcW w:w="1740" w:type="dxa"/>
          </w:tcPr>
          <w:p w14:paraId="1C67CB0D"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69.9</w:t>
            </w:r>
          </w:p>
        </w:tc>
        <w:tc>
          <w:tcPr>
            <w:tcW w:w="1740" w:type="dxa"/>
          </w:tcPr>
          <w:p w14:paraId="54E58198"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1,613</w:t>
            </w:r>
          </w:p>
        </w:tc>
        <w:tc>
          <w:tcPr>
            <w:tcW w:w="1740" w:type="dxa"/>
          </w:tcPr>
          <w:p w14:paraId="03A99630"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30.1</w:t>
            </w:r>
          </w:p>
        </w:tc>
        <w:tc>
          <w:tcPr>
            <w:tcW w:w="1740" w:type="dxa"/>
          </w:tcPr>
          <w:p w14:paraId="1BF36D7B"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5,350</w:t>
            </w:r>
          </w:p>
        </w:tc>
      </w:tr>
      <w:tr w:rsidR="00D55B3D" w:rsidRPr="002026FB" w14:paraId="021BBAD4"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13524B30" w14:textId="77777777" w:rsidR="00D55B3D" w:rsidRPr="005259DB" w:rsidRDefault="00D55B3D" w:rsidP="005259DB">
            <w:pPr>
              <w:spacing w:after="0"/>
              <w:ind w:left="288"/>
            </w:pPr>
            <w:r w:rsidRPr="005259DB">
              <w:t>Non-Indigenous</w:t>
            </w:r>
          </w:p>
        </w:tc>
        <w:tc>
          <w:tcPr>
            <w:tcW w:w="1740" w:type="dxa"/>
          </w:tcPr>
          <w:p w14:paraId="571B26C2"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8,003</w:t>
            </w:r>
          </w:p>
        </w:tc>
        <w:tc>
          <w:tcPr>
            <w:tcW w:w="1740" w:type="dxa"/>
          </w:tcPr>
          <w:p w14:paraId="47AAD4C4"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56.3</w:t>
            </w:r>
          </w:p>
        </w:tc>
        <w:tc>
          <w:tcPr>
            <w:tcW w:w="1740" w:type="dxa"/>
          </w:tcPr>
          <w:p w14:paraId="7FB13971"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6,223</w:t>
            </w:r>
          </w:p>
        </w:tc>
        <w:tc>
          <w:tcPr>
            <w:tcW w:w="1740" w:type="dxa"/>
          </w:tcPr>
          <w:p w14:paraId="4CF5A6E0"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43.7</w:t>
            </w:r>
          </w:p>
        </w:tc>
        <w:tc>
          <w:tcPr>
            <w:tcW w:w="1740" w:type="dxa"/>
          </w:tcPr>
          <w:p w14:paraId="070FBEEA"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14,226</w:t>
            </w:r>
          </w:p>
        </w:tc>
      </w:tr>
      <w:tr w:rsidR="00D55B3D" w:rsidRPr="00993549" w14:paraId="68B74E80"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7CDB03BF" w14:textId="77777777" w:rsidR="00D55B3D" w:rsidRPr="005259DB" w:rsidRDefault="00D55B3D" w:rsidP="00E3117D">
            <w:pPr>
              <w:rPr>
                <w:b/>
                <w:bCs/>
              </w:rPr>
            </w:pPr>
            <w:r w:rsidRPr="005259DB">
              <w:rPr>
                <w:b/>
                <w:bCs/>
              </w:rPr>
              <w:t>Intersex total</w:t>
            </w:r>
          </w:p>
        </w:tc>
        <w:tc>
          <w:tcPr>
            <w:tcW w:w="1740" w:type="dxa"/>
          </w:tcPr>
          <w:p w14:paraId="792BA115"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c>
          <w:tcPr>
            <w:tcW w:w="1740" w:type="dxa"/>
          </w:tcPr>
          <w:p w14:paraId="19CFACB9"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0.0</w:t>
            </w:r>
          </w:p>
        </w:tc>
        <w:tc>
          <w:tcPr>
            <w:tcW w:w="1740" w:type="dxa"/>
          </w:tcPr>
          <w:p w14:paraId="4F22060E"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c>
          <w:tcPr>
            <w:tcW w:w="1740" w:type="dxa"/>
          </w:tcPr>
          <w:p w14:paraId="674F208C"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0.0</w:t>
            </w:r>
          </w:p>
        </w:tc>
        <w:tc>
          <w:tcPr>
            <w:tcW w:w="1740" w:type="dxa"/>
          </w:tcPr>
          <w:p w14:paraId="61A0966A"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r>
      <w:tr w:rsidR="00D55B3D" w:rsidRPr="002026FB" w14:paraId="4C3E7239"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5B4B7737" w14:textId="77777777" w:rsidR="00D55B3D" w:rsidRPr="005259DB" w:rsidRDefault="00D55B3D" w:rsidP="00E3117D">
            <w:pPr>
              <w:ind w:left="288"/>
            </w:pPr>
            <w:r w:rsidRPr="005259DB">
              <w:t>Indigenous</w:t>
            </w:r>
          </w:p>
        </w:tc>
        <w:tc>
          <w:tcPr>
            <w:tcW w:w="1740" w:type="dxa"/>
          </w:tcPr>
          <w:p w14:paraId="79295657"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41E22DE2"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1D070EB2"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32CB831B"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44715E60"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r>
      <w:tr w:rsidR="00D55B3D" w:rsidRPr="002026FB" w14:paraId="37B19280"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12B0DD63" w14:textId="77777777" w:rsidR="00D55B3D" w:rsidRPr="005259DB" w:rsidRDefault="00D55B3D" w:rsidP="00E3117D">
            <w:pPr>
              <w:ind w:left="288"/>
            </w:pPr>
            <w:r w:rsidRPr="005259DB">
              <w:t>Non-Indigenous</w:t>
            </w:r>
          </w:p>
        </w:tc>
        <w:tc>
          <w:tcPr>
            <w:tcW w:w="1740" w:type="dxa"/>
          </w:tcPr>
          <w:p w14:paraId="2629C8ED"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2C0DFB2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2F68AC7C"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5DADD60E"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70F9BC1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r>
    </w:tbl>
    <w:p w14:paraId="324E11BE" w14:textId="77777777" w:rsidR="00D55B3D" w:rsidRDefault="00D55B3D" w:rsidP="00D55B3D">
      <w:pPr>
        <w:spacing w:after="160" w:line="259" w:lineRule="auto"/>
      </w:pPr>
    </w:p>
    <w:p w14:paraId="780B664F" w14:textId="77777777" w:rsidR="00D55B3D" w:rsidRDefault="00D55B3D" w:rsidP="00D55B3D">
      <w:pPr>
        <w:pStyle w:val="Heading5"/>
      </w:pPr>
      <w:r>
        <w:t>Fiscal year 2022-23</w:t>
      </w:r>
    </w:p>
    <w:tbl>
      <w:tblPr>
        <w:tblStyle w:val="CCRSO"/>
        <w:tblW w:w="10440" w:type="dxa"/>
        <w:tblLayout w:type="fixed"/>
        <w:tblLook w:val="04A0" w:firstRow="1" w:lastRow="0" w:firstColumn="1" w:lastColumn="0" w:noHBand="0" w:noVBand="1"/>
      </w:tblPr>
      <w:tblGrid>
        <w:gridCol w:w="1740"/>
        <w:gridCol w:w="1740"/>
        <w:gridCol w:w="1740"/>
        <w:gridCol w:w="1740"/>
        <w:gridCol w:w="1740"/>
        <w:gridCol w:w="1740"/>
      </w:tblGrid>
      <w:tr w:rsidR="00D55B3D" w:rsidRPr="002026FB" w14:paraId="5F618967" w14:textId="77777777" w:rsidTr="005259DB">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40" w:type="dxa"/>
          </w:tcPr>
          <w:p w14:paraId="6860DF0E" w14:textId="77777777" w:rsidR="00D55B3D" w:rsidRPr="005259DB" w:rsidRDefault="00D55B3D" w:rsidP="00E3117D"/>
        </w:tc>
        <w:tc>
          <w:tcPr>
            <w:tcW w:w="1740" w:type="dxa"/>
          </w:tcPr>
          <w:p w14:paraId="675A0DC0"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In-custody</w:t>
            </w:r>
          </w:p>
        </w:tc>
        <w:tc>
          <w:tcPr>
            <w:tcW w:w="1740" w:type="dxa"/>
          </w:tcPr>
          <w:p w14:paraId="04CE6DA6"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40" w:type="dxa"/>
          </w:tcPr>
          <w:p w14:paraId="7E51262F"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In community under supervision</w:t>
            </w:r>
          </w:p>
        </w:tc>
        <w:tc>
          <w:tcPr>
            <w:tcW w:w="1740" w:type="dxa"/>
          </w:tcPr>
          <w:p w14:paraId="0A32D1B6"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40" w:type="dxa"/>
          </w:tcPr>
          <w:p w14:paraId="5AA3F7AD" w14:textId="77777777" w:rsidR="00D55B3D" w:rsidRPr="005259DB" w:rsidRDefault="00D55B3D" w:rsidP="005259DB">
            <w:pPr>
              <w:jc w:val="right"/>
              <w:cnfStyle w:val="100000000000" w:firstRow="1" w:lastRow="0" w:firstColumn="0" w:lastColumn="0" w:oddVBand="0" w:evenVBand="0" w:oddHBand="0" w:evenHBand="0" w:firstRowFirstColumn="0" w:firstRowLastColumn="0" w:lastRowFirstColumn="0" w:lastRowLastColumn="0"/>
            </w:pPr>
            <w:r w:rsidRPr="005259DB">
              <w:t>Total</w:t>
            </w:r>
          </w:p>
        </w:tc>
      </w:tr>
      <w:tr w:rsidR="00D55B3D" w:rsidRPr="00993549" w14:paraId="7F4693CA"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3BE1214A" w14:textId="77777777" w:rsidR="00D55B3D" w:rsidRPr="005259DB" w:rsidRDefault="00D55B3D" w:rsidP="00E3117D">
            <w:pPr>
              <w:rPr>
                <w:b/>
                <w:bCs/>
              </w:rPr>
            </w:pPr>
            <w:r w:rsidRPr="005259DB">
              <w:rPr>
                <w:b/>
                <w:bCs/>
              </w:rPr>
              <w:t>Female total</w:t>
            </w:r>
          </w:p>
        </w:tc>
        <w:tc>
          <w:tcPr>
            <w:tcW w:w="1740" w:type="dxa"/>
          </w:tcPr>
          <w:p w14:paraId="46C6EACD"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645</w:t>
            </w:r>
          </w:p>
        </w:tc>
        <w:tc>
          <w:tcPr>
            <w:tcW w:w="1740" w:type="dxa"/>
          </w:tcPr>
          <w:p w14:paraId="582A88EC"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49.5</w:t>
            </w:r>
          </w:p>
        </w:tc>
        <w:tc>
          <w:tcPr>
            <w:tcW w:w="1740" w:type="dxa"/>
          </w:tcPr>
          <w:p w14:paraId="72D3A664"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659</w:t>
            </w:r>
          </w:p>
        </w:tc>
        <w:tc>
          <w:tcPr>
            <w:tcW w:w="1740" w:type="dxa"/>
          </w:tcPr>
          <w:p w14:paraId="3CA3304E"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50.5</w:t>
            </w:r>
          </w:p>
        </w:tc>
        <w:tc>
          <w:tcPr>
            <w:tcW w:w="1740" w:type="dxa"/>
          </w:tcPr>
          <w:p w14:paraId="5B81026A"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1,304</w:t>
            </w:r>
          </w:p>
        </w:tc>
      </w:tr>
      <w:tr w:rsidR="00D55B3D" w:rsidRPr="002026FB" w14:paraId="7A341364"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51A0B32E" w14:textId="77777777" w:rsidR="00D55B3D" w:rsidRPr="005259DB" w:rsidRDefault="00D55B3D" w:rsidP="00E3117D">
            <w:pPr>
              <w:ind w:left="288"/>
            </w:pPr>
            <w:r w:rsidRPr="005259DB">
              <w:t>Indigenous</w:t>
            </w:r>
          </w:p>
        </w:tc>
        <w:tc>
          <w:tcPr>
            <w:tcW w:w="1740" w:type="dxa"/>
          </w:tcPr>
          <w:p w14:paraId="1D06BCDC"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309</w:t>
            </w:r>
          </w:p>
        </w:tc>
        <w:tc>
          <w:tcPr>
            <w:tcW w:w="1740" w:type="dxa"/>
          </w:tcPr>
          <w:p w14:paraId="268812E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55.8</w:t>
            </w:r>
          </w:p>
        </w:tc>
        <w:tc>
          <w:tcPr>
            <w:tcW w:w="1740" w:type="dxa"/>
          </w:tcPr>
          <w:p w14:paraId="4D49C643"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245</w:t>
            </w:r>
          </w:p>
        </w:tc>
        <w:tc>
          <w:tcPr>
            <w:tcW w:w="1740" w:type="dxa"/>
          </w:tcPr>
          <w:p w14:paraId="2247E7D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44.2</w:t>
            </w:r>
          </w:p>
        </w:tc>
        <w:tc>
          <w:tcPr>
            <w:tcW w:w="1740" w:type="dxa"/>
          </w:tcPr>
          <w:p w14:paraId="3B95BB02"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554</w:t>
            </w:r>
          </w:p>
        </w:tc>
      </w:tr>
      <w:tr w:rsidR="00D55B3D" w:rsidRPr="002026FB" w14:paraId="3BFD5D70"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3AD8D119" w14:textId="77777777" w:rsidR="00D55B3D" w:rsidRPr="005259DB" w:rsidRDefault="00D55B3D" w:rsidP="005259DB">
            <w:pPr>
              <w:spacing w:after="0"/>
              <w:ind w:left="288"/>
            </w:pPr>
            <w:r w:rsidRPr="005259DB">
              <w:t>Non-Indigenous</w:t>
            </w:r>
          </w:p>
        </w:tc>
        <w:tc>
          <w:tcPr>
            <w:tcW w:w="1740" w:type="dxa"/>
          </w:tcPr>
          <w:p w14:paraId="2ADA89F8"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336</w:t>
            </w:r>
          </w:p>
        </w:tc>
        <w:tc>
          <w:tcPr>
            <w:tcW w:w="1740" w:type="dxa"/>
          </w:tcPr>
          <w:p w14:paraId="1CEBB96D"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44.8</w:t>
            </w:r>
          </w:p>
        </w:tc>
        <w:tc>
          <w:tcPr>
            <w:tcW w:w="1740" w:type="dxa"/>
          </w:tcPr>
          <w:p w14:paraId="1A354545"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414</w:t>
            </w:r>
          </w:p>
        </w:tc>
        <w:tc>
          <w:tcPr>
            <w:tcW w:w="1740" w:type="dxa"/>
          </w:tcPr>
          <w:p w14:paraId="08AF242A"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55.2</w:t>
            </w:r>
          </w:p>
        </w:tc>
        <w:tc>
          <w:tcPr>
            <w:tcW w:w="1740" w:type="dxa"/>
          </w:tcPr>
          <w:p w14:paraId="420B064C"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750</w:t>
            </w:r>
          </w:p>
        </w:tc>
      </w:tr>
      <w:tr w:rsidR="00D55B3D" w:rsidRPr="00993549" w14:paraId="3E735878"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01F664A3" w14:textId="77777777" w:rsidR="00D55B3D" w:rsidRPr="005259DB" w:rsidRDefault="00D55B3D" w:rsidP="00E3117D">
            <w:pPr>
              <w:rPr>
                <w:b/>
                <w:bCs/>
              </w:rPr>
            </w:pPr>
            <w:r w:rsidRPr="005259DB">
              <w:rPr>
                <w:b/>
                <w:bCs/>
              </w:rPr>
              <w:t>Male total</w:t>
            </w:r>
          </w:p>
        </w:tc>
        <w:tc>
          <w:tcPr>
            <w:tcW w:w="1740" w:type="dxa"/>
          </w:tcPr>
          <w:p w14:paraId="647F779C"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12,407</w:t>
            </w:r>
          </w:p>
        </w:tc>
        <w:tc>
          <w:tcPr>
            <w:tcW w:w="1740" w:type="dxa"/>
          </w:tcPr>
          <w:p w14:paraId="091C96EF"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61.8</w:t>
            </w:r>
          </w:p>
        </w:tc>
        <w:tc>
          <w:tcPr>
            <w:tcW w:w="1740" w:type="dxa"/>
          </w:tcPr>
          <w:p w14:paraId="28D7119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7,671</w:t>
            </w:r>
          </w:p>
        </w:tc>
        <w:tc>
          <w:tcPr>
            <w:tcW w:w="1740" w:type="dxa"/>
          </w:tcPr>
          <w:p w14:paraId="5DCA7B43"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38.2</w:t>
            </w:r>
          </w:p>
        </w:tc>
        <w:tc>
          <w:tcPr>
            <w:tcW w:w="1740" w:type="dxa"/>
          </w:tcPr>
          <w:p w14:paraId="3BE79607"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20,078</w:t>
            </w:r>
          </w:p>
        </w:tc>
      </w:tr>
      <w:tr w:rsidR="00D55B3D" w:rsidRPr="002026FB" w14:paraId="59A540AC"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6A15C9D5" w14:textId="77777777" w:rsidR="00D55B3D" w:rsidRPr="005259DB" w:rsidRDefault="00D55B3D" w:rsidP="00E3117D">
            <w:pPr>
              <w:ind w:left="288"/>
            </w:pPr>
            <w:r w:rsidRPr="005259DB">
              <w:t>Indigenous</w:t>
            </w:r>
          </w:p>
        </w:tc>
        <w:tc>
          <w:tcPr>
            <w:tcW w:w="1740" w:type="dxa"/>
          </w:tcPr>
          <w:p w14:paraId="60ECF334"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3,914</w:t>
            </w:r>
          </w:p>
        </w:tc>
        <w:tc>
          <w:tcPr>
            <w:tcW w:w="1740" w:type="dxa"/>
          </w:tcPr>
          <w:p w14:paraId="7D3AF145"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70.3</w:t>
            </w:r>
          </w:p>
        </w:tc>
        <w:tc>
          <w:tcPr>
            <w:tcW w:w="1740" w:type="dxa"/>
          </w:tcPr>
          <w:p w14:paraId="5946ED09"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1,652</w:t>
            </w:r>
          </w:p>
        </w:tc>
        <w:tc>
          <w:tcPr>
            <w:tcW w:w="1740" w:type="dxa"/>
          </w:tcPr>
          <w:p w14:paraId="11004D9C"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29.7</w:t>
            </w:r>
          </w:p>
        </w:tc>
        <w:tc>
          <w:tcPr>
            <w:tcW w:w="1740" w:type="dxa"/>
          </w:tcPr>
          <w:p w14:paraId="53AE1D42"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5,566</w:t>
            </w:r>
          </w:p>
        </w:tc>
      </w:tr>
      <w:tr w:rsidR="00D55B3D" w:rsidRPr="002026FB" w14:paraId="0BD417DC"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33AEDC34" w14:textId="77777777" w:rsidR="00D55B3D" w:rsidRPr="005259DB" w:rsidRDefault="00D55B3D" w:rsidP="005259DB">
            <w:pPr>
              <w:spacing w:after="0"/>
              <w:ind w:left="288"/>
            </w:pPr>
            <w:r w:rsidRPr="005259DB">
              <w:t>Non-Indigenous</w:t>
            </w:r>
          </w:p>
        </w:tc>
        <w:tc>
          <w:tcPr>
            <w:tcW w:w="1740" w:type="dxa"/>
          </w:tcPr>
          <w:p w14:paraId="564288F0"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8,493</w:t>
            </w:r>
          </w:p>
        </w:tc>
        <w:tc>
          <w:tcPr>
            <w:tcW w:w="1740" w:type="dxa"/>
          </w:tcPr>
          <w:p w14:paraId="518C350E"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58.5</w:t>
            </w:r>
          </w:p>
        </w:tc>
        <w:tc>
          <w:tcPr>
            <w:tcW w:w="1740" w:type="dxa"/>
          </w:tcPr>
          <w:p w14:paraId="0ADC3A13"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6,019</w:t>
            </w:r>
          </w:p>
        </w:tc>
        <w:tc>
          <w:tcPr>
            <w:tcW w:w="1740" w:type="dxa"/>
          </w:tcPr>
          <w:p w14:paraId="3DAC922A"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41.5</w:t>
            </w:r>
          </w:p>
        </w:tc>
        <w:tc>
          <w:tcPr>
            <w:tcW w:w="1740" w:type="dxa"/>
          </w:tcPr>
          <w:p w14:paraId="207035FE" w14:textId="77777777" w:rsidR="00D55B3D" w:rsidRPr="005259DB" w:rsidRDefault="00D55B3D"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14,512</w:t>
            </w:r>
          </w:p>
        </w:tc>
      </w:tr>
      <w:tr w:rsidR="00D55B3D" w:rsidRPr="00993549" w14:paraId="2469108D"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62A40A71" w14:textId="77777777" w:rsidR="00D55B3D" w:rsidRPr="005259DB" w:rsidRDefault="00D55B3D" w:rsidP="00E3117D">
            <w:pPr>
              <w:rPr>
                <w:b/>
                <w:bCs/>
              </w:rPr>
            </w:pPr>
            <w:r w:rsidRPr="005259DB">
              <w:rPr>
                <w:b/>
                <w:bCs/>
              </w:rPr>
              <w:t>Intersex total</w:t>
            </w:r>
          </w:p>
        </w:tc>
        <w:tc>
          <w:tcPr>
            <w:tcW w:w="1740" w:type="dxa"/>
          </w:tcPr>
          <w:p w14:paraId="4A3181BE"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w:t>
            </w:r>
          </w:p>
        </w:tc>
        <w:tc>
          <w:tcPr>
            <w:tcW w:w="1740" w:type="dxa"/>
          </w:tcPr>
          <w:p w14:paraId="684B370E"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740" w:type="dxa"/>
          </w:tcPr>
          <w:p w14:paraId="288BF68B"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c>
          <w:tcPr>
            <w:tcW w:w="1740" w:type="dxa"/>
          </w:tcPr>
          <w:p w14:paraId="1C7DFFE6"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0.0</w:t>
            </w:r>
          </w:p>
        </w:tc>
        <w:tc>
          <w:tcPr>
            <w:tcW w:w="1740" w:type="dxa"/>
          </w:tcPr>
          <w:p w14:paraId="28CEE662"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w:t>
            </w:r>
          </w:p>
        </w:tc>
      </w:tr>
      <w:tr w:rsidR="00D55B3D" w:rsidRPr="002026FB" w14:paraId="234C8AFE"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6DACA79E" w14:textId="77777777" w:rsidR="00D55B3D" w:rsidRPr="005259DB" w:rsidRDefault="00D55B3D" w:rsidP="00E3117D">
            <w:pPr>
              <w:ind w:left="288"/>
            </w:pPr>
            <w:r w:rsidRPr="005259DB">
              <w:lastRenderedPageBreak/>
              <w:t>Indigenous</w:t>
            </w:r>
          </w:p>
        </w:tc>
        <w:tc>
          <w:tcPr>
            <w:tcW w:w="1740" w:type="dxa"/>
          </w:tcPr>
          <w:p w14:paraId="13A753A9"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1541263B"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7F6462DF"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4932031E"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1EAE645A"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r>
      <w:tr w:rsidR="00D55B3D" w:rsidRPr="002026FB" w14:paraId="091FE4F4"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4A7CF1E3" w14:textId="77777777" w:rsidR="00D55B3D" w:rsidRPr="005259DB" w:rsidRDefault="00D55B3D" w:rsidP="00E3117D">
            <w:pPr>
              <w:ind w:left="288"/>
            </w:pPr>
            <w:r w:rsidRPr="005259DB">
              <w:t>Non-Indigenous</w:t>
            </w:r>
          </w:p>
        </w:tc>
        <w:tc>
          <w:tcPr>
            <w:tcW w:w="1740" w:type="dxa"/>
          </w:tcPr>
          <w:p w14:paraId="36587379"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2</w:t>
            </w:r>
          </w:p>
        </w:tc>
        <w:tc>
          <w:tcPr>
            <w:tcW w:w="1740" w:type="dxa"/>
          </w:tcPr>
          <w:p w14:paraId="7A52B2E8"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100.0</w:t>
            </w:r>
          </w:p>
        </w:tc>
        <w:tc>
          <w:tcPr>
            <w:tcW w:w="1740" w:type="dxa"/>
          </w:tcPr>
          <w:p w14:paraId="51A67933"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7A846A5F"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44F1BE57" w14:textId="77777777" w:rsidR="00D55B3D" w:rsidRPr="005259DB" w:rsidRDefault="00D55B3D" w:rsidP="007B47BB">
            <w:pPr>
              <w:jc w:val="right"/>
              <w:cnfStyle w:val="000000000000" w:firstRow="0" w:lastRow="0" w:firstColumn="0" w:lastColumn="0" w:oddVBand="0" w:evenVBand="0" w:oddHBand="0" w:evenHBand="0" w:firstRowFirstColumn="0" w:firstRowLastColumn="0" w:lastRowFirstColumn="0" w:lastRowLastColumn="0"/>
            </w:pPr>
            <w:r w:rsidRPr="005259DB">
              <w:t>2</w:t>
            </w:r>
          </w:p>
        </w:tc>
      </w:tr>
    </w:tbl>
    <w:p w14:paraId="34516C8D" w14:textId="4EFE5B0F" w:rsidR="00E61FFF" w:rsidRDefault="00E61FFF">
      <w:pPr>
        <w:spacing w:after="160" w:line="259" w:lineRule="auto"/>
      </w:pPr>
    </w:p>
    <w:p w14:paraId="018299C4" w14:textId="2BB19BA4" w:rsidR="00C85425" w:rsidRDefault="000C72A9" w:rsidP="00E61FFF">
      <w:pPr>
        <w:pStyle w:val="Heading5"/>
      </w:pPr>
      <w:r>
        <w:t>Fiscal year 202</w:t>
      </w:r>
      <w:r w:rsidR="00D55B3D">
        <w:t>3</w:t>
      </w:r>
      <w:r>
        <w:t>-2</w:t>
      </w:r>
      <w:r w:rsidR="00D55B3D">
        <w:t>4</w:t>
      </w:r>
    </w:p>
    <w:tbl>
      <w:tblPr>
        <w:tblStyle w:val="CCRSO"/>
        <w:tblW w:w="10440" w:type="dxa"/>
        <w:tblLayout w:type="fixed"/>
        <w:tblLook w:val="04A0" w:firstRow="1" w:lastRow="0" w:firstColumn="1" w:lastColumn="0" w:noHBand="0" w:noVBand="1"/>
      </w:tblPr>
      <w:tblGrid>
        <w:gridCol w:w="1740"/>
        <w:gridCol w:w="1740"/>
        <w:gridCol w:w="1740"/>
        <w:gridCol w:w="1740"/>
        <w:gridCol w:w="1740"/>
        <w:gridCol w:w="1740"/>
      </w:tblGrid>
      <w:tr w:rsidR="00C85425" w:rsidRPr="002026FB" w14:paraId="6D268925" w14:textId="77777777" w:rsidTr="005259DB">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740" w:type="dxa"/>
          </w:tcPr>
          <w:p w14:paraId="7C7C5E65" w14:textId="77777777" w:rsidR="00C85425" w:rsidRPr="005259DB" w:rsidRDefault="00C85425" w:rsidP="004059C5"/>
        </w:tc>
        <w:tc>
          <w:tcPr>
            <w:tcW w:w="1740" w:type="dxa"/>
          </w:tcPr>
          <w:p w14:paraId="4A3E39C2" w14:textId="77777777" w:rsidR="00C85425" w:rsidRPr="005259DB" w:rsidRDefault="00C85425" w:rsidP="005259DB">
            <w:pPr>
              <w:jc w:val="right"/>
              <w:cnfStyle w:val="100000000000" w:firstRow="1" w:lastRow="0" w:firstColumn="0" w:lastColumn="0" w:oddVBand="0" w:evenVBand="0" w:oddHBand="0" w:evenHBand="0" w:firstRowFirstColumn="0" w:firstRowLastColumn="0" w:lastRowFirstColumn="0" w:lastRowLastColumn="0"/>
            </w:pPr>
            <w:r w:rsidRPr="005259DB">
              <w:t>In-custody</w:t>
            </w:r>
          </w:p>
        </w:tc>
        <w:tc>
          <w:tcPr>
            <w:tcW w:w="1740" w:type="dxa"/>
          </w:tcPr>
          <w:p w14:paraId="503AA510" w14:textId="77777777" w:rsidR="00C85425" w:rsidRPr="005259DB" w:rsidRDefault="00C85425"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40" w:type="dxa"/>
          </w:tcPr>
          <w:p w14:paraId="74DB2BA1" w14:textId="77777777" w:rsidR="00C85425" w:rsidRPr="005259DB" w:rsidRDefault="00C85425" w:rsidP="005259DB">
            <w:pPr>
              <w:jc w:val="right"/>
              <w:cnfStyle w:val="100000000000" w:firstRow="1" w:lastRow="0" w:firstColumn="0" w:lastColumn="0" w:oddVBand="0" w:evenVBand="0" w:oddHBand="0" w:evenHBand="0" w:firstRowFirstColumn="0" w:firstRowLastColumn="0" w:lastRowFirstColumn="0" w:lastRowLastColumn="0"/>
            </w:pPr>
            <w:r w:rsidRPr="005259DB">
              <w:t>In community under supervision</w:t>
            </w:r>
          </w:p>
        </w:tc>
        <w:tc>
          <w:tcPr>
            <w:tcW w:w="1740" w:type="dxa"/>
          </w:tcPr>
          <w:p w14:paraId="1725B102" w14:textId="77777777" w:rsidR="00C85425" w:rsidRPr="005259DB" w:rsidRDefault="00C85425"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40" w:type="dxa"/>
          </w:tcPr>
          <w:p w14:paraId="1C045466" w14:textId="77777777" w:rsidR="00C85425" w:rsidRPr="005259DB" w:rsidRDefault="00C85425" w:rsidP="005259DB">
            <w:pPr>
              <w:jc w:val="right"/>
              <w:cnfStyle w:val="100000000000" w:firstRow="1" w:lastRow="0" w:firstColumn="0" w:lastColumn="0" w:oddVBand="0" w:evenVBand="0" w:oddHBand="0" w:evenHBand="0" w:firstRowFirstColumn="0" w:firstRowLastColumn="0" w:lastRowFirstColumn="0" w:lastRowLastColumn="0"/>
            </w:pPr>
            <w:r w:rsidRPr="005259DB">
              <w:t>Total</w:t>
            </w:r>
          </w:p>
        </w:tc>
      </w:tr>
      <w:tr w:rsidR="00195278" w:rsidRPr="00993549" w14:paraId="42D478FF"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7A684434" w14:textId="77777777" w:rsidR="00195278" w:rsidRPr="005259DB" w:rsidRDefault="00195278" w:rsidP="00195278">
            <w:pPr>
              <w:rPr>
                <w:b/>
                <w:bCs/>
              </w:rPr>
            </w:pPr>
            <w:r w:rsidRPr="005259DB">
              <w:rPr>
                <w:b/>
                <w:bCs/>
              </w:rPr>
              <w:t>Female total</w:t>
            </w:r>
          </w:p>
        </w:tc>
        <w:tc>
          <w:tcPr>
            <w:tcW w:w="1740" w:type="dxa"/>
          </w:tcPr>
          <w:p w14:paraId="0D0D7129" w14:textId="57ACB0F4"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736</w:t>
            </w:r>
          </w:p>
        </w:tc>
        <w:tc>
          <w:tcPr>
            <w:tcW w:w="1740" w:type="dxa"/>
          </w:tcPr>
          <w:p w14:paraId="57BAE585" w14:textId="170D5A55"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51.7</w:t>
            </w:r>
          </w:p>
        </w:tc>
        <w:tc>
          <w:tcPr>
            <w:tcW w:w="1740" w:type="dxa"/>
          </w:tcPr>
          <w:p w14:paraId="3803FEED" w14:textId="764F329C"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687</w:t>
            </w:r>
          </w:p>
        </w:tc>
        <w:tc>
          <w:tcPr>
            <w:tcW w:w="1740" w:type="dxa"/>
          </w:tcPr>
          <w:p w14:paraId="0C579B40" w14:textId="575592AA"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48.3</w:t>
            </w:r>
          </w:p>
        </w:tc>
        <w:tc>
          <w:tcPr>
            <w:tcW w:w="1740" w:type="dxa"/>
          </w:tcPr>
          <w:p w14:paraId="17EB8EDD" w14:textId="08E877AD"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 xml:space="preserve"> 1,423 </w:t>
            </w:r>
          </w:p>
        </w:tc>
      </w:tr>
      <w:tr w:rsidR="00195278" w:rsidRPr="002026FB" w14:paraId="77E46149"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6C3297C4" w14:textId="77777777" w:rsidR="00195278" w:rsidRPr="005259DB" w:rsidRDefault="00195278" w:rsidP="00195278">
            <w:pPr>
              <w:ind w:left="288"/>
            </w:pPr>
            <w:r w:rsidRPr="005259DB">
              <w:t>Indigenous</w:t>
            </w:r>
          </w:p>
        </w:tc>
        <w:tc>
          <w:tcPr>
            <w:tcW w:w="1740" w:type="dxa"/>
          </w:tcPr>
          <w:p w14:paraId="6BF51ED4" w14:textId="5943DB3F"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363</w:t>
            </w:r>
          </w:p>
        </w:tc>
        <w:tc>
          <w:tcPr>
            <w:tcW w:w="1740" w:type="dxa"/>
          </w:tcPr>
          <w:p w14:paraId="35ACA91F" w14:textId="1B3EF0F5"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59.9</w:t>
            </w:r>
          </w:p>
        </w:tc>
        <w:tc>
          <w:tcPr>
            <w:tcW w:w="1740" w:type="dxa"/>
          </w:tcPr>
          <w:p w14:paraId="3BE0D8B6" w14:textId="58AE9E26"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243</w:t>
            </w:r>
          </w:p>
        </w:tc>
        <w:tc>
          <w:tcPr>
            <w:tcW w:w="1740" w:type="dxa"/>
          </w:tcPr>
          <w:p w14:paraId="3BE69EC6" w14:textId="3DF60C05"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40.1</w:t>
            </w:r>
          </w:p>
        </w:tc>
        <w:tc>
          <w:tcPr>
            <w:tcW w:w="1740" w:type="dxa"/>
          </w:tcPr>
          <w:p w14:paraId="1965F7E9" w14:textId="2337EB18"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606</w:t>
            </w:r>
          </w:p>
        </w:tc>
      </w:tr>
      <w:tr w:rsidR="00195278" w:rsidRPr="002026FB" w14:paraId="6BBEF179"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0F751DD7" w14:textId="77777777" w:rsidR="00195278" w:rsidRPr="005259DB" w:rsidRDefault="00195278" w:rsidP="005259DB">
            <w:pPr>
              <w:spacing w:after="0"/>
              <w:ind w:left="288"/>
            </w:pPr>
            <w:r w:rsidRPr="005259DB">
              <w:t>Non-Indigenous</w:t>
            </w:r>
          </w:p>
        </w:tc>
        <w:tc>
          <w:tcPr>
            <w:tcW w:w="1740" w:type="dxa"/>
          </w:tcPr>
          <w:p w14:paraId="1B067F60" w14:textId="3342B1F0" w:rsidR="00195278" w:rsidRPr="005259DB"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373</w:t>
            </w:r>
          </w:p>
        </w:tc>
        <w:tc>
          <w:tcPr>
            <w:tcW w:w="1740" w:type="dxa"/>
          </w:tcPr>
          <w:p w14:paraId="6351372D" w14:textId="20B12333" w:rsidR="00195278" w:rsidRPr="005259DB"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45.7</w:t>
            </w:r>
          </w:p>
        </w:tc>
        <w:tc>
          <w:tcPr>
            <w:tcW w:w="1740" w:type="dxa"/>
          </w:tcPr>
          <w:p w14:paraId="3DBEA71E" w14:textId="46A01B4B" w:rsidR="00195278" w:rsidRPr="005259DB"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444</w:t>
            </w:r>
          </w:p>
        </w:tc>
        <w:tc>
          <w:tcPr>
            <w:tcW w:w="1740" w:type="dxa"/>
          </w:tcPr>
          <w:p w14:paraId="561E07B5" w14:textId="0743D5D4" w:rsidR="00195278" w:rsidRPr="005259DB"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54.3</w:t>
            </w:r>
          </w:p>
        </w:tc>
        <w:tc>
          <w:tcPr>
            <w:tcW w:w="1740" w:type="dxa"/>
          </w:tcPr>
          <w:p w14:paraId="591A947A" w14:textId="506EE7BA" w:rsidR="00195278" w:rsidRPr="005259DB"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817</w:t>
            </w:r>
          </w:p>
        </w:tc>
      </w:tr>
      <w:tr w:rsidR="00195278" w:rsidRPr="00993549" w14:paraId="4DCAB7CE"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1742910A" w14:textId="77777777" w:rsidR="00195278" w:rsidRPr="005259DB" w:rsidRDefault="00195278" w:rsidP="00195278">
            <w:pPr>
              <w:rPr>
                <w:b/>
                <w:bCs/>
              </w:rPr>
            </w:pPr>
            <w:r w:rsidRPr="005259DB">
              <w:rPr>
                <w:b/>
                <w:bCs/>
              </w:rPr>
              <w:t>Male total</w:t>
            </w:r>
          </w:p>
        </w:tc>
        <w:tc>
          <w:tcPr>
            <w:tcW w:w="1740" w:type="dxa"/>
          </w:tcPr>
          <w:p w14:paraId="6FC2FDA1" w14:textId="49BCAFE0"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13,119</w:t>
            </w:r>
          </w:p>
        </w:tc>
        <w:tc>
          <w:tcPr>
            <w:tcW w:w="1740" w:type="dxa"/>
          </w:tcPr>
          <w:p w14:paraId="2688F0E4" w14:textId="66B3EE07"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62.6</w:t>
            </w:r>
          </w:p>
        </w:tc>
        <w:tc>
          <w:tcPr>
            <w:tcW w:w="1740" w:type="dxa"/>
          </w:tcPr>
          <w:p w14:paraId="6E8E27C7" w14:textId="1FBF7197"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7,833</w:t>
            </w:r>
          </w:p>
        </w:tc>
        <w:tc>
          <w:tcPr>
            <w:tcW w:w="1740" w:type="dxa"/>
          </w:tcPr>
          <w:p w14:paraId="5E98EC09" w14:textId="0E7568AD"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37.4</w:t>
            </w:r>
          </w:p>
        </w:tc>
        <w:tc>
          <w:tcPr>
            <w:tcW w:w="1740" w:type="dxa"/>
          </w:tcPr>
          <w:p w14:paraId="2BA40118" w14:textId="493D7EE0"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20,952</w:t>
            </w:r>
          </w:p>
        </w:tc>
      </w:tr>
      <w:tr w:rsidR="00195278" w:rsidRPr="002026FB" w14:paraId="6A44084B"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74FA3B9D" w14:textId="77777777" w:rsidR="00195278" w:rsidRPr="005259DB" w:rsidRDefault="00195278" w:rsidP="00195278">
            <w:pPr>
              <w:ind w:left="288"/>
            </w:pPr>
            <w:r w:rsidRPr="005259DB">
              <w:t>Indigenous</w:t>
            </w:r>
          </w:p>
        </w:tc>
        <w:tc>
          <w:tcPr>
            <w:tcW w:w="1740" w:type="dxa"/>
          </w:tcPr>
          <w:p w14:paraId="3ECDF7D0" w14:textId="573942E5"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4,216</w:t>
            </w:r>
          </w:p>
        </w:tc>
        <w:tc>
          <w:tcPr>
            <w:tcW w:w="1740" w:type="dxa"/>
          </w:tcPr>
          <w:p w14:paraId="7EA8B11D" w14:textId="4AC83E22"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71.7</w:t>
            </w:r>
          </w:p>
        </w:tc>
        <w:tc>
          <w:tcPr>
            <w:tcW w:w="1740" w:type="dxa"/>
          </w:tcPr>
          <w:p w14:paraId="289F9B79" w14:textId="7F046A40"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1,665</w:t>
            </w:r>
          </w:p>
        </w:tc>
        <w:tc>
          <w:tcPr>
            <w:tcW w:w="1740" w:type="dxa"/>
          </w:tcPr>
          <w:p w14:paraId="0E1C4734" w14:textId="676D1986"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28.3</w:t>
            </w:r>
          </w:p>
        </w:tc>
        <w:tc>
          <w:tcPr>
            <w:tcW w:w="1740" w:type="dxa"/>
          </w:tcPr>
          <w:p w14:paraId="6DE44BFD" w14:textId="5F7928AE"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5,881</w:t>
            </w:r>
          </w:p>
        </w:tc>
      </w:tr>
      <w:tr w:rsidR="00195278" w:rsidRPr="002026FB" w14:paraId="5BFA639E"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4EFF07ED" w14:textId="77777777" w:rsidR="00195278" w:rsidRPr="005259DB" w:rsidRDefault="00195278" w:rsidP="005259DB">
            <w:pPr>
              <w:spacing w:after="0"/>
              <w:ind w:left="288"/>
            </w:pPr>
            <w:r w:rsidRPr="005259DB">
              <w:t>Non-Indigenous</w:t>
            </w:r>
          </w:p>
        </w:tc>
        <w:tc>
          <w:tcPr>
            <w:tcW w:w="1740" w:type="dxa"/>
          </w:tcPr>
          <w:p w14:paraId="28DFF168" w14:textId="461A96D8" w:rsidR="00195278" w:rsidRPr="005259DB"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8,903</w:t>
            </w:r>
          </w:p>
        </w:tc>
        <w:tc>
          <w:tcPr>
            <w:tcW w:w="1740" w:type="dxa"/>
          </w:tcPr>
          <w:p w14:paraId="323CE23F" w14:textId="0519AB13" w:rsidR="00195278" w:rsidRPr="005259DB"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59.1</w:t>
            </w:r>
          </w:p>
        </w:tc>
        <w:tc>
          <w:tcPr>
            <w:tcW w:w="1740" w:type="dxa"/>
          </w:tcPr>
          <w:p w14:paraId="64C05EF4" w14:textId="44C499C5" w:rsidR="00195278" w:rsidRPr="005259DB"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6,168</w:t>
            </w:r>
          </w:p>
        </w:tc>
        <w:tc>
          <w:tcPr>
            <w:tcW w:w="1740" w:type="dxa"/>
          </w:tcPr>
          <w:p w14:paraId="4307AF33" w14:textId="454BF84D" w:rsidR="00195278" w:rsidRPr="005259DB"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40.9</w:t>
            </w:r>
          </w:p>
        </w:tc>
        <w:tc>
          <w:tcPr>
            <w:tcW w:w="1740" w:type="dxa"/>
          </w:tcPr>
          <w:p w14:paraId="18D91B56" w14:textId="0E8184BB" w:rsidR="00195278" w:rsidRPr="005259DB" w:rsidRDefault="00195278" w:rsidP="005259DB">
            <w:pPr>
              <w:spacing w:after="0"/>
              <w:jc w:val="right"/>
              <w:cnfStyle w:val="000000000000" w:firstRow="0" w:lastRow="0" w:firstColumn="0" w:lastColumn="0" w:oddVBand="0" w:evenVBand="0" w:oddHBand="0" w:evenHBand="0" w:firstRowFirstColumn="0" w:firstRowLastColumn="0" w:lastRowFirstColumn="0" w:lastRowLastColumn="0"/>
            </w:pPr>
            <w:r w:rsidRPr="005259DB">
              <w:t>15,071</w:t>
            </w:r>
          </w:p>
        </w:tc>
      </w:tr>
      <w:tr w:rsidR="00195278" w:rsidRPr="00993549" w14:paraId="492763A7"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2FCC9923" w14:textId="77777777" w:rsidR="00195278" w:rsidRPr="005259DB" w:rsidRDefault="00195278" w:rsidP="00195278">
            <w:pPr>
              <w:rPr>
                <w:b/>
                <w:bCs/>
              </w:rPr>
            </w:pPr>
            <w:r w:rsidRPr="005259DB">
              <w:rPr>
                <w:b/>
                <w:bCs/>
              </w:rPr>
              <w:t>Intersex total</w:t>
            </w:r>
          </w:p>
        </w:tc>
        <w:tc>
          <w:tcPr>
            <w:tcW w:w="1740" w:type="dxa"/>
          </w:tcPr>
          <w:p w14:paraId="571BAD67" w14:textId="19CDBCD9"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c>
          <w:tcPr>
            <w:tcW w:w="1740" w:type="dxa"/>
          </w:tcPr>
          <w:p w14:paraId="5BD83284" w14:textId="04D28C2E"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0.0</w:t>
            </w:r>
          </w:p>
        </w:tc>
        <w:tc>
          <w:tcPr>
            <w:tcW w:w="1740" w:type="dxa"/>
          </w:tcPr>
          <w:p w14:paraId="1016D397" w14:textId="1C586ECB"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c>
          <w:tcPr>
            <w:tcW w:w="1740" w:type="dxa"/>
          </w:tcPr>
          <w:p w14:paraId="56BFEEF8" w14:textId="079F306D"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0.0</w:t>
            </w:r>
          </w:p>
        </w:tc>
        <w:tc>
          <w:tcPr>
            <w:tcW w:w="1740" w:type="dxa"/>
          </w:tcPr>
          <w:p w14:paraId="1C3F72E4" w14:textId="01116E70"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r>
      <w:tr w:rsidR="00C85425" w:rsidRPr="002026FB" w14:paraId="271F0AF1"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0726DACF" w14:textId="77777777" w:rsidR="00C85425" w:rsidRPr="005259DB" w:rsidRDefault="00C85425" w:rsidP="00C73291">
            <w:pPr>
              <w:ind w:left="288"/>
            </w:pPr>
            <w:r w:rsidRPr="005259DB">
              <w:t>Indigenous</w:t>
            </w:r>
          </w:p>
        </w:tc>
        <w:tc>
          <w:tcPr>
            <w:tcW w:w="1740" w:type="dxa"/>
          </w:tcPr>
          <w:p w14:paraId="78A4E234" w14:textId="4A9CD232" w:rsidR="00C85425" w:rsidRPr="005259DB" w:rsidRDefault="00C85425"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6886EF22" w14:textId="27B97089" w:rsidR="00C85425" w:rsidRPr="005259DB" w:rsidRDefault="00C85425"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1B90CA23" w14:textId="0476A3EE" w:rsidR="00C85425" w:rsidRPr="005259DB" w:rsidRDefault="00C85425"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1CA771F1" w14:textId="66A8BD8C" w:rsidR="00C85425" w:rsidRPr="005259DB" w:rsidRDefault="00C85425"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5ECADA21" w14:textId="78544247" w:rsidR="00C85425" w:rsidRPr="005259DB" w:rsidRDefault="00C85425"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r>
      <w:tr w:rsidR="00195278" w:rsidRPr="002026FB" w14:paraId="4D86A157"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40" w:type="dxa"/>
          </w:tcPr>
          <w:p w14:paraId="6CF3890E" w14:textId="77777777" w:rsidR="00195278" w:rsidRPr="005259DB" w:rsidRDefault="00195278" w:rsidP="00195278">
            <w:pPr>
              <w:ind w:left="288"/>
            </w:pPr>
            <w:r w:rsidRPr="005259DB">
              <w:t>Non-Indigenous</w:t>
            </w:r>
          </w:p>
        </w:tc>
        <w:tc>
          <w:tcPr>
            <w:tcW w:w="1740" w:type="dxa"/>
          </w:tcPr>
          <w:p w14:paraId="55DDBF31" w14:textId="14C671F1"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36FCA43A" w14:textId="1C0DE752"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15350E5A" w14:textId="5C6FFFAE"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40" w:type="dxa"/>
          </w:tcPr>
          <w:p w14:paraId="2F745EE6" w14:textId="43DC6122"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0.0</w:t>
            </w:r>
          </w:p>
        </w:tc>
        <w:tc>
          <w:tcPr>
            <w:tcW w:w="1740" w:type="dxa"/>
          </w:tcPr>
          <w:p w14:paraId="1E696CFB" w14:textId="78873C3A" w:rsidR="00195278" w:rsidRPr="005259DB" w:rsidRDefault="00195278" w:rsidP="007B47BB">
            <w:pPr>
              <w:jc w:val="right"/>
              <w:cnfStyle w:val="000000000000" w:firstRow="0" w:lastRow="0" w:firstColumn="0" w:lastColumn="0" w:oddVBand="0" w:evenVBand="0" w:oddHBand="0" w:evenHBand="0" w:firstRowFirstColumn="0" w:firstRowLastColumn="0" w:lastRowFirstColumn="0" w:lastRowLastColumn="0"/>
            </w:pPr>
            <w:r w:rsidRPr="005259DB">
              <w:t>0</w:t>
            </w:r>
          </w:p>
        </w:tc>
      </w:tr>
    </w:tbl>
    <w:bookmarkEnd w:id="107"/>
    <w:p w14:paraId="77300B62" w14:textId="77777777" w:rsidR="00B454CD" w:rsidRPr="002026FB" w:rsidRDefault="00B454CD" w:rsidP="004059C5">
      <w:pPr>
        <w:spacing w:before="240"/>
      </w:pPr>
      <w:r w:rsidRPr="002026FB">
        <w:rPr>
          <w:rFonts w:ascii="Aptos SemiBold" w:hAnsi="Aptos SemiBold"/>
        </w:rPr>
        <w:t>Source</w:t>
      </w:r>
      <w:r w:rsidRPr="002026FB">
        <w:t>: Correctional Service of Canada.</w:t>
      </w:r>
    </w:p>
    <w:p w14:paraId="04E39DEE" w14:textId="0818C1E0" w:rsidR="00CE55FD" w:rsidRPr="002026FB" w:rsidRDefault="00F3299F" w:rsidP="001D0567">
      <w:pPr>
        <w:pStyle w:val="CommentText"/>
      </w:pPr>
      <w:r w:rsidRPr="002026FB">
        <w:lastRenderedPageBreak/>
        <w:t>Notes</w:t>
      </w:r>
    </w:p>
    <w:p w14:paraId="1217E788" w14:textId="1610555D" w:rsidR="00F3299F" w:rsidRPr="002026FB" w:rsidRDefault="00F3299F" w:rsidP="004059C5">
      <w:r w:rsidRPr="002026FB">
        <w:rPr>
          <w:i/>
          <w:iCs/>
        </w:rPr>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w:t>
      </w:r>
      <w:r w:rsidR="00593FE8">
        <w:t xml:space="preserve"> </w:t>
      </w:r>
    </w:p>
    <w:p w14:paraId="3A1A0F2B" w14:textId="22DAB0F4" w:rsidR="00F3299F" w:rsidRPr="002026FB" w:rsidRDefault="00F3299F" w:rsidP="004059C5">
      <w:r w:rsidRPr="002026FB">
        <w:rPr>
          <w:i/>
          <w:iCs/>
        </w:rPr>
        <w:t xml:space="preserve">In Custody </w:t>
      </w:r>
      <w:r w:rsidRPr="002026FB">
        <w:t>includes all active offenders incarcerated in a CSC facility, offenders on temporary absence from a CSC facility, offenders who are temporarily detained in a CSC facility</w:t>
      </w:r>
      <w:r w:rsidR="009E37E5" w:rsidRPr="002026FB">
        <w:t>,</w:t>
      </w:r>
      <w:r w:rsidRPr="002026FB">
        <w:t xml:space="preserve"> and offenders on remand in a CSC facility.</w:t>
      </w:r>
    </w:p>
    <w:p w14:paraId="14C4B865" w14:textId="1C8D2D06" w:rsidR="00F3299F" w:rsidRPr="002026FB" w:rsidRDefault="00F3299F" w:rsidP="004059C5">
      <w:r w:rsidRPr="002026FB">
        <w:t xml:space="preserve">In </w:t>
      </w:r>
      <w:r w:rsidRPr="002026FB">
        <w:rPr>
          <w:i/>
          <w:iCs/>
        </w:rPr>
        <w:t>Community Under Supervision</w:t>
      </w:r>
      <w:r w:rsidRPr="002026FB">
        <w:t xml:space="preserve"> includes all active offenders on day parole, full parole, statutory release,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w:t>
      </w:r>
    </w:p>
    <w:p w14:paraId="59E2B103" w14:textId="77777777" w:rsidR="00F3299F" w:rsidRPr="002026FB" w:rsidRDefault="00F3299F" w:rsidP="004059C5">
      <w:r w:rsidRPr="002026FB">
        <w:t>Indigenous identity is self-reported. Non-indigenous offenders includes offenders who do not identify as Indigenous. See Table C9 for the ethnic diversity of CSC’s offender population.</w:t>
      </w:r>
    </w:p>
    <w:p w14:paraId="3EFC9A04" w14:textId="2F6025F0" w:rsidR="00173B29" w:rsidRDefault="00F3299F" w:rsidP="006E2A33">
      <w:pPr>
        <w:rPr>
          <w:rFonts w:ascii="Aptos SemiBold" w:hAnsi="Aptos SemiBold"/>
          <w:sz w:val="30"/>
        </w:rPr>
      </w:pPr>
      <w:r w:rsidRPr="002026FB">
        <w:t>The data reflect the number of offenders active at the end of each fiscal year.</w:t>
      </w:r>
      <w:r w:rsidR="00593FE8">
        <w:t xml:space="preserve"> </w:t>
      </w:r>
      <w:r w:rsidRPr="002026FB">
        <w:t>A fiscal year runs from April 1 to March 31 of the following year.</w:t>
      </w:r>
    </w:p>
    <w:p w14:paraId="14A39FF2" w14:textId="77777777" w:rsidR="003A6793" w:rsidRDefault="003A6793">
      <w:pPr>
        <w:spacing w:after="160" w:line="259" w:lineRule="auto"/>
        <w:rPr>
          <w:rFonts w:ascii="Aptos SemiBold" w:hAnsi="Aptos SemiBold"/>
          <w:sz w:val="30"/>
        </w:rPr>
      </w:pPr>
      <w:r>
        <w:br w:type="page"/>
      </w:r>
    </w:p>
    <w:p w14:paraId="0AD64A61" w14:textId="25F3CA46" w:rsidR="00F3299F" w:rsidRPr="002026FB" w:rsidRDefault="00F3299F" w:rsidP="004059C5">
      <w:pPr>
        <w:pStyle w:val="Heading3"/>
      </w:pPr>
      <w:bookmarkStart w:id="108" w:name="_Toc219197769"/>
      <w:r w:rsidRPr="002026FB">
        <w:lastRenderedPageBreak/>
        <w:t>Offenders in custody at a CSC facility by security risk classification</w:t>
      </w:r>
      <w:bookmarkEnd w:id="108"/>
    </w:p>
    <w:p w14:paraId="1DCE8132" w14:textId="6BDCE14A" w:rsidR="00F3299F" w:rsidRDefault="00F3299F" w:rsidP="005259DB">
      <w:pPr>
        <w:pStyle w:val="Heading4"/>
      </w:pPr>
      <w:r w:rsidRPr="002026FB">
        <w:rPr>
          <w:rFonts w:ascii="Aptos SemiBold" w:hAnsi="Aptos SemiBold"/>
        </w:rPr>
        <w:t>Figure C17</w:t>
      </w:r>
      <w:r w:rsidR="00BC53F1">
        <w:rPr>
          <w:rFonts w:ascii="Aptos SemiBold" w:hAnsi="Aptos SemiBold"/>
        </w:rPr>
        <w:t>a</w:t>
      </w:r>
      <w:r w:rsidR="00CA3BC5" w:rsidRPr="002026FB">
        <w:rPr>
          <w:rFonts w:ascii="Aptos SemiBold" w:hAnsi="Aptos SemiBold"/>
        </w:rPr>
        <w:t>.</w:t>
      </w:r>
      <w:r w:rsidRPr="002026FB">
        <w:t xml:space="preserve"> Percentage of classified in-custody offenders</w:t>
      </w:r>
      <w:r w:rsidR="00BC53F1">
        <w:t xml:space="preserve"> by Indigenous self-identification</w:t>
      </w:r>
      <w:r w:rsidRPr="002026FB">
        <w:t xml:space="preserve"> (202</w:t>
      </w:r>
      <w:r w:rsidR="001E1C94">
        <w:t>3</w:t>
      </w:r>
      <w:r w:rsidRPr="002026FB">
        <w:t>-2</w:t>
      </w:r>
      <w:r w:rsidR="001E1C94">
        <w:t>4</w:t>
      </w:r>
      <w:r w:rsidRPr="002026FB">
        <w:t>)</w:t>
      </w:r>
    </w:p>
    <w:p w14:paraId="6CF1B81E" w14:textId="0DA8A1F3" w:rsidR="00F3299F" w:rsidRPr="002026FB" w:rsidRDefault="00BC53F1" w:rsidP="005259DB">
      <w:pPr>
        <w:jc w:val="center"/>
      </w:pPr>
      <w:r>
        <w:rPr>
          <w:noProof/>
        </w:rPr>
        <w:drawing>
          <wp:inline distT="0" distB="0" distL="0" distR="0" wp14:anchorId="03B6E388" wp14:editId="24FDAB9A">
            <wp:extent cx="5943600" cy="6875813"/>
            <wp:effectExtent l="0" t="0" r="0" b="1270"/>
            <wp:docPr id="289421597" name="Picture 30" descr="Figure showing two donut charts illustrating the percentage of classified in-custody offenders by Indigenous self-identification in fiscal year 2023-24. Both charts are divided into three sections categorized by security risk classification. In both charts, the majority of offenders are in medium security.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21597" name="Picture 30" descr="Figure showing two donut charts illustrating the percentage of classified in-custody offenders by Indigenous self-identification in fiscal year 2023-24. Both charts are divided into three sections categorized by security risk classification. In both charts, the majority of offenders are in medium security. Full data is available in the table below."/>
                    <pic:cNvPicPr/>
                  </pic:nvPicPr>
                  <pic:blipFill rotWithShape="1">
                    <a:blip r:embed="rId119" cstate="print">
                      <a:extLst>
                        <a:ext uri="{28A0092B-C50C-407E-A947-70E740481C1C}">
                          <a14:useLocalDpi xmlns:a14="http://schemas.microsoft.com/office/drawing/2010/main" val="0"/>
                        </a:ext>
                      </a:extLst>
                    </a:blip>
                    <a:srcRect/>
                    <a:stretch>
                      <a:fillRect/>
                    </a:stretch>
                  </pic:blipFill>
                  <pic:spPr bwMode="auto">
                    <a:xfrm>
                      <a:off x="0" y="0"/>
                      <a:ext cx="5943612" cy="6875827"/>
                    </a:xfrm>
                    <a:prstGeom prst="rect">
                      <a:avLst/>
                    </a:prstGeom>
                    <a:ln>
                      <a:noFill/>
                    </a:ln>
                    <a:extLst>
                      <a:ext uri="{53640926-AAD7-44D8-BBD7-CCE9431645EC}">
                        <a14:shadowObscured xmlns:a14="http://schemas.microsoft.com/office/drawing/2010/main"/>
                      </a:ext>
                    </a:extLst>
                  </pic:spPr>
                </pic:pic>
              </a:graphicData>
            </a:graphic>
          </wp:inline>
        </w:drawing>
      </w:r>
    </w:p>
    <w:p w14:paraId="6DF99680" w14:textId="71877837" w:rsidR="008A359A" w:rsidRDefault="00F3299F" w:rsidP="004059C5">
      <w:pPr>
        <w:spacing w:before="240"/>
      </w:pPr>
      <w:r w:rsidRPr="002026FB">
        <w:rPr>
          <w:rFonts w:ascii="Aptos SemiBold" w:hAnsi="Aptos SemiBold"/>
        </w:rPr>
        <w:t>Source</w:t>
      </w:r>
      <w:r w:rsidRPr="002026FB">
        <w:t>: Correctional Service of Canada.</w:t>
      </w:r>
    </w:p>
    <w:p w14:paraId="43E04815" w14:textId="77777777" w:rsidR="00BC53F1" w:rsidRDefault="00BC53F1">
      <w:pPr>
        <w:spacing w:after="160" w:line="259" w:lineRule="auto"/>
        <w:rPr>
          <w:rFonts w:ascii="Aptos SemiBold" w:hAnsi="Aptos SemiBold"/>
        </w:rPr>
      </w:pPr>
      <w:r>
        <w:rPr>
          <w:rFonts w:ascii="Aptos SemiBold" w:hAnsi="Aptos SemiBold"/>
        </w:rPr>
        <w:br w:type="page"/>
      </w:r>
    </w:p>
    <w:p w14:paraId="481ED003" w14:textId="1AE45010" w:rsidR="00BC53F1" w:rsidRDefault="00BC53F1" w:rsidP="005259DB">
      <w:pPr>
        <w:pStyle w:val="Heading4"/>
      </w:pPr>
      <w:r w:rsidRPr="002026FB">
        <w:rPr>
          <w:rFonts w:ascii="Aptos SemiBold" w:hAnsi="Aptos SemiBold"/>
        </w:rPr>
        <w:lastRenderedPageBreak/>
        <w:t>Figure C17</w:t>
      </w:r>
      <w:r>
        <w:rPr>
          <w:rFonts w:ascii="Aptos SemiBold" w:hAnsi="Aptos SemiBold"/>
        </w:rPr>
        <w:t>b</w:t>
      </w:r>
      <w:r w:rsidRPr="002026FB">
        <w:rPr>
          <w:rFonts w:ascii="Aptos SemiBold" w:hAnsi="Aptos SemiBold"/>
        </w:rPr>
        <w:t>.</w:t>
      </w:r>
      <w:r w:rsidRPr="002026FB">
        <w:t xml:space="preserve"> </w:t>
      </w:r>
      <w:r>
        <w:t>Total p</w:t>
      </w:r>
      <w:r w:rsidRPr="002026FB">
        <w:t>ercentage of classified in-custody offenders (202</w:t>
      </w:r>
      <w:r>
        <w:t>3</w:t>
      </w:r>
      <w:r w:rsidRPr="002026FB">
        <w:t>-2</w:t>
      </w:r>
      <w:r>
        <w:t>4</w:t>
      </w:r>
      <w:r w:rsidRPr="002026FB">
        <w:t>)</w:t>
      </w:r>
    </w:p>
    <w:p w14:paraId="3B0678C2" w14:textId="6A929B09" w:rsidR="00BC53F1" w:rsidRDefault="00BC53F1" w:rsidP="00BC53F1">
      <w:r>
        <w:rPr>
          <w:noProof/>
        </w:rPr>
        <w:drawing>
          <wp:inline distT="0" distB="0" distL="0" distR="0" wp14:anchorId="15529D63" wp14:editId="135CAE90">
            <wp:extent cx="5943612" cy="3581407"/>
            <wp:effectExtent l="0" t="0" r="0" b="0"/>
            <wp:docPr id="1082001308" name="Picture 31" descr="Donut chart illustrating the total percentage of classified in custody offenders in fiscal year 2023-24. The chart is divided into three sections categorized by security risk classification. The majority of offenders in-custody are in medium security.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001308" name="Picture 31" descr="Donut chart illustrating the total percentage of classified in custody offenders in fiscal year 2023-24. The chart is divided into three sections categorized by security risk classification. The majority of offenders in-custody are in medium security. Full data is available in the table below."/>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12" cy="3581407"/>
                    </a:xfrm>
                    <a:prstGeom prst="rect">
                      <a:avLst/>
                    </a:prstGeom>
                  </pic:spPr>
                </pic:pic>
              </a:graphicData>
            </a:graphic>
          </wp:inline>
        </w:drawing>
      </w:r>
    </w:p>
    <w:p w14:paraId="2291A2C9" w14:textId="7405AFF3" w:rsidR="00BC53F1" w:rsidRPr="002026FB" w:rsidRDefault="00BC53F1" w:rsidP="004059C5">
      <w:pPr>
        <w:spacing w:before="240"/>
      </w:pPr>
      <w:r w:rsidRPr="002026FB">
        <w:rPr>
          <w:rFonts w:ascii="Aptos SemiBold" w:hAnsi="Aptos SemiBold"/>
        </w:rPr>
        <w:t>Source</w:t>
      </w:r>
      <w:r w:rsidRPr="002026FB">
        <w:t>: Correctional Service of Canada.</w:t>
      </w:r>
    </w:p>
    <w:p w14:paraId="66B1A66B" w14:textId="463BC055" w:rsidR="001E1C94" w:rsidRDefault="0022512F" w:rsidP="001E1C94">
      <w:pPr>
        <w:pStyle w:val="Bullets"/>
      </w:pPr>
      <w:r w:rsidRPr="002026FB">
        <w:t xml:space="preserve">In </w:t>
      </w:r>
      <w:r w:rsidR="001E1C94">
        <w:t>2023-24, approximately two-thirds (64.2%) of offenders were classified as medium security risk. Indigenous offenders were more likely to be classified to a medium or maximum security risk compared to non-Indigenous offenders.</w:t>
      </w:r>
      <w:r w:rsidR="00593FE8">
        <w:t xml:space="preserve"> </w:t>
      </w:r>
    </w:p>
    <w:p w14:paraId="6E0FFC67" w14:textId="279F2CEE" w:rsidR="00F3299F" w:rsidRPr="002026FB" w:rsidRDefault="001E1C94" w:rsidP="001E1C94">
      <w:pPr>
        <w:pStyle w:val="Bullets"/>
      </w:pPr>
      <w:r>
        <w:t xml:space="preserve">Compared to non-Indigenous offenders, a lower percentage of Indigenous offenders were classified as minimum security risk (16.8% vs. 22.6%) and a higher percentage were classified as medium (65.6% vs. 63.5%) and maximum (17.6% vs. 13.9%) </w:t>
      </w:r>
      <w:r w:rsidR="0022512F" w:rsidRPr="002026FB">
        <w:t>security risk.</w:t>
      </w:r>
    </w:p>
    <w:p w14:paraId="29F7495D" w14:textId="53E750F6" w:rsidR="00F3299F" w:rsidRPr="002026FB" w:rsidRDefault="00F3299F" w:rsidP="00E61FFF">
      <w:pPr>
        <w:pStyle w:val="Heading4"/>
      </w:pPr>
      <w:bookmarkStart w:id="109" w:name="_Hlk188524060"/>
      <w:r w:rsidRPr="002026FB">
        <w:rPr>
          <w:rFonts w:ascii="Aptos SemiBold" w:hAnsi="Aptos SemiBold"/>
        </w:rPr>
        <w:t>Table C17</w:t>
      </w:r>
      <w:r w:rsidR="00CA3BC5" w:rsidRPr="002026FB">
        <w:rPr>
          <w:rFonts w:ascii="Aptos SemiBold" w:hAnsi="Aptos SemiBold"/>
        </w:rPr>
        <w:t>.</w:t>
      </w:r>
      <w:r w:rsidRPr="002026FB">
        <w:t xml:space="preserve"> Total of classified in-custody offenders (202</w:t>
      </w:r>
      <w:r w:rsidR="00000BEE">
        <w:t>3</w:t>
      </w:r>
      <w:r w:rsidRPr="002026FB">
        <w:t>-2</w:t>
      </w:r>
      <w:r w:rsidR="00000BEE">
        <w:t>4</w:t>
      </w:r>
      <w:r w:rsidRPr="002026FB">
        <w:t>)</w:t>
      </w:r>
    </w:p>
    <w:tbl>
      <w:tblPr>
        <w:tblStyle w:val="CCRSO"/>
        <w:tblW w:w="10350" w:type="dxa"/>
        <w:tblInd w:w="-5" w:type="dxa"/>
        <w:tblLayout w:type="fixed"/>
        <w:tblLook w:val="04A0" w:firstRow="1" w:lastRow="0" w:firstColumn="1" w:lastColumn="0" w:noHBand="0" w:noVBand="1"/>
      </w:tblPr>
      <w:tblGrid>
        <w:gridCol w:w="2605"/>
        <w:gridCol w:w="1530"/>
        <w:gridCol w:w="1260"/>
        <w:gridCol w:w="1530"/>
        <w:gridCol w:w="1260"/>
        <w:gridCol w:w="1170"/>
        <w:gridCol w:w="995"/>
      </w:tblGrid>
      <w:tr w:rsidR="00A74D24" w:rsidRPr="002026FB" w14:paraId="210DC6B8" w14:textId="77777777" w:rsidTr="005259D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05" w:type="dxa"/>
          </w:tcPr>
          <w:p w14:paraId="76FD8404" w14:textId="0960DECA" w:rsidR="00760DA5" w:rsidRPr="005259DB" w:rsidRDefault="00760DA5" w:rsidP="007B47BB">
            <w:pPr>
              <w:jc w:val="left"/>
            </w:pPr>
            <w:r w:rsidRPr="005259DB">
              <w:t>Security risk level</w:t>
            </w:r>
          </w:p>
        </w:tc>
        <w:tc>
          <w:tcPr>
            <w:tcW w:w="1530" w:type="dxa"/>
            <w:vAlign w:val="center"/>
          </w:tcPr>
          <w:p w14:paraId="76BE8962" w14:textId="2F7440B2" w:rsidR="00760DA5" w:rsidRPr="005259DB" w:rsidRDefault="00760DA5" w:rsidP="005259DB">
            <w:pPr>
              <w:jc w:val="right"/>
              <w:cnfStyle w:val="100000000000" w:firstRow="1" w:lastRow="0" w:firstColumn="0" w:lastColumn="0" w:oddVBand="0" w:evenVBand="0" w:oddHBand="0" w:evenHBand="0" w:firstRowFirstColumn="0" w:firstRowLastColumn="0" w:lastRowFirstColumn="0" w:lastRowLastColumn="0"/>
            </w:pPr>
            <w:r w:rsidRPr="005259DB">
              <w:t>Indigenous</w:t>
            </w:r>
          </w:p>
        </w:tc>
        <w:tc>
          <w:tcPr>
            <w:tcW w:w="1260" w:type="dxa"/>
            <w:vAlign w:val="center"/>
          </w:tcPr>
          <w:p w14:paraId="06A95F3A" w14:textId="77777777" w:rsidR="00760DA5" w:rsidRPr="005259DB" w:rsidRDefault="00760DA5"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530" w:type="dxa"/>
            <w:vAlign w:val="center"/>
          </w:tcPr>
          <w:p w14:paraId="489B17FA" w14:textId="19E2BEDD" w:rsidR="00760DA5" w:rsidRPr="005259DB" w:rsidRDefault="00760DA5" w:rsidP="005259DB">
            <w:pPr>
              <w:jc w:val="right"/>
              <w:cnfStyle w:val="100000000000" w:firstRow="1" w:lastRow="0" w:firstColumn="0" w:lastColumn="0" w:oddVBand="0" w:evenVBand="0" w:oddHBand="0" w:evenHBand="0" w:firstRowFirstColumn="0" w:firstRowLastColumn="0" w:lastRowFirstColumn="0" w:lastRowLastColumn="0"/>
            </w:pPr>
            <w:r w:rsidRPr="005259DB">
              <w:t>Non-Indigenous</w:t>
            </w:r>
          </w:p>
        </w:tc>
        <w:tc>
          <w:tcPr>
            <w:tcW w:w="1260" w:type="dxa"/>
            <w:vAlign w:val="center"/>
          </w:tcPr>
          <w:p w14:paraId="00F3A31F" w14:textId="77777777" w:rsidR="00760DA5" w:rsidRPr="005259DB" w:rsidRDefault="00760DA5"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170" w:type="dxa"/>
            <w:vAlign w:val="center"/>
          </w:tcPr>
          <w:p w14:paraId="3F9DF208" w14:textId="2AC0E1BA" w:rsidR="00760DA5" w:rsidRPr="005259DB" w:rsidRDefault="00760DA5" w:rsidP="005259DB">
            <w:pPr>
              <w:jc w:val="right"/>
              <w:cnfStyle w:val="100000000000" w:firstRow="1" w:lastRow="0" w:firstColumn="0" w:lastColumn="0" w:oddVBand="0" w:evenVBand="0" w:oddHBand="0" w:evenHBand="0" w:firstRowFirstColumn="0" w:firstRowLastColumn="0" w:lastRowFirstColumn="0" w:lastRowLastColumn="0"/>
            </w:pPr>
            <w:r w:rsidRPr="005259DB">
              <w:t>Total</w:t>
            </w:r>
          </w:p>
        </w:tc>
        <w:tc>
          <w:tcPr>
            <w:tcW w:w="995" w:type="dxa"/>
            <w:vAlign w:val="center"/>
          </w:tcPr>
          <w:p w14:paraId="295AF24A" w14:textId="77777777" w:rsidR="00760DA5" w:rsidRPr="005259DB" w:rsidRDefault="00760DA5"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r>
      <w:tr w:rsidR="00A74D24" w:rsidRPr="002026FB" w14:paraId="37ABAFC6"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2605" w:type="dxa"/>
          </w:tcPr>
          <w:p w14:paraId="6567E00E" w14:textId="0E2E77CA" w:rsidR="00760DA5" w:rsidRPr="005259DB" w:rsidRDefault="00760DA5" w:rsidP="004059C5">
            <w:pPr>
              <w:rPr>
                <w:b/>
                <w:bCs/>
              </w:rPr>
            </w:pPr>
            <w:r w:rsidRPr="005259DB">
              <w:rPr>
                <w:b/>
                <w:bCs/>
              </w:rPr>
              <w:t>Total security level</w:t>
            </w:r>
          </w:p>
        </w:tc>
        <w:tc>
          <w:tcPr>
            <w:tcW w:w="1530" w:type="dxa"/>
          </w:tcPr>
          <w:p w14:paraId="5D0B70F8" w14:textId="6C19E0AE" w:rsidR="00760DA5"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4,227</w:t>
            </w:r>
          </w:p>
        </w:tc>
        <w:tc>
          <w:tcPr>
            <w:tcW w:w="1260" w:type="dxa"/>
          </w:tcPr>
          <w:p w14:paraId="1AF9CBEA" w14:textId="7A72488E"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530" w:type="dxa"/>
          </w:tcPr>
          <w:p w14:paraId="200FA38A" w14:textId="37CD61F5" w:rsidR="00760DA5"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8,282</w:t>
            </w:r>
          </w:p>
        </w:tc>
        <w:tc>
          <w:tcPr>
            <w:tcW w:w="1260" w:type="dxa"/>
          </w:tcPr>
          <w:p w14:paraId="1301B83B" w14:textId="4625A00F"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170" w:type="dxa"/>
          </w:tcPr>
          <w:p w14:paraId="20371938" w14:textId="5D33B976"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rPr>
            </w:pPr>
            <w:r w:rsidRPr="005259DB">
              <w:rPr>
                <w:b/>
              </w:rPr>
              <w:t>1</w:t>
            </w:r>
            <w:r w:rsidR="00BD4F1B" w:rsidRPr="005259DB">
              <w:rPr>
                <w:b/>
              </w:rPr>
              <w:t>2,509</w:t>
            </w:r>
          </w:p>
        </w:tc>
        <w:tc>
          <w:tcPr>
            <w:tcW w:w="995" w:type="dxa"/>
          </w:tcPr>
          <w:p w14:paraId="7CCF4C36" w14:textId="6ADD1C0F"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rPr>
            </w:pPr>
            <w:r w:rsidRPr="005259DB">
              <w:rPr>
                <w:b/>
              </w:rPr>
              <w:t>100.0</w:t>
            </w:r>
          </w:p>
        </w:tc>
      </w:tr>
      <w:tr w:rsidR="00A74D24" w:rsidRPr="002026FB" w14:paraId="4C39C726"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2605" w:type="dxa"/>
          </w:tcPr>
          <w:p w14:paraId="288D3F69" w14:textId="77777777" w:rsidR="00BD4F1B" w:rsidRPr="005259DB" w:rsidRDefault="00BD4F1B" w:rsidP="00BD4F1B">
            <w:pPr>
              <w:ind w:left="288"/>
            </w:pPr>
            <w:r w:rsidRPr="005259DB">
              <w:t>Minimum</w:t>
            </w:r>
          </w:p>
        </w:tc>
        <w:tc>
          <w:tcPr>
            <w:tcW w:w="1530" w:type="dxa"/>
          </w:tcPr>
          <w:p w14:paraId="4DC66C52" w14:textId="245ECC52" w:rsidR="00BD4F1B"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5259DB">
              <w:t>709</w:t>
            </w:r>
          </w:p>
        </w:tc>
        <w:tc>
          <w:tcPr>
            <w:tcW w:w="1260" w:type="dxa"/>
          </w:tcPr>
          <w:p w14:paraId="50366313" w14:textId="63D12135" w:rsidR="00BD4F1B"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5259DB">
              <w:t>16.8</w:t>
            </w:r>
          </w:p>
        </w:tc>
        <w:tc>
          <w:tcPr>
            <w:tcW w:w="1530" w:type="dxa"/>
          </w:tcPr>
          <w:p w14:paraId="43E58641" w14:textId="68F3C9AA" w:rsidR="00BD4F1B"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5259DB">
              <w:t>1,875</w:t>
            </w:r>
          </w:p>
        </w:tc>
        <w:tc>
          <w:tcPr>
            <w:tcW w:w="1260" w:type="dxa"/>
          </w:tcPr>
          <w:p w14:paraId="575C4B12" w14:textId="6B8C6FAC" w:rsidR="00BD4F1B"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5259DB">
              <w:t>22.6</w:t>
            </w:r>
          </w:p>
        </w:tc>
        <w:tc>
          <w:tcPr>
            <w:tcW w:w="1170" w:type="dxa"/>
          </w:tcPr>
          <w:p w14:paraId="70BABEC0" w14:textId="05A50F6D" w:rsidR="00BD4F1B"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rPr>
                <w:b/>
              </w:rPr>
            </w:pPr>
            <w:r w:rsidRPr="005259DB">
              <w:rPr>
                <w:b/>
              </w:rPr>
              <w:t>2,584</w:t>
            </w:r>
          </w:p>
        </w:tc>
        <w:tc>
          <w:tcPr>
            <w:tcW w:w="995" w:type="dxa"/>
          </w:tcPr>
          <w:p w14:paraId="4734B613" w14:textId="284D787B" w:rsidR="00BD4F1B"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rPr>
                <w:b/>
              </w:rPr>
            </w:pPr>
            <w:r w:rsidRPr="005259DB">
              <w:rPr>
                <w:b/>
              </w:rPr>
              <w:t>20.7</w:t>
            </w:r>
          </w:p>
        </w:tc>
      </w:tr>
      <w:tr w:rsidR="00A74D24" w:rsidRPr="002026FB" w14:paraId="2AA1C1FB"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2605" w:type="dxa"/>
          </w:tcPr>
          <w:p w14:paraId="5F99EB3F" w14:textId="77777777" w:rsidR="00BD4F1B" w:rsidRPr="005259DB" w:rsidRDefault="00BD4F1B" w:rsidP="00BD4F1B">
            <w:pPr>
              <w:ind w:left="288"/>
            </w:pPr>
            <w:r w:rsidRPr="005259DB">
              <w:t>Medium</w:t>
            </w:r>
          </w:p>
        </w:tc>
        <w:tc>
          <w:tcPr>
            <w:tcW w:w="1530" w:type="dxa"/>
          </w:tcPr>
          <w:p w14:paraId="2EE2C60D" w14:textId="3F13BCC8" w:rsidR="00BD4F1B"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5259DB">
              <w:t>2,773</w:t>
            </w:r>
          </w:p>
        </w:tc>
        <w:tc>
          <w:tcPr>
            <w:tcW w:w="1260" w:type="dxa"/>
          </w:tcPr>
          <w:p w14:paraId="4CD4A55B" w14:textId="733E240A" w:rsidR="00BD4F1B"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5259DB">
              <w:t>65.6</w:t>
            </w:r>
          </w:p>
        </w:tc>
        <w:tc>
          <w:tcPr>
            <w:tcW w:w="1530" w:type="dxa"/>
          </w:tcPr>
          <w:p w14:paraId="503048E1" w14:textId="31F9763D" w:rsidR="00BD4F1B"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5259DB">
              <w:t>5,258</w:t>
            </w:r>
          </w:p>
        </w:tc>
        <w:tc>
          <w:tcPr>
            <w:tcW w:w="1260" w:type="dxa"/>
          </w:tcPr>
          <w:p w14:paraId="6768B707" w14:textId="4A39DD7F" w:rsidR="00BD4F1B"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pPr>
            <w:r w:rsidRPr="005259DB">
              <w:t>63.5</w:t>
            </w:r>
          </w:p>
        </w:tc>
        <w:tc>
          <w:tcPr>
            <w:tcW w:w="1170" w:type="dxa"/>
          </w:tcPr>
          <w:p w14:paraId="0C2275CC" w14:textId="28F33B16" w:rsidR="00BD4F1B"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rPr>
                <w:b/>
              </w:rPr>
            </w:pPr>
            <w:r w:rsidRPr="005259DB">
              <w:rPr>
                <w:b/>
              </w:rPr>
              <w:t>8,031</w:t>
            </w:r>
          </w:p>
        </w:tc>
        <w:tc>
          <w:tcPr>
            <w:tcW w:w="995" w:type="dxa"/>
          </w:tcPr>
          <w:p w14:paraId="210DD499" w14:textId="162E8EB1" w:rsidR="00BD4F1B"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rPr>
                <w:b/>
              </w:rPr>
            </w:pPr>
            <w:r w:rsidRPr="005259DB">
              <w:rPr>
                <w:b/>
              </w:rPr>
              <w:t>64.2</w:t>
            </w:r>
          </w:p>
        </w:tc>
      </w:tr>
      <w:tr w:rsidR="00A74D24" w:rsidRPr="002026FB" w14:paraId="7A7E4323" w14:textId="77777777" w:rsidTr="005259DB">
        <w:trPr>
          <w:trHeight w:val="530"/>
        </w:trPr>
        <w:tc>
          <w:tcPr>
            <w:cnfStyle w:val="001000000000" w:firstRow="0" w:lastRow="0" w:firstColumn="1" w:lastColumn="0" w:oddVBand="0" w:evenVBand="0" w:oddHBand="0" w:evenHBand="0" w:firstRowFirstColumn="0" w:firstRowLastColumn="0" w:lastRowFirstColumn="0" w:lastRowLastColumn="0"/>
            <w:tcW w:w="2605" w:type="dxa"/>
          </w:tcPr>
          <w:p w14:paraId="1A9B9034" w14:textId="77777777" w:rsidR="00BD4F1B" w:rsidRPr="005259DB" w:rsidRDefault="00BD4F1B" w:rsidP="005259DB">
            <w:pPr>
              <w:spacing w:after="0"/>
              <w:ind w:left="288"/>
            </w:pPr>
            <w:r w:rsidRPr="005259DB">
              <w:lastRenderedPageBreak/>
              <w:t>Maximum</w:t>
            </w:r>
          </w:p>
        </w:tc>
        <w:tc>
          <w:tcPr>
            <w:tcW w:w="1530" w:type="dxa"/>
          </w:tcPr>
          <w:p w14:paraId="5CF7E272" w14:textId="1324CBA9" w:rsidR="00BD4F1B" w:rsidRPr="005259DB" w:rsidRDefault="00BD4F1B" w:rsidP="007B47BB">
            <w:pPr>
              <w:spacing w:after="360"/>
              <w:jc w:val="right"/>
              <w:cnfStyle w:val="000000000000" w:firstRow="0" w:lastRow="0" w:firstColumn="0" w:lastColumn="0" w:oddVBand="0" w:evenVBand="0" w:oddHBand="0" w:evenHBand="0" w:firstRowFirstColumn="0" w:firstRowLastColumn="0" w:lastRowFirstColumn="0" w:lastRowLastColumn="0"/>
            </w:pPr>
            <w:r w:rsidRPr="005259DB">
              <w:t>745</w:t>
            </w:r>
          </w:p>
        </w:tc>
        <w:tc>
          <w:tcPr>
            <w:tcW w:w="1260" w:type="dxa"/>
          </w:tcPr>
          <w:p w14:paraId="2CB71B2A" w14:textId="05A5BE15" w:rsidR="00BD4F1B" w:rsidRPr="005259DB" w:rsidRDefault="00BD4F1B" w:rsidP="007B47BB">
            <w:pPr>
              <w:spacing w:after="360"/>
              <w:jc w:val="right"/>
              <w:cnfStyle w:val="000000000000" w:firstRow="0" w:lastRow="0" w:firstColumn="0" w:lastColumn="0" w:oddVBand="0" w:evenVBand="0" w:oddHBand="0" w:evenHBand="0" w:firstRowFirstColumn="0" w:firstRowLastColumn="0" w:lastRowFirstColumn="0" w:lastRowLastColumn="0"/>
            </w:pPr>
            <w:r w:rsidRPr="005259DB">
              <w:t>17.6</w:t>
            </w:r>
          </w:p>
        </w:tc>
        <w:tc>
          <w:tcPr>
            <w:tcW w:w="1530" w:type="dxa"/>
          </w:tcPr>
          <w:p w14:paraId="339BA9C7" w14:textId="4279DB22" w:rsidR="00BD4F1B" w:rsidRPr="005259DB" w:rsidRDefault="00BD4F1B" w:rsidP="007B47BB">
            <w:pPr>
              <w:spacing w:after="360"/>
              <w:jc w:val="right"/>
              <w:cnfStyle w:val="000000000000" w:firstRow="0" w:lastRow="0" w:firstColumn="0" w:lastColumn="0" w:oddVBand="0" w:evenVBand="0" w:oddHBand="0" w:evenHBand="0" w:firstRowFirstColumn="0" w:firstRowLastColumn="0" w:lastRowFirstColumn="0" w:lastRowLastColumn="0"/>
            </w:pPr>
            <w:r w:rsidRPr="005259DB">
              <w:t>1,149</w:t>
            </w:r>
          </w:p>
        </w:tc>
        <w:tc>
          <w:tcPr>
            <w:tcW w:w="1260" w:type="dxa"/>
          </w:tcPr>
          <w:p w14:paraId="75CD1254" w14:textId="57D88755" w:rsidR="00BD4F1B" w:rsidRPr="005259DB" w:rsidRDefault="00BD4F1B" w:rsidP="007B47BB">
            <w:pPr>
              <w:spacing w:after="360"/>
              <w:jc w:val="right"/>
              <w:cnfStyle w:val="000000000000" w:firstRow="0" w:lastRow="0" w:firstColumn="0" w:lastColumn="0" w:oddVBand="0" w:evenVBand="0" w:oddHBand="0" w:evenHBand="0" w:firstRowFirstColumn="0" w:firstRowLastColumn="0" w:lastRowFirstColumn="0" w:lastRowLastColumn="0"/>
            </w:pPr>
            <w:r w:rsidRPr="005259DB">
              <w:t>13.9</w:t>
            </w:r>
          </w:p>
        </w:tc>
        <w:tc>
          <w:tcPr>
            <w:tcW w:w="1170" w:type="dxa"/>
          </w:tcPr>
          <w:p w14:paraId="1041B8F9" w14:textId="28CCBBDF" w:rsidR="00BD4F1B" w:rsidRPr="005259DB" w:rsidRDefault="00BD4F1B" w:rsidP="007B47BB">
            <w:pPr>
              <w:spacing w:after="360"/>
              <w:jc w:val="right"/>
              <w:cnfStyle w:val="000000000000" w:firstRow="0" w:lastRow="0" w:firstColumn="0" w:lastColumn="0" w:oddVBand="0" w:evenVBand="0" w:oddHBand="0" w:evenHBand="0" w:firstRowFirstColumn="0" w:firstRowLastColumn="0" w:lastRowFirstColumn="0" w:lastRowLastColumn="0"/>
              <w:rPr>
                <w:b/>
              </w:rPr>
            </w:pPr>
            <w:r w:rsidRPr="005259DB">
              <w:rPr>
                <w:b/>
              </w:rPr>
              <w:t>1,894</w:t>
            </w:r>
          </w:p>
        </w:tc>
        <w:tc>
          <w:tcPr>
            <w:tcW w:w="995" w:type="dxa"/>
          </w:tcPr>
          <w:p w14:paraId="4461E440" w14:textId="51501461" w:rsidR="00BD4F1B" w:rsidRPr="005259DB" w:rsidRDefault="00BD4F1B" w:rsidP="007B47BB">
            <w:pPr>
              <w:spacing w:after="360"/>
              <w:jc w:val="right"/>
              <w:cnfStyle w:val="000000000000" w:firstRow="0" w:lastRow="0" w:firstColumn="0" w:lastColumn="0" w:oddVBand="0" w:evenVBand="0" w:oddHBand="0" w:evenHBand="0" w:firstRowFirstColumn="0" w:firstRowLastColumn="0" w:lastRowFirstColumn="0" w:lastRowLastColumn="0"/>
              <w:rPr>
                <w:b/>
              </w:rPr>
            </w:pPr>
            <w:r w:rsidRPr="005259DB">
              <w:rPr>
                <w:b/>
              </w:rPr>
              <w:t>15.1</w:t>
            </w:r>
          </w:p>
        </w:tc>
      </w:tr>
      <w:tr w:rsidR="00A74D24" w:rsidRPr="002026FB" w14:paraId="630E2D28"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2605" w:type="dxa"/>
          </w:tcPr>
          <w:p w14:paraId="6C3AE3E3" w14:textId="77777777" w:rsidR="00760DA5" w:rsidRPr="005259DB" w:rsidRDefault="00760DA5" w:rsidP="004059C5">
            <w:pPr>
              <w:rPr>
                <w:b/>
                <w:bCs/>
              </w:rPr>
            </w:pPr>
            <w:r w:rsidRPr="005259DB">
              <w:rPr>
                <w:b/>
                <w:bCs/>
              </w:rPr>
              <w:t>Not yet determined</w:t>
            </w:r>
          </w:p>
        </w:tc>
        <w:tc>
          <w:tcPr>
            <w:tcW w:w="1530" w:type="dxa"/>
          </w:tcPr>
          <w:p w14:paraId="2A456544" w14:textId="082ABA30"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w:t>
            </w:r>
            <w:r w:rsidR="00BD4F1B" w:rsidRPr="005259DB">
              <w:rPr>
                <w:b/>
                <w:bCs/>
              </w:rPr>
              <w:t>52</w:t>
            </w:r>
          </w:p>
        </w:tc>
        <w:tc>
          <w:tcPr>
            <w:tcW w:w="1260" w:type="dxa"/>
          </w:tcPr>
          <w:p w14:paraId="434AA776" w14:textId="77777777"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530" w:type="dxa"/>
          </w:tcPr>
          <w:p w14:paraId="09F59151" w14:textId="6A357AF5"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9</w:t>
            </w:r>
            <w:r w:rsidR="00BD4F1B" w:rsidRPr="005259DB">
              <w:rPr>
                <w:b/>
                <w:bCs/>
              </w:rPr>
              <w:t>94</w:t>
            </w:r>
          </w:p>
        </w:tc>
        <w:tc>
          <w:tcPr>
            <w:tcW w:w="1260" w:type="dxa"/>
          </w:tcPr>
          <w:p w14:paraId="2CD486FA" w14:textId="77777777"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170" w:type="dxa"/>
          </w:tcPr>
          <w:p w14:paraId="03B19DC4" w14:textId="20BAF9B3"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rPr>
            </w:pPr>
            <w:r w:rsidRPr="005259DB">
              <w:rPr>
                <w:b/>
              </w:rPr>
              <w:t>1,</w:t>
            </w:r>
            <w:r w:rsidR="00BD4F1B" w:rsidRPr="005259DB">
              <w:rPr>
                <w:b/>
              </w:rPr>
              <w:t>346</w:t>
            </w:r>
          </w:p>
        </w:tc>
        <w:tc>
          <w:tcPr>
            <w:tcW w:w="995" w:type="dxa"/>
          </w:tcPr>
          <w:p w14:paraId="4FFE1F93" w14:textId="77777777"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rPr>
            </w:pPr>
            <w:r w:rsidRPr="005259DB">
              <w:rPr>
                <w:b/>
              </w:rPr>
              <w:t>100.0</w:t>
            </w:r>
          </w:p>
        </w:tc>
      </w:tr>
      <w:tr w:rsidR="00A74D24" w:rsidRPr="002026FB" w14:paraId="798561FE"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2605" w:type="dxa"/>
          </w:tcPr>
          <w:p w14:paraId="31E740CF" w14:textId="77777777" w:rsidR="00760DA5" w:rsidRPr="005259DB" w:rsidRDefault="00760DA5" w:rsidP="004059C5">
            <w:pPr>
              <w:rPr>
                <w:b/>
                <w:bCs/>
              </w:rPr>
            </w:pPr>
            <w:r w:rsidRPr="005259DB">
              <w:rPr>
                <w:b/>
                <w:bCs/>
              </w:rPr>
              <w:t>Total</w:t>
            </w:r>
          </w:p>
        </w:tc>
        <w:tc>
          <w:tcPr>
            <w:tcW w:w="1530" w:type="dxa"/>
          </w:tcPr>
          <w:p w14:paraId="0FAE008C" w14:textId="400A02B2"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w:t>
            </w:r>
            <w:r w:rsidR="00BD4F1B" w:rsidRPr="005259DB">
              <w:rPr>
                <w:b/>
                <w:bCs/>
              </w:rPr>
              <w:t>579</w:t>
            </w:r>
          </w:p>
        </w:tc>
        <w:tc>
          <w:tcPr>
            <w:tcW w:w="1260" w:type="dxa"/>
          </w:tcPr>
          <w:p w14:paraId="2157A8F1" w14:textId="063850E3"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530" w:type="dxa"/>
          </w:tcPr>
          <w:p w14:paraId="7BBE2444" w14:textId="5B16491E" w:rsidR="00760DA5" w:rsidRPr="005259DB" w:rsidRDefault="00BD4F1B"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9,276</w:t>
            </w:r>
          </w:p>
        </w:tc>
        <w:tc>
          <w:tcPr>
            <w:tcW w:w="1260" w:type="dxa"/>
          </w:tcPr>
          <w:p w14:paraId="488244AE" w14:textId="740830FD"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170" w:type="dxa"/>
          </w:tcPr>
          <w:p w14:paraId="1740B15C" w14:textId="00FFF7AB"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rPr>
            </w:pPr>
            <w:r w:rsidRPr="005259DB">
              <w:rPr>
                <w:b/>
              </w:rPr>
              <w:t>13,</w:t>
            </w:r>
            <w:r w:rsidR="00BD4F1B" w:rsidRPr="005259DB">
              <w:rPr>
                <w:b/>
              </w:rPr>
              <w:t>855</w:t>
            </w:r>
          </w:p>
        </w:tc>
        <w:tc>
          <w:tcPr>
            <w:tcW w:w="995" w:type="dxa"/>
          </w:tcPr>
          <w:p w14:paraId="27E0E386" w14:textId="08AE76CD" w:rsidR="00760DA5" w:rsidRPr="005259DB" w:rsidRDefault="00760DA5" w:rsidP="007B47BB">
            <w:pPr>
              <w:jc w:val="right"/>
              <w:cnfStyle w:val="000000000000" w:firstRow="0" w:lastRow="0" w:firstColumn="0" w:lastColumn="0" w:oddVBand="0" w:evenVBand="0" w:oddHBand="0" w:evenHBand="0" w:firstRowFirstColumn="0" w:firstRowLastColumn="0" w:lastRowFirstColumn="0" w:lastRowLastColumn="0"/>
              <w:rPr>
                <w:b/>
              </w:rPr>
            </w:pPr>
            <w:r w:rsidRPr="005259DB">
              <w:rPr>
                <w:b/>
              </w:rPr>
              <w:t>100.0</w:t>
            </w:r>
          </w:p>
        </w:tc>
      </w:tr>
    </w:tbl>
    <w:bookmarkEnd w:id="109"/>
    <w:p w14:paraId="0D0D5712" w14:textId="77777777" w:rsidR="00F3299F" w:rsidRPr="002026FB" w:rsidRDefault="00F3299F" w:rsidP="004059C5">
      <w:pPr>
        <w:spacing w:before="240"/>
      </w:pPr>
      <w:r w:rsidRPr="002026FB">
        <w:rPr>
          <w:rFonts w:ascii="Aptos SemiBold" w:hAnsi="Aptos SemiBold"/>
        </w:rPr>
        <w:t>Source</w:t>
      </w:r>
      <w:r w:rsidRPr="002026FB">
        <w:t>: Correctional Service of Canada.</w:t>
      </w:r>
    </w:p>
    <w:p w14:paraId="6478F6DA" w14:textId="4DDD73BD" w:rsidR="00F3299F" w:rsidRPr="002026FB" w:rsidRDefault="00F3299F" w:rsidP="001D0567">
      <w:pPr>
        <w:pStyle w:val="CommentText"/>
      </w:pPr>
      <w:r w:rsidRPr="002026FB">
        <w:t>Notes</w:t>
      </w:r>
    </w:p>
    <w:p w14:paraId="37358672" w14:textId="77777777" w:rsidR="00F3299F" w:rsidRPr="002026FB" w:rsidRDefault="00F3299F" w:rsidP="004059C5">
      <w:r w:rsidRPr="002026FB">
        <w:t>The "Not yet determined" category includes offenders who have not yet been classified.</w:t>
      </w:r>
    </w:p>
    <w:p w14:paraId="1B73A2CD" w14:textId="4772C82A" w:rsidR="00F3299F" w:rsidRPr="002026FB" w:rsidRDefault="00F3299F" w:rsidP="004059C5">
      <w:r w:rsidRPr="002026FB">
        <w:rPr>
          <w:i/>
          <w:iCs/>
        </w:rPr>
        <w:t>In</w:t>
      </w:r>
      <w:r w:rsidR="009E37E5" w:rsidRPr="002026FB">
        <w:rPr>
          <w:i/>
          <w:iCs/>
        </w:rPr>
        <w:t>-</w:t>
      </w:r>
      <w:r w:rsidRPr="002026FB">
        <w:rPr>
          <w:i/>
          <w:iCs/>
        </w:rPr>
        <w:t xml:space="preserve">Custody </w:t>
      </w:r>
      <w:r w:rsidRPr="002026FB">
        <w:t>includes all active offenders incarcerated in a CSC facility, offenders on temporary absence from a CSC facility, offenders who are temporarily detained in a CSC facility and offenders on remand in a CSC facility.</w:t>
      </w:r>
    </w:p>
    <w:p w14:paraId="5D902762" w14:textId="3A09395F" w:rsidR="00F3299F" w:rsidRPr="002026FB" w:rsidRDefault="00F3299F" w:rsidP="004059C5">
      <w:r w:rsidRPr="002026FB">
        <w:t>The data represent the offender security level decision a</w:t>
      </w:r>
      <w:r w:rsidR="004414CB">
        <w:t>t the</w:t>
      </w:r>
      <w:r w:rsidRPr="002026FB">
        <w:t xml:space="preserve"> end of fiscal year 202</w:t>
      </w:r>
      <w:r w:rsidR="00000BEE">
        <w:t>3</w:t>
      </w:r>
      <w:r w:rsidRPr="002026FB">
        <w:t>-2</w:t>
      </w:r>
      <w:r w:rsidR="00000BEE">
        <w:t>4</w:t>
      </w:r>
      <w:r w:rsidRPr="002026FB">
        <w:rPr>
          <w:rFonts w:eastAsia="Calibri" w:cstheme="minorHAnsi"/>
        </w:rPr>
        <w:t>. A fiscal year runs from April 1 to March 31 of the following year.</w:t>
      </w:r>
      <w:r w:rsidRPr="002026FB">
        <w:br w:type="page"/>
      </w:r>
    </w:p>
    <w:p w14:paraId="4B78DF8C" w14:textId="5DD46E64" w:rsidR="00F3299F" w:rsidRPr="002026FB" w:rsidRDefault="00F3299F" w:rsidP="004059C5">
      <w:pPr>
        <w:pStyle w:val="Heading3"/>
      </w:pPr>
      <w:bookmarkStart w:id="110" w:name="_Toc219197770"/>
      <w:r w:rsidRPr="002026FB">
        <w:lastRenderedPageBreak/>
        <w:t>Admissions to federal jurisdiction with a life and/or indeterminate sentence*</w:t>
      </w:r>
      <w:r w:rsidR="00201857">
        <w:t xml:space="preserve"> by sex and Indigenous self-identification</w:t>
      </w:r>
      <w:r w:rsidRPr="002026FB">
        <w:t>: 10-year trend</w:t>
      </w:r>
      <w:bookmarkEnd w:id="110"/>
    </w:p>
    <w:p w14:paraId="583CD2BF" w14:textId="5BC53257" w:rsidR="00201857" w:rsidRDefault="00201857" w:rsidP="00201857">
      <w:pPr>
        <w:pStyle w:val="Heading4"/>
      </w:pPr>
      <w:r w:rsidRPr="002026FB">
        <w:rPr>
          <w:rFonts w:ascii="Aptos SemiBold" w:hAnsi="Aptos SemiBold"/>
        </w:rPr>
        <w:t>Figure C18</w:t>
      </w:r>
      <w:r>
        <w:rPr>
          <w:rFonts w:ascii="Aptos SemiBold" w:hAnsi="Aptos SemiBold"/>
        </w:rPr>
        <w:t>a</w:t>
      </w:r>
      <w:r w:rsidRPr="002026FB">
        <w:rPr>
          <w:rFonts w:ascii="Aptos SemiBold" w:hAnsi="Aptos SemiBold"/>
        </w:rPr>
        <w:t>.</w:t>
      </w:r>
      <w:r w:rsidRPr="002026FB">
        <w:t xml:space="preserve"> </w:t>
      </w:r>
      <w:r>
        <w:t>N</w:t>
      </w:r>
      <w:r w:rsidRPr="002026FB">
        <w:t>umber of warrant of committal admissions for life and/or indeterminate sentences*</w:t>
      </w:r>
      <w:r>
        <w:t xml:space="preserve"> among female offenders</w:t>
      </w:r>
    </w:p>
    <w:p w14:paraId="0C8FA14C" w14:textId="45E198C2" w:rsidR="00201857" w:rsidRDefault="002C1D7B" w:rsidP="005259DB">
      <w:pPr>
        <w:jc w:val="center"/>
      </w:pPr>
      <w:r>
        <w:rPr>
          <w:noProof/>
        </w:rPr>
        <w:drawing>
          <wp:inline distT="0" distB="0" distL="0" distR="0" wp14:anchorId="2FC23CA8" wp14:editId="53CDA5C1">
            <wp:extent cx="5943612" cy="4428753"/>
            <wp:effectExtent l="0" t="0" r="0" b="0"/>
            <wp:docPr id="388537615" name="Picture 32" descr="Line graph showing the number of warrant of committal admissions for life and/or indeterminate sentences among Indigenous and non-Indigenous female offenders over a ten year period from fiscal year 2014-15 to 2023-24. Rates have fluctuated over time, however in 2021-22 the number of warrant of committal admissions were equal among Indigenous and non-Indigenous females, however by 2023-24, non-Indigenous females had a greater number of warrant committal admissions than Indigenous females.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37615" name="Picture 32" descr="Line graph showing the number of warrant of committal admissions for life and/or indeterminate sentences among Indigenous and non-Indigenous female offenders over a ten year period from fiscal year 2014-15 to 2023-24. Rates have fluctuated over time, however in 2021-22 the number of warrant of committal admissions were equal among Indigenous and non-Indigenous females, however by 2023-24, non-Indigenous females had a greater number of warrant committal admissions than Indigenous females. Full data is available in the table below."/>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12" cy="4428753"/>
                    </a:xfrm>
                    <a:prstGeom prst="rect">
                      <a:avLst/>
                    </a:prstGeom>
                  </pic:spPr>
                </pic:pic>
              </a:graphicData>
            </a:graphic>
          </wp:inline>
        </w:drawing>
      </w:r>
    </w:p>
    <w:p w14:paraId="1B17082A" w14:textId="78DBD15E" w:rsidR="00A4447C" w:rsidRPr="00201857" w:rsidRDefault="00A4447C" w:rsidP="005259DB">
      <w:pPr>
        <w:spacing w:before="240"/>
      </w:pPr>
      <w:r w:rsidRPr="002026FB">
        <w:rPr>
          <w:rFonts w:ascii="Aptos SemiBold" w:hAnsi="Aptos SemiBold"/>
        </w:rPr>
        <w:t>Source</w:t>
      </w:r>
      <w:r w:rsidRPr="002026FB">
        <w:t>: Correctional Service of Canada.</w:t>
      </w:r>
    </w:p>
    <w:p w14:paraId="51071966" w14:textId="77777777" w:rsidR="00A4447C" w:rsidRDefault="00A4447C">
      <w:pPr>
        <w:spacing w:after="160" w:line="259" w:lineRule="auto"/>
        <w:rPr>
          <w:rFonts w:ascii="Aptos SemiBold" w:hAnsi="Aptos SemiBold"/>
        </w:rPr>
      </w:pPr>
      <w:r>
        <w:rPr>
          <w:rFonts w:ascii="Aptos SemiBold" w:hAnsi="Aptos SemiBold"/>
        </w:rPr>
        <w:br w:type="page"/>
      </w:r>
    </w:p>
    <w:p w14:paraId="7B337445" w14:textId="015FBDF5" w:rsidR="00201857" w:rsidRDefault="00201857" w:rsidP="00201857">
      <w:pPr>
        <w:pStyle w:val="Heading4"/>
      </w:pPr>
      <w:r w:rsidRPr="002026FB">
        <w:rPr>
          <w:rFonts w:ascii="Aptos SemiBold" w:hAnsi="Aptos SemiBold"/>
        </w:rPr>
        <w:lastRenderedPageBreak/>
        <w:t>Figure C18</w:t>
      </w:r>
      <w:r>
        <w:rPr>
          <w:rFonts w:ascii="Aptos SemiBold" w:hAnsi="Aptos SemiBold"/>
        </w:rPr>
        <w:t>b</w:t>
      </w:r>
      <w:r w:rsidRPr="002026FB">
        <w:rPr>
          <w:rFonts w:ascii="Aptos SemiBold" w:hAnsi="Aptos SemiBold"/>
        </w:rPr>
        <w:t>.</w:t>
      </w:r>
      <w:r w:rsidRPr="002026FB">
        <w:t xml:space="preserve"> </w:t>
      </w:r>
      <w:r>
        <w:t>N</w:t>
      </w:r>
      <w:r w:rsidRPr="002026FB">
        <w:t>umber of warrant of committal admissions for life and/or indeterminate sentences*</w:t>
      </w:r>
      <w:r>
        <w:t xml:space="preserve"> among male offenders</w:t>
      </w:r>
    </w:p>
    <w:p w14:paraId="15CD1A54" w14:textId="2CEAB89E" w:rsidR="00201857" w:rsidRDefault="002C1D7B" w:rsidP="005259DB">
      <w:pPr>
        <w:jc w:val="center"/>
      </w:pPr>
      <w:r>
        <w:rPr>
          <w:noProof/>
        </w:rPr>
        <w:drawing>
          <wp:inline distT="0" distB="0" distL="0" distR="0" wp14:anchorId="469A0C26" wp14:editId="6DB85624">
            <wp:extent cx="5943612" cy="4178817"/>
            <wp:effectExtent l="0" t="0" r="0" b="0"/>
            <wp:docPr id="2086469077" name="Picture 33" descr="Line graph showing the number of warrant of committal admissions for life and/or indeterminate sentences among Indigenous and non-Indigenous male offenders over a ten year period from fiscal year 2014-15 to 2023-24. Despite fluctuations over the 10-year period, similar trends were observed for both non-Indigenous and Indigenous males, however the number of warrant of committal admissions remained consistently greater among non-Indigenous males.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469077" name="Picture 33" descr="Line graph showing the number of warrant of committal admissions for life and/or indeterminate sentences among Indigenous and non-Indigenous male offenders over a ten year period from fiscal year 2014-15 to 2023-24. Despite fluctuations over the 10-year period, similar trends were observed for both non-Indigenous and Indigenous males, however the number of warrant of committal admissions remained consistently greater among non-Indigenous males. Full data is available in the table below."/>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12" cy="4178817"/>
                    </a:xfrm>
                    <a:prstGeom prst="rect">
                      <a:avLst/>
                    </a:prstGeom>
                  </pic:spPr>
                </pic:pic>
              </a:graphicData>
            </a:graphic>
          </wp:inline>
        </w:drawing>
      </w:r>
    </w:p>
    <w:p w14:paraId="484D140F" w14:textId="0B3C160A" w:rsidR="00A4447C" w:rsidRPr="00201857" w:rsidRDefault="00A4447C" w:rsidP="005259DB">
      <w:pPr>
        <w:spacing w:before="240"/>
      </w:pPr>
      <w:r w:rsidRPr="002026FB">
        <w:rPr>
          <w:rFonts w:ascii="Aptos SemiBold" w:hAnsi="Aptos SemiBold"/>
        </w:rPr>
        <w:t>Source</w:t>
      </w:r>
      <w:r w:rsidRPr="002026FB">
        <w:t>: Correctional Service of Canada.</w:t>
      </w:r>
    </w:p>
    <w:p w14:paraId="1F369583" w14:textId="77777777" w:rsidR="00A4447C" w:rsidRDefault="00A4447C">
      <w:pPr>
        <w:spacing w:after="160" w:line="259" w:lineRule="auto"/>
        <w:rPr>
          <w:rFonts w:ascii="Aptos SemiBold" w:hAnsi="Aptos SemiBold"/>
        </w:rPr>
      </w:pPr>
      <w:r>
        <w:rPr>
          <w:rFonts w:ascii="Aptos SemiBold" w:hAnsi="Aptos SemiBold"/>
        </w:rPr>
        <w:br w:type="page"/>
      </w:r>
    </w:p>
    <w:p w14:paraId="55F1817C" w14:textId="5DD6C496" w:rsidR="00834451" w:rsidRPr="00834451" w:rsidRDefault="00F3299F" w:rsidP="005259DB">
      <w:pPr>
        <w:pStyle w:val="Heading4"/>
      </w:pPr>
      <w:r w:rsidRPr="002026FB">
        <w:rPr>
          <w:rFonts w:ascii="Aptos SemiBold" w:hAnsi="Aptos SemiBold"/>
        </w:rPr>
        <w:lastRenderedPageBreak/>
        <w:t>Figure C18</w:t>
      </w:r>
      <w:r w:rsidR="00201857">
        <w:rPr>
          <w:rFonts w:ascii="Aptos SemiBold" w:hAnsi="Aptos SemiBold"/>
        </w:rPr>
        <w:t>c</w:t>
      </w:r>
      <w:r w:rsidR="00CA3BC5" w:rsidRPr="002026FB">
        <w:rPr>
          <w:rFonts w:ascii="Aptos SemiBold" w:hAnsi="Aptos SemiBold"/>
        </w:rPr>
        <w:t>.</w:t>
      </w:r>
      <w:r w:rsidRPr="002026FB">
        <w:t xml:space="preserve"> </w:t>
      </w:r>
      <w:r w:rsidR="00201857">
        <w:t>Total n</w:t>
      </w:r>
      <w:r w:rsidRPr="002026FB">
        <w:t>umber of warrant of committal admissions for life and/or indeterminate sentences*</w:t>
      </w:r>
    </w:p>
    <w:p w14:paraId="486AF185" w14:textId="60A50B5A" w:rsidR="00F3299F" w:rsidRPr="002026FB" w:rsidRDefault="002C1D7B" w:rsidP="005259DB">
      <w:pPr>
        <w:jc w:val="center"/>
      </w:pPr>
      <w:r>
        <w:rPr>
          <w:noProof/>
        </w:rPr>
        <w:drawing>
          <wp:inline distT="0" distB="0" distL="0" distR="0" wp14:anchorId="4B16E24D" wp14:editId="343EF135">
            <wp:extent cx="5943612" cy="4184912"/>
            <wp:effectExtent l="0" t="0" r="0" b="6350"/>
            <wp:docPr id="720789400" name="Picture 34" descr="Line graph showing offenders serving life or indeterminate sentences over ten years, from fiscal year 2014-15 to 2023-24. It compares Indigenous and non-Indigenous offenders. Despite fluctuations over the 10-year period, similar trends were observed for both non-Indigenous and Indigenous offenders, however the number of warrant of committal admissions remained consistently greater among non-Indigenous offenders.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89400" name="Picture 34" descr="Line graph showing offenders serving life or indeterminate sentences over ten years, from fiscal year 2014-15 to 2023-24. It compares Indigenous and non-Indigenous offenders. Despite fluctuations over the 10-year period, similar trends were observed for both non-Indigenous and Indigenous offenders, however the number of warrant of committal admissions remained consistently greater among non-Indigenous offenders. Full data is available in the table below."/>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12" cy="4184912"/>
                    </a:xfrm>
                    <a:prstGeom prst="rect">
                      <a:avLst/>
                    </a:prstGeom>
                  </pic:spPr>
                </pic:pic>
              </a:graphicData>
            </a:graphic>
          </wp:inline>
        </w:drawing>
      </w:r>
    </w:p>
    <w:p w14:paraId="45334AB0" w14:textId="77777777" w:rsidR="00F3299F" w:rsidRPr="002026FB" w:rsidRDefault="00F3299F" w:rsidP="004059C5">
      <w:pPr>
        <w:spacing w:before="240"/>
      </w:pPr>
      <w:r w:rsidRPr="002026FB">
        <w:rPr>
          <w:rFonts w:ascii="Aptos SemiBold" w:hAnsi="Aptos SemiBold"/>
        </w:rPr>
        <w:t>Source</w:t>
      </w:r>
      <w:r w:rsidRPr="002026FB">
        <w:t>: Correctional Service of Canada.</w:t>
      </w:r>
    </w:p>
    <w:p w14:paraId="45781A43" w14:textId="31E23152" w:rsidR="00346706" w:rsidRDefault="002D397C" w:rsidP="00346706">
      <w:pPr>
        <w:pStyle w:val="Bullets"/>
      </w:pPr>
      <w:r w:rsidRPr="002026FB">
        <w:t xml:space="preserve">From </w:t>
      </w:r>
      <w:r w:rsidR="00346706">
        <w:t>2014-15 to 2023-24, there was an increase of 5.4% in the number of warrant of committal admissions to CSC facilities with a life and/or indeterminate* sentence from 168 to 177.</w:t>
      </w:r>
      <w:r w:rsidR="00593FE8">
        <w:t xml:space="preserve"> </w:t>
      </w:r>
    </w:p>
    <w:p w14:paraId="2B944459" w14:textId="25E394C2" w:rsidR="00346706" w:rsidRDefault="00346706" w:rsidP="00346706">
      <w:pPr>
        <w:pStyle w:val="Bullets"/>
      </w:pPr>
      <w:r>
        <w:t>At the end of fiscal year 2023-24, there were a total of 3,610 offenders in custody with a life and/or indeterminate sentence.</w:t>
      </w:r>
      <w:r w:rsidR="00593FE8">
        <w:t xml:space="preserve"> </w:t>
      </w:r>
      <w:r>
        <w:t>Of these, 3,468 (96.1%) were male, 142 (3.9%) were female; 1,103 (30.6%) were Indigenous and 2,507 (69.4%) were non-Indigenous.</w:t>
      </w:r>
    </w:p>
    <w:p w14:paraId="68C4C608" w14:textId="5ABA3BB8" w:rsidR="00F3299F" w:rsidRPr="002026FB" w:rsidRDefault="00346706" w:rsidP="00346706">
      <w:pPr>
        <w:pStyle w:val="Bullets"/>
      </w:pPr>
      <w:r>
        <w:t xml:space="preserve">At the end of fiscal year 2023-24, 26.4% of the total population was serving a life and/or indeterminate sentence. Of these offenders, 61.1% were in custody and 38.9% </w:t>
      </w:r>
      <w:r w:rsidR="002D397C" w:rsidRPr="002026FB">
        <w:t>were in the community under supervision.</w:t>
      </w:r>
    </w:p>
    <w:p w14:paraId="05E7F64D" w14:textId="1087592D" w:rsidR="00F3299F" w:rsidRPr="002026FB" w:rsidRDefault="00F3299F" w:rsidP="001D0567">
      <w:pPr>
        <w:pStyle w:val="CommentText"/>
      </w:pPr>
      <w:r w:rsidRPr="002026FB">
        <w:t>Notes</w:t>
      </w:r>
    </w:p>
    <w:p w14:paraId="4C85D8AA" w14:textId="485D7FBA" w:rsidR="0002270D" w:rsidRPr="002026FB" w:rsidRDefault="0002270D" w:rsidP="004059C5">
      <w:r w:rsidRPr="002026FB">
        <w:t xml:space="preserve">*Although </w:t>
      </w:r>
      <w:r w:rsidRPr="00E15D7C">
        <w:rPr>
          <w:i/>
          <w:iCs/>
        </w:rPr>
        <w:t>life sentences</w:t>
      </w:r>
      <w:r w:rsidRPr="002026FB">
        <w:t xml:space="preserve"> and </w:t>
      </w:r>
      <w:r w:rsidRPr="00E15D7C">
        <w:rPr>
          <w:i/>
          <w:iCs/>
        </w:rPr>
        <w:t>indeterminate sentences</w:t>
      </w:r>
      <w:r w:rsidRPr="002026FB">
        <w:t xml:space="preserve"> both may result in imprisonment for life, they are different. A </w:t>
      </w:r>
      <w:r w:rsidRPr="002026FB">
        <w:rPr>
          <w:i/>
          <w:iCs/>
        </w:rPr>
        <w:t>life sentence</w:t>
      </w:r>
      <w:r w:rsidRPr="002026FB">
        <w:t xml:space="preserve"> is a sentence of life imprisonment, imposed by a judge at the time of sentencing</w:t>
      </w:r>
      <w:r w:rsidR="001F2B74" w:rsidRPr="002026FB">
        <w:t>, for example murder</w:t>
      </w:r>
      <w:r w:rsidRPr="002026FB">
        <w:t xml:space="preserve">. An </w:t>
      </w:r>
      <w:r w:rsidRPr="002026FB">
        <w:rPr>
          <w:i/>
          <w:iCs/>
        </w:rPr>
        <w:t>indeterminate sentence</w:t>
      </w:r>
      <w:r w:rsidRPr="002026FB">
        <w:t xml:space="preserve"> is a result of a designation, </w:t>
      </w:r>
      <w:r w:rsidRPr="002026FB">
        <w:lastRenderedPageBreak/>
        <w:t xml:space="preserve">where an application is made to the court to declare an offender a Dangerous Offender, and the consequence of this designation is imprisonment for an indeterminate period. </w:t>
      </w:r>
    </w:p>
    <w:p w14:paraId="48799622" w14:textId="75188C84" w:rsidR="007508F6" w:rsidRPr="002026FB" w:rsidRDefault="007508F6" w:rsidP="00E61FFF">
      <w:pPr>
        <w:pStyle w:val="Heading4"/>
      </w:pPr>
      <w:bookmarkStart w:id="111" w:name="_Hlk188524080"/>
      <w:r w:rsidRPr="002026FB">
        <w:rPr>
          <w:rFonts w:ascii="Aptos SemiBold" w:hAnsi="Aptos SemiBold"/>
        </w:rPr>
        <w:t>Table C18</w:t>
      </w:r>
      <w:r w:rsidR="00F61CC6">
        <w:rPr>
          <w:rFonts w:ascii="Aptos SemiBold" w:hAnsi="Aptos SemiBold"/>
        </w:rPr>
        <w:t>a</w:t>
      </w:r>
      <w:r w:rsidR="00CA3BC5" w:rsidRPr="002026FB">
        <w:rPr>
          <w:rFonts w:ascii="Aptos SemiBold" w:hAnsi="Aptos SemiBold"/>
        </w:rPr>
        <w:t>.</w:t>
      </w:r>
      <w:r w:rsidRPr="002026FB">
        <w:t xml:space="preserve"> Number of warrant of committal admissions for life and/or indeterminate sentences</w:t>
      </w:r>
      <w:r w:rsidR="00CA3BC5" w:rsidRPr="002026FB">
        <w:t>*</w:t>
      </w:r>
      <w:r w:rsidR="00F61CC6">
        <w:t xml:space="preserve"> by Indigenous offenders</w:t>
      </w:r>
    </w:p>
    <w:tbl>
      <w:tblPr>
        <w:tblStyle w:val="CCRSO"/>
        <w:tblW w:w="9900" w:type="dxa"/>
        <w:tblLayout w:type="fixed"/>
        <w:tblLook w:val="04A0" w:firstRow="1" w:lastRow="0" w:firstColumn="1" w:lastColumn="0" w:noHBand="0" w:noVBand="1"/>
      </w:tblPr>
      <w:tblGrid>
        <w:gridCol w:w="1980"/>
        <w:gridCol w:w="2790"/>
        <w:gridCol w:w="2790"/>
        <w:gridCol w:w="2340"/>
      </w:tblGrid>
      <w:tr w:rsidR="006B53E9" w:rsidRPr="002026FB" w14:paraId="5F127478" w14:textId="77777777" w:rsidTr="007B47B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0" w:type="dxa"/>
            <w:vAlign w:val="top"/>
          </w:tcPr>
          <w:p w14:paraId="65FE1FBA" w14:textId="4370A507" w:rsidR="006B53E9" w:rsidRPr="005259DB" w:rsidRDefault="006B53E9" w:rsidP="007B47BB">
            <w:pPr>
              <w:jc w:val="left"/>
            </w:pPr>
            <w:r w:rsidRPr="005259DB">
              <w:t>Fiscal year</w:t>
            </w:r>
          </w:p>
        </w:tc>
        <w:tc>
          <w:tcPr>
            <w:tcW w:w="2790" w:type="dxa"/>
          </w:tcPr>
          <w:p w14:paraId="61141F66" w14:textId="3203CDFA" w:rsidR="006B53E9" w:rsidRPr="005259DB" w:rsidRDefault="006B53E9" w:rsidP="005259DB">
            <w:pPr>
              <w:jc w:val="right"/>
              <w:cnfStyle w:val="100000000000" w:firstRow="1" w:lastRow="0" w:firstColumn="0" w:lastColumn="0" w:oddVBand="0" w:evenVBand="0" w:oddHBand="0" w:evenHBand="0" w:firstRowFirstColumn="0" w:firstRowLastColumn="0" w:lastRowFirstColumn="0" w:lastRowLastColumn="0"/>
            </w:pPr>
            <w:r w:rsidRPr="005259DB">
              <w:t>Indigenous females</w:t>
            </w:r>
          </w:p>
        </w:tc>
        <w:tc>
          <w:tcPr>
            <w:tcW w:w="2790" w:type="dxa"/>
          </w:tcPr>
          <w:p w14:paraId="5C057D6B" w14:textId="5701AB16" w:rsidR="006B53E9" w:rsidRPr="005259DB" w:rsidRDefault="006B53E9" w:rsidP="005259DB">
            <w:pPr>
              <w:jc w:val="right"/>
              <w:cnfStyle w:val="100000000000" w:firstRow="1" w:lastRow="0" w:firstColumn="0" w:lastColumn="0" w:oddVBand="0" w:evenVBand="0" w:oddHBand="0" w:evenHBand="0" w:firstRowFirstColumn="0" w:firstRowLastColumn="0" w:lastRowFirstColumn="0" w:lastRowLastColumn="0"/>
            </w:pPr>
            <w:r w:rsidRPr="005259DB">
              <w:t>Indigenous males</w:t>
            </w:r>
          </w:p>
        </w:tc>
        <w:tc>
          <w:tcPr>
            <w:tcW w:w="2340" w:type="dxa"/>
          </w:tcPr>
          <w:p w14:paraId="59A96B41" w14:textId="760D5ED4" w:rsidR="006B53E9" w:rsidRPr="005259DB" w:rsidRDefault="006B53E9"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Indigenous total</w:t>
            </w:r>
          </w:p>
        </w:tc>
      </w:tr>
      <w:tr w:rsidR="000755B3" w:rsidRPr="002026FB" w14:paraId="3E0C588D"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620B1A79" w14:textId="30DC6F5E" w:rsidR="000755B3" w:rsidRPr="005259DB" w:rsidRDefault="000755B3" w:rsidP="000755B3">
            <w:r w:rsidRPr="005259DB">
              <w:t>2014-15</w:t>
            </w:r>
          </w:p>
        </w:tc>
        <w:tc>
          <w:tcPr>
            <w:tcW w:w="2790" w:type="dxa"/>
          </w:tcPr>
          <w:p w14:paraId="5F038FF6" w14:textId="13A93B6C"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2</w:t>
            </w:r>
          </w:p>
        </w:tc>
        <w:tc>
          <w:tcPr>
            <w:tcW w:w="2790" w:type="dxa"/>
          </w:tcPr>
          <w:p w14:paraId="26B6C1CF" w14:textId="5E5962A4"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41</w:t>
            </w:r>
          </w:p>
        </w:tc>
        <w:tc>
          <w:tcPr>
            <w:tcW w:w="2340" w:type="dxa"/>
          </w:tcPr>
          <w:p w14:paraId="4C35FC30" w14:textId="262A2790"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43</w:t>
            </w:r>
          </w:p>
        </w:tc>
      </w:tr>
      <w:tr w:rsidR="000755B3" w:rsidRPr="002026FB" w14:paraId="44565D0F"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7AADEAF7" w14:textId="3A3C8E10" w:rsidR="000755B3" w:rsidRPr="005259DB" w:rsidRDefault="000755B3" w:rsidP="000755B3">
            <w:r w:rsidRPr="005259DB">
              <w:t>2015-16</w:t>
            </w:r>
          </w:p>
        </w:tc>
        <w:tc>
          <w:tcPr>
            <w:tcW w:w="2790" w:type="dxa"/>
          </w:tcPr>
          <w:p w14:paraId="7D1C0C73" w14:textId="4022D1FB"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5</w:t>
            </w:r>
          </w:p>
        </w:tc>
        <w:tc>
          <w:tcPr>
            <w:tcW w:w="2790" w:type="dxa"/>
          </w:tcPr>
          <w:p w14:paraId="38168865" w14:textId="12DE5FAE"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49</w:t>
            </w:r>
          </w:p>
        </w:tc>
        <w:tc>
          <w:tcPr>
            <w:tcW w:w="2340" w:type="dxa"/>
          </w:tcPr>
          <w:p w14:paraId="537B64D4" w14:textId="78095359"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54</w:t>
            </w:r>
          </w:p>
        </w:tc>
      </w:tr>
      <w:tr w:rsidR="000755B3" w:rsidRPr="002026FB" w14:paraId="1F29B55F"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403CE283" w14:textId="18CF85EE" w:rsidR="000755B3" w:rsidRPr="005259DB" w:rsidRDefault="000755B3" w:rsidP="000755B3">
            <w:r w:rsidRPr="005259DB">
              <w:t>2016-17</w:t>
            </w:r>
          </w:p>
        </w:tc>
        <w:tc>
          <w:tcPr>
            <w:tcW w:w="2790" w:type="dxa"/>
          </w:tcPr>
          <w:p w14:paraId="7ACAA22A" w14:textId="6C51B408"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2</w:t>
            </w:r>
          </w:p>
        </w:tc>
        <w:tc>
          <w:tcPr>
            <w:tcW w:w="2790" w:type="dxa"/>
          </w:tcPr>
          <w:p w14:paraId="4ABC18A6" w14:textId="15747611"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47</w:t>
            </w:r>
          </w:p>
        </w:tc>
        <w:tc>
          <w:tcPr>
            <w:tcW w:w="2340" w:type="dxa"/>
          </w:tcPr>
          <w:p w14:paraId="2D0A67A8" w14:textId="2FE23807"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49</w:t>
            </w:r>
          </w:p>
        </w:tc>
      </w:tr>
      <w:tr w:rsidR="000755B3" w:rsidRPr="002026FB" w14:paraId="0CBAF05F"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1E1FBDBA" w14:textId="148C33D2" w:rsidR="000755B3" w:rsidRPr="005259DB" w:rsidRDefault="000755B3" w:rsidP="000755B3">
            <w:r w:rsidRPr="005259DB">
              <w:t>2017-18</w:t>
            </w:r>
          </w:p>
        </w:tc>
        <w:tc>
          <w:tcPr>
            <w:tcW w:w="2790" w:type="dxa"/>
          </w:tcPr>
          <w:p w14:paraId="42BE5599" w14:textId="61ACB982"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6</w:t>
            </w:r>
          </w:p>
        </w:tc>
        <w:tc>
          <w:tcPr>
            <w:tcW w:w="2790" w:type="dxa"/>
          </w:tcPr>
          <w:p w14:paraId="1AE69DEF" w14:textId="3A558F3C"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75</w:t>
            </w:r>
          </w:p>
        </w:tc>
        <w:tc>
          <w:tcPr>
            <w:tcW w:w="2340" w:type="dxa"/>
          </w:tcPr>
          <w:p w14:paraId="1C459B04" w14:textId="7F64D6EC"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81</w:t>
            </w:r>
          </w:p>
        </w:tc>
      </w:tr>
      <w:tr w:rsidR="000755B3" w:rsidRPr="002026FB" w14:paraId="38FC63B6"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7AA41E1C" w14:textId="5A960BAD" w:rsidR="000755B3" w:rsidRPr="005259DB" w:rsidRDefault="000755B3" w:rsidP="000755B3">
            <w:r w:rsidRPr="005259DB">
              <w:t>2018-19</w:t>
            </w:r>
          </w:p>
        </w:tc>
        <w:tc>
          <w:tcPr>
            <w:tcW w:w="2790" w:type="dxa"/>
          </w:tcPr>
          <w:p w14:paraId="052421D2" w14:textId="494AD413"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7</w:t>
            </w:r>
          </w:p>
        </w:tc>
        <w:tc>
          <w:tcPr>
            <w:tcW w:w="2790" w:type="dxa"/>
          </w:tcPr>
          <w:p w14:paraId="56321C53" w14:textId="56B6A9C7"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60</w:t>
            </w:r>
          </w:p>
        </w:tc>
        <w:tc>
          <w:tcPr>
            <w:tcW w:w="2340" w:type="dxa"/>
          </w:tcPr>
          <w:p w14:paraId="5B758E57" w14:textId="389C1F12"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67</w:t>
            </w:r>
          </w:p>
        </w:tc>
      </w:tr>
      <w:tr w:rsidR="000755B3" w:rsidRPr="002026FB" w14:paraId="36503515"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458A0533" w14:textId="5860BEF8" w:rsidR="000755B3" w:rsidRPr="005259DB" w:rsidRDefault="000755B3" w:rsidP="000755B3">
            <w:r w:rsidRPr="005259DB">
              <w:t>2019-20</w:t>
            </w:r>
          </w:p>
        </w:tc>
        <w:tc>
          <w:tcPr>
            <w:tcW w:w="2790" w:type="dxa"/>
          </w:tcPr>
          <w:p w14:paraId="5AF64553" w14:textId="128B0A3C"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1</w:t>
            </w:r>
          </w:p>
        </w:tc>
        <w:tc>
          <w:tcPr>
            <w:tcW w:w="2790" w:type="dxa"/>
          </w:tcPr>
          <w:p w14:paraId="34CE6C27" w14:textId="7B1466FA"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46</w:t>
            </w:r>
          </w:p>
        </w:tc>
        <w:tc>
          <w:tcPr>
            <w:tcW w:w="2340" w:type="dxa"/>
          </w:tcPr>
          <w:p w14:paraId="6E17D654" w14:textId="58BF7416"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47</w:t>
            </w:r>
          </w:p>
        </w:tc>
      </w:tr>
      <w:tr w:rsidR="000755B3" w:rsidRPr="002026FB" w14:paraId="6C0A280A"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3E113D9F" w14:textId="43D56627" w:rsidR="000755B3" w:rsidRPr="005259DB" w:rsidRDefault="000755B3" w:rsidP="000755B3">
            <w:r w:rsidRPr="005259DB">
              <w:t>2020-21</w:t>
            </w:r>
          </w:p>
        </w:tc>
        <w:tc>
          <w:tcPr>
            <w:tcW w:w="2790" w:type="dxa"/>
          </w:tcPr>
          <w:p w14:paraId="3675D22E" w14:textId="6CBCD12A"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2</w:t>
            </w:r>
          </w:p>
        </w:tc>
        <w:tc>
          <w:tcPr>
            <w:tcW w:w="2790" w:type="dxa"/>
          </w:tcPr>
          <w:p w14:paraId="610D0B3F" w14:textId="22B120C9"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27</w:t>
            </w:r>
          </w:p>
        </w:tc>
        <w:tc>
          <w:tcPr>
            <w:tcW w:w="2340" w:type="dxa"/>
          </w:tcPr>
          <w:p w14:paraId="4C75563D" w14:textId="0043817C"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29</w:t>
            </w:r>
          </w:p>
        </w:tc>
      </w:tr>
      <w:tr w:rsidR="000755B3" w:rsidRPr="002026FB" w14:paraId="2776CC95"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5CAEE5E4" w14:textId="38CB29F2" w:rsidR="000755B3" w:rsidRPr="005259DB" w:rsidRDefault="000755B3" w:rsidP="000755B3">
            <w:r w:rsidRPr="005259DB">
              <w:t>2021-22</w:t>
            </w:r>
          </w:p>
        </w:tc>
        <w:tc>
          <w:tcPr>
            <w:tcW w:w="2790" w:type="dxa"/>
          </w:tcPr>
          <w:p w14:paraId="3CB64926" w14:textId="6514EFB9"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4</w:t>
            </w:r>
          </w:p>
        </w:tc>
        <w:tc>
          <w:tcPr>
            <w:tcW w:w="2790" w:type="dxa"/>
          </w:tcPr>
          <w:p w14:paraId="3821112B" w14:textId="6F3D6704"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57</w:t>
            </w:r>
          </w:p>
        </w:tc>
        <w:tc>
          <w:tcPr>
            <w:tcW w:w="2340" w:type="dxa"/>
          </w:tcPr>
          <w:p w14:paraId="679C7AB5" w14:textId="21A60A5A"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61</w:t>
            </w:r>
          </w:p>
        </w:tc>
      </w:tr>
      <w:tr w:rsidR="000755B3" w:rsidRPr="002026FB" w14:paraId="6319B1D0"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13933A63" w14:textId="79E7E8F2" w:rsidR="000755B3" w:rsidRPr="005259DB" w:rsidRDefault="000755B3" w:rsidP="000755B3">
            <w:r w:rsidRPr="005259DB">
              <w:t>2022-23</w:t>
            </w:r>
          </w:p>
        </w:tc>
        <w:tc>
          <w:tcPr>
            <w:tcW w:w="2790" w:type="dxa"/>
          </w:tcPr>
          <w:p w14:paraId="12339BAB" w14:textId="50E08C57"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9</w:t>
            </w:r>
          </w:p>
        </w:tc>
        <w:tc>
          <w:tcPr>
            <w:tcW w:w="2790" w:type="dxa"/>
          </w:tcPr>
          <w:p w14:paraId="60E7AF55" w14:textId="5174CC55"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50</w:t>
            </w:r>
          </w:p>
        </w:tc>
        <w:tc>
          <w:tcPr>
            <w:tcW w:w="2340" w:type="dxa"/>
          </w:tcPr>
          <w:p w14:paraId="333E4345" w14:textId="08CFB3D8" w:rsidR="000755B3" w:rsidRPr="005259DB" w:rsidRDefault="000755B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59</w:t>
            </w:r>
          </w:p>
        </w:tc>
      </w:tr>
      <w:tr w:rsidR="006B53E9" w:rsidRPr="002026FB" w14:paraId="55ADD69A"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6BC76222" w14:textId="7D41EBB3" w:rsidR="006B53E9" w:rsidRPr="005259DB" w:rsidRDefault="006B53E9" w:rsidP="004059C5">
            <w:r w:rsidRPr="005259DB">
              <w:t>202</w:t>
            </w:r>
            <w:r w:rsidR="00D72823" w:rsidRPr="005259DB">
              <w:t>3</w:t>
            </w:r>
            <w:r w:rsidRPr="005259DB">
              <w:t>-2</w:t>
            </w:r>
            <w:r w:rsidR="00D72823" w:rsidRPr="005259DB">
              <w:t>4</w:t>
            </w:r>
          </w:p>
        </w:tc>
        <w:tc>
          <w:tcPr>
            <w:tcW w:w="2790" w:type="dxa"/>
          </w:tcPr>
          <w:p w14:paraId="5B0CAFEE" w14:textId="64FC2C3C" w:rsidR="006B53E9"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7</w:t>
            </w:r>
          </w:p>
        </w:tc>
        <w:tc>
          <w:tcPr>
            <w:tcW w:w="2790" w:type="dxa"/>
          </w:tcPr>
          <w:p w14:paraId="10C627CA" w14:textId="3939DD87" w:rsidR="006B53E9" w:rsidRPr="005259DB" w:rsidRDefault="000755B3">
            <w:pPr>
              <w:jc w:val="right"/>
              <w:cnfStyle w:val="000000000000" w:firstRow="0" w:lastRow="0" w:firstColumn="0" w:lastColumn="0" w:oddVBand="0" w:evenVBand="0" w:oddHBand="0" w:evenHBand="0" w:firstRowFirstColumn="0" w:firstRowLastColumn="0" w:lastRowFirstColumn="0" w:lastRowLastColumn="0"/>
            </w:pPr>
            <w:r w:rsidRPr="005259DB">
              <w:t>50</w:t>
            </w:r>
          </w:p>
        </w:tc>
        <w:tc>
          <w:tcPr>
            <w:tcW w:w="2340" w:type="dxa"/>
          </w:tcPr>
          <w:p w14:paraId="1CF11A32" w14:textId="7BF454D0" w:rsidR="006B53E9" w:rsidRPr="005259DB" w:rsidRDefault="006B53E9">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w:t>
            </w:r>
            <w:r w:rsidR="000755B3" w:rsidRPr="005259DB">
              <w:rPr>
                <w:b/>
                <w:bCs/>
              </w:rPr>
              <w:t>7</w:t>
            </w:r>
          </w:p>
        </w:tc>
      </w:tr>
    </w:tbl>
    <w:p w14:paraId="090EA7AB" w14:textId="77777777" w:rsidR="007508F6" w:rsidRDefault="007508F6" w:rsidP="004059C5">
      <w:pPr>
        <w:spacing w:before="240"/>
      </w:pPr>
      <w:r w:rsidRPr="002026FB">
        <w:rPr>
          <w:rFonts w:ascii="Aptos SemiBold" w:hAnsi="Aptos SemiBold"/>
        </w:rPr>
        <w:t>Source</w:t>
      </w:r>
      <w:r w:rsidRPr="002026FB">
        <w:t>: Correctional Service of Canada.</w:t>
      </w:r>
    </w:p>
    <w:p w14:paraId="39E5FC9D" w14:textId="2A3AD88D" w:rsidR="00F61CC6" w:rsidRDefault="00F61CC6" w:rsidP="00E61FFF">
      <w:pPr>
        <w:pStyle w:val="Heading4"/>
      </w:pPr>
      <w:r w:rsidRPr="002026FB">
        <w:rPr>
          <w:rFonts w:ascii="Aptos SemiBold" w:hAnsi="Aptos SemiBold"/>
        </w:rPr>
        <w:t>Table C18</w:t>
      </w:r>
      <w:r>
        <w:rPr>
          <w:rFonts w:ascii="Aptos SemiBold" w:hAnsi="Aptos SemiBold"/>
        </w:rPr>
        <w:t>b</w:t>
      </w:r>
      <w:r w:rsidRPr="002026FB">
        <w:rPr>
          <w:rFonts w:ascii="Aptos SemiBold" w:hAnsi="Aptos SemiBold"/>
        </w:rPr>
        <w:t>.</w:t>
      </w:r>
      <w:r w:rsidRPr="002026FB">
        <w:t xml:space="preserve"> Number of warrant of committal admissions for life and/or indeterminate sentences*</w:t>
      </w:r>
      <w:r>
        <w:t xml:space="preserve"> by non-Indigenous offenders</w:t>
      </w:r>
    </w:p>
    <w:tbl>
      <w:tblPr>
        <w:tblStyle w:val="CCRSO"/>
        <w:tblW w:w="9900" w:type="dxa"/>
        <w:tblLayout w:type="fixed"/>
        <w:tblLook w:val="04A0" w:firstRow="1" w:lastRow="0" w:firstColumn="1" w:lastColumn="0" w:noHBand="0" w:noVBand="1"/>
      </w:tblPr>
      <w:tblGrid>
        <w:gridCol w:w="1980"/>
        <w:gridCol w:w="2790"/>
        <w:gridCol w:w="2700"/>
        <w:gridCol w:w="2430"/>
      </w:tblGrid>
      <w:tr w:rsidR="006B53E9" w:rsidRPr="00B94386" w14:paraId="40C0B4AD" w14:textId="77777777" w:rsidTr="007B47B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0" w:type="dxa"/>
            <w:vAlign w:val="top"/>
          </w:tcPr>
          <w:p w14:paraId="2977EC08" w14:textId="77777777" w:rsidR="006B53E9" w:rsidRPr="005259DB" w:rsidRDefault="006B53E9" w:rsidP="007B47BB">
            <w:pPr>
              <w:jc w:val="left"/>
            </w:pPr>
            <w:r w:rsidRPr="005259DB">
              <w:t>Fiscal year</w:t>
            </w:r>
          </w:p>
        </w:tc>
        <w:tc>
          <w:tcPr>
            <w:tcW w:w="2790" w:type="dxa"/>
          </w:tcPr>
          <w:p w14:paraId="78A6CAC4" w14:textId="482A9471" w:rsidR="006B53E9" w:rsidRPr="005259DB" w:rsidRDefault="006B53E9" w:rsidP="005259DB">
            <w:pPr>
              <w:jc w:val="right"/>
              <w:cnfStyle w:val="100000000000" w:firstRow="1" w:lastRow="0" w:firstColumn="0" w:lastColumn="0" w:oddVBand="0" w:evenVBand="0" w:oddHBand="0" w:evenHBand="0" w:firstRowFirstColumn="0" w:firstRowLastColumn="0" w:lastRowFirstColumn="0" w:lastRowLastColumn="0"/>
            </w:pPr>
            <w:r w:rsidRPr="005259DB">
              <w:t>Non-Indigenous females</w:t>
            </w:r>
          </w:p>
        </w:tc>
        <w:tc>
          <w:tcPr>
            <w:tcW w:w="2700" w:type="dxa"/>
          </w:tcPr>
          <w:p w14:paraId="31BDB591" w14:textId="2D8EA002" w:rsidR="006B53E9" w:rsidRPr="005259DB" w:rsidRDefault="006B53E9" w:rsidP="005259DB">
            <w:pPr>
              <w:jc w:val="right"/>
              <w:cnfStyle w:val="100000000000" w:firstRow="1" w:lastRow="0" w:firstColumn="0" w:lastColumn="0" w:oddVBand="0" w:evenVBand="0" w:oddHBand="0" w:evenHBand="0" w:firstRowFirstColumn="0" w:firstRowLastColumn="0" w:lastRowFirstColumn="0" w:lastRowLastColumn="0"/>
            </w:pPr>
            <w:r w:rsidRPr="005259DB">
              <w:t>Non-Indigenous males</w:t>
            </w:r>
          </w:p>
        </w:tc>
        <w:tc>
          <w:tcPr>
            <w:tcW w:w="2430" w:type="dxa"/>
          </w:tcPr>
          <w:p w14:paraId="55EB58F6" w14:textId="2D1DB138" w:rsidR="006B53E9" w:rsidRPr="005259DB" w:rsidRDefault="006B53E9"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Non-Indigenous total</w:t>
            </w:r>
          </w:p>
        </w:tc>
      </w:tr>
      <w:tr w:rsidR="00D72823" w:rsidRPr="00B94386" w14:paraId="0098293F"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3BE02C7C" w14:textId="6766A86B" w:rsidR="00D72823" w:rsidRPr="005259DB" w:rsidRDefault="00D72823" w:rsidP="00D72823">
            <w:r w:rsidRPr="005259DB">
              <w:t>2014-15</w:t>
            </w:r>
          </w:p>
        </w:tc>
        <w:tc>
          <w:tcPr>
            <w:tcW w:w="2790" w:type="dxa"/>
          </w:tcPr>
          <w:p w14:paraId="22177082" w14:textId="6858109F"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pPr>
            <w:r w:rsidRPr="005259DB">
              <w:t>8</w:t>
            </w:r>
          </w:p>
        </w:tc>
        <w:tc>
          <w:tcPr>
            <w:tcW w:w="2700" w:type="dxa"/>
          </w:tcPr>
          <w:p w14:paraId="7843EE6F" w14:textId="1582985A"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pPr>
            <w:r w:rsidRPr="005259DB">
              <w:t>117</w:t>
            </w:r>
          </w:p>
        </w:tc>
        <w:tc>
          <w:tcPr>
            <w:tcW w:w="2430" w:type="dxa"/>
          </w:tcPr>
          <w:p w14:paraId="611F15E7" w14:textId="4E1B8073"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125</w:t>
            </w:r>
          </w:p>
        </w:tc>
      </w:tr>
      <w:tr w:rsidR="00D72823" w:rsidRPr="00B94386" w14:paraId="522C214C"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6872FFB2" w14:textId="101B87C2" w:rsidR="00D72823" w:rsidRPr="005259DB" w:rsidRDefault="00D72823" w:rsidP="00D72823">
            <w:r w:rsidRPr="005259DB">
              <w:t>2015-16</w:t>
            </w:r>
          </w:p>
        </w:tc>
        <w:tc>
          <w:tcPr>
            <w:tcW w:w="2790" w:type="dxa"/>
          </w:tcPr>
          <w:p w14:paraId="1EC83725" w14:textId="0B33D800"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pPr>
            <w:r w:rsidRPr="005259DB">
              <w:t>6</w:t>
            </w:r>
          </w:p>
        </w:tc>
        <w:tc>
          <w:tcPr>
            <w:tcW w:w="2700" w:type="dxa"/>
          </w:tcPr>
          <w:p w14:paraId="01F83F77" w14:textId="5EF22627"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pPr>
            <w:r w:rsidRPr="005259DB">
              <w:t>126</w:t>
            </w:r>
          </w:p>
        </w:tc>
        <w:tc>
          <w:tcPr>
            <w:tcW w:w="2430" w:type="dxa"/>
          </w:tcPr>
          <w:p w14:paraId="2BA77479" w14:textId="0AAEA22E"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132</w:t>
            </w:r>
          </w:p>
        </w:tc>
      </w:tr>
      <w:tr w:rsidR="00D72823" w:rsidRPr="00B94386" w14:paraId="5E892D92"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02063B34" w14:textId="6890636C" w:rsidR="00D72823" w:rsidRPr="005259DB" w:rsidRDefault="00D72823" w:rsidP="00D72823">
            <w:r w:rsidRPr="005259DB">
              <w:lastRenderedPageBreak/>
              <w:t>2016-17</w:t>
            </w:r>
          </w:p>
        </w:tc>
        <w:tc>
          <w:tcPr>
            <w:tcW w:w="2790" w:type="dxa"/>
          </w:tcPr>
          <w:p w14:paraId="4419DE28" w14:textId="06432697"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pPr>
            <w:r w:rsidRPr="005259DB">
              <w:t>11</w:t>
            </w:r>
          </w:p>
        </w:tc>
        <w:tc>
          <w:tcPr>
            <w:tcW w:w="2700" w:type="dxa"/>
          </w:tcPr>
          <w:p w14:paraId="2F6C7B14" w14:textId="592C2819"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pPr>
            <w:r w:rsidRPr="005259DB">
              <w:t>124</w:t>
            </w:r>
          </w:p>
        </w:tc>
        <w:tc>
          <w:tcPr>
            <w:tcW w:w="2430" w:type="dxa"/>
          </w:tcPr>
          <w:p w14:paraId="6FBA70E0" w14:textId="0E0B3E99"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135</w:t>
            </w:r>
          </w:p>
        </w:tc>
      </w:tr>
      <w:tr w:rsidR="00D72823" w:rsidRPr="00B94386" w14:paraId="52869300"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4FA61EF8" w14:textId="606D1C31" w:rsidR="00D72823" w:rsidRPr="005259DB" w:rsidRDefault="00D72823" w:rsidP="00D72823">
            <w:r w:rsidRPr="005259DB">
              <w:t>2017-18</w:t>
            </w:r>
          </w:p>
        </w:tc>
        <w:tc>
          <w:tcPr>
            <w:tcW w:w="2790" w:type="dxa"/>
          </w:tcPr>
          <w:p w14:paraId="32FEDD45" w14:textId="54DF6EDF"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pPr>
            <w:r w:rsidRPr="005259DB">
              <w:t>12</w:t>
            </w:r>
          </w:p>
        </w:tc>
        <w:tc>
          <w:tcPr>
            <w:tcW w:w="2700" w:type="dxa"/>
          </w:tcPr>
          <w:p w14:paraId="767B7D59" w14:textId="1AAD5082"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pPr>
            <w:r w:rsidRPr="005259DB">
              <w:t>137</w:t>
            </w:r>
          </w:p>
        </w:tc>
        <w:tc>
          <w:tcPr>
            <w:tcW w:w="2430" w:type="dxa"/>
          </w:tcPr>
          <w:p w14:paraId="7A84C500" w14:textId="05F6497F"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149</w:t>
            </w:r>
          </w:p>
        </w:tc>
      </w:tr>
      <w:tr w:rsidR="00D72823" w:rsidRPr="00B94386" w14:paraId="4C21AF45"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0FC24689" w14:textId="546E3E70" w:rsidR="00D72823" w:rsidRPr="005259DB" w:rsidRDefault="00D72823" w:rsidP="00D72823">
            <w:r w:rsidRPr="005259DB">
              <w:t>2018-19</w:t>
            </w:r>
          </w:p>
        </w:tc>
        <w:tc>
          <w:tcPr>
            <w:tcW w:w="2790" w:type="dxa"/>
          </w:tcPr>
          <w:p w14:paraId="2B18BFF3" w14:textId="245E3C76"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pPr>
            <w:r w:rsidRPr="005259DB">
              <w:t>3</w:t>
            </w:r>
          </w:p>
        </w:tc>
        <w:tc>
          <w:tcPr>
            <w:tcW w:w="2700" w:type="dxa"/>
          </w:tcPr>
          <w:p w14:paraId="6F88A05F" w14:textId="4E423250"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pPr>
            <w:r w:rsidRPr="005259DB">
              <w:t>124</w:t>
            </w:r>
          </w:p>
        </w:tc>
        <w:tc>
          <w:tcPr>
            <w:tcW w:w="2430" w:type="dxa"/>
          </w:tcPr>
          <w:p w14:paraId="677D4735" w14:textId="5C9110C9"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127</w:t>
            </w:r>
          </w:p>
        </w:tc>
      </w:tr>
      <w:tr w:rsidR="00D72823" w:rsidRPr="00B94386" w14:paraId="253559CA"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434DBCF0" w14:textId="443DD42C" w:rsidR="00D72823" w:rsidRPr="005259DB" w:rsidRDefault="00D72823" w:rsidP="00D72823">
            <w:r w:rsidRPr="005259DB">
              <w:t>2019-20</w:t>
            </w:r>
          </w:p>
        </w:tc>
        <w:tc>
          <w:tcPr>
            <w:tcW w:w="2790" w:type="dxa"/>
          </w:tcPr>
          <w:p w14:paraId="185618FC" w14:textId="2CAEA4FD" w:rsidR="00D72823" w:rsidRPr="005259DB" w:rsidRDefault="005D7777">
            <w:pPr>
              <w:jc w:val="right"/>
              <w:cnfStyle w:val="000000000000" w:firstRow="0" w:lastRow="0" w:firstColumn="0" w:lastColumn="0" w:oddVBand="0" w:evenVBand="0" w:oddHBand="0" w:evenHBand="0" w:firstRowFirstColumn="0" w:firstRowLastColumn="0" w:lastRowFirstColumn="0" w:lastRowLastColumn="0"/>
            </w:pPr>
            <w:r w:rsidRPr="005259DB">
              <w:t>9</w:t>
            </w:r>
          </w:p>
        </w:tc>
        <w:tc>
          <w:tcPr>
            <w:tcW w:w="2700" w:type="dxa"/>
          </w:tcPr>
          <w:p w14:paraId="3A092E33" w14:textId="42FC4D8F"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pPr>
            <w:r w:rsidRPr="005259DB">
              <w:t>12</w:t>
            </w:r>
            <w:r w:rsidR="005D7777" w:rsidRPr="005259DB">
              <w:t>6</w:t>
            </w:r>
          </w:p>
        </w:tc>
        <w:tc>
          <w:tcPr>
            <w:tcW w:w="2430" w:type="dxa"/>
          </w:tcPr>
          <w:p w14:paraId="0D3E2C47" w14:textId="3FA55684"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135</w:t>
            </w:r>
          </w:p>
        </w:tc>
      </w:tr>
      <w:tr w:rsidR="00D72823" w:rsidRPr="00B94386" w14:paraId="318774BF"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0AC2647E" w14:textId="44F4D707" w:rsidR="00D72823" w:rsidRPr="005259DB" w:rsidRDefault="00D72823" w:rsidP="00D72823">
            <w:r w:rsidRPr="005259DB">
              <w:t>2020-21</w:t>
            </w:r>
          </w:p>
        </w:tc>
        <w:tc>
          <w:tcPr>
            <w:tcW w:w="2790" w:type="dxa"/>
          </w:tcPr>
          <w:p w14:paraId="5E95DB89" w14:textId="7FE9EF8C"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pPr>
            <w:r w:rsidRPr="005259DB">
              <w:t>0</w:t>
            </w:r>
          </w:p>
        </w:tc>
        <w:tc>
          <w:tcPr>
            <w:tcW w:w="2700" w:type="dxa"/>
          </w:tcPr>
          <w:p w14:paraId="36140597" w14:textId="4C97BD0D"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pPr>
            <w:r w:rsidRPr="005259DB">
              <w:t>65</w:t>
            </w:r>
          </w:p>
        </w:tc>
        <w:tc>
          <w:tcPr>
            <w:tcW w:w="2430" w:type="dxa"/>
          </w:tcPr>
          <w:p w14:paraId="39273E22" w14:textId="743C8AD7" w:rsidR="00D72823" w:rsidRPr="005259DB" w:rsidRDefault="00D72823">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65</w:t>
            </w:r>
          </w:p>
        </w:tc>
      </w:tr>
      <w:tr w:rsidR="00D72823" w:rsidRPr="00B94386" w14:paraId="53F830AC"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3496876C" w14:textId="51A74241" w:rsidR="00D72823" w:rsidRPr="005259DB" w:rsidRDefault="00D72823" w:rsidP="00D72823">
            <w:r w:rsidRPr="005259DB">
              <w:t>2021-22</w:t>
            </w:r>
          </w:p>
        </w:tc>
        <w:tc>
          <w:tcPr>
            <w:tcW w:w="2790" w:type="dxa"/>
          </w:tcPr>
          <w:p w14:paraId="0DD61161" w14:textId="18A5A40A" w:rsidR="00D72823" w:rsidRPr="005259DB" w:rsidRDefault="00D72823" w:rsidP="007B47BB">
            <w:pPr>
              <w:jc w:val="right"/>
              <w:cnfStyle w:val="000000000000" w:firstRow="0" w:lastRow="0" w:firstColumn="0" w:lastColumn="0" w:oddVBand="0" w:evenVBand="0" w:oddHBand="0" w:evenHBand="0" w:firstRowFirstColumn="0" w:firstRowLastColumn="0" w:lastRowFirstColumn="0" w:lastRowLastColumn="0"/>
            </w:pPr>
            <w:r w:rsidRPr="005259DB">
              <w:t>4</w:t>
            </w:r>
          </w:p>
        </w:tc>
        <w:tc>
          <w:tcPr>
            <w:tcW w:w="2700" w:type="dxa"/>
          </w:tcPr>
          <w:p w14:paraId="6865733A" w14:textId="2592C0BE" w:rsidR="00D72823" w:rsidRPr="005259DB" w:rsidRDefault="00D72823" w:rsidP="007B47BB">
            <w:pPr>
              <w:jc w:val="right"/>
              <w:cnfStyle w:val="000000000000" w:firstRow="0" w:lastRow="0" w:firstColumn="0" w:lastColumn="0" w:oddVBand="0" w:evenVBand="0" w:oddHBand="0" w:evenHBand="0" w:firstRowFirstColumn="0" w:firstRowLastColumn="0" w:lastRowFirstColumn="0" w:lastRowLastColumn="0"/>
            </w:pPr>
            <w:r w:rsidRPr="005259DB">
              <w:t>96</w:t>
            </w:r>
          </w:p>
        </w:tc>
        <w:tc>
          <w:tcPr>
            <w:tcW w:w="2430" w:type="dxa"/>
          </w:tcPr>
          <w:p w14:paraId="170272BB" w14:textId="09F8F9D7" w:rsidR="00D72823" w:rsidRPr="005259DB" w:rsidRDefault="00D72823"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w:t>
            </w:r>
          </w:p>
        </w:tc>
      </w:tr>
      <w:tr w:rsidR="00D72823" w:rsidRPr="00B94386" w14:paraId="79B4EF6E"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73700DEC" w14:textId="2F956527" w:rsidR="00D72823" w:rsidRPr="005259DB" w:rsidRDefault="00D72823" w:rsidP="00D72823">
            <w:r w:rsidRPr="005259DB">
              <w:t>2022-23</w:t>
            </w:r>
          </w:p>
        </w:tc>
        <w:tc>
          <w:tcPr>
            <w:tcW w:w="2790" w:type="dxa"/>
          </w:tcPr>
          <w:p w14:paraId="2CD315F7" w14:textId="11565DEA" w:rsidR="00D72823" w:rsidRPr="005259DB" w:rsidRDefault="00D72823" w:rsidP="007B47BB">
            <w:pPr>
              <w:jc w:val="right"/>
              <w:cnfStyle w:val="000000000000" w:firstRow="0" w:lastRow="0" w:firstColumn="0" w:lastColumn="0" w:oddVBand="0" w:evenVBand="0" w:oddHBand="0" w:evenHBand="0" w:firstRowFirstColumn="0" w:firstRowLastColumn="0" w:lastRowFirstColumn="0" w:lastRowLastColumn="0"/>
            </w:pPr>
            <w:r w:rsidRPr="005259DB">
              <w:t>4</w:t>
            </w:r>
          </w:p>
        </w:tc>
        <w:tc>
          <w:tcPr>
            <w:tcW w:w="2700" w:type="dxa"/>
          </w:tcPr>
          <w:p w14:paraId="38FE68B1" w14:textId="395D9E31" w:rsidR="00D72823" w:rsidRPr="005259DB" w:rsidRDefault="00D72823" w:rsidP="007B47BB">
            <w:pPr>
              <w:jc w:val="right"/>
              <w:cnfStyle w:val="000000000000" w:firstRow="0" w:lastRow="0" w:firstColumn="0" w:lastColumn="0" w:oddVBand="0" w:evenVBand="0" w:oddHBand="0" w:evenHBand="0" w:firstRowFirstColumn="0" w:firstRowLastColumn="0" w:lastRowFirstColumn="0" w:lastRowLastColumn="0"/>
            </w:pPr>
            <w:r w:rsidRPr="005259DB">
              <w:t>115</w:t>
            </w:r>
          </w:p>
        </w:tc>
        <w:tc>
          <w:tcPr>
            <w:tcW w:w="2430" w:type="dxa"/>
          </w:tcPr>
          <w:p w14:paraId="13031E7A" w14:textId="578AA2E1" w:rsidR="00D72823" w:rsidRPr="005259DB" w:rsidRDefault="00D72823"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119</w:t>
            </w:r>
          </w:p>
        </w:tc>
      </w:tr>
      <w:tr w:rsidR="006B53E9" w:rsidRPr="00B94386" w14:paraId="1CFE5FD7"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2D52493F" w14:textId="5837BC3D" w:rsidR="006B53E9" w:rsidRPr="005259DB" w:rsidRDefault="006B53E9" w:rsidP="004059C5">
            <w:r w:rsidRPr="005259DB">
              <w:t>202</w:t>
            </w:r>
            <w:r w:rsidR="00D72823" w:rsidRPr="005259DB">
              <w:t>3</w:t>
            </w:r>
            <w:r w:rsidRPr="005259DB">
              <w:t>-2</w:t>
            </w:r>
            <w:r w:rsidR="00D72823" w:rsidRPr="005259DB">
              <w:t>4</w:t>
            </w:r>
          </w:p>
        </w:tc>
        <w:tc>
          <w:tcPr>
            <w:tcW w:w="2790" w:type="dxa"/>
          </w:tcPr>
          <w:p w14:paraId="48D0BA25" w14:textId="6D3D504A" w:rsidR="006B53E9" w:rsidRPr="005259DB" w:rsidRDefault="00D72823" w:rsidP="007B47BB">
            <w:pPr>
              <w:jc w:val="right"/>
              <w:cnfStyle w:val="000000000000" w:firstRow="0" w:lastRow="0" w:firstColumn="0" w:lastColumn="0" w:oddVBand="0" w:evenVBand="0" w:oddHBand="0" w:evenHBand="0" w:firstRowFirstColumn="0" w:firstRowLastColumn="0" w:lastRowFirstColumn="0" w:lastRowLastColumn="0"/>
            </w:pPr>
            <w:r w:rsidRPr="005259DB">
              <w:t>9</w:t>
            </w:r>
          </w:p>
        </w:tc>
        <w:tc>
          <w:tcPr>
            <w:tcW w:w="2700" w:type="dxa"/>
          </w:tcPr>
          <w:p w14:paraId="0A82097E" w14:textId="643E28CE" w:rsidR="006B53E9" w:rsidRPr="005259DB" w:rsidRDefault="006B53E9" w:rsidP="007B47BB">
            <w:pPr>
              <w:jc w:val="right"/>
              <w:cnfStyle w:val="000000000000" w:firstRow="0" w:lastRow="0" w:firstColumn="0" w:lastColumn="0" w:oddVBand="0" w:evenVBand="0" w:oddHBand="0" w:evenHBand="0" w:firstRowFirstColumn="0" w:firstRowLastColumn="0" w:lastRowFirstColumn="0" w:lastRowLastColumn="0"/>
            </w:pPr>
            <w:r w:rsidRPr="005259DB">
              <w:t>1</w:t>
            </w:r>
            <w:r w:rsidR="00D72823" w:rsidRPr="005259DB">
              <w:t>11</w:t>
            </w:r>
          </w:p>
        </w:tc>
        <w:tc>
          <w:tcPr>
            <w:tcW w:w="2430" w:type="dxa"/>
          </w:tcPr>
          <w:p w14:paraId="39B2D767" w14:textId="3FB065D7" w:rsidR="006B53E9" w:rsidRPr="005259DB" w:rsidRDefault="006B53E9"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w:t>
            </w:r>
            <w:r w:rsidR="00D72823" w:rsidRPr="005259DB">
              <w:rPr>
                <w:b/>
                <w:bCs/>
              </w:rPr>
              <w:t>20</w:t>
            </w:r>
          </w:p>
        </w:tc>
      </w:tr>
    </w:tbl>
    <w:p w14:paraId="09760876" w14:textId="77777777" w:rsidR="00F61CC6" w:rsidRPr="002026FB" w:rsidRDefault="00F61CC6" w:rsidP="004059C5">
      <w:pPr>
        <w:spacing w:before="240"/>
      </w:pPr>
      <w:r w:rsidRPr="002026FB">
        <w:rPr>
          <w:rFonts w:ascii="Aptos SemiBold" w:hAnsi="Aptos SemiBold"/>
        </w:rPr>
        <w:t>Source</w:t>
      </w:r>
      <w:r w:rsidRPr="002026FB">
        <w:t>: Correctional Service of Canada.</w:t>
      </w:r>
    </w:p>
    <w:p w14:paraId="18694696" w14:textId="2CD89B5D" w:rsidR="00F61CC6" w:rsidRDefault="00F61CC6" w:rsidP="00E61FFF">
      <w:pPr>
        <w:pStyle w:val="Heading4"/>
      </w:pPr>
      <w:r w:rsidRPr="002026FB">
        <w:rPr>
          <w:rFonts w:ascii="Aptos SemiBold" w:hAnsi="Aptos SemiBold"/>
        </w:rPr>
        <w:t>Table C18</w:t>
      </w:r>
      <w:r>
        <w:rPr>
          <w:rFonts w:ascii="Aptos SemiBold" w:hAnsi="Aptos SemiBold"/>
        </w:rPr>
        <w:t>c</w:t>
      </w:r>
      <w:r w:rsidRPr="002026FB">
        <w:rPr>
          <w:rFonts w:ascii="Aptos SemiBold" w:hAnsi="Aptos SemiBold"/>
        </w:rPr>
        <w:t>.</w:t>
      </w:r>
      <w:r w:rsidRPr="002026FB">
        <w:t xml:space="preserve"> </w:t>
      </w:r>
      <w:r w:rsidR="006B53E9">
        <w:t>Total n</w:t>
      </w:r>
      <w:r w:rsidRPr="002026FB">
        <w:t>umber of warrant of committal admissions for life and/or indeterminate sentences*</w:t>
      </w:r>
      <w:r>
        <w:t xml:space="preserve"> </w:t>
      </w:r>
      <w:r w:rsidR="006B53E9">
        <w:t>by sex</w:t>
      </w:r>
    </w:p>
    <w:tbl>
      <w:tblPr>
        <w:tblStyle w:val="CCRSO"/>
        <w:tblW w:w="9900" w:type="dxa"/>
        <w:tblLayout w:type="fixed"/>
        <w:tblLook w:val="04A0" w:firstRow="1" w:lastRow="0" w:firstColumn="1" w:lastColumn="0" w:noHBand="0" w:noVBand="1"/>
      </w:tblPr>
      <w:tblGrid>
        <w:gridCol w:w="1980"/>
        <w:gridCol w:w="2790"/>
        <w:gridCol w:w="2700"/>
        <w:gridCol w:w="2430"/>
      </w:tblGrid>
      <w:tr w:rsidR="006B53E9" w:rsidRPr="00B94386" w14:paraId="6B4D500A" w14:textId="77777777" w:rsidTr="007B47B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0" w:type="dxa"/>
            <w:vAlign w:val="top"/>
          </w:tcPr>
          <w:p w14:paraId="6CED11B0" w14:textId="77777777" w:rsidR="006B53E9" w:rsidRPr="005259DB" w:rsidRDefault="006B53E9" w:rsidP="007B47BB">
            <w:pPr>
              <w:jc w:val="left"/>
            </w:pPr>
            <w:r w:rsidRPr="005259DB">
              <w:t>Fiscal year</w:t>
            </w:r>
          </w:p>
        </w:tc>
        <w:tc>
          <w:tcPr>
            <w:tcW w:w="2790" w:type="dxa"/>
          </w:tcPr>
          <w:p w14:paraId="5DCC78C2" w14:textId="5EE00AAB" w:rsidR="006B53E9" w:rsidRPr="005259DB" w:rsidRDefault="006B53E9" w:rsidP="005259DB">
            <w:pPr>
              <w:jc w:val="right"/>
              <w:cnfStyle w:val="100000000000" w:firstRow="1" w:lastRow="0" w:firstColumn="0" w:lastColumn="0" w:oddVBand="0" w:evenVBand="0" w:oddHBand="0" w:evenHBand="0" w:firstRowFirstColumn="0" w:firstRowLastColumn="0" w:lastRowFirstColumn="0" w:lastRowLastColumn="0"/>
            </w:pPr>
            <w:r w:rsidRPr="005259DB">
              <w:t>Females</w:t>
            </w:r>
          </w:p>
        </w:tc>
        <w:tc>
          <w:tcPr>
            <w:tcW w:w="2700" w:type="dxa"/>
          </w:tcPr>
          <w:p w14:paraId="08419301" w14:textId="17B6F32A" w:rsidR="006B53E9" w:rsidRPr="005259DB" w:rsidRDefault="006B53E9" w:rsidP="005259DB">
            <w:pPr>
              <w:jc w:val="right"/>
              <w:cnfStyle w:val="100000000000" w:firstRow="1" w:lastRow="0" w:firstColumn="0" w:lastColumn="0" w:oddVBand="0" w:evenVBand="0" w:oddHBand="0" w:evenHBand="0" w:firstRowFirstColumn="0" w:firstRowLastColumn="0" w:lastRowFirstColumn="0" w:lastRowLastColumn="0"/>
            </w:pPr>
            <w:r w:rsidRPr="005259DB">
              <w:t>Males</w:t>
            </w:r>
          </w:p>
        </w:tc>
        <w:tc>
          <w:tcPr>
            <w:tcW w:w="2430" w:type="dxa"/>
          </w:tcPr>
          <w:p w14:paraId="56B14FC0" w14:textId="073BCB13" w:rsidR="006B53E9" w:rsidRPr="005259DB" w:rsidRDefault="006B53E9"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Total</w:t>
            </w:r>
          </w:p>
        </w:tc>
      </w:tr>
      <w:tr w:rsidR="000E7DF9" w:rsidRPr="006B53E9" w14:paraId="58A56BFA"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100480ED" w14:textId="6D3FBE5F" w:rsidR="000E7DF9" w:rsidRPr="005259DB" w:rsidRDefault="000E7DF9" w:rsidP="000E7DF9">
            <w:r w:rsidRPr="005259DB">
              <w:t>2014-15</w:t>
            </w:r>
          </w:p>
        </w:tc>
        <w:tc>
          <w:tcPr>
            <w:tcW w:w="2790" w:type="dxa"/>
          </w:tcPr>
          <w:p w14:paraId="17D2D027" w14:textId="4177377A"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10</w:t>
            </w:r>
          </w:p>
        </w:tc>
        <w:tc>
          <w:tcPr>
            <w:tcW w:w="2700" w:type="dxa"/>
          </w:tcPr>
          <w:p w14:paraId="0D8829A9" w14:textId="15980BA1"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158</w:t>
            </w:r>
          </w:p>
        </w:tc>
        <w:tc>
          <w:tcPr>
            <w:tcW w:w="2430" w:type="dxa"/>
          </w:tcPr>
          <w:p w14:paraId="3BB2E26E" w14:textId="0502DDD5"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168</w:t>
            </w:r>
          </w:p>
        </w:tc>
      </w:tr>
      <w:tr w:rsidR="000E7DF9" w:rsidRPr="006B53E9" w14:paraId="0A95AD91"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5D2C43BD" w14:textId="5A04ECA6" w:rsidR="000E7DF9" w:rsidRPr="005259DB" w:rsidRDefault="000E7DF9" w:rsidP="000E7DF9">
            <w:r w:rsidRPr="005259DB">
              <w:t>2015-16</w:t>
            </w:r>
          </w:p>
        </w:tc>
        <w:tc>
          <w:tcPr>
            <w:tcW w:w="2790" w:type="dxa"/>
          </w:tcPr>
          <w:p w14:paraId="062F9569" w14:textId="09F785F5"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11</w:t>
            </w:r>
          </w:p>
        </w:tc>
        <w:tc>
          <w:tcPr>
            <w:tcW w:w="2700" w:type="dxa"/>
          </w:tcPr>
          <w:p w14:paraId="6A839843" w14:textId="77DABFD3"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175</w:t>
            </w:r>
          </w:p>
        </w:tc>
        <w:tc>
          <w:tcPr>
            <w:tcW w:w="2430" w:type="dxa"/>
          </w:tcPr>
          <w:p w14:paraId="5575283E" w14:textId="1DFDE7DB"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186</w:t>
            </w:r>
          </w:p>
        </w:tc>
      </w:tr>
      <w:tr w:rsidR="000E7DF9" w:rsidRPr="006B53E9" w14:paraId="5F1B019B"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2B303B64" w14:textId="30B48D1C" w:rsidR="000E7DF9" w:rsidRPr="005259DB" w:rsidRDefault="000E7DF9" w:rsidP="000E7DF9">
            <w:r w:rsidRPr="005259DB">
              <w:t>2016-17</w:t>
            </w:r>
          </w:p>
        </w:tc>
        <w:tc>
          <w:tcPr>
            <w:tcW w:w="2790" w:type="dxa"/>
          </w:tcPr>
          <w:p w14:paraId="74632924" w14:textId="199628C4"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13</w:t>
            </w:r>
          </w:p>
        </w:tc>
        <w:tc>
          <w:tcPr>
            <w:tcW w:w="2700" w:type="dxa"/>
          </w:tcPr>
          <w:p w14:paraId="1B2E44AA" w14:textId="30A6A685"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171</w:t>
            </w:r>
          </w:p>
        </w:tc>
        <w:tc>
          <w:tcPr>
            <w:tcW w:w="2430" w:type="dxa"/>
          </w:tcPr>
          <w:p w14:paraId="590CE787" w14:textId="044F0274"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184</w:t>
            </w:r>
          </w:p>
        </w:tc>
      </w:tr>
      <w:tr w:rsidR="000E7DF9" w:rsidRPr="006B53E9" w14:paraId="0C10D415"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2A196FCD" w14:textId="661DD037" w:rsidR="000E7DF9" w:rsidRPr="005259DB" w:rsidRDefault="000E7DF9" w:rsidP="000E7DF9">
            <w:r w:rsidRPr="005259DB">
              <w:t>2017-18</w:t>
            </w:r>
          </w:p>
        </w:tc>
        <w:tc>
          <w:tcPr>
            <w:tcW w:w="2790" w:type="dxa"/>
          </w:tcPr>
          <w:p w14:paraId="2CE2D2CE" w14:textId="20C9B10A"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18</w:t>
            </w:r>
          </w:p>
        </w:tc>
        <w:tc>
          <w:tcPr>
            <w:tcW w:w="2700" w:type="dxa"/>
          </w:tcPr>
          <w:p w14:paraId="14BDFFAE" w14:textId="7499850D"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212</w:t>
            </w:r>
          </w:p>
        </w:tc>
        <w:tc>
          <w:tcPr>
            <w:tcW w:w="2430" w:type="dxa"/>
          </w:tcPr>
          <w:p w14:paraId="58067DB1" w14:textId="40923B4F"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230</w:t>
            </w:r>
          </w:p>
        </w:tc>
      </w:tr>
      <w:tr w:rsidR="000E7DF9" w:rsidRPr="006B53E9" w14:paraId="6FAD2D90"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7CA4E8DD" w14:textId="44FA1BA4" w:rsidR="000E7DF9" w:rsidRPr="005259DB" w:rsidRDefault="000E7DF9" w:rsidP="000E7DF9">
            <w:r w:rsidRPr="005259DB">
              <w:t>2018-19</w:t>
            </w:r>
          </w:p>
        </w:tc>
        <w:tc>
          <w:tcPr>
            <w:tcW w:w="2790" w:type="dxa"/>
          </w:tcPr>
          <w:p w14:paraId="5D86722D" w14:textId="4A034988"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10</w:t>
            </w:r>
          </w:p>
        </w:tc>
        <w:tc>
          <w:tcPr>
            <w:tcW w:w="2700" w:type="dxa"/>
          </w:tcPr>
          <w:p w14:paraId="09D706FC" w14:textId="7B28AFE8"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184</w:t>
            </w:r>
          </w:p>
        </w:tc>
        <w:tc>
          <w:tcPr>
            <w:tcW w:w="2430" w:type="dxa"/>
          </w:tcPr>
          <w:p w14:paraId="1933B4D6" w14:textId="62F15EC0"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194</w:t>
            </w:r>
          </w:p>
        </w:tc>
      </w:tr>
      <w:tr w:rsidR="000E7DF9" w:rsidRPr="006B53E9" w14:paraId="0E2B666D"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61B9D383" w14:textId="60CCD52C" w:rsidR="000E7DF9" w:rsidRPr="005259DB" w:rsidRDefault="000E7DF9" w:rsidP="000E7DF9">
            <w:r w:rsidRPr="005259DB">
              <w:t>2019-20</w:t>
            </w:r>
          </w:p>
        </w:tc>
        <w:tc>
          <w:tcPr>
            <w:tcW w:w="2790" w:type="dxa"/>
          </w:tcPr>
          <w:p w14:paraId="30F43F81" w14:textId="2D1AE8A1"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10</w:t>
            </w:r>
          </w:p>
        </w:tc>
        <w:tc>
          <w:tcPr>
            <w:tcW w:w="2700" w:type="dxa"/>
          </w:tcPr>
          <w:p w14:paraId="2534F575" w14:textId="7C5B34B0"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172</w:t>
            </w:r>
          </w:p>
        </w:tc>
        <w:tc>
          <w:tcPr>
            <w:tcW w:w="2430" w:type="dxa"/>
          </w:tcPr>
          <w:p w14:paraId="7BB948D1" w14:textId="520139B9"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182</w:t>
            </w:r>
          </w:p>
        </w:tc>
      </w:tr>
      <w:tr w:rsidR="000E7DF9" w:rsidRPr="006B53E9" w14:paraId="6BAB8529"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320517AD" w14:textId="14105CBB" w:rsidR="000E7DF9" w:rsidRPr="005259DB" w:rsidRDefault="000E7DF9" w:rsidP="000E7DF9">
            <w:r w:rsidRPr="005259DB">
              <w:t>2020-21</w:t>
            </w:r>
          </w:p>
        </w:tc>
        <w:tc>
          <w:tcPr>
            <w:tcW w:w="2790" w:type="dxa"/>
          </w:tcPr>
          <w:p w14:paraId="086A048B" w14:textId="52C22256"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2</w:t>
            </w:r>
          </w:p>
        </w:tc>
        <w:tc>
          <w:tcPr>
            <w:tcW w:w="2700" w:type="dxa"/>
          </w:tcPr>
          <w:p w14:paraId="663D00EA" w14:textId="7CAC241E"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92</w:t>
            </w:r>
          </w:p>
        </w:tc>
        <w:tc>
          <w:tcPr>
            <w:tcW w:w="2430" w:type="dxa"/>
          </w:tcPr>
          <w:p w14:paraId="4D590898" w14:textId="72F27BCC"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94</w:t>
            </w:r>
          </w:p>
        </w:tc>
      </w:tr>
      <w:tr w:rsidR="000E7DF9" w:rsidRPr="006B53E9" w14:paraId="4CD5E53D"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2E205CD9" w14:textId="5B842656" w:rsidR="000E7DF9" w:rsidRPr="005259DB" w:rsidRDefault="000E7DF9" w:rsidP="000E7DF9">
            <w:r w:rsidRPr="005259DB">
              <w:t>2021-22</w:t>
            </w:r>
          </w:p>
        </w:tc>
        <w:tc>
          <w:tcPr>
            <w:tcW w:w="2790" w:type="dxa"/>
          </w:tcPr>
          <w:p w14:paraId="2A96BA7D" w14:textId="77BF9A5D"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8</w:t>
            </w:r>
          </w:p>
        </w:tc>
        <w:tc>
          <w:tcPr>
            <w:tcW w:w="2700" w:type="dxa"/>
          </w:tcPr>
          <w:p w14:paraId="737D1616" w14:textId="0C91DBEC"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153</w:t>
            </w:r>
          </w:p>
        </w:tc>
        <w:tc>
          <w:tcPr>
            <w:tcW w:w="2430" w:type="dxa"/>
          </w:tcPr>
          <w:p w14:paraId="20C5518A" w14:textId="52AEA335"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161</w:t>
            </w:r>
          </w:p>
        </w:tc>
      </w:tr>
      <w:tr w:rsidR="000E7DF9" w:rsidRPr="006B53E9" w14:paraId="75B1B92B"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44C8214A" w14:textId="10B8041F" w:rsidR="000E7DF9" w:rsidRPr="005259DB" w:rsidRDefault="000E7DF9" w:rsidP="000E7DF9">
            <w:r w:rsidRPr="005259DB">
              <w:lastRenderedPageBreak/>
              <w:t>2022-23</w:t>
            </w:r>
          </w:p>
        </w:tc>
        <w:tc>
          <w:tcPr>
            <w:tcW w:w="2790" w:type="dxa"/>
          </w:tcPr>
          <w:p w14:paraId="4CB1DC57" w14:textId="7E82C0E5"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13</w:t>
            </w:r>
          </w:p>
        </w:tc>
        <w:tc>
          <w:tcPr>
            <w:tcW w:w="2700" w:type="dxa"/>
          </w:tcPr>
          <w:p w14:paraId="5E5EC1E2" w14:textId="792F14C3"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pPr>
            <w:r w:rsidRPr="005259DB">
              <w:t>165</w:t>
            </w:r>
          </w:p>
        </w:tc>
        <w:tc>
          <w:tcPr>
            <w:tcW w:w="2430" w:type="dxa"/>
          </w:tcPr>
          <w:p w14:paraId="7440D17E" w14:textId="1E3C7B8C" w:rsidR="000E7DF9" w:rsidRPr="005259DB" w:rsidRDefault="000E7DF9"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178</w:t>
            </w:r>
          </w:p>
        </w:tc>
      </w:tr>
      <w:tr w:rsidR="006B53E9" w:rsidRPr="006B53E9" w14:paraId="45F82C9F" w14:textId="77777777" w:rsidTr="007B47BB">
        <w:trPr>
          <w:trHeight w:val="432"/>
        </w:trPr>
        <w:tc>
          <w:tcPr>
            <w:cnfStyle w:val="001000000000" w:firstRow="0" w:lastRow="0" w:firstColumn="1" w:lastColumn="0" w:oddVBand="0" w:evenVBand="0" w:oddHBand="0" w:evenHBand="0" w:firstRowFirstColumn="0" w:firstRowLastColumn="0" w:lastRowFirstColumn="0" w:lastRowLastColumn="0"/>
            <w:tcW w:w="1980" w:type="dxa"/>
          </w:tcPr>
          <w:p w14:paraId="3E19A420" w14:textId="205B7392" w:rsidR="006B53E9" w:rsidRPr="005259DB" w:rsidRDefault="006B53E9" w:rsidP="004059C5">
            <w:r w:rsidRPr="005259DB">
              <w:t>202</w:t>
            </w:r>
            <w:r w:rsidR="000E7DF9" w:rsidRPr="005259DB">
              <w:t>3</w:t>
            </w:r>
            <w:r w:rsidRPr="005259DB">
              <w:t>-2</w:t>
            </w:r>
            <w:r w:rsidR="000E7DF9" w:rsidRPr="005259DB">
              <w:t>4</w:t>
            </w:r>
          </w:p>
        </w:tc>
        <w:tc>
          <w:tcPr>
            <w:tcW w:w="2790" w:type="dxa"/>
          </w:tcPr>
          <w:p w14:paraId="78BA430D" w14:textId="6F6D6AA6" w:rsidR="006B53E9" w:rsidRPr="005259DB" w:rsidRDefault="006B53E9" w:rsidP="007B47BB">
            <w:pPr>
              <w:jc w:val="right"/>
              <w:cnfStyle w:val="000000000000" w:firstRow="0" w:lastRow="0" w:firstColumn="0" w:lastColumn="0" w:oddVBand="0" w:evenVBand="0" w:oddHBand="0" w:evenHBand="0" w:firstRowFirstColumn="0" w:firstRowLastColumn="0" w:lastRowFirstColumn="0" w:lastRowLastColumn="0"/>
            </w:pPr>
            <w:r w:rsidRPr="005259DB">
              <w:t>1</w:t>
            </w:r>
            <w:r w:rsidR="000E7DF9" w:rsidRPr="005259DB">
              <w:t>6</w:t>
            </w:r>
          </w:p>
        </w:tc>
        <w:tc>
          <w:tcPr>
            <w:tcW w:w="2700" w:type="dxa"/>
          </w:tcPr>
          <w:p w14:paraId="1CAB4B5A" w14:textId="53A14E80" w:rsidR="006B53E9" w:rsidRPr="005259DB" w:rsidRDefault="006B53E9" w:rsidP="007B47BB">
            <w:pPr>
              <w:jc w:val="right"/>
              <w:cnfStyle w:val="000000000000" w:firstRow="0" w:lastRow="0" w:firstColumn="0" w:lastColumn="0" w:oddVBand="0" w:evenVBand="0" w:oddHBand="0" w:evenHBand="0" w:firstRowFirstColumn="0" w:firstRowLastColumn="0" w:lastRowFirstColumn="0" w:lastRowLastColumn="0"/>
            </w:pPr>
            <w:r w:rsidRPr="005259DB">
              <w:t>1</w:t>
            </w:r>
            <w:r w:rsidR="000E7DF9" w:rsidRPr="005259DB">
              <w:t>61</w:t>
            </w:r>
          </w:p>
        </w:tc>
        <w:tc>
          <w:tcPr>
            <w:tcW w:w="2430" w:type="dxa"/>
          </w:tcPr>
          <w:p w14:paraId="72767876" w14:textId="6E4D696D" w:rsidR="006B53E9" w:rsidRPr="005259DB" w:rsidRDefault="006B53E9" w:rsidP="007B47B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w:t>
            </w:r>
            <w:r w:rsidR="000E7DF9" w:rsidRPr="005259DB">
              <w:rPr>
                <w:b/>
                <w:bCs/>
              </w:rPr>
              <w:t>77</w:t>
            </w:r>
          </w:p>
        </w:tc>
      </w:tr>
    </w:tbl>
    <w:p w14:paraId="61264F39" w14:textId="77777777" w:rsidR="00F61CC6" w:rsidRPr="002026FB" w:rsidRDefault="00F61CC6" w:rsidP="004059C5">
      <w:pPr>
        <w:spacing w:before="240"/>
      </w:pPr>
      <w:r w:rsidRPr="002026FB">
        <w:rPr>
          <w:rFonts w:ascii="Aptos SemiBold" w:hAnsi="Aptos SemiBold"/>
        </w:rPr>
        <w:t>Source</w:t>
      </w:r>
      <w:r w:rsidRPr="002026FB">
        <w:t>: Correctional Service of Canada.</w:t>
      </w:r>
    </w:p>
    <w:bookmarkEnd w:id="111"/>
    <w:p w14:paraId="2C909B34" w14:textId="24353577" w:rsidR="007508F6" w:rsidRPr="002026FB" w:rsidRDefault="007508F6" w:rsidP="001D0567">
      <w:pPr>
        <w:pStyle w:val="CommentText"/>
      </w:pPr>
      <w:r w:rsidRPr="002026FB">
        <w:t>Notes</w:t>
      </w:r>
    </w:p>
    <w:p w14:paraId="6978D0C1" w14:textId="4F403A48" w:rsidR="007508F6" w:rsidRPr="002026FB" w:rsidRDefault="007508F6" w:rsidP="004059C5">
      <w:r w:rsidRPr="002026FB">
        <w:t xml:space="preserve">*Although </w:t>
      </w:r>
      <w:r w:rsidRPr="00E15D7C">
        <w:rPr>
          <w:i/>
          <w:iCs/>
        </w:rPr>
        <w:t>life sentences</w:t>
      </w:r>
      <w:r w:rsidRPr="002026FB">
        <w:t xml:space="preserve"> and </w:t>
      </w:r>
      <w:r w:rsidRPr="00E15D7C">
        <w:rPr>
          <w:i/>
          <w:iCs/>
        </w:rPr>
        <w:t>indeterminate sentences</w:t>
      </w:r>
      <w:r w:rsidRPr="002026FB">
        <w:t xml:space="preserve"> both may result in imprisonment for life, they are different. A </w:t>
      </w:r>
      <w:r w:rsidRPr="002026FB">
        <w:rPr>
          <w:i/>
          <w:iCs/>
        </w:rPr>
        <w:t>life sentence</w:t>
      </w:r>
      <w:r w:rsidRPr="002026FB">
        <w:t xml:space="preserve"> is a sentence of life imprisonment, imposed by a judge at the time of sentencing</w:t>
      </w:r>
      <w:r w:rsidR="00B4589B" w:rsidRPr="002026FB">
        <w:t>, for example murder</w:t>
      </w:r>
      <w:r w:rsidRPr="002026FB">
        <w:t xml:space="preserve">. An </w:t>
      </w:r>
      <w:r w:rsidRPr="002026FB">
        <w:rPr>
          <w:i/>
          <w:iCs/>
        </w:rPr>
        <w:t>indeterminate sentence</w:t>
      </w:r>
      <w:r w:rsidRPr="002026FB">
        <w:t xml:space="preserve"> is a result of a designation, where an application is made to the court to declare an offender a Dangerous Offender, and the consequence of this designation is imprisonment for an indeterminate period. </w:t>
      </w:r>
    </w:p>
    <w:p w14:paraId="5AED628A" w14:textId="77777777" w:rsidR="007508F6" w:rsidRPr="002026FB" w:rsidRDefault="007508F6" w:rsidP="004059C5">
      <w:r w:rsidRPr="002026FB">
        <w:t xml:space="preserve">A warrant of committal is a new admission to federal jurisdiction from the courts. </w:t>
      </w:r>
    </w:p>
    <w:p w14:paraId="5FEA2D96" w14:textId="77777777" w:rsidR="007508F6" w:rsidRPr="002026FB" w:rsidRDefault="007508F6" w:rsidP="004059C5">
      <w:r w:rsidRPr="002026FB">
        <w:t xml:space="preserve">These numbers refer to the total number of admissions to a federal institution or Healing Lodge during each fiscal year and may be greater than the actual number of offenders admitted, since an individual offender may be admitted more than once in a given year. </w:t>
      </w:r>
    </w:p>
    <w:p w14:paraId="35E3AB16" w14:textId="43669570" w:rsidR="007508F6" w:rsidRPr="002026FB" w:rsidRDefault="007508F6" w:rsidP="004059C5">
      <w:r w:rsidRPr="002026FB">
        <w:t>There is a lag in the data entry of admissions into CSC’s Offender Management System. The admission figures for the most recent year are under-reported by 200-400 admissions at the time of year end data extraction. More accurate figures will be available in the next year’s publication. Please use caution when including the most recent year in any trend analysis.</w:t>
      </w:r>
      <w:r w:rsidR="00593FE8">
        <w:t xml:space="preserve"> </w:t>
      </w:r>
    </w:p>
    <w:p w14:paraId="7A272B6D" w14:textId="77777777" w:rsidR="007508F6" w:rsidRPr="002026FB" w:rsidRDefault="007508F6" w:rsidP="004059C5">
      <w:r w:rsidRPr="00E15D7C">
        <w:rPr>
          <w:i/>
          <w:iCs/>
        </w:rPr>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4BB9FCE4" w14:textId="641F3B56" w:rsidR="007508F6" w:rsidRPr="002026FB" w:rsidRDefault="007508F6" w:rsidP="004059C5">
      <w:r w:rsidRPr="00E15D7C">
        <w:rPr>
          <w:i/>
          <w:iCs/>
        </w:rPr>
        <w:t>In</w:t>
      </w:r>
      <w:r w:rsidR="009E37E5" w:rsidRPr="00E15D7C">
        <w:rPr>
          <w:i/>
          <w:iCs/>
        </w:rPr>
        <w:t>-</w:t>
      </w:r>
      <w:r w:rsidRPr="00E15D7C">
        <w:rPr>
          <w:i/>
          <w:iCs/>
        </w:rPr>
        <w:t>Custody</w:t>
      </w:r>
      <w:r w:rsidRPr="002026FB">
        <w:t xml:space="preserve"> includes all active offenders incarcerated in a CSC facility, offenders on temporary absence from a CSC facility, offenders who are temporarily detained in a CSC facility</w:t>
      </w:r>
      <w:r w:rsidR="009E37E5" w:rsidRPr="002026FB">
        <w:t>,</w:t>
      </w:r>
      <w:r w:rsidRPr="002026FB">
        <w:t xml:space="preserve"> and offenders on remand in a CSC facility.</w:t>
      </w:r>
    </w:p>
    <w:p w14:paraId="3927A041" w14:textId="77777777" w:rsidR="007508F6" w:rsidRPr="002026FB" w:rsidRDefault="007508F6" w:rsidP="004059C5">
      <w:r w:rsidRPr="00E15D7C">
        <w:rPr>
          <w:i/>
          <w:iCs/>
        </w:rPr>
        <w:t>In Community Under Supervision</w:t>
      </w:r>
      <w:r w:rsidRPr="002026FB">
        <w:t xml:space="preserve"> includes all active offenders on day parole, full parole, statutory release,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w:t>
      </w:r>
    </w:p>
    <w:p w14:paraId="403BA6E5" w14:textId="77777777" w:rsidR="007508F6" w:rsidRPr="002026FB" w:rsidRDefault="007508F6" w:rsidP="004059C5">
      <w:r w:rsidRPr="002026FB">
        <w:lastRenderedPageBreak/>
        <w:t>This table combines offenders serving life sentences and offenders serving indeterminate sentences.</w:t>
      </w:r>
    </w:p>
    <w:p w14:paraId="2850E475" w14:textId="3EFF8391" w:rsidR="007508F6" w:rsidRPr="002026FB" w:rsidRDefault="007508F6" w:rsidP="004059C5">
      <w:r w:rsidRPr="002026FB">
        <w:t>Reported year periods reflect fiscal years. A fiscal year runs from April 1 to March 31 of the following year.</w:t>
      </w:r>
    </w:p>
    <w:p w14:paraId="6B67242B" w14:textId="77777777" w:rsidR="007508F6" w:rsidRPr="002026FB" w:rsidRDefault="007508F6" w:rsidP="004059C5">
      <w:r w:rsidRPr="002026FB">
        <w:br w:type="page"/>
      </w:r>
    </w:p>
    <w:p w14:paraId="61095B46" w14:textId="15D8CEB9" w:rsidR="004A6D26" w:rsidRPr="002026FB" w:rsidRDefault="004A6D26" w:rsidP="004059C5">
      <w:pPr>
        <w:pStyle w:val="Heading3"/>
      </w:pPr>
      <w:bookmarkStart w:id="112" w:name="_Toc219197771"/>
      <w:r w:rsidRPr="002026FB">
        <w:lastRenderedPageBreak/>
        <w:t>Proportion of offenders with life and/or indeterminate sentences</w:t>
      </w:r>
      <w:bookmarkEnd w:id="112"/>
    </w:p>
    <w:p w14:paraId="397F5232" w14:textId="641D7E1B" w:rsidR="004A6D26" w:rsidRDefault="004A6D26" w:rsidP="00E61FFF">
      <w:pPr>
        <w:pStyle w:val="Heading4"/>
      </w:pPr>
      <w:r w:rsidRPr="002026FB">
        <w:rPr>
          <w:rFonts w:ascii="Aptos SemiBold" w:hAnsi="Aptos SemiBold"/>
        </w:rPr>
        <w:t>Figure C19</w:t>
      </w:r>
      <w:r w:rsidR="00CA3BC5" w:rsidRPr="002026FB">
        <w:rPr>
          <w:rFonts w:ascii="Aptos SemiBold" w:hAnsi="Aptos SemiBold"/>
        </w:rPr>
        <w:t>.</w:t>
      </w:r>
      <w:r w:rsidRPr="002026FB">
        <w:t xml:space="preserve"> Sentence imposed for the total offender population (202</w:t>
      </w:r>
      <w:r w:rsidR="00880360">
        <w:t>3</w:t>
      </w:r>
      <w:r w:rsidRPr="002026FB">
        <w:t>-2</w:t>
      </w:r>
      <w:r w:rsidR="00880360">
        <w:t>4</w:t>
      </w:r>
      <w:r w:rsidRPr="002026FB">
        <w:t>)</w:t>
      </w:r>
    </w:p>
    <w:p w14:paraId="3E39357D" w14:textId="10822FB5" w:rsidR="004A6D26" w:rsidRPr="002026FB" w:rsidRDefault="00832BEF" w:rsidP="005259DB">
      <w:pPr>
        <w:jc w:val="center"/>
      </w:pPr>
      <w:r>
        <w:rPr>
          <w:noProof/>
        </w:rPr>
        <w:drawing>
          <wp:inline distT="0" distB="0" distL="0" distR="0" wp14:anchorId="4187B747" wp14:editId="1D0A08BB">
            <wp:extent cx="6102985" cy="2126512"/>
            <wp:effectExtent l="0" t="0" r="0" b="7620"/>
            <wp:docPr id="2057663030" name="Picture 35" descr="Donut chart comparing the proportion of life and/or indeterminate sentences, and determinant sentences imposed in fiscal year 2023-24. The majority of sentences were determinate. Out of the life and/or indeterminate sentences, most sentences were imposed for life. Full data is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663030" name="Picture 35" descr="Donut chart comparing the proportion of life and/or indeterminate sentences, and determinant sentences imposed in fiscal year 2023-24. The majority of sentences were determinate. Out of the life and/or indeterminate sentences, most sentences were imposed for life. Full data is available in the table below."/>
                    <pic:cNvPicPr/>
                  </pic:nvPicPr>
                  <pic:blipFill rotWithShape="1">
                    <a:blip r:embed="rId124" cstate="print">
                      <a:extLst>
                        <a:ext uri="{28A0092B-C50C-407E-A947-70E740481C1C}">
                          <a14:useLocalDpi xmlns:a14="http://schemas.microsoft.com/office/drawing/2010/main" val="0"/>
                        </a:ext>
                      </a:extLst>
                    </a:blip>
                    <a:srcRect r="-2692"/>
                    <a:stretch>
                      <a:fillRect/>
                    </a:stretch>
                  </pic:blipFill>
                  <pic:spPr bwMode="auto">
                    <a:xfrm>
                      <a:off x="0" y="0"/>
                      <a:ext cx="6103615" cy="2126732"/>
                    </a:xfrm>
                    <a:prstGeom prst="rect">
                      <a:avLst/>
                    </a:prstGeom>
                    <a:ln>
                      <a:noFill/>
                    </a:ln>
                    <a:extLst>
                      <a:ext uri="{53640926-AAD7-44D8-BBD7-CCE9431645EC}">
                        <a14:shadowObscured xmlns:a14="http://schemas.microsoft.com/office/drawing/2010/main"/>
                      </a:ext>
                    </a:extLst>
                  </pic:spPr>
                </pic:pic>
              </a:graphicData>
            </a:graphic>
          </wp:inline>
        </w:drawing>
      </w:r>
    </w:p>
    <w:p w14:paraId="3F360D60" w14:textId="77777777" w:rsidR="004A6D26" w:rsidRPr="002026FB" w:rsidRDefault="004A6D26" w:rsidP="004059C5">
      <w:r w:rsidRPr="002026FB">
        <w:rPr>
          <w:rFonts w:ascii="Aptos SemiBold" w:hAnsi="Aptos SemiBold"/>
        </w:rPr>
        <w:t>Source</w:t>
      </w:r>
      <w:r w:rsidRPr="002026FB">
        <w:t>: Correctional Service of Canada.</w:t>
      </w:r>
    </w:p>
    <w:p w14:paraId="6ED6F4E6" w14:textId="79018267" w:rsidR="00A8777B" w:rsidRDefault="007A319C" w:rsidP="00A8777B">
      <w:pPr>
        <w:pStyle w:val="Bullets"/>
      </w:pPr>
      <w:r w:rsidRPr="002026FB">
        <w:t xml:space="preserve">At the end of fiscal year </w:t>
      </w:r>
      <w:r w:rsidR="00A8777B">
        <w:t>2023-24, there were 5,904 offenders serving a life sentence and/or an indeterminate sentence. This represents 26.4% of the total offender population. The majority (61.1%) of these offenders were in custody. Of the 2,294 offenders serving a life and/or an indeterminate sentence who were in the community under supervision, the majority (78.8%) were serving a life sentence for 2</w:t>
      </w:r>
      <w:r w:rsidR="00663B76" w:rsidRPr="005259DB">
        <w:rPr>
          <w:vertAlign w:val="superscript"/>
        </w:rPr>
        <w:t>nd</w:t>
      </w:r>
      <w:r w:rsidR="00663B76">
        <w:t xml:space="preserve"> d</w:t>
      </w:r>
      <w:r w:rsidR="00A8777B">
        <w:t xml:space="preserve">egree </w:t>
      </w:r>
      <w:r w:rsidR="00663B76">
        <w:t>m</w:t>
      </w:r>
      <w:r w:rsidR="00A8777B">
        <w:t>urder. </w:t>
      </w:r>
    </w:p>
    <w:p w14:paraId="477E0E45" w14:textId="6E530160" w:rsidR="00A8777B" w:rsidRDefault="00A8777B" w:rsidP="00A8777B">
      <w:pPr>
        <w:pStyle w:val="Bullets"/>
      </w:pPr>
      <w:r>
        <w:t>There were 20 offenders who were serving both a life sentence and an indeterminate sentence*.</w:t>
      </w:r>
      <w:r w:rsidR="00593FE8">
        <w:t xml:space="preserve"> </w:t>
      </w:r>
    </w:p>
    <w:p w14:paraId="49F64A80" w14:textId="77777777" w:rsidR="00A8777B" w:rsidRDefault="00A8777B" w:rsidP="00A8777B">
      <w:pPr>
        <w:pStyle w:val="Bullets"/>
      </w:pPr>
      <w:r>
        <w:t>There were 666 offenders who were serving an indeterminate sentence as a result of a special designation. The remaining 5,218 offenders did not receive a special designation, but were serving a life sentence. </w:t>
      </w:r>
    </w:p>
    <w:p w14:paraId="0894FDC0" w14:textId="77777777" w:rsidR="00A8777B" w:rsidRDefault="00A8777B" w:rsidP="00A8777B">
      <w:pPr>
        <w:pStyle w:val="Bullets"/>
      </w:pPr>
      <w:r>
        <w:t xml:space="preserve">93.0% of the 660 Dangerous Offenders with indeterminate sentences were in custody and 7.0% were in the community under supervision. </w:t>
      </w:r>
    </w:p>
    <w:p w14:paraId="1D716D76" w14:textId="13E250F2" w:rsidR="004A6D26" w:rsidRDefault="00A8777B" w:rsidP="00A8777B">
      <w:pPr>
        <w:pStyle w:val="Bullets"/>
      </w:pPr>
      <w:r>
        <w:t>In contrast, 33.3% of the 6</w:t>
      </w:r>
      <w:r w:rsidR="004A6D26" w:rsidRPr="002026FB">
        <w:t xml:space="preserve"> </w:t>
      </w:r>
      <w:r w:rsidR="00C43B10" w:rsidRPr="002026FB">
        <w:t>Dangerous Sexual Offenders were in custod</w:t>
      </w:r>
      <w:r w:rsidR="00DA5BB8" w:rsidRPr="000F6213">
        <w:t>y.</w:t>
      </w:r>
    </w:p>
    <w:p w14:paraId="212D219D" w14:textId="66C39376" w:rsidR="00B80432" w:rsidRPr="002026FB" w:rsidRDefault="00B80432" w:rsidP="00A8777B">
      <w:pPr>
        <w:pStyle w:val="Bullets"/>
      </w:pPr>
      <w:r w:rsidRPr="00B80432">
        <w:t xml:space="preserve">One offender with an Habitual Offender designation was included in the Designation and Life grouping and this offender was in the community under supervision (see </w:t>
      </w:r>
      <w:r w:rsidR="00A522F5">
        <w:t>T</w:t>
      </w:r>
      <w:r w:rsidRPr="00B80432">
        <w:t>able C19a)</w:t>
      </w:r>
      <w:r w:rsidR="00A522F5">
        <w:t>.</w:t>
      </w:r>
    </w:p>
    <w:p w14:paraId="461369ED" w14:textId="67704A68" w:rsidR="004A6D26" w:rsidRPr="002026FB" w:rsidRDefault="004A6D26" w:rsidP="001D0567">
      <w:pPr>
        <w:pStyle w:val="CommentText"/>
      </w:pPr>
      <w:r w:rsidRPr="002026FB">
        <w:t>Notes</w:t>
      </w:r>
    </w:p>
    <w:p w14:paraId="153CC06C" w14:textId="72C130FC" w:rsidR="00E45435" w:rsidRPr="002026FB" w:rsidRDefault="004D32F5" w:rsidP="005259DB">
      <w:pPr>
        <w:rPr>
          <w:rFonts w:eastAsiaTheme="majorEastAsia" w:cstheme="majorBidi"/>
          <w:sz w:val="36"/>
        </w:rPr>
      </w:pPr>
      <w:r>
        <w:t>*</w:t>
      </w:r>
      <w:r w:rsidR="004A6D26" w:rsidRPr="002026FB">
        <w:t xml:space="preserve">Although </w:t>
      </w:r>
      <w:r w:rsidR="004A6D26" w:rsidRPr="002026FB">
        <w:rPr>
          <w:i/>
          <w:iCs/>
        </w:rPr>
        <w:t>life sentences</w:t>
      </w:r>
      <w:r w:rsidR="004A6D26" w:rsidRPr="002026FB">
        <w:t xml:space="preserve"> and </w:t>
      </w:r>
      <w:r w:rsidR="004A6D26" w:rsidRPr="002026FB">
        <w:rPr>
          <w:i/>
          <w:iCs/>
        </w:rPr>
        <w:t>indeterminate sentences</w:t>
      </w:r>
      <w:r w:rsidR="004A6D26" w:rsidRPr="002026FB">
        <w:t xml:space="preserve"> both may result in imprisonment for life, they are different. A </w:t>
      </w:r>
      <w:r w:rsidR="004A6D26" w:rsidRPr="002026FB">
        <w:rPr>
          <w:i/>
          <w:iCs/>
        </w:rPr>
        <w:t>life</w:t>
      </w:r>
      <w:r w:rsidR="004A6D26" w:rsidRPr="002026FB">
        <w:t xml:space="preserve"> </w:t>
      </w:r>
      <w:r w:rsidR="004A6D26" w:rsidRPr="002026FB">
        <w:rPr>
          <w:i/>
          <w:iCs/>
        </w:rPr>
        <w:t>sentence</w:t>
      </w:r>
      <w:r w:rsidR="004A6D26" w:rsidRPr="002026FB">
        <w:t xml:space="preserve"> is a sentence of life imprisonment, imposed by a judge at the time of sentencing</w:t>
      </w:r>
      <w:r w:rsidR="00CE5F96" w:rsidRPr="002026FB">
        <w:t>, for example murder</w:t>
      </w:r>
      <w:r w:rsidR="004A6D26" w:rsidRPr="002026FB">
        <w:t>.</w:t>
      </w:r>
      <w:r w:rsidR="00593FE8">
        <w:t xml:space="preserve"> </w:t>
      </w:r>
      <w:r w:rsidR="004A6D26" w:rsidRPr="002026FB">
        <w:t xml:space="preserve">An </w:t>
      </w:r>
      <w:r w:rsidR="004A6D26" w:rsidRPr="002026FB">
        <w:rPr>
          <w:i/>
          <w:iCs/>
        </w:rPr>
        <w:t>indeterminate sentence</w:t>
      </w:r>
      <w:r w:rsidR="004A6D26" w:rsidRPr="002026FB">
        <w:t xml:space="preserve"> is a result of a designation, where an application is made to the court to declare an offender a Dangerous Offender, and the consequence of this designation is imprisonment for an indeterminate period. The Dangerous </w:t>
      </w:r>
      <w:r w:rsidR="004A6D26" w:rsidRPr="002026FB">
        <w:lastRenderedPageBreak/>
        <w:t>Sexual Offender and Habitual Offender designations were replaced with Dangerous Offender legislation in 1977.</w:t>
      </w:r>
    </w:p>
    <w:p w14:paraId="1858A302" w14:textId="305335BE" w:rsidR="004A6D26" w:rsidRDefault="004A6D26" w:rsidP="00E61FFF">
      <w:pPr>
        <w:pStyle w:val="Heading4"/>
      </w:pPr>
      <w:bookmarkStart w:id="113" w:name="_Hlk188524107"/>
      <w:r w:rsidRPr="002026FB">
        <w:rPr>
          <w:rFonts w:ascii="Aptos SemiBold" w:hAnsi="Aptos SemiBold"/>
        </w:rPr>
        <w:t>Table C19</w:t>
      </w:r>
      <w:r w:rsidR="00196DC6">
        <w:rPr>
          <w:rFonts w:ascii="Aptos SemiBold" w:hAnsi="Aptos SemiBold"/>
        </w:rPr>
        <w:t>a</w:t>
      </w:r>
      <w:r w:rsidR="00CA3BC5" w:rsidRPr="002026FB">
        <w:rPr>
          <w:rFonts w:ascii="Aptos SemiBold" w:hAnsi="Aptos SemiBold"/>
        </w:rPr>
        <w:t>.</w:t>
      </w:r>
      <w:r w:rsidRPr="002026FB">
        <w:t xml:space="preserve"> Total offender population </w:t>
      </w:r>
      <w:r w:rsidR="00196DC6">
        <w:t xml:space="preserve">by location </w:t>
      </w:r>
      <w:r w:rsidRPr="002026FB">
        <w:t>(202</w:t>
      </w:r>
      <w:r w:rsidR="00FB51EA">
        <w:t>3</w:t>
      </w:r>
      <w:r w:rsidRPr="002026FB">
        <w:t>-2</w:t>
      </w:r>
      <w:r w:rsidR="00FB51EA">
        <w:t>4</w:t>
      </w:r>
      <w:r w:rsidRPr="002026FB">
        <w:t>)</w:t>
      </w:r>
    </w:p>
    <w:tbl>
      <w:tblPr>
        <w:tblStyle w:val="CCRSO"/>
        <w:tblW w:w="10480" w:type="dxa"/>
        <w:tblLayout w:type="fixed"/>
        <w:tblLook w:val="04A0" w:firstRow="1" w:lastRow="0" w:firstColumn="1" w:lastColumn="0" w:noHBand="0" w:noVBand="1"/>
      </w:tblPr>
      <w:tblGrid>
        <w:gridCol w:w="2020"/>
        <w:gridCol w:w="2250"/>
        <w:gridCol w:w="2070"/>
        <w:gridCol w:w="2070"/>
        <w:gridCol w:w="2070"/>
      </w:tblGrid>
      <w:tr w:rsidR="008B54AE" w:rsidRPr="00B94386" w14:paraId="7301072D" w14:textId="77777777" w:rsidTr="007B47B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020" w:type="dxa"/>
            <w:vAlign w:val="top"/>
          </w:tcPr>
          <w:p w14:paraId="24C6370D" w14:textId="77777777" w:rsidR="008B54AE" w:rsidRPr="00B94386" w:rsidRDefault="008B54AE" w:rsidP="007B47BB">
            <w:pPr>
              <w:spacing w:after="60"/>
              <w:jc w:val="left"/>
              <w:rPr>
                <w:sz w:val="24"/>
                <w:szCs w:val="24"/>
              </w:rPr>
            </w:pPr>
            <w:r w:rsidRPr="00B94386">
              <w:rPr>
                <w:sz w:val="24"/>
                <w:szCs w:val="24"/>
              </w:rPr>
              <w:t>Offender population</w:t>
            </w:r>
          </w:p>
        </w:tc>
        <w:tc>
          <w:tcPr>
            <w:tcW w:w="2250" w:type="dxa"/>
          </w:tcPr>
          <w:p w14:paraId="633AABD6" w14:textId="77777777" w:rsidR="008B54AE"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 xml:space="preserve">In custody </w:t>
            </w:r>
            <w:r w:rsidRPr="00B94386">
              <w:rPr>
                <w:sz w:val="24"/>
                <w:szCs w:val="24"/>
              </w:rPr>
              <w:t>in a CSC facility</w:t>
            </w:r>
            <w:r>
              <w:rPr>
                <w:sz w:val="24"/>
                <w:szCs w:val="24"/>
              </w:rPr>
              <w:t>:</w:t>
            </w:r>
          </w:p>
          <w:p w14:paraId="5CDF20D5" w14:textId="77777777" w:rsidR="008B54AE" w:rsidRPr="00B94386"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Incarcerated</w:t>
            </w:r>
          </w:p>
        </w:tc>
        <w:tc>
          <w:tcPr>
            <w:tcW w:w="2070" w:type="dxa"/>
          </w:tcPr>
          <w:p w14:paraId="76FB8163" w14:textId="77777777" w:rsidR="008B54AE"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In community under supervision:</w:t>
            </w:r>
          </w:p>
          <w:p w14:paraId="299FB664" w14:textId="77777777" w:rsidR="008B54AE" w:rsidRPr="00B94386"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sidRPr="00B94386">
              <w:rPr>
                <w:sz w:val="24"/>
                <w:szCs w:val="24"/>
              </w:rPr>
              <w:t>Day parole</w:t>
            </w:r>
          </w:p>
        </w:tc>
        <w:tc>
          <w:tcPr>
            <w:tcW w:w="2070" w:type="dxa"/>
          </w:tcPr>
          <w:p w14:paraId="6F24E4E1" w14:textId="77777777" w:rsidR="008B54AE"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In community under supervision:</w:t>
            </w:r>
          </w:p>
          <w:p w14:paraId="756D81AC" w14:textId="77777777" w:rsidR="008B54AE" w:rsidRPr="00B94386"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sidRPr="00B94386">
              <w:rPr>
                <w:sz w:val="24"/>
                <w:szCs w:val="24"/>
              </w:rPr>
              <w:t>Full parole</w:t>
            </w:r>
          </w:p>
        </w:tc>
        <w:tc>
          <w:tcPr>
            <w:tcW w:w="2070" w:type="dxa"/>
          </w:tcPr>
          <w:p w14:paraId="0514A018" w14:textId="77777777" w:rsidR="008B54AE"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In community under supervision:</w:t>
            </w:r>
          </w:p>
          <w:p w14:paraId="034E6EE5" w14:textId="361F16DC" w:rsidR="008B54AE" w:rsidRPr="00B94386"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rPr>
                <w:sz w:val="24"/>
                <w:szCs w:val="24"/>
              </w:rPr>
            </w:pPr>
            <w:r w:rsidRPr="00B94386">
              <w:rPr>
                <w:sz w:val="24"/>
                <w:szCs w:val="24"/>
              </w:rPr>
              <w:t>Other***</w:t>
            </w:r>
            <w:r w:rsidR="00020E9F">
              <w:rPr>
                <w:sz w:val="24"/>
                <w:szCs w:val="24"/>
              </w:rPr>
              <w:t>*</w:t>
            </w:r>
          </w:p>
        </w:tc>
      </w:tr>
      <w:tr w:rsidR="00465483" w:rsidRPr="00B94386" w14:paraId="6ED91305"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020" w:type="dxa"/>
          </w:tcPr>
          <w:p w14:paraId="097D4E34" w14:textId="0EA46D61" w:rsidR="009E326F" w:rsidRPr="00B94386" w:rsidRDefault="009E326F" w:rsidP="00E15D7C">
            <w:pPr>
              <w:spacing w:after="120"/>
              <w:rPr>
                <w:b/>
                <w:bCs/>
                <w:sz w:val="24"/>
                <w:szCs w:val="24"/>
              </w:rPr>
            </w:pPr>
            <w:r w:rsidRPr="00B94386">
              <w:rPr>
                <w:b/>
                <w:bCs/>
                <w:sz w:val="24"/>
                <w:szCs w:val="24"/>
              </w:rPr>
              <w:t xml:space="preserve">Total offenders with a life </w:t>
            </w:r>
            <w:r>
              <w:rPr>
                <w:b/>
                <w:bCs/>
                <w:sz w:val="24"/>
                <w:szCs w:val="24"/>
              </w:rPr>
              <w:t xml:space="preserve">and/or indeterminate </w:t>
            </w:r>
            <w:r w:rsidRPr="00B94386">
              <w:rPr>
                <w:b/>
                <w:bCs/>
                <w:sz w:val="24"/>
                <w:szCs w:val="24"/>
              </w:rPr>
              <w:t>sentence</w:t>
            </w:r>
          </w:p>
        </w:tc>
        <w:tc>
          <w:tcPr>
            <w:tcW w:w="2250" w:type="dxa"/>
          </w:tcPr>
          <w:p w14:paraId="272DC6E2" w14:textId="034174B2" w:rsidR="009E326F" w:rsidRPr="001302C5" w:rsidRDefault="009E326F"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 xml:space="preserve"> 3,610 </w:t>
            </w:r>
          </w:p>
        </w:tc>
        <w:tc>
          <w:tcPr>
            <w:tcW w:w="2070" w:type="dxa"/>
          </w:tcPr>
          <w:p w14:paraId="2233831A" w14:textId="01268CC3" w:rsidR="009E326F" w:rsidRPr="001302C5" w:rsidRDefault="009E326F"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 xml:space="preserve"> 367 </w:t>
            </w:r>
          </w:p>
        </w:tc>
        <w:tc>
          <w:tcPr>
            <w:tcW w:w="2070" w:type="dxa"/>
          </w:tcPr>
          <w:p w14:paraId="2D393C5C" w14:textId="3EF2BBE1" w:rsidR="009E326F" w:rsidRPr="001302C5" w:rsidRDefault="009E326F"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 xml:space="preserve"> 1,927 </w:t>
            </w:r>
          </w:p>
        </w:tc>
        <w:tc>
          <w:tcPr>
            <w:tcW w:w="2070" w:type="dxa"/>
          </w:tcPr>
          <w:p w14:paraId="07CD6CF1" w14:textId="011E8991" w:rsidR="009E326F" w:rsidRPr="001302C5" w:rsidRDefault="009E326F"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0</w:t>
            </w:r>
          </w:p>
        </w:tc>
      </w:tr>
      <w:tr w:rsidR="007B47BB" w:rsidRPr="00B94386" w14:paraId="5591D449"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020" w:type="dxa"/>
          </w:tcPr>
          <w:p w14:paraId="26C0772E" w14:textId="4BB33F26" w:rsidR="007B47BB" w:rsidRPr="00B94386" w:rsidRDefault="007B47BB" w:rsidP="007B47BB">
            <w:pPr>
              <w:spacing w:after="60"/>
              <w:ind w:left="288"/>
              <w:rPr>
                <w:b/>
                <w:bCs/>
                <w:sz w:val="24"/>
                <w:szCs w:val="24"/>
              </w:rPr>
            </w:pPr>
            <w:r w:rsidRPr="00E15D7C">
              <w:rPr>
                <w:sz w:val="24"/>
                <w:szCs w:val="24"/>
              </w:rPr>
              <w:t>Total offenders with a life sentence</w:t>
            </w:r>
          </w:p>
        </w:tc>
        <w:tc>
          <w:tcPr>
            <w:tcW w:w="2250" w:type="dxa"/>
          </w:tcPr>
          <w:p w14:paraId="40A8D788" w14:textId="30E62DC8" w:rsidR="007B47BB" w:rsidRPr="00E15D7C"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sz w:val="24"/>
                <w:szCs w:val="24"/>
              </w:rPr>
              <w:t xml:space="preserve"> 2,977 </w:t>
            </w:r>
          </w:p>
        </w:tc>
        <w:tc>
          <w:tcPr>
            <w:tcW w:w="2070" w:type="dxa"/>
          </w:tcPr>
          <w:p w14:paraId="2861629C" w14:textId="0977103A" w:rsidR="007B47BB" w:rsidRPr="00E15D7C"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sz w:val="24"/>
                <w:szCs w:val="24"/>
              </w:rPr>
              <w:t xml:space="preserve"> 350 </w:t>
            </w:r>
          </w:p>
        </w:tc>
        <w:tc>
          <w:tcPr>
            <w:tcW w:w="2070" w:type="dxa"/>
          </w:tcPr>
          <w:p w14:paraId="3B10CB38" w14:textId="37B627E2" w:rsidR="007B47BB" w:rsidRPr="00E15D7C"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sz w:val="24"/>
                <w:szCs w:val="24"/>
              </w:rPr>
              <w:t xml:space="preserve"> 1,891 </w:t>
            </w:r>
          </w:p>
        </w:tc>
        <w:tc>
          <w:tcPr>
            <w:tcW w:w="2070" w:type="dxa"/>
          </w:tcPr>
          <w:p w14:paraId="0E51074D" w14:textId="6224E663" w:rsidR="007B47BB" w:rsidRPr="00E15D7C"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sz w:val="24"/>
                <w:szCs w:val="24"/>
              </w:rPr>
              <w:t>0</w:t>
            </w:r>
          </w:p>
        </w:tc>
      </w:tr>
      <w:tr w:rsidR="007B47BB" w:rsidRPr="003D33FC" w14:paraId="12888CCF"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020" w:type="dxa"/>
          </w:tcPr>
          <w:p w14:paraId="18BB8CDF" w14:textId="77777777" w:rsidR="007B47BB" w:rsidRPr="003D33FC" w:rsidRDefault="007B47BB" w:rsidP="007B47BB">
            <w:pPr>
              <w:spacing w:after="60"/>
              <w:ind w:left="720"/>
              <w:rPr>
                <w:sz w:val="24"/>
                <w:szCs w:val="24"/>
              </w:rPr>
            </w:pPr>
            <w:r w:rsidRPr="003D33FC">
              <w:rPr>
                <w:sz w:val="24"/>
                <w:szCs w:val="24"/>
              </w:rPr>
              <w:t>1st degree murder</w:t>
            </w:r>
          </w:p>
        </w:tc>
        <w:tc>
          <w:tcPr>
            <w:tcW w:w="2250" w:type="dxa"/>
          </w:tcPr>
          <w:p w14:paraId="6E1809C5" w14:textId="0B903674"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 xml:space="preserve"> 979 </w:t>
            </w:r>
          </w:p>
        </w:tc>
        <w:tc>
          <w:tcPr>
            <w:tcW w:w="2070" w:type="dxa"/>
          </w:tcPr>
          <w:p w14:paraId="2B3BC4B3" w14:textId="3685AB27"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 xml:space="preserve"> 79 </w:t>
            </w:r>
          </w:p>
        </w:tc>
        <w:tc>
          <w:tcPr>
            <w:tcW w:w="2070" w:type="dxa"/>
          </w:tcPr>
          <w:p w14:paraId="2EF5E3DD" w14:textId="4103C030"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 xml:space="preserve"> 276 </w:t>
            </w:r>
          </w:p>
        </w:tc>
        <w:tc>
          <w:tcPr>
            <w:tcW w:w="2070" w:type="dxa"/>
          </w:tcPr>
          <w:p w14:paraId="2A337126" w14:textId="47F0B878"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0</w:t>
            </w:r>
          </w:p>
        </w:tc>
      </w:tr>
      <w:tr w:rsidR="007B47BB" w:rsidRPr="003D33FC" w14:paraId="4A1D47E6"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020" w:type="dxa"/>
          </w:tcPr>
          <w:p w14:paraId="1B8E980D" w14:textId="77777777" w:rsidR="007B47BB" w:rsidRPr="003D33FC" w:rsidRDefault="007B47BB" w:rsidP="007B47BB">
            <w:pPr>
              <w:spacing w:after="60"/>
              <w:ind w:left="720"/>
              <w:rPr>
                <w:sz w:val="24"/>
                <w:szCs w:val="24"/>
              </w:rPr>
            </w:pPr>
            <w:r w:rsidRPr="003D33FC">
              <w:rPr>
                <w:sz w:val="24"/>
                <w:szCs w:val="24"/>
              </w:rPr>
              <w:t>2nd degree murder</w:t>
            </w:r>
          </w:p>
        </w:tc>
        <w:tc>
          <w:tcPr>
            <w:tcW w:w="2250" w:type="dxa"/>
          </w:tcPr>
          <w:p w14:paraId="486BDCB3" w14:textId="78E1B4EC"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 xml:space="preserve"> 1,886 </w:t>
            </w:r>
          </w:p>
        </w:tc>
        <w:tc>
          <w:tcPr>
            <w:tcW w:w="2070" w:type="dxa"/>
          </w:tcPr>
          <w:p w14:paraId="6CFE9EC9" w14:textId="05E6C011"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 xml:space="preserve"> 262 </w:t>
            </w:r>
          </w:p>
        </w:tc>
        <w:tc>
          <w:tcPr>
            <w:tcW w:w="2070" w:type="dxa"/>
          </w:tcPr>
          <w:p w14:paraId="7F1E641A" w14:textId="0063093F"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 xml:space="preserve"> 1,546 </w:t>
            </w:r>
          </w:p>
        </w:tc>
        <w:tc>
          <w:tcPr>
            <w:tcW w:w="2070" w:type="dxa"/>
          </w:tcPr>
          <w:p w14:paraId="4BF3269E" w14:textId="72666AC9"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0</w:t>
            </w:r>
          </w:p>
        </w:tc>
      </w:tr>
      <w:tr w:rsidR="007B47BB" w:rsidRPr="003D33FC" w14:paraId="0E354FB6" w14:textId="77777777" w:rsidTr="007B47BB">
        <w:trPr>
          <w:trHeight w:val="486"/>
        </w:trPr>
        <w:tc>
          <w:tcPr>
            <w:cnfStyle w:val="001000000000" w:firstRow="0" w:lastRow="0" w:firstColumn="1" w:lastColumn="0" w:oddVBand="0" w:evenVBand="0" w:oddHBand="0" w:evenHBand="0" w:firstRowFirstColumn="0" w:firstRowLastColumn="0" w:lastRowFirstColumn="0" w:lastRowLastColumn="0"/>
            <w:tcW w:w="2020" w:type="dxa"/>
          </w:tcPr>
          <w:p w14:paraId="605C2DDA" w14:textId="77777777" w:rsidR="007B47BB" w:rsidRPr="003D33FC" w:rsidRDefault="007B47BB" w:rsidP="007B47BB">
            <w:pPr>
              <w:spacing w:after="240"/>
              <w:ind w:left="720"/>
              <w:rPr>
                <w:sz w:val="24"/>
                <w:szCs w:val="24"/>
              </w:rPr>
            </w:pPr>
            <w:r w:rsidRPr="003D33FC">
              <w:rPr>
                <w:sz w:val="24"/>
                <w:szCs w:val="24"/>
              </w:rPr>
              <w:t>Other offences*</w:t>
            </w:r>
          </w:p>
        </w:tc>
        <w:tc>
          <w:tcPr>
            <w:tcW w:w="2250" w:type="dxa"/>
          </w:tcPr>
          <w:p w14:paraId="4B57E23B" w14:textId="5E1B8400" w:rsidR="007B47BB" w:rsidRPr="001302C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 xml:space="preserve"> 112 </w:t>
            </w:r>
          </w:p>
        </w:tc>
        <w:tc>
          <w:tcPr>
            <w:tcW w:w="2070" w:type="dxa"/>
          </w:tcPr>
          <w:p w14:paraId="058EC9B4" w14:textId="60A3DA47" w:rsidR="007B47BB" w:rsidRPr="001302C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 xml:space="preserve"> 9 </w:t>
            </w:r>
          </w:p>
        </w:tc>
        <w:tc>
          <w:tcPr>
            <w:tcW w:w="2070" w:type="dxa"/>
          </w:tcPr>
          <w:p w14:paraId="51DCB0D1" w14:textId="08F9AD50" w:rsidR="007B47BB" w:rsidRPr="001302C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 xml:space="preserve"> 69 </w:t>
            </w:r>
          </w:p>
        </w:tc>
        <w:tc>
          <w:tcPr>
            <w:tcW w:w="2070" w:type="dxa"/>
          </w:tcPr>
          <w:p w14:paraId="1A782522" w14:textId="6D7A8F88" w:rsidR="007B47BB" w:rsidRPr="001302C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0</w:t>
            </w:r>
          </w:p>
        </w:tc>
      </w:tr>
      <w:tr w:rsidR="007B47BB" w:rsidRPr="00B94386" w14:paraId="03035FE0"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020" w:type="dxa"/>
          </w:tcPr>
          <w:p w14:paraId="2E3FC219" w14:textId="5B8AFA2E" w:rsidR="007B47BB" w:rsidRPr="00E15D7C" w:rsidRDefault="007B47BB" w:rsidP="007B47BB">
            <w:pPr>
              <w:spacing w:after="60"/>
              <w:ind w:left="288"/>
              <w:rPr>
                <w:sz w:val="24"/>
                <w:szCs w:val="24"/>
              </w:rPr>
            </w:pPr>
            <w:r w:rsidRPr="00E15D7C">
              <w:rPr>
                <w:sz w:val="24"/>
                <w:szCs w:val="24"/>
              </w:rPr>
              <w:t>Total offenders with indeterminate sentences resulting from the special designation</w:t>
            </w:r>
            <w:r>
              <w:rPr>
                <w:sz w:val="24"/>
                <w:szCs w:val="24"/>
              </w:rPr>
              <w:t xml:space="preserve"> of:</w:t>
            </w:r>
          </w:p>
        </w:tc>
        <w:tc>
          <w:tcPr>
            <w:tcW w:w="2250" w:type="dxa"/>
          </w:tcPr>
          <w:p w14:paraId="5F060FC6" w14:textId="11E13A76" w:rsidR="007B47BB" w:rsidRPr="00E15D7C"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 xml:space="preserve"> 616 </w:t>
            </w:r>
          </w:p>
        </w:tc>
        <w:tc>
          <w:tcPr>
            <w:tcW w:w="2070" w:type="dxa"/>
          </w:tcPr>
          <w:p w14:paraId="0697FED7" w14:textId="088C83A2" w:rsidR="007B47BB" w:rsidRPr="00E15D7C"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 xml:space="preserve"> 17 </w:t>
            </w:r>
          </w:p>
        </w:tc>
        <w:tc>
          <w:tcPr>
            <w:tcW w:w="2070" w:type="dxa"/>
          </w:tcPr>
          <w:p w14:paraId="101844C4" w14:textId="11A28B43" w:rsidR="007B47BB" w:rsidRPr="00E15D7C"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 xml:space="preserve"> 33 </w:t>
            </w:r>
          </w:p>
        </w:tc>
        <w:tc>
          <w:tcPr>
            <w:tcW w:w="2070" w:type="dxa"/>
          </w:tcPr>
          <w:p w14:paraId="0E12D1B2" w14:textId="23C53FAA" w:rsidR="007B47BB" w:rsidRPr="00E15D7C"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r>
      <w:tr w:rsidR="007B47BB" w:rsidRPr="003D33FC" w14:paraId="104EA5B4"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020" w:type="dxa"/>
          </w:tcPr>
          <w:p w14:paraId="3381CF6B" w14:textId="77777777" w:rsidR="007B47BB" w:rsidRPr="003D33FC" w:rsidRDefault="007B47BB" w:rsidP="007B47BB">
            <w:pPr>
              <w:spacing w:after="60"/>
              <w:ind w:left="720"/>
              <w:rPr>
                <w:sz w:val="24"/>
                <w:szCs w:val="24"/>
              </w:rPr>
            </w:pPr>
            <w:r w:rsidRPr="003D33FC">
              <w:rPr>
                <w:sz w:val="24"/>
                <w:szCs w:val="24"/>
              </w:rPr>
              <w:t>Dangerous Offender</w:t>
            </w:r>
          </w:p>
        </w:tc>
        <w:tc>
          <w:tcPr>
            <w:tcW w:w="2250" w:type="dxa"/>
          </w:tcPr>
          <w:p w14:paraId="15FF1ACF" w14:textId="61282AAE"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 xml:space="preserve"> 614 </w:t>
            </w:r>
          </w:p>
        </w:tc>
        <w:tc>
          <w:tcPr>
            <w:tcW w:w="2070" w:type="dxa"/>
          </w:tcPr>
          <w:p w14:paraId="76B446FF" w14:textId="26B4D3A6"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 xml:space="preserve"> 16</w:t>
            </w:r>
            <w:r w:rsidRPr="00E3117D">
              <w:rPr>
                <w:sz w:val="24"/>
                <w:szCs w:val="24"/>
                <w:vertAlign w:val="superscript"/>
              </w:rPr>
              <w:t>****</w:t>
            </w:r>
            <w:r>
              <w:rPr>
                <w:sz w:val="24"/>
                <w:szCs w:val="24"/>
                <w:vertAlign w:val="superscript"/>
              </w:rPr>
              <w:t>*</w:t>
            </w:r>
          </w:p>
        </w:tc>
        <w:tc>
          <w:tcPr>
            <w:tcW w:w="2070" w:type="dxa"/>
          </w:tcPr>
          <w:p w14:paraId="7D148FA2" w14:textId="6E38A537"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 xml:space="preserve"> 30</w:t>
            </w:r>
            <w:r w:rsidRPr="00E3117D">
              <w:rPr>
                <w:sz w:val="24"/>
                <w:szCs w:val="24"/>
                <w:vertAlign w:val="superscript"/>
              </w:rPr>
              <w:t>****</w:t>
            </w:r>
            <w:r>
              <w:rPr>
                <w:sz w:val="24"/>
                <w:szCs w:val="24"/>
                <w:vertAlign w:val="superscript"/>
              </w:rPr>
              <w:t>*</w:t>
            </w:r>
          </w:p>
        </w:tc>
        <w:tc>
          <w:tcPr>
            <w:tcW w:w="2070" w:type="dxa"/>
          </w:tcPr>
          <w:p w14:paraId="18D72261" w14:textId="55294E86"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r>
      <w:tr w:rsidR="007B47BB" w:rsidRPr="003D33FC" w14:paraId="67406EE0"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020" w:type="dxa"/>
          </w:tcPr>
          <w:p w14:paraId="3437A24A" w14:textId="77777777" w:rsidR="007B47BB" w:rsidRPr="003D33FC" w:rsidRDefault="007B47BB" w:rsidP="007B47BB">
            <w:pPr>
              <w:spacing w:after="60"/>
              <w:ind w:left="720"/>
              <w:rPr>
                <w:sz w:val="24"/>
                <w:szCs w:val="24"/>
              </w:rPr>
            </w:pPr>
            <w:r w:rsidRPr="003D33FC">
              <w:rPr>
                <w:sz w:val="24"/>
                <w:szCs w:val="24"/>
              </w:rPr>
              <w:lastRenderedPageBreak/>
              <w:t>Dangerous Sexual Offender</w:t>
            </w:r>
          </w:p>
        </w:tc>
        <w:tc>
          <w:tcPr>
            <w:tcW w:w="2250" w:type="dxa"/>
          </w:tcPr>
          <w:p w14:paraId="5559B7B0" w14:textId="2CB654B4"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 xml:space="preserve"> 2 </w:t>
            </w:r>
          </w:p>
        </w:tc>
        <w:tc>
          <w:tcPr>
            <w:tcW w:w="2070" w:type="dxa"/>
          </w:tcPr>
          <w:p w14:paraId="6DE8CDBA" w14:textId="78C731A8"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 xml:space="preserve"> 1</w:t>
            </w:r>
            <w:r w:rsidRPr="00E3117D">
              <w:rPr>
                <w:sz w:val="24"/>
                <w:szCs w:val="24"/>
                <w:vertAlign w:val="superscript"/>
              </w:rPr>
              <w:t>****</w:t>
            </w:r>
            <w:r>
              <w:rPr>
                <w:sz w:val="24"/>
                <w:szCs w:val="24"/>
                <w:vertAlign w:val="superscript"/>
              </w:rPr>
              <w:t>*</w:t>
            </w:r>
          </w:p>
        </w:tc>
        <w:tc>
          <w:tcPr>
            <w:tcW w:w="2070" w:type="dxa"/>
          </w:tcPr>
          <w:p w14:paraId="17293CE7" w14:textId="445DF02D"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 xml:space="preserve"> 3</w:t>
            </w:r>
            <w:r w:rsidRPr="00E3117D">
              <w:rPr>
                <w:sz w:val="24"/>
                <w:szCs w:val="24"/>
                <w:vertAlign w:val="superscript"/>
              </w:rPr>
              <w:t>****</w:t>
            </w:r>
            <w:r>
              <w:rPr>
                <w:sz w:val="24"/>
                <w:szCs w:val="24"/>
                <w:vertAlign w:val="superscript"/>
              </w:rPr>
              <w:t>*</w:t>
            </w:r>
          </w:p>
        </w:tc>
        <w:tc>
          <w:tcPr>
            <w:tcW w:w="2070" w:type="dxa"/>
          </w:tcPr>
          <w:p w14:paraId="241225CA" w14:textId="0A1983EE" w:rsidR="007B47BB" w:rsidRPr="001302C5" w:rsidRDefault="007B47BB"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r>
      <w:tr w:rsidR="007B47BB" w:rsidRPr="003D33FC" w14:paraId="1CDA6915"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020" w:type="dxa"/>
          </w:tcPr>
          <w:p w14:paraId="2DEA85EE" w14:textId="77777777" w:rsidR="007B47BB" w:rsidRPr="003D33FC" w:rsidRDefault="007B47BB" w:rsidP="007B47BB">
            <w:pPr>
              <w:spacing w:after="240"/>
              <w:ind w:left="720"/>
              <w:rPr>
                <w:sz w:val="24"/>
                <w:szCs w:val="24"/>
              </w:rPr>
            </w:pPr>
            <w:r w:rsidRPr="003D33FC">
              <w:rPr>
                <w:sz w:val="24"/>
                <w:szCs w:val="24"/>
              </w:rPr>
              <w:t>Habitual Offender</w:t>
            </w:r>
          </w:p>
        </w:tc>
        <w:tc>
          <w:tcPr>
            <w:tcW w:w="2250" w:type="dxa"/>
          </w:tcPr>
          <w:p w14:paraId="1920CD49" w14:textId="0FE6EA9A" w:rsidR="007B47BB" w:rsidRPr="001302C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2070" w:type="dxa"/>
          </w:tcPr>
          <w:p w14:paraId="1A702A7C" w14:textId="28C2BEB5" w:rsidR="007B47BB" w:rsidRPr="001302C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2070" w:type="dxa"/>
          </w:tcPr>
          <w:p w14:paraId="5C1A9D07" w14:textId="521AF866" w:rsidR="007B47BB" w:rsidRPr="001302C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2070" w:type="dxa"/>
          </w:tcPr>
          <w:p w14:paraId="04070869" w14:textId="6FB8484E" w:rsidR="007B47BB" w:rsidRPr="001302C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r>
      <w:tr w:rsidR="007B47BB" w:rsidRPr="003D33FC" w14:paraId="547D35FB" w14:textId="77777777" w:rsidTr="005259DB">
        <w:trPr>
          <w:trHeight w:val="1162"/>
        </w:trPr>
        <w:tc>
          <w:tcPr>
            <w:cnfStyle w:val="001000000000" w:firstRow="0" w:lastRow="0" w:firstColumn="1" w:lastColumn="0" w:oddVBand="0" w:evenVBand="0" w:oddHBand="0" w:evenHBand="0" w:firstRowFirstColumn="0" w:firstRowLastColumn="0" w:lastRowFirstColumn="0" w:lastRowLastColumn="0"/>
            <w:tcW w:w="2020" w:type="dxa"/>
          </w:tcPr>
          <w:p w14:paraId="01FE024E" w14:textId="78812390" w:rsidR="007B47BB" w:rsidRPr="003D33FC" w:rsidRDefault="007B47BB" w:rsidP="007B47BB">
            <w:pPr>
              <w:spacing w:after="360"/>
              <w:ind w:left="288"/>
              <w:rPr>
                <w:sz w:val="24"/>
                <w:szCs w:val="24"/>
              </w:rPr>
            </w:pPr>
            <w:r w:rsidRPr="003A1730">
              <w:rPr>
                <w:sz w:val="24"/>
                <w:szCs w:val="24"/>
              </w:rPr>
              <w:t>Offenders serving an indeterminate sentence (due to a special designation) and a life sentence (due to an offence)</w:t>
            </w:r>
            <w:r>
              <w:rPr>
                <w:sz w:val="24"/>
                <w:szCs w:val="24"/>
              </w:rPr>
              <w:t>**</w:t>
            </w:r>
          </w:p>
        </w:tc>
        <w:tc>
          <w:tcPr>
            <w:tcW w:w="0" w:type="dxa"/>
          </w:tcPr>
          <w:p w14:paraId="08AB1C3E" w14:textId="0BBABDB8" w:rsidR="007B47BB" w:rsidRPr="001302C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17</w:t>
            </w:r>
          </w:p>
        </w:tc>
        <w:tc>
          <w:tcPr>
            <w:tcW w:w="0" w:type="dxa"/>
          </w:tcPr>
          <w:p w14:paraId="276728F4" w14:textId="160CE62E" w:rsidR="007B47BB" w:rsidRPr="001302C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0" w:type="dxa"/>
          </w:tcPr>
          <w:p w14:paraId="3B9AEC7A" w14:textId="0D3E3A6F" w:rsidR="007B47BB" w:rsidRPr="005259DB"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vertAlign w:val="superscript"/>
              </w:rPr>
            </w:pPr>
            <w:r w:rsidRPr="003A1730">
              <w:rPr>
                <w:sz w:val="24"/>
                <w:szCs w:val="24"/>
              </w:rPr>
              <w:t>3</w:t>
            </w:r>
            <w:r>
              <w:rPr>
                <w:sz w:val="24"/>
                <w:szCs w:val="24"/>
                <w:vertAlign w:val="superscript"/>
              </w:rPr>
              <w:t>*****</w:t>
            </w:r>
          </w:p>
        </w:tc>
        <w:tc>
          <w:tcPr>
            <w:tcW w:w="0" w:type="dxa"/>
          </w:tcPr>
          <w:p w14:paraId="416ED8BA" w14:textId="4D4B8798" w:rsidR="007B47BB" w:rsidRPr="001302C5" w:rsidRDefault="007B47BB"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r>
      <w:tr w:rsidR="007B47BB" w:rsidRPr="003D33FC" w14:paraId="114AE4A6" w14:textId="77777777" w:rsidTr="007B47BB">
        <w:trPr>
          <w:trHeight w:val="855"/>
        </w:trPr>
        <w:tc>
          <w:tcPr>
            <w:cnfStyle w:val="001000000000" w:firstRow="0" w:lastRow="0" w:firstColumn="1" w:lastColumn="0" w:oddVBand="0" w:evenVBand="0" w:oddHBand="0" w:evenHBand="0" w:firstRowFirstColumn="0" w:firstRowLastColumn="0" w:lastRowFirstColumn="0" w:lastRowLastColumn="0"/>
            <w:tcW w:w="2020" w:type="dxa"/>
          </w:tcPr>
          <w:p w14:paraId="52B0D654" w14:textId="4D1014BF" w:rsidR="007B47BB" w:rsidRPr="00E15D7C" w:rsidRDefault="007B47BB" w:rsidP="007B47BB">
            <w:pPr>
              <w:rPr>
                <w:b/>
                <w:bCs/>
                <w:sz w:val="24"/>
                <w:szCs w:val="24"/>
              </w:rPr>
            </w:pPr>
            <w:r w:rsidRPr="00E15D7C">
              <w:rPr>
                <w:b/>
                <w:bCs/>
                <w:sz w:val="24"/>
                <w:szCs w:val="24"/>
              </w:rPr>
              <w:t>Offenders serving determinate sentences**</w:t>
            </w:r>
            <w:r>
              <w:rPr>
                <w:b/>
                <w:bCs/>
                <w:sz w:val="24"/>
                <w:szCs w:val="24"/>
              </w:rPr>
              <w:t>*</w:t>
            </w:r>
          </w:p>
        </w:tc>
        <w:tc>
          <w:tcPr>
            <w:tcW w:w="2250" w:type="dxa"/>
          </w:tcPr>
          <w:p w14:paraId="651B3120" w14:textId="659DBF76" w:rsidR="007B47BB" w:rsidRPr="00E15D7C" w:rsidRDefault="007B47BB" w:rsidP="007B47BB">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 xml:space="preserve"> 10,245 </w:t>
            </w:r>
          </w:p>
        </w:tc>
        <w:tc>
          <w:tcPr>
            <w:tcW w:w="2070" w:type="dxa"/>
          </w:tcPr>
          <w:p w14:paraId="5F3885F2" w14:textId="6FC70BA0" w:rsidR="007B47BB" w:rsidRPr="00E15D7C" w:rsidRDefault="007B47BB" w:rsidP="007B47BB">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 xml:space="preserve"> 1,229 </w:t>
            </w:r>
          </w:p>
        </w:tc>
        <w:tc>
          <w:tcPr>
            <w:tcW w:w="2070" w:type="dxa"/>
          </w:tcPr>
          <w:p w14:paraId="16776F48" w14:textId="4215D955" w:rsidR="007B47BB" w:rsidRPr="00E15D7C" w:rsidRDefault="007B47BB" w:rsidP="007B47BB">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 xml:space="preserve"> 2,208 </w:t>
            </w:r>
          </w:p>
        </w:tc>
        <w:tc>
          <w:tcPr>
            <w:tcW w:w="2070" w:type="dxa"/>
          </w:tcPr>
          <w:p w14:paraId="7EF4D2E0" w14:textId="5B3F7469" w:rsidR="007B47BB" w:rsidRPr="00E15D7C" w:rsidRDefault="007B47BB" w:rsidP="007B47BB">
            <w:pPr>
              <w:spacing w:before="240"/>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 xml:space="preserve"> 2,789 </w:t>
            </w:r>
          </w:p>
        </w:tc>
      </w:tr>
      <w:tr w:rsidR="007B47BB" w:rsidRPr="003D33FC" w14:paraId="77911A02" w14:textId="77777777" w:rsidTr="007B47BB">
        <w:trPr>
          <w:trHeight w:val="74"/>
        </w:trPr>
        <w:tc>
          <w:tcPr>
            <w:cnfStyle w:val="001000000000" w:firstRow="0" w:lastRow="0" w:firstColumn="1" w:lastColumn="0" w:oddVBand="0" w:evenVBand="0" w:oddHBand="0" w:evenHBand="0" w:firstRowFirstColumn="0" w:firstRowLastColumn="0" w:lastRowFirstColumn="0" w:lastRowLastColumn="0"/>
            <w:tcW w:w="2020" w:type="dxa"/>
          </w:tcPr>
          <w:p w14:paraId="01325ECB" w14:textId="77777777" w:rsidR="007B47BB" w:rsidRPr="00E15D7C" w:rsidRDefault="007B47BB" w:rsidP="007B47BB">
            <w:pPr>
              <w:rPr>
                <w:b/>
                <w:bCs/>
                <w:sz w:val="24"/>
                <w:szCs w:val="24"/>
              </w:rPr>
            </w:pPr>
            <w:r w:rsidRPr="00E15D7C">
              <w:rPr>
                <w:b/>
                <w:bCs/>
                <w:sz w:val="24"/>
                <w:szCs w:val="24"/>
              </w:rPr>
              <w:t>Total</w:t>
            </w:r>
          </w:p>
        </w:tc>
        <w:tc>
          <w:tcPr>
            <w:tcW w:w="2250" w:type="dxa"/>
          </w:tcPr>
          <w:p w14:paraId="046B44DA" w14:textId="2C61B484" w:rsidR="007B47BB" w:rsidRPr="00E15D7C" w:rsidRDefault="007B47BB" w:rsidP="007B47BB">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 xml:space="preserve"> 13,855 </w:t>
            </w:r>
          </w:p>
        </w:tc>
        <w:tc>
          <w:tcPr>
            <w:tcW w:w="2070" w:type="dxa"/>
          </w:tcPr>
          <w:p w14:paraId="223D0E07" w14:textId="3B56F3A9" w:rsidR="007B47BB" w:rsidRPr="00E15D7C" w:rsidRDefault="007B47BB" w:rsidP="007B47BB">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 xml:space="preserve"> 1,596 </w:t>
            </w:r>
          </w:p>
        </w:tc>
        <w:tc>
          <w:tcPr>
            <w:tcW w:w="2070" w:type="dxa"/>
          </w:tcPr>
          <w:p w14:paraId="1B4FF5AC" w14:textId="11CE6DB8" w:rsidR="007B47BB" w:rsidRPr="00E15D7C" w:rsidRDefault="007B47BB" w:rsidP="007B47BB">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 xml:space="preserve"> 4,135 </w:t>
            </w:r>
          </w:p>
        </w:tc>
        <w:tc>
          <w:tcPr>
            <w:tcW w:w="2070" w:type="dxa"/>
          </w:tcPr>
          <w:p w14:paraId="65909AD7" w14:textId="3753DEB9" w:rsidR="007B47BB" w:rsidRPr="00E15D7C" w:rsidRDefault="007B47BB" w:rsidP="007B47BB">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 xml:space="preserve"> 2,789 </w:t>
            </w:r>
          </w:p>
        </w:tc>
      </w:tr>
    </w:tbl>
    <w:p w14:paraId="7F9CCF36" w14:textId="77777777" w:rsidR="009D24A0" w:rsidRDefault="009D24A0" w:rsidP="004059C5">
      <w:pPr>
        <w:spacing w:before="240"/>
      </w:pPr>
      <w:r w:rsidRPr="002026FB">
        <w:rPr>
          <w:rFonts w:ascii="Aptos SemiBold" w:hAnsi="Aptos SemiBold"/>
        </w:rPr>
        <w:t>Source</w:t>
      </w:r>
      <w:r w:rsidRPr="002026FB">
        <w:t xml:space="preserve">: Correctional Service of Canada. </w:t>
      </w:r>
    </w:p>
    <w:p w14:paraId="3735AFC2" w14:textId="78891F21" w:rsidR="00196DC6" w:rsidRPr="002026FB" w:rsidRDefault="00196DC6" w:rsidP="00E61FFF">
      <w:pPr>
        <w:pStyle w:val="Heading4"/>
      </w:pPr>
      <w:r w:rsidRPr="002026FB">
        <w:rPr>
          <w:rFonts w:ascii="Aptos SemiBold" w:hAnsi="Aptos SemiBold"/>
        </w:rPr>
        <w:t>Table C19</w:t>
      </w:r>
      <w:r>
        <w:rPr>
          <w:rFonts w:ascii="Aptos SemiBold" w:hAnsi="Aptos SemiBold"/>
        </w:rPr>
        <w:t>b</w:t>
      </w:r>
      <w:r w:rsidRPr="002026FB">
        <w:rPr>
          <w:rFonts w:ascii="Aptos SemiBold" w:hAnsi="Aptos SemiBold"/>
        </w:rPr>
        <w:t>.</w:t>
      </w:r>
      <w:r w:rsidRPr="002026FB">
        <w:t xml:space="preserve"> Total offender population (202</w:t>
      </w:r>
      <w:r w:rsidR="00465483">
        <w:t>3</w:t>
      </w:r>
      <w:r w:rsidRPr="002026FB">
        <w:t>-2</w:t>
      </w:r>
      <w:r w:rsidR="00465483">
        <w:t>4</w:t>
      </w:r>
      <w:r w:rsidRPr="002026FB">
        <w:t>)</w:t>
      </w:r>
    </w:p>
    <w:tbl>
      <w:tblPr>
        <w:tblStyle w:val="CCRSO"/>
        <w:tblW w:w="5000" w:type="pct"/>
        <w:tblLook w:val="04A0" w:firstRow="1" w:lastRow="0" w:firstColumn="1" w:lastColumn="0" w:noHBand="0" w:noVBand="1"/>
      </w:tblPr>
      <w:tblGrid>
        <w:gridCol w:w="6112"/>
        <w:gridCol w:w="3001"/>
        <w:gridCol w:w="1667"/>
      </w:tblGrid>
      <w:tr w:rsidR="008B54AE" w:rsidRPr="008A2EE6" w14:paraId="54F9EA5B" w14:textId="77777777" w:rsidTr="007B47B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835" w:type="pct"/>
            <w:vAlign w:val="top"/>
          </w:tcPr>
          <w:p w14:paraId="21A47F05" w14:textId="77777777" w:rsidR="008B54AE" w:rsidRPr="005259DB" w:rsidRDefault="008B54AE" w:rsidP="007B47BB">
            <w:pPr>
              <w:spacing w:after="60"/>
              <w:jc w:val="left"/>
            </w:pPr>
            <w:r w:rsidRPr="005259DB">
              <w:lastRenderedPageBreak/>
              <w:t>Offender population</w:t>
            </w:r>
          </w:p>
        </w:tc>
        <w:tc>
          <w:tcPr>
            <w:tcW w:w="1392" w:type="pct"/>
          </w:tcPr>
          <w:p w14:paraId="306CBF5F" w14:textId="6E18418B" w:rsidR="008B54AE" w:rsidRPr="005259DB"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pPr>
            <w:r w:rsidRPr="005259DB">
              <w:t>Total population</w:t>
            </w:r>
          </w:p>
        </w:tc>
        <w:tc>
          <w:tcPr>
            <w:tcW w:w="773" w:type="pct"/>
          </w:tcPr>
          <w:p w14:paraId="56F6795A" w14:textId="49A3E83D" w:rsidR="008B54AE" w:rsidRPr="005259DB" w:rsidRDefault="008B54AE" w:rsidP="005259DB">
            <w:pPr>
              <w:spacing w:after="60"/>
              <w:jc w:val="right"/>
              <w:cnfStyle w:val="100000000000" w:firstRow="1" w:lastRow="0" w:firstColumn="0" w:lastColumn="0" w:oddVBand="0" w:evenVBand="0" w:oddHBand="0" w:evenHBand="0" w:firstRowFirstColumn="0" w:firstRowLastColumn="0" w:lastRowFirstColumn="0" w:lastRowLastColumn="0"/>
            </w:pPr>
            <w:r w:rsidRPr="005259DB">
              <w:t>%</w:t>
            </w:r>
          </w:p>
        </w:tc>
      </w:tr>
      <w:tr w:rsidR="00465483" w:rsidRPr="008A2EE6" w14:paraId="311A6B5C"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12A0972D" w14:textId="3F7C2694" w:rsidR="00465483" w:rsidRPr="005259DB" w:rsidRDefault="00465483" w:rsidP="00465483">
            <w:pPr>
              <w:spacing w:after="60"/>
              <w:rPr>
                <w:b/>
                <w:bCs/>
              </w:rPr>
            </w:pPr>
            <w:r w:rsidRPr="005259DB">
              <w:rPr>
                <w:b/>
                <w:bCs/>
              </w:rPr>
              <w:t>Total offenders with a life and/or indeterminate sentence</w:t>
            </w:r>
          </w:p>
        </w:tc>
        <w:tc>
          <w:tcPr>
            <w:tcW w:w="1392" w:type="pct"/>
          </w:tcPr>
          <w:p w14:paraId="229AE7CA" w14:textId="18E0E3B2" w:rsidR="00465483" w:rsidRPr="005259DB" w:rsidRDefault="00465483" w:rsidP="007B47BB">
            <w:pPr>
              <w:spacing w:after="6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w:t>
            </w:r>
            <w:r w:rsidR="00CF5869" w:rsidRPr="005259DB">
              <w:rPr>
                <w:b/>
                <w:bCs/>
              </w:rPr>
              <w:t>904</w:t>
            </w:r>
          </w:p>
        </w:tc>
        <w:tc>
          <w:tcPr>
            <w:tcW w:w="773" w:type="pct"/>
          </w:tcPr>
          <w:p w14:paraId="2BBB0607" w14:textId="068BD4AC" w:rsidR="00465483" w:rsidRPr="005259DB" w:rsidRDefault="00465483" w:rsidP="007B47BB">
            <w:pPr>
              <w:spacing w:after="6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w:t>
            </w:r>
            <w:r w:rsidR="00CF5869" w:rsidRPr="005259DB">
              <w:rPr>
                <w:b/>
                <w:bCs/>
              </w:rPr>
              <w:t>6.4</w:t>
            </w:r>
          </w:p>
        </w:tc>
      </w:tr>
      <w:tr w:rsidR="00465483" w:rsidRPr="008A2EE6" w14:paraId="721298B6"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5D957991" w14:textId="3D6A7605" w:rsidR="00465483" w:rsidRPr="005259DB" w:rsidRDefault="00465483" w:rsidP="00E15D7C">
            <w:pPr>
              <w:spacing w:after="60"/>
              <w:ind w:left="288"/>
            </w:pPr>
            <w:r w:rsidRPr="005259DB">
              <w:t>Total offenders with a life sentence</w:t>
            </w:r>
          </w:p>
        </w:tc>
        <w:tc>
          <w:tcPr>
            <w:tcW w:w="1392" w:type="pct"/>
          </w:tcPr>
          <w:p w14:paraId="7A81C762" w14:textId="383E65C0" w:rsidR="00465483" w:rsidRPr="005259DB"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5,218</w:t>
            </w:r>
          </w:p>
        </w:tc>
        <w:tc>
          <w:tcPr>
            <w:tcW w:w="773" w:type="pct"/>
          </w:tcPr>
          <w:p w14:paraId="5FCB0598" w14:textId="4CD2389D" w:rsidR="00465483" w:rsidRPr="005259DB"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23.3</w:t>
            </w:r>
          </w:p>
        </w:tc>
      </w:tr>
      <w:tr w:rsidR="00465483" w:rsidRPr="008A2EE6" w14:paraId="05654DEA"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4E796837" w14:textId="37D2ABEA" w:rsidR="00465483" w:rsidRPr="005259DB" w:rsidRDefault="00465483" w:rsidP="00E15D7C">
            <w:pPr>
              <w:spacing w:after="60"/>
              <w:ind w:left="720"/>
            </w:pPr>
            <w:r w:rsidRPr="005259DB">
              <w:t>1st degree murder</w:t>
            </w:r>
          </w:p>
        </w:tc>
        <w:tc>
          <w:tcPr>
            <w:tcW w:w="1392" w:type="pct"/>
          </w:tcPr>
          <w:p w14:paraId="71E25762" w14:textId="2819F16C" w:rsidR="00465483" w:rsidRPr="005259DB"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1,334</w:t>
            </w:r>
          </w:p>
        </w:tc>
        <w:tc>
          <w:tcPr>
            <w:tcW w:w="773" w:type="pct"/>
          </w:tcPr>
          <w:p w14:paraId="133F3FDE" w14:textId="064F85AB" w:rsidR="00465483" w:rsidRPr="005259DB"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6.0</w:t>
            </w:r>
          </w:p>
        </w:tc>
      </w:tr>
      <w:tr w:rsidR="00465483" w:rsidRPr="008A2EE6" w14:paraId="2CC6511D"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50302987" w14:textId="0026428A" w:rsidR="00465483" w:rsidRPr="005259DB" w:rsidRDefault="00465483" w:rsidP="00E15D7C">
            <w:pPr>
              <w:spacing w:after="60"/>
              <w:ind w:left="720"/>
            </w:pPr>
            <w:r w:rsidRPr="005259DB">
              <w:t>2nd degree murder</w:t>
            </w:r>
          </w:p>
        </w:tc>
        <w:tc>
          <w:tcPr>
            <w:tcW w:w="1392" w:type="pct"/>
          </w:tcPr>
          <w:p w14:paraId="62B60D36" w14:textId="1112676C" w:rsidR="00465483" w:rsidRPr="005259DB"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pPr>
            <w:r w:rsidRPr="005259DB">
              <w:t>3,694</w:t>
            </w:r>
          </w:p>
        </w:tc>
        <w:tc>
          <w:tcPr>
            <w:tcW w:w="773" w:type="pct"/>
          </w:tcPr>
          <w:p w14:paraId="7D25C367" w14:textId="679D0F62" w:rsidR="00465483" w:rsidRPr="005259DB"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pPr>
            <w:r w:rsidRPr="005259DB">
              <w:t>16.5</w:t>
            </w:r>
          </w:p>
        </w:tc>
      </w:tr>
      <w:tr w:rsidR="00465483" w:rsidRPr="008A2EE6" w14:paraId="4D9385CF" w14:textId="77777777" w:rsidTr="007B47BB">
        <w:trPr>
          <w:trHeight w:val="531"/>
        </w:trPr>
        <w:tc>
          <w:tcPr>
            <w:cnfStyle w:val="001000000000" w:firstRow="0" w:lastRow="0" w:firstColumn="1" w:lastColumn="0" w:oddVBand="0" w:evenVBand="0" w:oddHBand="0" w:evenHBand="0" w:firstRowFirstColumn="0" w:firstRowLastColumn="0" w:lastRowFirstColumn="0" w:lastRowLastColumn="0"/>
            <w:tcW w:w="2835" w:type="pct"/>
          </w:tcPr>
          <w:p w14:paraId="1A6ABF36" w14:textId="33C7A4E6" w:rsidR="00465483" w:rsidRPr="005259DB" w:rsidRDefault="00465483" w:rsidP="00E15D7C">
            <w:pPr>
              <w:spacing w:after="120"/>
              <w:ind w:left="720"/>
            </w:pPr>
            <w:r w:rsidRPr="005259DB">
              <w:t>Other offences*</w:t>
            </w:r>
          </w:p>
        </w:tc>
        <w:tc>
          <w:tcPr>
            <w:tcW w:w="1392" w:type="pct"/>
          </w:tcPr>
          <w:p w14:paraId="075B03B0" w14:textId="0D0DD2BD" w:rsidR="00465483" w:rsidRPr="005259DB" w:rsidRDefault="00465483" w:rsidP="007B47BB">
            <w:pPr>
              <w:spacing w:after="12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1</w:t>
            </w:r>
            <w:r w:rsidR="00CF5869" w:rsidRPr="005259DB">
              <w:t>90</w:t>
            </w:r>
          </w:p>
        </w:tc>
        <w:tc>
          <w:tcPr>
            <w:tcW w:w="773" w:type="pct"/>
          </w:tcPr>
          <w:p w14:paraId="49A93E6B" w14:textId="665A6590" w:rsidR="00465483" w:rsidRPr="005259DB" w:rsidRDefault="00465483" w:rsidP="007B47BB">
            <w:pPr>
              <w:spacing w:after="120"/>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0.</w:t>
            </w:r>
            <w:r w:rsidR="00CF5869" w:rsidRPr="005259DB">
              <w:t>8</w:t>
            </w:r>
          </w:p>
        </w:tc>
      </w:tr>
      <w:tr w:rsidR="00465483" w:rsidRPr="008A2EE6" w14:paraId="353AA241"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2F8134C3" w14:textId="34F73B67" w:rsidR="00465483" w:rsidRPr="005259DB" w:rsidRDefault="00465483" w:rsidP="00E15D7C">
            <w:pPr>
              <w:spacing w:after="60"/>
              <w:ind w:left="288"/>
              <w:rPr>
                <w:b/>
                <w:bCs/>
              </w:rPr>
            </w:pPr>
            <w:r w:rsidRPr="005259DB">
              <w:t>Total offenders with indeterminate sentences resulting from the special designation of:</w:t>
            </w:r>
          </w:p>
        </w:tc>
        <w:tc>
          <w:tcPr>
            <w:tcW w:w="1392" w:type="pct"/>
          </w:tcPr>
          <w:p w14:paraId="1140B893" w14:textId="0BAE9C16" w:rsidR="00465483" w:rsidRPr="005259DB" w:rsidRDefault="00465483" w:rsidP="007B47BB">
            <w:pPr>
              <w:spacing w:after="60"/>
              <w:jc w:val="right"/>
              <w:cnfStyle w:val="000000000000" w:firstRow="0" w:lastRow="0" w:firstColumn="0" w:lastColumn="0" w:oddVBand="0" w:evenVBand="0" w:oddHBand="0" w:evenHBand="0" w:firstRowFirstColumn="0" w:firstRowLastColumn="0" w:lastRowFirstColumn="0" w:lastRowLastColumn="0"/>
            </w:pPr>
            <w:r w:rsidRPr="005259DB">
              <w:t>66</w:t>
            </w:r>
            <w:r w:rsidR="00CF5869" w:rsidRPr="005259DB">
              <w:t>6</w:t>
            </w:r>
          </w:p>
        </w:tc>
        <w:tc>
          <w:tcPr>
            <w:tcW w:w="773" w:type="pct"/>
          </w:tcPr>
          <w:p w14:paraId="7AF58D1B" w14:textId="44A6BE46" w:rsidR="00465483" w:rsidRPr="005259DB" w:rsidRDefault="00465483" w:rsidP="007B47BB">
            <w:pPr>
              <w:spacing w:after="60"/>
              <w:jc w:val="right"/>
              <w:cnfStyle w:val="000000000000" w:firstRow="0" w:lastRow="0" w:firstColumn="0" w:lastColumn="0" w:oddVBand="0" w:evenVBand="0" w:oddHBand="0" w:evenHBand="0" w:firstRowFirstColumn="0" w:firstRowLastColumn="0" w:lastRowFirstColumn="0" w:lastRowLastColumn="0"/>
            </w:pPr>
            <w:r w:rsidRPr="005259DB">
              <w:t>3.</w:t>
            </w:r>
            <w:r w:rsidR="00CF5869" w:rsidRPr="005259DB">
              <w:t>0</w:t>
            </w:r>
          </w:p>
        </w:tc>
      </w:tr>
      <w:tr w:rsidR="00465483" w:rsidRPr="008A2EE6" w14:paraId="216087A9"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256F61DF" w14:textId="2EDA98A7" w:rsidR="00465483" w:rsidRPr="005259DB" w:rsidRDefault="00465483" w:rsidP="00E15D7C">
            <w:pPr>
              <w:spacing w:after="60"/>
              <w:ind w:left="720"/>
            </w:pPr>
            <w:r w:rsidRPr="005259DB">
              <w:t>Dangerous Offender</w:t>
            </w:r>
          </w:p>
        </w:tc>
        <w:tc>
          <w:tcPr>
            <w:tcW w:w="1392" w:type="pct"/>
          </w:tcPr>
          <w:p w14:paraId="6697E8B0" w14:textId="131EF7D7" w:rsidR="00465483" w:rsidRPr="005259DB" w:rsidRDefault="00465483"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w:t>
            </w:r>
            <w:r w:rsidR="00CF5869" w:rsidRPr="005259DB">
              <w:t>60</w:t>
            </w:r>
          </w:p>
        </w:tc>
        <w:tc>
          <w:tcPr>
            <w:tcW w:w="773" w:type="pct"/>
          </w:tcPr>
          <w:p w14:paraId="6CC69DA6" w14:textId="2616BD49" w:rsidR="00465483" w:rsidRPr="005259DB"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2.9</w:t>
            </w:r>
          </w:p>
        </w:tc>
      </w:tr>
      <w:tr w:rsidR="00465483" w:rsidRPr="008A2EE6" w14:paraId="409CB762"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0F411C37" w14:textId="51686C9D" w:rsidR="00465483" w:rsidRPr="005259DB" w:rsidRDefault="00465483" w:rsidP="00E15D7C">
            <w:pPr>
              <w:spacing w:after="60"/>
              <w:ind w:left="720"/>
            </w:pPr>
            <w:r w:rsidRPr="005259DB">
              <w:t>Dangerous Sexual Offender</w:t>
            </w:r>
          </w:p>
        </w:tc>
        <w:tc>
          <w:tcPr>
            <w:tcW w:w="1392" w:type="pct"/>
          </w:tcPr>
          <w:p w14:paraId="6E5908EF" w14:textId="2E1BADBC" w:rsidR="00465483" w:rsidRPr="005259DB" w:rsidRDefault="00CF5869"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6</w:t>
            </w:r>
          </w:p>
        </w:tc>
        <w:tc>
          <w:tcPr>
            <w:tcW w:w="773" w:type="pct"/>
          </w:tcPr>
          <w:p w14:paraId="68B8B7D3" w14:textId="6005EEB7" w:rsidR="00465483" w:rsidRPr="005259DB" w:rsidRDefault="00465483" w:rsidP="007B47BB">
            <w:pPr>
              <w:spacing w:after="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0.0</w:t>
            </w:r>
          </w:p>
        </w:tc>
      </w:tr>
      <w:tr w:rsidR="00465483" w:rsidRPr="008A2EE6" w14:paraId="0B15188C" w14:textId="77777777" w:rsidTr="007B47BB">
        <w:trPr>
          <w:trHeight w:val="349"/>
        </w:trPr>
        <w:tc>
          <w:tcPr>
            <w:cnfStyle w:val="001000000000" w:firstRow="0" w:lastRow="0" w:firstColumn="1" w:lastColumn="0" w:oddVBand="0" w:evenVBand="0" w:oddHBand="0" w:evenHBand="0" w:firstRowFirstColumn="0" w:firstRowLastColumn="0" w:lastRowFirstColumn="0" w:lastRowLastColumn="0"/>
            <w:tcW w:w="2835" w:type="pct"/>
          </w:tcPr>
          <w:p w14:paraId="573408B6" w14:textId="76E4D1F2" w:rsidR="00465483" w:rsidRPr="005259DB" w:rsidRDefault="00465483" w:rsidP="00E15D7C">
            <w:pPr>
              <w:spacing w:after="120"/>
              <w:ind w:left="720"/>
            </w:pPr>
            <w:r w:rsidRPr="005259DB">
              <w:t>Habitual Offender</w:t>
            </w:r>
          </w:p>
        </w:tc>
        <w:tc>
          <w:tcPr>
            <w:tcW w:w="1392" w:type="pct"/>
          </w:tcPr>
          <w:p w14:paraId="5ECA755E" w14:textId="43572A26" w:rsidR="00465483" w:rsidRPr="005259DB" w:rsidRDefault="00CF5869" w:rsidP="007B47BB">
            <w:pPr>
              <w:spacing w:after="12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w:t>
            </w:r>
          </w:p>
        </w:tc>
        <w:tc>
          <w:tcPr>
            <w:tcW w:w="773" w:type="pct"/>
          </w:tcPr>
          <w:p w14:paraId="180570FD" w14:textId="57F55FEF" w:rsidR="00465483" w:rsidRPr="005259DB" w:rsidRDefault="00465483" w:rsidP="007B47BB">
            <w:pPr>
              <w:spacing w:after="12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0.0</w:t>
            </w:r>
          </w:p>
        </w:tc>
      </w:tr>
      <w:tr w:rsidR="00465483" w:rsidRPr="008A2EE6" w14:paraId="66811EEA" w14:textId="77777777" w:rsidTr="007B47BB">
        <w:trPr>
          <w:trHeight w:val="1162"/>
        </w:trPr>
        <w:tc>
          <w:tcPr>
            <w:cnfStyle w:val="001000000000" w:firstRow="0" w:lastRow="0" w:firstColumn="1" w:lastColumn="0" w:oddVBand="0" w:evenVBand="0" w:oddHBand="0" w:evenHBand="0" w:firstRowFirstColumn="0" w:firstRowLastColumn="0" w:lastRowFirstColumn="0" w:lastRowLastColumn="0"/>
            <w:tcW w:w="2835" w:type="pct"/>
          </w:tcPr>
          <w:p w14:paraId="435B5840" w14:textId="1FE875BF" w:rsidR="00465483" w:rsidRPr="005259DB" w:rsidRDefault="00465483" w:rsidP="005259DB">
            <w:pPr>
              <w:spacing w:after="0"/>
              <w:ind w:left="288"/>
            </w:pPr>
            <w:r w:rsidRPr="005259DB">
              <w:t>Offenders serving an indeterminate sentence (due to a special designation) and a life sentence (due to an offence)</w:t>
            </w:r>
            <w:r w:rsidR="000C5703" w:rsidRPr="005259DB">
              <w:t>**</w:t>
            </w:r>
          </w:p>
        </w:tc>
        <w:tc>
          <w:tcPr>
            <w:tcW w:w="1392" w:type="pct"/>
          </w:tcPr>
          <w:p w14:paraId="03C0852A" w14:textId="40608B57" w:rsidR="00465483" w:rsidRPr="005259DB" w:rsidRDefault="00465483"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2</w:t>
            </w:r>
            <w:r w:rsidR="00CF5869" w:rsidRPr="005259DB">
              <w:t>0</w:t>
            </w:r>
          </w:p>
        </w:tc>
        <w:tc>
          <w:tcPr>
            <w:tcW w:w="773" w:type="pct"/>
          </w:tcPr>
          <w:p w14:paraId="0BC14B8B" w14:textId="6CB9072E" w:rsidR="00465483" w:rsidRPr="005259DB" w:rsidRDefault="00465483" w:rsidP="007B47BB">
            <w:pPr>
              <w:spacing w:after="360"/>
              <w:jc w:val="right"/>
              <w:cnfStyle w:val="000000000000" w:firstRow="0" w:lastRow="0" w:firstColumn="0" w:lastColumn="0" w:oddVBand="0" w:evenVBand="0" w:oddHBand="0" w:evenHBand="0" w:firstRowFirstColumn="0" w:firstRowLastColumn="0" w:lastRowFirstColumn="0" w:lastRowLastColumn="0"/>
              <w:rPr>
                <w:rFonts w:eastAsia="Arial Narrow"/>
              </w:rPr>
            </w:pPr>
            <w:r w:rsidRPr="005259DB">
              <w:t>0.1</w:t>
            </w:r>
          </w:p>
        </w:tc>
      </w:tr>
      <w:tr w:rsidR="00465483" w:rsidRPr="008A2EE6" w14:paraId="717D0A09" w14:textId="77777777" w:rsidTr="007B47BB">
        <w:trPr>
          <w:trHeight w:val="753"/>
        </w:trPr>
        <w:tc>
          <w:tcPr>
            <w:cnfStyle w:val="001000000000" w:firstRow="0" w:lastRow="0" w:firstColumn="1" w:lastColumn="0" w:oddVBand="0" w:evenVBand="0" w:oddHBand="0" w:evenHBand="0" w:firstRowFirstColumn="0" w:firstRowLastColumn="0" w:lastRowFirstColumn="0" w:lastRowLastColumn="0"/>
            <w:tcW w:w="2835" w:type="pct"/>
          </w:tcPr>
          <w:p w14:paraId="028BEE86" w14:textId="2C6753E7" w:rsidR="00465483" w:rsidRPr="005259DB" w:rsidRDefault="00465483" w:rsidP="00E15D7C">
            <w:pPr>
              <w:spacing w:after="120"/>
            </w:pPr>
            <w:r w:rsidRPr="005259DB">
              <w:rPr>
                <w:b/>
                <w:bCs/>
              </w:rPr>
              <w:t>Offenders serving determinate sentences*</w:t>
            </w:r>
            <w:r w:rsidR="00020E9F" w:rsidRPr="005259DB">
              <w:rPr>
                <w:b/>
                <w:bCs/>
              </w:rPr>
              <w:t>*</w:t>
            </w:r>
            <w:r w:rsidRPr="005259DB">
              <w:rPr>
                <w:b/>
                <w:bCs/>
              </w:rPr>
              <w:t>*</w:t>
            </w:r>
          </w:p>
        </w:tc>
        <w:tc>
          <w:tcPr>
            <w:tcW w:w="1392" w:type="pct"/>
          </w:tcPr>
          <w:p w14:paraId="06F8FF24" w14:textId="5030F448" w:rsidR="00465483" w:rsidRPr="005259DB" w:rsidRDefault="00CF5869" w:rsidP="007B47BB">
            <w:pPr>
              <w:spacing w:after="12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16,471</w:t>
            </w:r>
          </w:p>
        </w:tc>
        <w:tc>
          <w:tcPr>
            <w:tcW w:w="773" w:type="pct"/>
          </w:tcPr>
          <w:p w14:paraId="1960BD48" w14:textId="01184E85" w:rsidR="00465483" w:rsidRPr="005259DB" w:rsidRDefault="00CF5869" w:rsidP="007B47BB">
            <w:pPr>
              <w:spacing w:after="12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73.6</w:t>
            </w:r>
          </w:p>
        </w:tc>
      </w:tr>
      <w:tr w:rsidR="008B54AE" w:rsidRPr="008A2EE6" w14:paraId="72140EDF" w14:textId="77777777" w:rsidTr="007B47BB">
        <w:trPr>
          <w:trHeight w:val="74"/>
        </w:trPr>
        <w:tc>
          <w:tcPr>
            <w:cnfStyle w:val="001000000000" w:firstRow="0" w:lastRow="0" w:firstColumn="1" w:lastColumn="0" w:oddVBand="0" w:evenVBand="0" w:oddHBand="0" w:evenHBand="0" w:firstRowFirstColumn="0" w:firstRowLastColumn="0" w:lastRowFirstColumn="0" w:lastRowLastColumn="0"/>
            <w:tcW w:w="2835" w:type="pct"/>
          </w:tcPr>
          <w:p w14:paraId="3BA1F6B7" w14:textId="77777777" w:rsidR="008B54AE" w:rsidRPr="005259DB" w:rsidRDefault="008B54AE" w:rsidP="00E53B34">
            <w:pPr>
              <w:spacing w:before="240"/>
              <w:rPr>
                <w:b/>
                <w:bCs/>
              </w:rPr>
            </w:pPr>
            <w:r w:rsidRPr="005259DB">
              <w:rPr>
                <w:b/>
                <w:bCs/>
              </w:rPr>
              <w:t>Total</w:t>
            </w:r>
          </w:p>
        </w:tc>
        <w:tc>
          <w:tcPr>
            <w:tcW w:w="1392" w:type="pct"/>
          </w:tcPr>
          <w:p w14:paraId="2B5601B8" w14:textId="4B3B5394" w:rsidR="008B54AE" w:rsidRPr="005259DB" w:rsidRDefault="008B54AE" w:rsidP="007B47BB">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2</w:t>
            </w:r>
            <w:r w:rsidR="00CF5869" w:rsidRPr="005259DB">
              <w:rPr>
                <w:b/>
                <w:bCs/>
              </w:rPr>
              <w:t>2</w:t>
            </w:r>
            <w:r w:rsidRPr="005259DB">
              <w:rPr>
                <w:b/>
                <w:bCs/>
              </w:rPr>
              <w:t>,3</w:t>
            </w:r>
            <w:r w:rsidR="00CF5869" w:rsidRPr="005259DB">
              <w:rPr>
                <w:b/>
                <w:bCs/>
              </w:rPr>
              <w:t>75</w:t>
            </w:r>
          </w:p>
        </w:tc>
        <w:tc>
          <w:tcPr>
            <w:tcW w:w="773" w:type="pct"/>
          </w:tcPr>
          <w:p w14:paraId="1D8CB022" w14:textId="20A53E60" w:rsidR="008B54AE" w:rsidRPr="005259DB" w:rsidRDefault="008B54AE" w:rsidP="007B47BB">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100.0</w:t>
            </w:r>
          </w:p>
        </w:tc>
      </w:tr>
    </w:tbl>
    <w:p w14:paraId="4B9A91B4" w14:textId="2336863A" w:rsidR="008B54AE" w:rsidRPr="002026FB" w:rsidRDefault="00196DC6" w:rsidP="004059C5">
      <w:pPr>
        <w:spacing w:before="240"/>
      </w:pPr>
      <w:r w:rsidRPr="002026FB">
        <w:rPr>
          <w:rFonts w:ascii="Aptos SemiBold" w:hAnsi="Aptos SemiBold"/>
        </w:rPr>
        <w:t>Source</w:t>
      </w:r>
      <w:r w:rsidRPr="002026FB">
        <w:t xml:space="preserve">: Correctional Service of Canada. </w:t>
      </w:r>
    </w:p>
    <w:bookmarkEnd w:id="113"/>
    <w:p w14:paraId="22DC6E12" w14:textId="717911E3" w:rsidR="004A6D26" w:rsidRPr="002026FB" w:rsidRDefault="004A6D26" w:rsidP="001D0567">
      <w:pPr>
        <w:pStyle w:val="CommentText"/>
      </w:pPr>
      <w:r w:rsidRPr="002026FB">
        <w:t>Notes</w:t>
      </w:r>
    </w:p>
    <w:p w14:paraId="02900138" w14:textId="77777777" w:rsidR="004A6D26" w:rsidRDefault="004A6D26" w:rsidP="004059C5">
      <w:r w:rsidRPr="002026FB">
        <w:t xml:space="preserve">* Other offences include Schedule 1, Schedule 2 and Non-Schedule types of offences. </w:t>
      </w:r>
    </w:p>
    <w:p w14:paraId="55399D01" w14:textId="3E98A019" w:rsidR="00020E9F" w:rsidRPr="002026FB" w:rsidRDefault="00020E9F" w:rsidP="004059C5">
      <w:r>
        <w:t xml:space="preserve">** </w:t>
      </w:r>
      <w:r w:rsidRPr="0024260B">
        <w:t>In this table there is one offender with an Habitual Offender designation included in the Designation and Life grouping, this offender was in the community under supervision.</w:t>
      </w:r>
    </w:p>
    <w:p w14:paraId="698B6143" w14:textId="2DC77CD4" w:rsidR="004A6D26" w:rsidRPr="002026FB" w:rsidRDefault="004A6D26" w:rsidP="004059C5">
      <w:r w:rsidRPr="002026FB">
        <w:t>*</w:t>
      </w:r>
      <w:r w:rsidR="00020E9F">
        <w:t>*</w:t>
      </w:r>
      <w:r w:rsidRPr="002026FB">
        <w:t>* This includes 2</w:t>
      </w:r>
      <w:r w:rsidR="00BE49B8" w:rsidRPr="002026FB">
        <w:t>3</w:t>
      </w:r>
      <w:r w:rsidR="00F209DD">
        <w:t>0</w:t>
      </w:r>
      <w:r w:rsidRPr="002026FB">
        <w:t xml:space="preserve"> offenders designated as Dangerous Offenders who were serving determinate sentences. </w:t>
      </w:r>
    </w:p>
    <w:p w14:paraId="231F2FB8" w14:textId="0BA791D4" w:rsidR="004A6D26" w:rsidRDefault="004A6D26" w:rsidP="004059C5">
      <w:r w:rsidRPr="002026FB">
        <w:lastRenderedPageBreak/>
        <w:t>**</w:t>
      </w:r>
      <w:r w:rsidR="00020E9F">
        <w:t>*</w:t>
      </w:r>
      <w:r w:rsidRPr="002026FB">
        <w:t>* Other in the community under supervision population includes federal offenders on statutory release and on a long</w:t>
      </w:r>
      <w:r w:rsidR="00593EB0">
        <w:t>-</w:t>
      </w:r>
      <w:r w:rsidRPr="002026FB">
        <w:t xml:space="preserve">term supervision order. </w:t>
      </w:r>
    </w:p>
    <w:p w14:paraId="07FBF815" w14:textId="4CCCF371" w:rsidR="009B7F2E" w:rsidRDefault="009B7F2E" w:rsidP="004059C5">
      <w:pPr>
        <w:rPr>
          <w:lang w:val="en-CA"/>
        </w:rPr>
      </w:pPr>
      <w:r>
        <w:t>****</w:t>
      </w:r>
      <w:r w:rsidR="0024260B">
        <w:t>*</w:t>
      </w:r>
      <w:r>
        <w:t xml:space="preserve"> </w:t>
      </w:r>
      <w:r w:rsidRPr="00A740E7">
        <w:t>As with all parole reviews, when determining whether to grant parole, the Parole Board of Canada (PBC) will review all relevant available information to determine whether the individual presents an undue risk to society, and whether their release will contribute to the protection of society by facilitating their reintegration into society as a law-abiding citizen. The protection of society is the paramount consideration in all PBC decisions</w:t>
      </w:r>
      <w:r>
        <w:t>.</w:t>
      </w:r>
    </w:p>
    <w:p w14:paraId="20E54714" w14:textId="29C92930" w:rsidR="004A6D26" w:rsidRPr="002026FB" w:rsidRDefault="004A6D26" w:rsidP="004059C5">
      <w:r w:rsidRPr="002026FB">
        <w:t xml:space="preserve">Although </w:t>
      </w:r>
      <w:r w:rsidRPr="002026FB">
        <w:rPr>
          <w:i/>
          <w:iCs/>
        </w:rPr>
        <w:t>life sentences</w:t>
      </w:r>
      <w:r w:rsidRPr="002026FB">
        <w:t xml:space="preserve"> and </w:t>
      </w:r>
      <w:r w:rsidRPr="002026FB">
        <w:rPr>
          <w:i/>
          <w:iCs/>
        </w:rPr>
        <w:t>indeterminate sentences</w:t>
      </w:r>
      <w:r w:rsidRPr="002026FB">
        <w:t xml:space="preserve"> both may result in imprisonment for life, they are different. A </w:t>
      </w:r>
      <w:r w:rsidRPr="002026FB">
        <w:rPr>
          <w:i/>
          <w:iCs/>
        </w:rPr>
        <w:t>life</w:t>
      </w:r>
      <w:r w:rsidRPr="002026FB">
        <w:t xml:space="preserve"> </w:t>
      </w:r>
      <w:r w:rsidRPr="002026FB">
        <w:rPr>
          <w:i/>
          <w:iCs/>
        </w:rPr>
        <w:t>sentence</w:t>
      </w:r>
      <w:r w:rsidRPr="002026FB">
        <w:t xml:space="preserve"> is a sentence of life imprisonment, imposed by a judge at the time of sentence, for example for murder. An </w:t>
      </w:r>
      <w:r w:rsidRPr="002026FB">
        <w:rPr>
          <w:i/>
          <w:iCs/>
        </w:rPr>
        <w:t>indeterminate sentence</w:t>
      </w:r>
      <w:r w:rsidRPr="002026FB">
        <w:t xml:space="preserve"> is a result of a designation, where an application is made to the court to declare an offender a Dangerous Offender, and the consequence of this designation is imprisonment for an indeterminate period. The Dangerous Sexual Offender and Habitual Offender designations were replaced with Dangerous Offender legislation in 1977.</w:t>
      </w:r>
    </w:p>
    <w:p w14:paraId="05AA9847" w14:textId="754F588A" w:rsidR="00B46E52" w:rsidRPr="002026FB" w:rsidRDefault="00405139" w:rsidP="004059C5">
      <w:r w:rsidRPr="002026FB">
        <w:t xml:space="preserve">As per the </w:t>
      </w:r>
      <w:r w:rsidRPr="00456C14">
        <w:rPr>
          <w:i/>
          <w:iCs/>
        </w:rPr>
        <w:t>Criminal Code of Canada</w:t>
      </w:r>
      <w:r w:rsidRPr="002026FB">
        <w:t xml:space="preserve"> under Section 231: </w:t>
      </w:r>
      <w:r w:rsidR="00B46E52" w:rsidRPr="002026FB">
        <w:t>Murder I (first degree) occurs when: (1) it is planned and deliberate; or (2) the victim is a person employed and acting in the course of his/her work for the preservation and maintenance of the public peace (e.g. police officer, correctional worker); or (3) the death is caused by a person committing or attempting to commit certain serious offences (e.g. treason, kidnapping, hijacking, sexual assault, robbery and arson). Murder II (second degree) is all murder that is not Murder I.</w:t>
      </w:r>
    </w:p>
    <w:p w14:paraId="16E4956C" w14:textId="77777777" w:rsidR="004A6D26" w:rsidRPr="002026FB" w:rsidRDefault="004A6D26" w:rsidP="004059C5">
      <w:r w:rsidRPr="002026FB">
        <w:rPr>
          <w:i/>
          <w:iCs/>
        </w:rPr>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5A450AD4" w14:textId="00ADEE23" w:rsidR="004A6D26" w:rsidRPr="002026FB" w:rsidRDefault="004A6D26" w:rsidP="004059C5">
      <w:r w:rsidRPr="002026FB">
        <w:rPr>
          <w:i/>
          <w:iCs/>
        </w:rPr>
        <w:t xml:space="preserve">In Custody </w:t>
      </w:r>
      <w:r w:rsidRPr="002026FB">
        <w:t>includes all active offenders incarcerated in a CSC facility, offenders on temporary absence from a CSC facility, offenders who are temporarily detained in a CSC facility</w:t>
      </w:r>
      <w:r w:rsidR="009E37E5" w:rsidRPr="002026FB">
        <w:t>,</w:t>
      </w:r>
      <w:r w:rsidRPr="002026FB">
        <w:t xml:space="preserve"> and offenders on remand in a CSC facility.</w:t>
      </w:r>
    </w:p>
    <w:p w14:paraId="25BD4281" w14:textId="4A1CA6D5" w:rsidR="004A6D26" w:rsidRPr="002026FB" w:rsidRDefault="004A6D26" w:rsidP="004059C5">
      <w:r w:rsidRPr="002026FB">
        <w:t xml:space="preserve">In </w:t>
      </w:r>
      <w:r w:rsidRPr="002026FB">
        <w:rPr>
          <w:i/>
          <w:iCs/>
        </w:rPr>
        <w:t>Community Under Supervision</w:t>
      </w:r>
      <w:r w:rsidRPr="002026FB">
        <w:t xml:space="preserve"> includes all active offenders on day parole, full parole, statutory release, in the community supervised on a long-term supervision order, offenders who are temporarily detained in a non-CSC facility,</w:t>
      </w:r>
      <w:r w:rsidR="00593FE8">
        <w:t xml:space="preserve"> </w:t>
      </w:r>
      <w:r w:rsidRPr="002026FB">
        <w:t>offenders who are unlawfully at large for less than 90 days, offenders on remand in a non-CSC facility, and offenders supervised and subject to an immigration hold by Canada Border Services Agency.</w:t>
      </w:r>
    </w:p>
    <w:p w14:paraId="3AE1543A" w14:textId="5473D735" w:rsidR="005F2058" w:rsidRDefault="004A6D26" w:rsidP="005259DB">
      <w:pPr>
        <w:rPr>
          <w:rFonts w:ascii="Aptos SemiBold" w:hAnsi="Aptos SemiBold"/>
          <w:sz w:val="30"/>
        </w:rPr>
      </w:pPr>
      <w:r w:rsidRPr="002026FB">
        <w:lastRenderedPageBreak/>
        <w:t>Reported year periods reflect fiscal years. A fiscal year runs from April 1 to March 31 of the following year.</w:t>
      </w:r>
    </w:p>
    <w:p w14:paraId="1CBB4AF5" w14:textId="77777777" w:rsidR="00151DB4" w:rsidRDefault="00151DB4">
      <w:pPr>
        <w:spacing w:after="160" w:line="259" w:lineRule="auto"/>
        <w:rPr>
          <w:rFonts w:ascii="Aptos SemiBold" w:hAnsi="Aptos SemiBold"/>
          <w:sz w:val="30"/>
        </w:rPr>
      </w:pPr>
      <w:r>
        <w:br w:type="page"/>
      </w:r>
    </w:p>
    <w:p w14:paraId="20085C56" w14:textId="34899238" w:rsidR="00947ACC" w:rsidRPr="002026FB" w:rsidRDefault="00947ACC" w:rsidP="004059C5">
      <w:pPr>
        <w:pStyle w:val="Heading3"/>
      </w:pPr>
      <w:bookmarkStart w:id="114" w:name="_Toc219197772"/>
      <w:r w:rsidRPr="002026FB">
        <w:lastRenderedPageBreak/>
        <w:t>Percentage of total offender population serving a sentence for a violent offence</w:t>
      </w:r>
      <w:bookmarkEnd w:id="114"/>
    </w:p>
    <w:p w14:paraId="28492B02" w14:textId="77777777" w:rsidR="00643039" w:rsidRPr="00D53397" w:rsidRDefault="00643039" w:rsidP="00643039">
      <w:pPr>
        <w:pStyle w:val="Heading4"/>
      </w:pPr>
      <w:r w:rsidRPr="00D53397">
        <w:rPr>
          <w:rFonts w:ascii="Aptos SemiBold" w:hAnsi="Aptos SemiBold"/>
        </w:rPr>
        <w:t>Figure C20.</w:t>
      </w:r>
      <w:r w:rsidRPr="00D53397">
        <w:t xml:space="preserve"> Percentage of total offender population serving a sentence for a violent offence* (2023-24)</w:t>
      </w:r>
    </w:p>
    <w:p w14:paraId="4C1F1F00" w14:textId="1EBD06E5" w:rsidR="006B36F8" w:rsidRPr="002026FB" w:rsidRDefault="0075067E" w:rsidP="005259DB">
      <w:pPr>
        <w:jc w:val="center"/>
      </w:pPr>
      <w:r>
        <w:rPr>
          <w:noProof/>
        </w:rPr>
        <w:drawing>
          <wp:inline distT="0" distB="0" distL="0" distR="0" wp14:anchorId="22BE1928" wp14:editId="429410C1">
            <wp:extent cx="6013716" cy="4294641"/>
            <wp:effectExtent l="0" t="0" r="6350" b="0"/>
            <wp:docPr id="1069958435" name="Picture 6" descr="Bar graph showing the proportion of the total offender population serving a sentence for a violent offence by Indigenous and non-Indigenous identity in fiscal year 2023-24. Violent offences included in the graph are first-degree murder, second-degree murder, schedule I, schedule II, and non-schedule offences. Most sentences were for schedule I offences among both population group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958435" name="Picture 6" descr="Bar graph showing the proportion of the total offender population serving a sentence for a violent offence by Indigenous and non-Indigenous identity in fiscal year 2023-24. Violent offences included in the graph are first-degree murder, second-degree murder, schedule I, schedule II, and non-schedule offences. Most sentences were for schedule I offences among both population groups. Full data are available in the table below."/>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5E76A7AC" w14:textId="77777777" w:rsidR="006B36F8" w:rsidRPr="002026FB" w:rsidRDefault="006B36F8" w:rsidP="004059C5">
      <w:r w:rsidRPr="002026FB">
        <w:rPr>
          <w:rFonts w:ascii="Aptos SemiBold" w:hAnsi="Aptos SemiBold"/>
        </w:rPr>
        <w:t>Source</w:t>
      </w:r>
      <w:r w:rsidRPr="002026FB">
        <w:t>: Correctional Service of Canada.</w:t>
      </w:r>
    </w:p>
    <w:p w14:paraId="4DAD9512" w14:textId="084256B9" w:rsidR="00C10990" w:rsidRPr="00EE784D" w:rsidRDefault="006B36F8" w:rsidP="00C10990">
      <w:pPr>
        <w:pStyle w:val="Bullets"/>
        <w:rPr>
          <w:szCs w:val="26"/>
        </w:rPr>
      </w:pPr>
      <w:r w:rsidRPr="00EE784D">
        <w:rPr>
          <w:szCs w:val="26"/>
        </w:rPr>
        <w:t xml:space="preserve">At the end of fiscal year </w:t>
      </w:r>
      <w:r w:rsidR="00C10990" w:rsidRPr="00EE784D">
        <w:rPr>
          <w:szCs w:val="26"/>
        </w:rPr>
        <w:t>2023-24, Indigenous offenders were more likely to be serving a sentence for a violent offence (81.0% for Indigenous versus 74.2% for non-Indigenous)</w:t>
      </w:r>
      <w:r w:rsidR="00E27049">
        <w:rPr>
          <w:szCs w:val="26"/>
        </w:rPr>
        <w:t>.</w:t>
      </w:r>
    </w:p>
    <w:p w14:paraId="173C9FF8" w14:textId="77777777" w:rsidR="00C10990" w:rsidRPr="00EE784D" w:rsidRDefault="00C10990" w:rsidP="00C10990">
      <w:pPr>
        <w:pStyle w:val="Bullets"/>
        <w:rPr>
          <w:szCs w:val="26"/>
        </w:rPr>
      </w:pPr>
      <w:r w:rsidRPr="00EE784D">
        <w:rPr>
          <w:szCs w:val="26"/>
        </w:rPr>
        <w:t>71.6% of Indigenous female offenders were serving a sentence for a violent offence compared to 52.9% of non-Indigenous female offenders.</w:t>
      </w:r>
    </w:p>
    <w:p w14:paraId="0BD1AB10" w14:textId="7405ADD4" w:rsidR="00C10990" w:rsidRPr="00EE784D" w:rsidRDefault="00C10990" w:rsidP="00C10990">
      <w:pPr>
        <w:pStyle w:val="Bullets"/>
        <w:rPr>
          <w:szCs w:val="26"/>
        </w:rPr>
      </w:pPr>
      <w:r w:rsidRPr="00EE784D">
        <w:rPr>
          <w:szCs w:val="26"/>
        </w:rPr>
        <w:t xml:space="preserve">Of the total number of offenders serving a sentence for </w:t>
      </w:r>
      <w:r w:rsidR="00E27049">
        <w:rPr>
          <w:szCs w:val="26"/>
        </w:rPr>
        <w:t>m</w:t>
      </w:r>
      <w:r w:rsidRPr="00EE784D">
        <w:rPr>
          <w:szCs w:val="26"/>
        </w:rPr>
        <w:t>urder</w:t>
      </w:r>
      <w:r w:rsidR="00E27049">
        <w:rPr>
          <w:szCs w:val="26"/>
        </w:rPr>
        <w:t xml:space="preserve"> (</w:t>
      </w:r>
      <w:r w:rsidR="009F1A14">
        <w:rPr>
          <w:szCs w:val="26"/>
        </w:rPr>
        <w:t xml:space="preserve">i.e., </w:t>
      </w:r>
      <w:r w:rsidR="00E27049">
        <w:rPr>
          <w:szCs w:val="26"/>
        </w:rPr>
        <w:t>1</w:t>
      </w:r>
      <w:r w:rsidR="00E27049" w:rsidRPr="005259DB">
        <w:rPr>
          <w:szCs w:val="26"/>
          <w:vertAlign w:val="superscript"/>
        </w:rPr>
        <w:t>st</w:t>
      </w:r>
      <w:r w:rsidR="00E27049">
        <w:rPr>
          <w:szCs w:val="26"/>
        </w:rPr>
        <w:t xml:space="preserve"> degree </w:t>
      </w:r>
      <w:r w:rsidR="009F1A14">
        <w:rPr>
          <w:szCs w:val="26"/>
        </w:rPr>
        <w:t>or</w:t>
      </w:r>
      <w:r w:rsidR="00E27049">
        <w:rPr>
          <w:szCs w:val="26"/>
        </w:rPr>
        <w:t xml:space="preserve"> 2</w:t>
      </w:r>
      <w:r w:rsidR="00E27049" w:rsidRPr="005259DB">
        <w:rPr>
          <w:szCs w:val="26"/>
          <w:vertAlign w:val="superscript"/>
        </w:rPr>
        <w:t>nd</w:t>
      </w:r>
      <w:r w:rsidR="00E27049">
        <w:rPr>
          <w:szCs w:val="26"/>
        </w:rPr>
        <w:t xml:space="preserve"> degree)</w:t>
      </w:r>
      <w:r w:rsidRPr="00EE784D">
        <w:rPr>
          <w:szCs w:val="26"/>
        </w:rPr>
        <w:t>, 5.1% were female and 25.3% were Indigenous.</w:t>
      </w:r>
    </w:p>
    <w:p w14:paraId="059C409C" w14:textId="77777777" w:rsidR="00C10990" w:rsidRPr="00EE784D" w:rsidRDefault="00C10990" w:rsidP="00C10990">
      <w:pPr>
        <w:pStyle w:val="Bullets"/>
        <w:rPr>
          <w:szCs w:val="26"/>
        </w:rPr>
      </w:pPr>
      <w:r w:rsidRPr="00EE784D">
        <w:rPr>
          <w:szCs w:val="26"/>
        </w:rPr>
        <w:t>A greater proportion of Indigenous offenders than non-Indigenous offenders were serving a sentence for a Schedule I offence (61.3% versus 50.3%, respectively).</w:t>
      </w:r>
    </w:p>
    <w:p w14:paraId="56675233" w14:textId="77777777" w:rsidR="00C10990" w:rsidRPr="00EE784D" w:rsidRDefault="00C10990" w:rsidP="00C10990">
      <w:pPr>
        <w:pStyle w:val="Bullets"/>
        <w:rPr>
          <w:szCs w:val="26"/>
        </w:rPr>
      </w:pPr>
      <w:r w:rsidRPr="00EE784D">
        <w:rPr>
          <w:szCs w:val="26"/>
        </w:rPr>
        <w:t>9.7% of Indigenous offenders were serving a sentence for a Schedule II offence compared to 16.9% of non-Indigenous offenders.</w:t>
      </w:r>
    </w:p>
    <w:p w14:paraId="36CC8312" w14:textId="58CA9131" w:rsidR="006B36F8" w:rsidRPr="00EE784D" w:rsidRDefault="00C10990" w:rsidP="00C10990">
      <w:pPr>
        <w:pStyle w:val="Bullets"/>
        <w:rPr>
          <w:szCs w:val="26"/>
        </w:rPr>
      </w:pPr>
      <w:r w:rsidRPr="00EE784D">
        <w:rPr>
          <w:szCs w:val="26"/>
        </w:rPr>
        <w:t>25.9% of female offenders were serving a sentence for a Schedule II offence compared to 14.1% for male offenders</w:t>
      </w:r>
      <w:r w:rsidR="006B36F8" w:rsidRPr="00EE784D">
        <w:rPr>
          <w:szCs w:val="26"/>
        </w:rPr>
        <w:t>.</w:t>
      </w:r>
    </w:p>
    <w:p w14:paraId="07A0215B" w14:textId="2A77F178" w:rsidR="006B36F8" w:rsidRPr="002026FB" w:rsidRDefault="006B36F8" w:rsidP="001D0567">
      <w:pPr>
        <w:pStyle w:val="CommentText"/>
      </w:pPr>
      <w:r w:rsidRPr="002026FB">
        <w:lastRenderedPageBreak/>
        <w:t>Notes</w:t>
      </w:r>
    </w:p>
    <w:p w14:paraId="167D5961" w14:textId="7C755A70" w:rsidR="006B36F8" w:rsidRPr="002026FB" w:rsidRDefault="002E74BE" w:rsidP="004059C5">
      <w:r>
        <w:t>*</w:t>
      </w:r>
      <w:r w:rsidR="006B36F8" w:rsidRPr="002026FB">
        <w:t>Violent offences include first degree murder, second degree murder, and Schedule I offences.</w:t>
      </w:r>
    </w:p>
    <w:p w14:paraId="37535B9A" w14:textId="2AD1811D" w:rsidR="006B36F8" w:rsidRPr="002026FB" w:rsidRDefault="006B36F8" w:rsidP="00E53B34">
      <w:pPr>
        <w:pStyle w:val="Heading4"/>
      </w:pPr>
      <w:bookmarkStart w:id="115" w:name="_Hlk188524122"/>
      <w:r w:rsidRPr="002026FB">
        <w:rPr>
          <w:rFonts w:ascii="Aptos SemiBold" w:hAnsi="Aptos SemiBold"/>
        </w:rPr>
        <w:t>Table C20</w:t>
      </w:r>
      <w:r w:rsidR="00E9420D">
        <w:rPr>
          <w:rFonts w:ascii="Aptos SemiBold" w:hAnsi="Aptos SemiBold"/>
        </w:rPr>
        <w:t>a</w:t>
      </w:r>
      <w:r w:rsidR="00CA3BC5" w:rsidRPr="002026FB">
        <w:rPr>
          <w:rFonts w:ascii="Aptos SemiBold" w:hAnsi="Aptos SemiBold"/>
        </w:rPr>
        <w:t>.</w:t>
      </w:r>
      <w:r w:rsidRPr="002026FB">
        <w:t xml:space="preserve"> </w:t>
      </w:r>
      <w:r w:rsidR="00C03BC8">
        <w:t>Indigenous o</w:t>
      </w:r>
      <w:r w:rsidRPr="002026FB">
        <w:t>ffender population serving a sentence for a violent offence</w:t>
      </w:r>
      <w:r w:rsidR="002E74BE">
        <w:t>*</w:t>
      </w:r>
      <w:r w:rsidRPr="002026FB">
        <w:t xml:space="preserve"> (202</w:t>
      </w:r>
      <w:r w:rsidR="002E74BE">
        <w:t>3</w:t>
      </w:r>
      <w:r w:rsidRPr="002026FB">
        <w:t>-2</w:t>
      </w:r>
      <w:r w:rsidR="002E74BE">
        <w:t>4</w:t>
      </w:r>
      <w:r w:rsidRPr="002026FB">
        <w:t>)</w:t>
      </w:r>
    </w:p>
    <w:tbl>
      <w:tblPr>
        <w:tblStyle w:val="CCRSO"/>
        <w:tblW w:w="10525" w:type="dxa"/>
        <w:tblInd w:w="-5" w:type="dxa"/>
        <w:tblLayout w:type="fixed"/>
        <w:tblLook w:val="04A0" w:firstRow="1" w:lastRow="0" w:firstColumn="1" w:lastColumn="0" w:noHBand="0" w:noVBand="1"/>
      </w:tblPr>
      <w:tblGrid>
        <w:gridCol w:w="1754"/>
        <w:gridCol w:w="1754"/>
        <w:gridCol w:w="1754"/>
        <w:gridCol w:w="1754"/>
        <w:gridCol w:w="1754"/>
        <w:gridCol w:w="1755"/>
      </w:tblGrid>
      <w:tr w:rsidR="00966281" w:rsidRPr="002026FB" w14:paraId="2AD9C75C" w14:textId="77777777" w:rsidTr="005259D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754" w:type="dxa"/>
            <w:vAlign w:val="top"/>
          </w:tcPr>
          <w:p w14:paraId="6B0659B9" w14:textId="05D710BA" w:rsidR="00966281" w:rsidRPr="005259DB" w:rsidRDefault="00966281" w:rsidP="00C23B2F">
            <w:pPr>
              <w:jc w:val="left"/>
            </w:pPr>
            <w:r w:rsidRPr="005259DB">
              <w:t>Offence category</w:t>
            </w:r>
          </w:p>
        </w:tc>
        <w:tc>
          <w:tcPr>
            <w:tcW w:w="1754" w:type="dxa"/>
          </w:tcPr>
          <w:p w14:paraId="6DAD0797" w14:textId="3DB929C4" w:rsidR="00966281" w:rsidRPr="005259DB" w:rsidRDefault="00966281" w:rsidP="005259DB">
            <w:pPr>
              <w:jc w:val="right"/>
              <w:cnfStyle w:val="100000000000" w:firstRow="1" w:lastRow="0" w:firstColumn="0" w:lastColumn="0" w:oddVBand="0" w:evenVBand="0" w:oddHBand="0" w:evenHBand="0" w:firstRowFirstColumn="0" w:firstRowLastColumn="0" w:lastRowFirstColumn="0" w:lastRowLastColumn="0"/>
            </w:pPr>
            <w:r w:rsidRPr="005259DB">
              <w:t>Indigenous Female</w:t>
            </w:r>
          </w:p>
        </w:tc>
        <w:tc>
          <w:tcPr>
            <w:tcW w:w="1754" w:type="dxa"/>
          </w:tcPr>
          <w:p w14:paraId="22090F96" w14:textId="519ADD01" w:rsidR="00966281" w:rsidRPr="005259DB" w:rsidRDefault="00966281"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54" w:type="dxa"/>
          </w:tcPr>
          <w:p w14:paraId="50A7BE57" w14:textId="0A568A27" w:rsidR="00966281" w:rsidRPr="005259DB" w:rsidRDefault="00966281" w:rsidP="005259DB">
            <w:pPr>
              <w:jc w:val="right"/>
              <w:cnfStyle w:val="100000000000" w:firstRow="1" w:lastRow="0" w:firstColumn="0" w:lastColumn="0" w:oddVBand="0" w:evenVBand="0" w:oddHBand="0" w:evenHBand="0" w:firstRowFirstColumn="0" w:firstRowLastColumn="0" w:lastRowFirstColumn="0" w:lastRowLastColumn="0"/>
            </w:pPr>
            <w:r w:rsidRPr="005259DB">
              <w:t>Indigenous Male</w:t>
            </w:r>
          </w:p>
        </w:tc>
        <w:tc>
          <w:tcPr>
            <w:tcW w:w="1754" w:type="dxa"/>
          </w:tcPr>
          <w:p w14:paraId="4E3DE912" w14:textId="7E9B5E73" w:rsidR="00966281" w:rsidRPr="005259DB" w:rsidRDefault="00966281"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55" w:type="dxa"/>
          </w:tcPr>
          <w:p w14:paraId="6C3C49CF" w14:textId="00293F53" w:rsidR="00966281" w:rsidRPr="005259DB" w:rsidRDefault="00966281"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Indigenous Total</w:t>
            </w:r>
          </w:p>
        </w:tc>
      </w:tr>
      <w:tr w:rsidR="00966281" w:rsidRPr="002026FB" w14:paraId="4E9D172A"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4" w:type="dxa"/>
          </w:tcPr>
          <w:p w14:paraId="119652D9" w14:textId="534C1B0D" w:rsidR="00966281" w:rsidRPr="005259DB" w:rsidRDefault="00F44EC3" w:rsidP="004059C5">
            <w:r w:rsidRPr="005259DB">
              <w:t>1</w:t>
            </w:r>
            <w:r w:rsidRPr="005259DB">
              <w:rPr>
                <w:vertAlign w:val="superscript"/>
              </w:rPr>
              <w:t>st</w:t>
            </w:r>
            <w:r w:rsidRPr="005259DB">
              <w:t xml:space="preserve"> degree murder</w:t>
            </w:r>
          </w:p>
        </w:tc>
        <w:tc>
          <w:tcPr>
            <w:tcW w:w="1754" w:type="dxa"/>
          </w:tcPr>
          <w:p w14:paraId="4EF4FDBD" w14:textId="4253124C"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14</w:t>
            </w:r>
          </w:p>
        </w:tc>
        <w:tc>
          <w:tcPr>
            <w:tcW w:w="1754" w:type="dxa"/>
          </w:tcPr>
          <w:p w14:paraId="615AC0FA" w14:textId="07F1C282"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5259DB">
              <w:t>2.3</w:t>
            </w:r>
          </w:p>
        </w:tc>
        <w:tc>
          <w:tcPr>
            <w:tcW w:w="1754" w:type="dxa"/>
          </w:tcPr>
          <w:p w14:paraId="27B70A43" w14:textId="14A38CBC"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263</w:t>
            </w:r>
          </w:p>
        </w:tc>
        <w:tc>
          <w:tcPr>
            <w:tcW w:w="1754" w:type="dxa"/>
          </w:tcPr>
          <w:p w14:paraId="599949B0" w14:textId="60BFA0FC"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5259DB">
              <w:t>4.5</w:t>
            </w:r>
          </w:p>
        </w:tc>
        <w:tc>
          <w:tcPr>
            <w:tcW w:w="1755" w:type="dxa"/>
          </w:tcPr>
          <w:p w14:paraId="1CB1E2C7" w14:textId="328FC062"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277</w:t>
            </w:r>
          </w:p>
        </w:tc>
      </w:tr>
      <w:tr w:rsidR="00966281" w:rsidRPr="002026FB" w14:paraId="136637E1"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4" w:type="dxa"/>
          </w:tcPr>
          <w:p w14:paraId="7C1CCE71" w14:textId="29B6A2E8" w:rsidR="00966281" w:rsidRPr="005259DB" w:rsidRDefault="00F44EC3" w:rsidP="004059C5">
            <w:pPr>
              <w:rPr>
                <w:b/>
              </w:rPr>
            </w:pPr>
            <w:r w:rsidRPr="005259DB">
              <w:t>2</w:t>
            </w:r>
            <w:r w:rsidRPr="005259DB">
              <w:rPr>
                <w:vertAlign w:val="superscript"/>
              </w:rPr>
              <w:t>nd</w:t>
            </w:r>
            <w:r w:rsidRPr="005259DB">
              <w:t xml:space="preserve"> degree murder</w:t>
            </w:r>
          </w:p>
        </w:tc>
        <w:tc>
          <w:tcPr>
            <w:tcW w:w="1754" w:type="dxa"/>
          </w:tcPr>
          <w:p w14:paraId="7828B3A4" w14:textId="4FD44B77"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86</w:t>
            </w:r>
          </w:p>
        </w:tc>
        <w:tc>
          <w:tcPr>
            <w:tcW w:w="1754" w:type="dxa"/>
          </w:tcPr>
          <w:p w14:paraId="1E41484A" w14:textId="1E5FE23C"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5259DB">
              <w:t>14.2</w:t>
            </w:r>
          </w:p>
        </w:tc>
        <w:tc>
          <w:tcPr>
            <w:tcW w:w="1754" w:type="dxa"/>
          </w:tcPr>
          <w:p w14:paraId="4C809EAD" w14:textId="5F76CEA5"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919</w:t>
            </w:r>
          </w:p>
        </w:tc>
        <w:tc>
          <w:tcPr>
            <w:tcW w:w="1754" w:type="dxa"/>
          </w:tcPr>
          <w:p w14:paraId="46D6DAE3" w14:textId="6BE26848"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5259DB">
              <w:t>15.6</w:t>
            </w:r>
          </w:p>
        </w:tc>
        <w:tc>
          <w:tcPr>
            <w:tcW w:w="1755" w:type="dxa"/>
          </w:tcPr>
          <w:p w14:paraId="229C1E18" w14:textId="67C771EA"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1,005</w:t>
            </w:r>
          </w:p>
        </w:tc>
      </w:tr>
      <w:tr w:rsidR="00966281" w:rsidRPr="002026FB" w14:paraId="5ADD8FB1"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4" w:type="dxa"/>
          </w:tcPr>
          <w:p w14:paraId="60C050B9" w14:textId="77777777" w:rsidR="00966281" w:rsidRPr="005259DB" w:rsidRDefault="00966281" w:rsidP="004059C5">
            <w:pPr>
              <w:rPr>
                <w:b/>
              </w:rPr>
            </w:pPr>
            <w:r w:rsidRPr="005259DB">
              <w:t>Schedule I</w:t>
            </w:r>
          </w:p>
        </w:tc>
        <w:tc>
          <w:tcPr>
            <w:tcW w:w="1754" w:type="dxa"/>
          </w:tcPr>
          <w:p w14:paraId="4CE5A9A4" w14:textId="6969FD3D"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334</w:t>
            </w:r>
          </w:p>
        </w:tc>
        <w:tc>
          <w:tcPr>
            <w:tcW w:w="1754" w:type="dxa"/>
          </w:tcPr>
          <w:p w14:paraId="68DA74A1" w14:textId="22250832"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5259DB">
              <w:t>55.1</w:t>
            </w:r>
          </w:p>
        </w:tc>
        <w:tc>
          <w:tcPr>
            <w:tcW w:w="1754" w:type="dxa"/>
          </w:tcPr>
          <w:p w14:paraId="21A9C9A7" w14:textId="01B82362"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3,640</w:t>
            </w:r>
          </w:p>
        </w:tc>
        <w:tc>
          <w:tcPr>
            <w:tcW w:w="1754" w:type="dxa"/>
          </w:tcPr>
          <w:p w14:paraId="055C2E95" w14:textId="10322971"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5259DB">
              <w:t>61.9</w:t>
            </w:r>
          </w:p>
        </w:tc>
        <w:tc>
          <w:tcPr>
            <w:tcW w:w="1755" w:type="dxa"/>
          </w:tcPr>
          <w:p w14:paraId="532A5CAD" w14:textId="6F6C886D"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3,974</w:t>
            </w:r>
          </w:p>
        </w:tc>
      </w:tr>
      <w:tr w:rsidR="00966281" w:rsidRPr="002026FB" w14:paraId="30D6B4EA"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4" w:type="dxa"/>
          </w:tcPr>
          <w:p w14:paraId="312D1678" w14:textId="77777777" w:rsidR="00966281" w:rsidRPr="005259DB" w:rsidRDefault="00966281" w:rsidP="004059C5">
            <w:pPr>
              <w:rPr>
                <w:b/>
              </w:rPr>
            </w:pPr>
            <w:r w:rsidRPr="005259DB">
              <w:t>Schedule II</w:t>
            </w:r>
          </w:p>
        </w:tc>
        <w:tc>
          <w:tcPr>
            <w:tcW w:w="1754" w:type="dxa"/>
          </w:tcPr>
          <w:p w14:paraId="29C3D708" w14:textId="31BAAD2B"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109</w:t>
            </w:r>
          </w:p>
        </w:tc>
        <w:tc>
          <w:tcPr>
            <w:tcW w:w="1754" w:type="dxa"/>
          </w:tcPr>
          <w:p w14:paraId="0B3B1224" w14:textId="61920FEE"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5259DB">
              <w:t>18.0</w:t>
            </w:r>
          </w:p>
        </w:tc>
        <w:tc>
          <w:tcPr>
            <w:tcW w:w="1754" w:type="dxa"/>
          </w:tcPr>
          <w:p w14:paraId="591D14CA" w14:textId="3B79F7FA"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522</w:t>
            </w:r>
          </w:p>
        </w:tc>
        <w:tc>
          <w:tcPr>
            <w:tcW w:w="1754" w:type="dxa"/>
          </w:tcPr>
          <w:p w14:paraId="308C0A1E" w14:textId="512AF57B"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5259DB">
              <w:t>8.9</w:t>
            </w:r>
          </w:p>
        </w:tc>
        <w:tc>
          <w:tcPr>
            <w:tcW w:w="1755" w:type="dxa"/>
          </w:tcPr>
          <w:p w14:paraId="3AFB1E80" w14:textId="78184A58"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631</w:t>
            </w:r>
          </w:p>
        </w:tc>
      </w:tr>
      <w:tr w:rsidR="00966281" w:rsidRPr="002026FB" w14:paraId="08ECC415"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4" w:type="dxa"/>
          </w:tcPr>
          <w:p w14:paraId="10D711DE" w14:textId="77777777" w:rsidR="00966281" w:rsidRPr="005259DB" w:rsidRDefault="00966281" w:rsidP="004059C5">
            <w:r w:rsidRPr="005259DB">
              <w:t>Non-schedule</w:t>
            </w:r>
          </w:p>
        </w:tc>
        <w:tc>
          <w:tcPr>
            <w:tcW w:w="1754" w:type="dxa"/>
          </w:tcPr>
          <w:p w14:paraId="25D51D09" w14:textId="56E909EE"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63</w:t>
            </w:r>
          </w:p>
        </w:tc>
        <w:tc>
          <w:tcPr>
            <w:tcW w:w="1754" w:type="dxa"/>
          </w:tcPr>
          <w:p w14:paraId="6B29761F" w14:textId="452EC1F5"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5259DB">
              <w:t>10.4</w:t>
            </w:r>
          </w:p>
        </w:tc>
        <w:tc>
          <w:tcPr>
            <w:tcW w:w="1754" w:type="dxa"/>
          </w:tcPr>
          <w:p w14:paraId="7BC79C43" w14:textId="2DD3AD52"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537</w:t>
            </w:r>
          </w:p>
        </w:tc>
        <w:tc>
          <w:tcPr>
            <w:tcW w:w="1754" w:type="dxa"/>
          </w:tcPr>
          <w:p w14:paraId="2CFD1241" w14:textId="2CACEA0C"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pPr>
            <w:r w:rsidRPr="005259DB">
              <w:t>9.1</w:t>
            </w:r>
          </w:p>
        </w:tc>
        <w:tc>
          <w:tcPr>
            <w:tcW w:w="1755" w:type="dxa"/>
          </w:tcPr>
          <w:p w14:paraId="4D861F67" w14:textId="009B9E3D"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600</w:t>
            </w:r>
          </w:p>
        </w:tc>
      </w:tr>
      <w:tr w:rsidR="00966281" w:rsidRPr="002026FB" w14:paraId="7A6689A9"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4" w:type="dxa"/>
          </w:tcPr>
          <w:p w14:paraId="4CF68058" w14:textId="77777777" w:rsidR="00966281" w:rsidRPr="005259DB" w:rsidRDefault="00966281" w:rsidP="004059C5">
            <w:pPr>
              <w:rPr>
                <w:b/>
                <w:bCs/>
              </w:rPr>
            </w:pPr>
            <w:r w:rsidRPr="005259DB">
              <w:rPr>
                <w:b/>
                <w:bCs/>
              </w:rPr>
              <w:t>Total</w:t>
            </w:r>
          </w:p>
        </w:tc>
        <w:tc>
          <w:tcPr>
            <w:tcW w:w="1754" w:type="dxa"/>
          </w:tcPr>
          <w:p w14:paraId="27A6810B" w14:textId="6D122F66"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606</w:t>
            </w:r>
          </w:p>
        </w:tc>
        <w:tc>
          <w:tcPr>
            <w:tcW w:w="1754" w:type="dxa"/>
          </w:tcPr>
          <w:p w14:paraId="08070AF1" w14:textId="624BAA83"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754" w:type="dxa"/>
          </w:tcPr>
          <w:p w14:paraId="39B14B01" w14:textId="6DB14075"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5,881</w:t>
            </w:r>
          </w:p>
        </w:tc>
        <w:tc>
          <w:tcPr>
            <w:tcW w:w="1754" w:type="dxa"/>
          </w:tcPr>
          <w:p w14:paraId="5466E80B" w14:textId="172DE0B4"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755" w:type="dxa"/>
          </w:tcPr>
          <w:p w14:paraId="7FD3FCEA" w14:textId="4402BD2B" w:rsidR="00966281" w:rsidRPr="005259DB" w:rsidRDefault="0096628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6,487</w:t>
            </w:r>
          </w:p>
        </w:tc>
      </w:tr>
    </w:tbl>
    <w:p w14:paraId="1BA75245" w14:textId="5E94684F" w:rsidR="002E74BE" w:rsidRDefault="00ED4891" w:rsidP="005259DB">
      <w:pPr>
        <w:spacing w:before="240"/>
      </w:pPr>
      <w:r w:rsidRPr="002026FB">
        <w:rPr>
          <w:rFonts w:ascii="Aptos SemiBold" w:hAnsi="Aptos SemiBold"/>
        </w:rPr>
        <w:t>Source</w:t>
      </w:r>
      <w:r w:rsidRPr="002026FB">
        <w:t xml:space="preserve">: Correctional Service of Canada. </w:t>
      </w:r>
    </w:p>
    <w:p w14:paraId="57484F73" w14:textId="3BE3F0B2" w:rsidR="00AF76A1" w:rsidRPr="002026FB" w:rsidRDefault="00AF76A1" w:rsidP="00E53B34">
      <w:pPr>
        <w:pStyle w:val="Heading4"/>
      </w:pPr>
      <w:r w:rsidRPr="002026FB">
        <w:rPr>
          <w:rFonts w:ascii="Aptos SemiBold" w:hAnsi="Aptos SemiBold"/>
        </w:rPr>
        <w:t>Table C20</w:t>
      </w:r>
      <w:r>
        <w:rPr>
          <w:rFonts w:ascii="Aptos SemiBold" w:hAnsi="Aptos SemiBold"/>
        </w:rPr>
        <w:t>b.</w:t>
      </w:r>
      <w:r w:rsidRPr="002026FB">
        <w:t xml:space="preserve"> </w:t>
      </w:r>
      <w:r w:rsidR="00C03BC8">
        <w:t>Non-Indigenous o</w:t>
      </w:r>
      <w:r w:rsidRPr="002026FB">
        <w:t>ffender population serving a sentence for a violent offence</w:t>
      </w:r>
      <w:r w:rsidR="002E74BE">
        <w:t>*</w:t>
      </w:r>
      <w:r w:rsidRPr="002026FB">
        <w:t xml:space="preserve"> (202</w:t>
      </w:r>
      <w:r w:rsidR="002E74BE">
        <w:t>3</w:t>
      </w:r>
      <w:r w:rsidRPr="002026FB">
        <w:t>-2</w:t>
      </w:r>
      <w:r w:rsidR="002E74BE">
        <w:t>4</w:t>
      </w:r>
      <w:r w:rsidRPr="002026FB">
        <w:t>)</w:t>
      </w:r>
    </w:p>
    <w:tbl>
      <w:tblPr>
        <w:tblStyle w:val="CCRSO"/>
        <w:tblW w:w="10520" w:type="dxa"/>
        <w:tblLayout w:type="fixed"/>
        <w:tblLook w:val="04A0" w:firstRow="1" w:lastRow="0" w:firstColumn="1" w:lastColumn="0" w:noHBand="0" w:noVBand="1"/>
      </w:tblPr>
      <w:tblGrid>
        <w:gridCol w:w="1753"/>
        <w:gridCol w:w="1753"/>
        <w:gridCol w:w="1754"/>
        <w:gridCol w:w="1753"/>
        <w:gridCol w:w="1753"/>
        <w:gridCol w:w="1754"/>
      </w:tblGrid>
      <w:tr w:rsidR="005E0131" w:rsidRPr="00C73291" w14:paraId="5D9FCADB" w14:textId="77777777" w:rsidTr="005259D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753" w:type="dxa"/>
            <w:vAlign w:val="top"/>
          </w:tcPr>
          <w:p w14:paraId="5D2979EB" w14:textId="77777777" w:rsidR="005E0131" w:rsidRPr="005259DB" w:rsidRDefault="005E0131" w:rsidP="00C23B2F">
            <w:pPr>
              <w:jc w:val="left"/>
            </w:pPr>
            <w:r w:rsidRPr="005259DB">
              <w:t>Offence category</w:t>
            </w:r>
          </w:p>
        </w:tc>
        <w:tc>
          <w:tcPr>
            <w:tcW w:w="1753" w:type="dxa"/>
          </w:tcPr>
          <w:p w14:paraId="1B37198B" w14:textId="5F714683" w:rsidR="005E0131" w:rsidRPr="005259DB"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5259DB">
              <w:t>Non-Indigenous Female</w:t>
            </w:r>
          </w:p>
        </w:tc>
        <w:tc>
          <w:tcPr>
            <w:tcW w:w="1754" w:type="dxa"/>
          </w:tcPr>
          <w:p w14:paraId="2BDBB5ED" w14:textId="77777777" w:rsidR="005E0131" w:rsidRPr="005259DB"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53" w:type="dxa"/>
          </w:tcPr>
          <w:p w14:paraId="26DF0311" w14:textId="67DB7F82" w:rsidR="005E0131" w:rsidRPr="005259DB"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5259DB">
              <w:t>Non-Indigenous Male</w:t>
            </w:r>
          </w:p>
        </w:tc>
        <w:tc>
          <w:tcPr>
            <w:tcW w:w="1753" w:type="dxa"/>
          </w:tcPr>
          <w:p w14:paraId="54855EF8" w14:textId="77777777" w:rsidR="005E0131" w:rsidRPr="005259DB"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54" w:type="dxa"/>
          </w:tcPr>
          <w:p w14:paraId="1B9927FD" w14:textId="77B4BF63" w:rsidR="005E0131" w:rsidRPr="005259DB" w:rsidRDefault="005E0131"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Non-Indigenous Total</w:t>
            </w:r>
          </w:p>
        </w:tc>
      </w:tr>
      <w:tr w:rsidR="00F44EC3" w:rsidRPr="00C73291" w14:paraId="13B3C532"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56362B5E" w14:textId="7E728A38" w:rsidR="00F44EC3" w:rsidRPr="005259DB" w:rsidRDefault="00F44EC3" w:rsidP="00F44EC3">
            <w:r w:rsidRPr="005259DB">
              <w:t>1</w:t>
            </w:r>
            <w:r w:rsidRPr="005259DB">
              <w:rPr>
                <w:vertAlign w:val="superscript"/>
              </w:rPr>
              <w:t>st</w:t>
            </w:r>
            <w:r w:rsidRPr="005259DB">
              <w:t xml:space="preserve"> degree murder</w:t>
            </w:r>
          </w:p>
        </w:tc>
        <w:tc>
          <w:tcPr>
            <w:tcW w:w="1753" w:type="dxa"/>
          </w:tcPr>
          <w:p w14:paraId="772A9FFE" w14:textId="32960E35"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43</w:t>
            </w:r>
          </w:p>
        </w:tc>
        <w:tc>
          <w:tcPr>
            <w:tcW w:w="1754" w:type="dxa"/>
          </w:tcPr>
          <w:p w14:paraId="3948D43A" w14:textId="7899D2D0"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5259DB">
              <w:t>5.3</w:t>
            </w:r>
          </w:p>
        </w:tc>
        <w:tc>
          <w:tcPr>
            <w:tcW w:w="1753" w:type="dxa"/>
          </w:tcPr>
          <w:p w14:paraId="3A027FC6" w14:textId="797F9218"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1,030</w:t>
            </w:r>
          </w:p>
        </w:tc>
        <w:tc>
          <w:tcPr>
            <w:tcW w:w="1753" w:type="dxa"/>
          </w:tcPr>
          <w:p w14:paraId="0CECAC72" w14:textId="52EE2ED2"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5259DB">
              <w:t>6.8</w:t>
            </w:r>
          </w:p>
        </w:tc>
        <w:tc>
          <w:tcPr>
            <w:tcW w:w="1754" w:type="dxa"/>
          </w:tcPr>
          <w:p w14:paraId="6EA038E6" w14:textId="6B6726D4"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1,073</w:t>
            </w:r>
          </w:p>
        </w:tc>
      </w:tr>
      <w:tr w:rsidR="00F44EC3" w:rsidRPr="00C73291" w14:paraId="1398E715"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72A0C988" w14:textId="0B2D794A" w:rsidR="00F44EC3" w:rsidRPr="005259DB" w:rsidRDefault="00F44EC3" w:rsidP="00F44EC3">
            <w:pPr>
              <w:rPr>
                <w:b/>
              </w:rPr>
            </w:pPr>
            <w:r w:rsidRPr="005259DB">
              <w:t>2</w:t>
            </w:r>
            <w:r w:rsidRPr="005259DB">
              <w:rPr>
                <w:vertAlign w:val="superscript"/>
              </w:rPr>
              <w:t>nd</w:t>
            </w:r>
            <w:r w:rsidRPr="005259DB">
              <w:t xml:space="preserve"> degree murder</w:t>
            </w:r>
          </w:p>
        </w:tc>
        <w:tc>
          <w:tcPr>
            <w:tcW w:w="1753" w:type="dxa"/>
          </w:tcPr>
          <w:p w14:paraId="1D60535B" w14:textId="5039CDB7"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117</w:t>
            </w:r>
          </w:p>
        </w:tc>
        <w:tc>
          <w:tcPr>
            <w:tcW w:w="1754" w:type="dxa"/>
          </w:tcPr>
          <w:p w14:paraId="136A81BC" w14:textId="5D53E1EC"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5259DB">
              <w:t>14.3</w:t>
            </w:r>
          </w:p>
        </w:tc>
        <w:tc>
          <w:tcPr>
            <w:tcW w:w="1753" w:type="dxa"/>
          </w:tcPr>
          <w:p w14:paraId="77FFBB32" w14:textId="3319C043"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2,597</w:t>
            </w:r>
          </w:p>
        </w:tc>
        <w:tc>
          <w:tcPr>
            <w:tcW w:w="1753" w:type="dxa"/>
          </w:tcPr>
          <w:p w14:paraId="28BD6C52" w14:textId="1361F729"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5259DB">
              <w:t>17.2</w:t>
            </w:r>
          </w:p>
        </w:tc>
        <w:tc>
          <w:tcPr>
            <w:tcW w:w="1754" w:type="dxa"/>
          </w:tcPr>
          <w:p w14:paraId="05F142B6" w14:textId="6D53A334"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2,714</w:t>
            </w:r>
          </w:p>
        </w:tc>
      </w:tr>
      <w:tr w:rsidR="005E0131" w:rsidRPr="00C73291" w14:paraId="5442AB8C"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6BE5D57C" w14:textId="77777777" w:rsidR="005E0131" w:rsidRPr="005259DB" w:rsidRDefault="005E0131" w:rsidP="00E3117D">
            <w:pPr>
              <w:rPr>
                <w:b/>
              </w:rPr>
            </w:pPr>
            <w:r w:rsidRPr="005259DB">
              <w:t>Schedule I</w:t>
            </w:r>
          </w:p>
        </w:tc>
        <w:tc>
          <w:tcPr>
            <w:tcW w:w="1753" w:type="dxa"/>
          </w:tcPr>
          <w:p w14:paraId="6B3BF379" w14:textId="67CAE525" w:rsidR="005E0131" w:rsidRPr="005259DB" w:rsidRDefault="00556AD8"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272</w:t>
            </w:r>
          </w:p>
        </w:tc>
        <w:tc>
          <w:tcPr>
            <w:tcW w:w="1754" w:type="dxa"/>
          </w:tcPr>
          <w:p w14:paraId="75F86BDB" w14:textId="327A095D" w:rsidR="005E0131" w:rsidRPr="005259DB" w:rsidRDefault="007870F1" w:rsidP="00C23B2F">
            <w:pPr>
              <w:jc w:val="right"/>
              <w:cnfStyle w:val="000000000000" w:firstRow="0" w:lastRow="0" w:firstColumn="0" w:lastColumn="0" w:oddVBand="0" w:evenVBand="0" w:oddHBand="0" w:evenHBand="0" w:firstRowFirstColumn="0" w:firstRowLastColumn="0" w:lastRowFirstColumn="0" w:lastRowLastColumn="0"/>
            </w:pPr>
            <w:r w:rsidRPr="005259DB">
              <w:t>33.3</w:t>
            </w:r>
          </w:p>
        </w:tc>
        <w:tc>
          <w:tcPr>
            <w:tcW w:w="1753" w:type="dxa"/>
          </w:tcPr>
          <w:p w14:paraId="564E96FC" w14:textId="08E8DE63" w:rsidR="005E0131" w:rsidRPr="005259DB" w:rsidRDefault="00556AD8"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7,726</w:t>
            </w:r>
          </w:p>
        </w:tc>
        <w:tc>
          <w:tcPr>
            <w:tcW w:w="1753" w:type="dxa"/>
          </w:tcPr>
          <w:p w14:paraId="20032714" w14:textId="6A867C5F" w:rsidR="005E0131" w:rsidRPr="005259DB" w:rsidRDefault="007870F1" w:rsidP="00C23B2F">
            <w:pPr>
              <w:jc w:val="right"/>
              <w:cnfStyle w:val="000000000000" w:firstRow="0" w:lastRow="0" w:firstColumn="0" w:lastColumn="0" w:oddVBand="0" w:evenVBand="0" w:oddHBand="0" w:evenHBand="0" w:firstRowFirstColumn="0" w:firstRowLastColumn="0" w:lastRowFirstColumn="0" w:lastRowLastColumn="0"/>
            </w:pPr>
            <w:r w:rsidRPr="005259DB">
              <w:t>51.3</w:t>
            </w:r>
          </w:p>
        </w:tc>
        <w:tc>
          <w:tcPr>
            <w:tcW w:w="1754" w:type="dxa"/>
          </w:tcPr>
          <w:p w14:paraId="33FEE277" w14:textId="2C91BEDD" w:rsidR="005E0131" w:rsidRPr="005259DB" w:rsidRDefault="007870F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7,998</w:t>
            </w:r>
          </w:p>
        </w:tc>
      </w:tr>
      <w:tr w:rsidR="005E0131" w:rsidRPr="00C73291" w14:paraId="4AF57654"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1CBBFC2B" w14:textId="77777777" w:rsidR="005E0131" w:rsidRPr="005259DB" w:rsidRDefault="005E0131" w:rsidP="00E3117D">
            <w:pPr>
              <w:rPr>
                <w:b/>
              </w:rPr>
            </w:pPr>
            <w:r w:rsidRPr="005259DB">
              <w:lastRenderedPageBreak/>
              <w:t>Schedule II</w:t>
            </w:r>
          </w:p>
        </w:tc>
        <w:tc>
          <w:tcPr>
            <w:tcW w:w="1753" w:type="dxa"/>
          </w:tcPr>
          <w:p w14:paraId="72C5BD15" w14:textId="6EA33978" w:rsidR="005E0131" w:rsidRPr="005259DB" w:rsidRDefault="00556AD8"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260</w:t>
            </w:r>
          </w:p>
        </w:tc>
        <w:tc>
          <w:tcPr>
            <w:tcW w:w="1754" w:type="dxa"/>
          </w:tcPr>
          <w:p w14:paraId="26F3C910" w14:textId="5F1025F6" w:rsidR="005E0131" w:rsidRPr="005259DB" w:rsidRDefault="007870F1" w:rsidP="00C23B2F">
            <w:pPr>
              <w:jc w:val="right"/>
              <w:cnfStyle w:val="000000000000" w:firstRow="0" w:lastRow="0" w:firstColumn="0" w:lastColumn="0" w:oddVBand="0" w:evenVBand="0" w:oddHBand="0" w:evenHBand="0" w:firstRowFirstColumn="0" w:firstRowLastColumn="0" w:lastRowFirstColumn="0" w:lastRowLastColumn="0"/>
            </w:pPr>
            <w:r w:rsidRPr="005259DB">
              <w:t>31.8</w:t>
            </w:r>
          </w:p>
        </w:tc>
        <w:tc>
          <w:tcPr>
            <w:tcW w:w="1753" w:type="dxa"/>
          </w:tcPr>
          <w:p w14:paraId="71753D28" w14:textId="6550F400" w:rsidR="005E0131" w:rsidRPr="005259DB" w:rsidRDefault="00556AD8"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2,430</w:t>
            </w:r>
          </w:p>
        </w:tc>
        <w:tc>
          <w:tcPr>
            <w:tcW w:w="1753" w:type="dxa"/>
          </w:tcPr>
          <w:p w14:paraId="39B81946" w14:textId="19E731BC" w:rsidR="005E0131" w:rsidRPr="005259DB" w:rsidRDefault="007870F1" w:rsidP="00C23B2F">
            <w:pPr>
              <w:jc w:val="right"/>
              <w:cnfStyle w:val="000000000000" w:firstRow="0" w:lastRow="0" w:firstColumn="0" w:lastColumn="0" w:oddVBand="0" w:evenVBand="0" w:oddHBand="0" w:evenHBand="0" w:firstRowFirstColumn="0" w:firstRowLastColumn="0" w:lastRowFirstColumn="0" w:lastRowLastColumn="0"/>
            </w:pPr>
            <w:r w:rsidRPr="005259DB">
              <w:t>16.1</w:t>
            </w:r>
          </w:p>
        </w:tc>
        <w:tc>
          <w:tcPr>
            <w:tcW w:w="1754" w:type="dxa"/>
          </w:tcPr>
          <w:p w14:paraId="66AE6214" w14:textId="465141E2" w:rsidR="005E0131" w:rsidRPr="005259DB" w:rsidRDefault="007870F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2,690</w:t>
            </w:r>
          </w:p>
        </w:tc>
      </w:tr>
      <w:tr w:rsidR="005E0131" w:rsidRPr="00C73291" w14:paraId="3AB9FF51"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45C93EEB" w14:textId="77777777" w:rsidR="005E0131" w:rsidRPr="005259DB" w:rsidRDefault="005E0131" w:rsidP="00E3117D">
            <w:r w:rsidRPr="005259DB">
              <w:t>Non-schedule</w:t>
            </w:r>
          </w:p>
        </w:tc>
        <w:tc>
          <w:tcPr>
            <w:tcW w:w="1753" w:type="dxa"/>
          </w:tcPr>
          <w:p w14:paraId="547FA55F" w14:textId="786978DF" w:rsidR="005E0131" w:rsidRPr="005259DB" w:rsidRDefault="00556AD8"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125</w:t>
            </w:r>
          </w:p>
        </w:tc>
        <w:tc>
          <w:tcPr>
            <w:tcW w:w="1754" w:type="dxa"/>
          </w:tcPr>
          <w:p w14:paraId="3FF80BD9" w14:textId="2C954746" w:rsidR="005E0131" w:rsidRPr="005259DB" w:rsidRDefault="005E0131" w:rsidP="00C23B2F">
            <w:pPr>
              <w:jc w:val="right"/>
              <w:cnfStyle w:val="000000000000" w:firstRow="0" w:lastRow="0" w:firstColumn="0" w:lastColumn="0" w:oddVBand="0" w:evenVBand="0" w:oddHBand="0" w:evenHBand="0" w:firstRowFirstColumn="0" w:firstRowLastColumn="0" w:lastRowFirstColumn="0" w:lastRowLastColumn="0"/>
            </w:pPr>
            <w:r w:rsidRPr="005259DB">
              <w:t>1</w:t>
            </w:r>
            <w:r w:rsidR="007870F1" w:rsidRPr="005259DB">
              <w:t>5.3</w:t>
            </w:r>
          </w:p>
        </w:tc>
        <w:tc>
          <w:tcPr>
            <w:tcW w:w="1753" w:type="dxa"/>
          </w:tcPr>
          <w:p w14:paraId="29EB519C" w14:textId="1F10FD5C" w:rsidR="005E0131" w:rsidRPr="005259DB" w:rsidRDefault="00556AD8"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1,288</w:t>
            </w:r>
          </w:p>
        </w:tc>
        <w:tc>
          <w:tcPr>
            <w:tcW w:w="1753" w:type="dxa"/>
          </w:tcPr>
          <w:p w14:paraId="43A695FA" w14:textId="075D1D7E" w:rsidR="005E0131" w:rsidRPr="005259DB" w:rsidRDefault="007870F1" w:rsidP="00C23B2F">
            <w:pPr>
              <w:jc w:val="right"/>
              <w:cnfStyle w:val="000000000000" w:firstRow="0" w:lastRow="0" w:firstColumn="0" w:lastColumn="0" w:oddVBand="0" w:evenVBand="0" w:oddHBand="0" w:evenHBand="0" w:firstRowFirstColumn="0" w:firstRowLastColumn="0" w:lastRowFirstColumn="0" w:lastRowLastColumn="0"/>
            </w:pPr>
            <w:r w:rsidRPr="005259DB">
              <w:t>8.5</w:t>
            </w:r>
          </w:p>
        </w:tc>
        <w:tc>
          <w:tcPr>
            <w:tcW w:w="1754" w:type="dxa"/>
          </w:tcPr>
          <w:p w14:paraId="68D47C86" w14:textId="0737D24A" w:rsidR="005E0131" w:rsidRPr="005259DB" w:rsidRDefault="007870F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1,413</w:t>
            </w:r>
          </w:p>
        </w:tc>
      </w:tr>
      <w:tr w:rsidR="005E0131" w:rsidRPr="00C73291" w14:paraId="62EC0078"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0C8489B7" w14:textId="77777777" w:rsidR="005E0131" w:rsidRPr="005259DB" w:rsidRDefault="005E0131" w:rsidP="00E3117D">
            <w:pPr>
              <w:rPr>
                <w:b/>
                <w:bCs/>
              </w:rPr>
            </w:pPr>
            <w:r w:rsidRPr="005259DB">
              <w:rPr>
                <w:b/>
                <w:bCs/>
              </w:rPr>
              <w:t>Total</w:t>
            </w:r>
          </w:p>
        </w:tc>
        <w:tc>
          <w:tcPr>
            <w:tcW w:w="1753" w:type="dxa"/>
          </w:tcPr>
          <w:p w14:paraId="53A3E94D" w14:textId="056946A9" w:rsidR="005E0131" w:rsidRPr="005259DB" w:rsidRDefault="00556AD8"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817</w:t>
            </w:r>
          </w:p>
        </w:tc>
        <w:tc>
          <w:tcPr>
            <w:tcW w:w="1754" w:type="dxa"/>
          </w:tcPr>
          <w:p w14:paraId="523A152D" w14:textId="77777777" w:rsidR="005E0131" w:rsidRPr="005259DB" w:rsidRDefault="005E013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753" w:type="dxa"/>
          </w:tcPr>
          <w:p w14:paraId="194B2FE6" w14:textId="00301FE4" w:rsidR="005E0131" w:rsidRPr="005259DB" w:rsidRDefault="00556AD8"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w:t>
            </w:r>
            <w:r w:rsidR="005E0131" w:rsidRPr="005259DB">
              <w:rPr>
                <w:b/>
                <w:bCs/>
              </w:rPr>
              <w:t>5,</w:t>
            </w:r>
            <w:r w:rsidRPr="005259DB">
              <w:rPr>
                <w:b/>
                <w:bCs/>
              </w:rPr>
              <w:t>071</w:t>
            </w:r>
          </w:p>
        </w:tc>
        <w:tc>
          <w:tcPr>
            <w:tcW w:w="1753" w:type="dxa"/>
          </w:tcPr>
          <w:p w14:paraId="74794825" w14:textId="77777777" w:rsidR="005E0131" w:rsidRPr="005259DB" w:rsidRDefault="005E013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754" w:type="dxa"/>
          </w:tcPr>
          <w:p w14:paraId="6BD1991E" w14:textId="1647B750" w:rsidR="005E0131" w:rsidRPr="005259DB" w:rsidRDefault="007870F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15,888</w:t>
            </w:r>
          </w:p>
        </w:tc>
      </w:tr>
    </w:tbl>
    <w:p w14:paraId="17E13BD5" w14:textId="3E598CDF" w:rsidR="00E53B34" w:rsidRDefault="00AF76A1" w:rsidP="00052511">
      <w:pPr>
        <w:spacing w:before="240"/>
      </w:pPr>
      <w:r w:rsidRPr="002026FB">
        <w:rPr>
          <w:rFonts w:ascii="Aptos SemiBold" w:hAnsi="Aptos SemiBold"/>
        </w:rPr>
        <w:t>Source</w:t>
      </w:r>
      <w:r w:rsidRPr="002026FB">
        <w:t xml:space="preserve">: Correctional Service of Canada. </w:t>
      </w:r>
    </w:p>
    <w:p w14:paraId="54BD29F1" w14:textId="68897CF6" w:rsidR="00E9420D" w:rsidRPr="002026FB" w:rsidRDefault="00E9420D" w:rsidP="00E53B34">
      <w:pPr>
        <w:pStyle w:val="Heading4"/>
      </w:pPr>
      <w:r w:rsidRPr="002026FB">
        <w:rPr>
          <w:rFonts w:ascii="Aptos SemiBold" w:hAnsi="Aptos SemiBold"/>
        </w:rPr>
        <w:t>Table C20</w:t>
      </w:r>
      <w:r w:rsidR="00AF76A1">
        <w:rPr>
          <w:rFonts w:ascii="Aptos SemiBold" w:hAnsi="Aptos SemiBold"/>
        </w:rPr>
        <w:t>c</w:t>
      </w:r>
      <w:r w:rsidRPr="002026FB">
        <w:rPr>
          <w:rFonts w:ascii="Aptos SemiBold" w:hAnsi="Aptos SemiBold"/>
        </w:rPr>
        <w:t>.</w:t>
      </w:r>
      <w:r w:rsidRPr="002026FB">
        <w:t xml:space="preserve"> </w:t>
      </w:r>
      <w:r>
        <w:t>Total o</w:t>
      </w:r>
      <w:r w:rsidRPr="002026FB">
        <w:t>ffender population serving a sentence for a violent offence</w:t>
      </w:r>
      <w:r w:rsidR="002E74BE">
        <w:t>*</w:t>
      </w:r>
      <w:r w:rsidRPr="002026FB">
        <w:t xml:space="preserve"> </w:t>
      </w:r>
      <w:r w:rsidR="00EE14D0">
        <w:t>by sex</w:t>
      </w:r>
      <w:r w:rsidR="00EE14D0" w:rsidRPr="002026FB">
        <w:t xml:space="preserve"> </w:t>
      </w:r>
      <w:r w:rsidRPr="002026FB">
        <w:t>(202</w:t>
      </w:r>
      <w:r w:rsidR="002E74BE">
        <w:t>3</w:t>
      </w:r>
      <w:r w:rsidRPr="002026FB">
        <w:t>-2</w:t>
      </w:r>
      <w:r w:rsidR="002E74BE">
        <w:t>4</w:t>
      </w:r>
      <w:r w:rsidRPr="002026FB">
        <w:t>)</w:t>
      </w:r>
    </w:p>
    <w:tbl>
      <w:tblPr>
        <w:tblStyle w:val="CCRSO"/>
        <w:tblW w:w="10520" w:type="dxa"/>
        <w:tblLayout w:type="fixed"/>
        <w:tblLook w:val="04A0" w:firstRow="1" w:lastRow="0" w:firstColumn="1" w:lastColumn="0" w:noHBand="0" w:noVBand="1"/>
      </w:tblPr>
      <w:tblGrid>
        <w:gridCol w:w="1753"/>
        <w:gridCol w:w="1753"/>
        <w:gridCol w:w="1754"/>
        <w:gridCol w:w="1753"/>
        <w:gridCol w:w="1753"/>
        <w:gridCol w:w="1754"/>
      </w:tblGrid>
      <w:tr w:rsidR="005E0131" w:rsidRPr="00C73291" w14:paraId="22AC8D35" w14:textId="77777777" w:rsidTr="005259D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753" w:type="dxa"/>
            <w:vAlign w:val="top"/>
          </w:tcPr>
          <w:p w14:paraId="3C878C02" w14:textId="77777777" w:rsidR="005E0131" w:rsidRPr="005259DB" w:rsidRDefault="005E0131" w:rsidP="00C23B2F">
            <w:pPr>
              <w:jc w:val="left"/>
            </w:pPr>
            <w:r w:rsidRPr="005259DB">
              <w:t>Offence category</w:t>
            </w:r>
          </w:p>
        </w:tc>
        <w:tc>
          <w:tcPr>
            <w:tcW w:w="1753" w:type="dxa"/>
          </w:tcPr>
          <w:p w14:paraId="37130E55" w14:textId="3B0DEE41" w:rsidR="005E0131" w:rsidRPr="005259DB"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5259DB">
              <w:t>Female</w:t>
            </w:r>
          </w:p>
        </w:tc>
        <w:tc>
          <w:tcPr>
            <w:tcW w:w="1754" w:type="dxa"/>
          </w:tcPr>
          <w:p w14:paraId="7119920A" w14:textId="77777777" w:rsidR="005E0131" w:rsidRPr="005259DB"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53" w:type="dxa"/>
          </w:tcPr>
          <w:p w14:paraId="7D048E8D" w14:textId="0F8BB084" w:rsidR="005E0131" w:rsidRPr="005259DB"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5259DB">
              <w:t>Male</w:t>
            </w:r>
          </w:p>
        </w:tc>
        <w:tc>
          <w:tcPr>
            <w:tcW w:w="1753" w:type="dxa"/>
          </w:tcPr>
          <w:p w14:paraId="32DDC06B" w14:textId="77777777" w:rsidR="005E0131" w:rsidRPr="005259DB" w:rsidRDefault="005E0131" w:rsidP="005259DB">
            <w:pPr>
              <w:jc w:val="right"/>
              <w:cnfStyle w:val="100000000000" w:firstRow="1" w:lastRow="0" w:firstColumn="0" w:lastColumn="0" w:oddVBand="0" w:evenVBand="0" w:oddHBand="0" w:evenHBand="0" w:firstRowFirstColumn="0" w:firstRowLastColumn="0" w:lastRowFirstColumn="0" w:lastRowLastColumn="0"/>
            </w:pPr>
            <w:r w:rsidRPr="005259DB">
              <w:t>%</w:t>
            </w:r>
          </w:p>
        </w:tc>
        <w:tc>
          <w:tcPr>
            <w:tcW w:w="1754" w:type="dxa"/>
          </w:tcPr>
          <w:p w14:paraId="002B92D4" w14:textId="6525A54D" w:rsidR="005E0131" w:rsidRPr="005259DB" w:rsidRDefault="005E0131"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Total</w:t>
            </w:r>
          </w:p>
        </w:tc>
      </w:tr>
      <w:tr w:rsidR="00F44EC3" w:rsidRPr="00C73291" w14:paraId="15CF89C9"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50B1FAF4" w14:textId="6A92B192" w:rsidR="00F44EC3" w:rsidRPr="005259DB" w:rsidRDefault="00F44EC3" w:rsidP="00F44EC3">
            <w:r w:rsidRPr="005259DB">
              <w:t>1</w:t>
            </w:r>
            <w:r w:rsidRPr="005259DB">
              <w:rPr>
                <w:vertAlign w:val="superscript"/>
              </w:rPr>
              <w:t>st</w:t>
            </w:r>
            <w:r w:rsidRPr="005259DB">
              <w:t xml:space="preserve"> degree murder</w:t>
            </w:r>
          </w:p>
        </w:tc>
        <w:tc>
          <w:tcPr>
            <w:tcW w:w="1753" w:type="dxa"/>
          </w:tcPr>
          <w:p w14:paraId="56F53C8E" w14:textId="3500839D"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57</w:t>
            </w:r>
          </w:p>
        </w:tc>
        <w:tc>
          <w:tcPr>
            <w:tcW w:w="1754" w:type="dxa"/>
          </w:tcPr>
          <w:p w14:paraId="1920EC3B" w14:textId="18B315E4"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5259DB">
              <w:t>4.0</w:t>
            </w:r>
          </w:p>
        </w:tc>
        <w:tc>
          <w:tcPr>
            <w:tcW w:w="1753" w:type="dxa"/>
          </w:tcPr>
          <w:p w14:paraId="1F134257" w14:textId="2994B541"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1,293</w:t>
            </w:r>
          </w:p>
        </w:tc>
        <w:tc>
          <w:tcPr>
            <w:tcW w:w="1753" w:type="dxa"/>
          </w:tcPr>
          <w:p w14:paraId="40E4D235" w14:textId="295B9C3A"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5259DB">
              <w:t>6.2</w:t>
            </w:r>
          </w:p>
        </w:tc>
        <w:tc>
          <w:tcPr>
            <w:tcW w:w="1754" w:type="dxa"/>
          </w:tcPr>
          <w:p w14:paraId="2561037D" w14:textId="4EBEAF91"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1,350</w:t>
            </w:r>
          </w:p>
        </w:tc>
      </w:tr>
      <w:tr w:rsidR="00F44EC3" w:rsidRPr="00C73291" w14:paraId="39F65607"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55E5A069" w14:textId="3A853317" w:rsidR="00F44EC3" w:rsidRPr="005259DB" w:rsidRDefault="00F44EC3" w:rsidP="00F44EC3">
            <w:pPr>
              <w:rPr>
                <w:b/>
              </w:rPr>
            </w:pPr>
            <w:r w:rsidRPr="005259DB">
              <w:t>2</w:t>
            </w:r>
            <w:r w:rsidRPr="005259DB">
              <w:rPr>
                <w:vertAlign w:val="superscript"/>
              </w:rPr>
              <w:t>nd</w:t>
            </w:r>
            <w:r w:rsidRPr="005259DB">
              <w:t xml:space="preserve"> degree murder</w:t>
            </w:r>
          </w:p>
        </w:tc>
        <w:tc>
          <w:tcPr>
            <w:tcW w:w="1753" w:type="dxa"/>
          </w:tcPr>
          <w:p w14:paraId="6547C56B" w14:textId="5CEFDE22"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203</w:t>
            </w:r>
          </w:p>
        </w:tc>
        <w:tc>
          <w:tcPr>
            <w:tcW w:w="1754" w:type="dxa"/>
          </w:tcPr>
          <w:p w14:paraId="0D6D7B95" w14:textId="2305C0EA"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5259DB">
              <w:t>14.3</w:t>
            </w:r>
          </w:p>
        </w:tc>
        <w:tc>
          <w:tcPr>
            <w:tcW w:w="1753" w:type="dxa"/>
          </w:tcPr>
          <w:p w14:paraId="3C2AB136" w14:textId="3D6E77BE"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3,516</w:t>
            </w:r>
          </w:p>
        </w:tc>
        <w:tc>
          <w:tcPr>
            <w:tcW w:w="1753" w:type="dxa"/>
          </w:tcPr>
          <w:p w14:paraId="4CDD334B" w14:textId="13845BD0"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pPr>
            <w:r w:rsidRPr="005259DB">
              <w:t>16.8</w:t>
            </w:r>
          </w:p>
        </w:tc>
        <w:tc>
          <w:tcPr>
            <w:tcW w:w="1754" w:type="dxa"/>
          </w:tcPr>
          <w:p w14:paraId="5D059372" w14:textId="23C8E536" w:rsidR="00F44EC3" w:rsidRPr="005259DB" w:rsidRDefault="00F44EC3"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3,719</w:t>
            </w:r>
          </w:p>
        </w:tc>
      </w:tr>
      <w:tr w:rsidR="005E0131" w:rsidRPr="00C73291" w14:paraId="481728D7"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3A4F2DAC" w14:textId="77777777" w:rsidR="005E0131" w:rsidRPr="005259DB" w:rsidRDefault="005E0131" w:rsidP="00E3117D">
            <w:pPr>
              <w:rPr>
                <w:b/>
              </w:rPr>
            </w:pPr>
            <w:r w:rsidRPr="005259DB">
              <w:t>Schedule I</w:t>
            </w:r>
          </w:p>
        </w:tc>
        <w:tc>
          <w:tcPr>
            <w:tcW w:w="1753" w:type="dxa"/>
          </w:tcPr>
          <w:p w14:paraId="0A98053E" w14:textId="3181AA7F" w:rsidR="005E0131" w:rsidRPr="005259DB" w:rsidRDefault="00F95E64"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606</w:t>
            </w:r>
          </w:p>
        </w:tc>
        <w:tc>
          <w:tcPr>
            <w:tcW w:w="1754" w:type="dxa"/>
          </w:tcPr>
          <w:p w14:paraId="050DC244" w14:textId="57C2FA1A" w:rsidR="005E0131" w:rsidRPr="005259DB" w:rsidRDefault="003C7F04" w:rsidP="00C23B2F">
            <w:pPr>
              <w:jc w:val="right"/>
              <w:cnfStyle w:val="000000000000" w:firstRow="0" w:lastRow="0" w:firstColumn="0" w:lastColumn="0" w:oddVBand="0" w:evenVBand="0" w:oddHBand="0" w:evenHBand="0" w:firstRowFirstColumn="0" w:firstRowLastColumn="0" w:lastRowFirstColumn="0" w:lastRowLastColumn="0"/>
            </w:pPr>
            <w:r w:rsidRPr="005259DB">
              <w:t>42.6</w:t>
            </w:r>
          </w:p>
        </w:tc>
        <w:tc>
          <w:tcPr>
            <w:tcW w:w="1753" w:type="dxa"/>
          </w:tcPr>
          <w:p w14:paraId="7BE25AA7" w14:textId="6886B1D3" w:rsidR="005E0131" w:rsidRPr="005259DB" w:rsidRDefault="00F95E64"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11,366</w:t>
            </w:r>
          </w:p>
        </w:tc>
        <w:tc>
          <w:tcPr>
            <w:tcW w:w="1753" w:type="dxa"/>
          </w:tcPr>
          <w:p w14:paraId="35BCC276" w14:textId="6E01927B" w:rsidR="005E0131" w:rsidRPr="005259DB" w:rsidRDefault="00930A55" w:rsidP="00C23B2F">
            <w:pPr>
              <w:jc w:val="right"/>
              <w:cnfStyle w:val="000000000000" w:firstRow="0" w:lastRow="0" w:firstColumn="0" w:lastColumn="0" w:oddVBand="0" w:evenVBand="0" w:oddHBand="0" w:evenHBand="0" w:firstRowFirstColumn="0" w:firstRowLastColumn="0" w:lastRowFirstColumn="0" w:lastRowLastColumn="0"/>
            </w:pPr>
            <w:r w:rsidRPr="005259DB">
              <w:t>54.2</w:t>
            </w:r>
          </w:p>
        </w:tc>
        <w:tc>
          <w:tcPr>
            <w:tcW w:w="1754" w:type="dxa"/>
          </w:tcPr>
          <w:p w14:paraId="257D0435" w14:textId="6B8A23FE" w:rsidR="005E0131" w:rsidRPr="005259DB" w:rsidRDefault="00745B93"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11,972</w:t>
            </w:r>
          </w:p>
        </w:tc>
      </w:tr>
      <w:tr w:rsidR="005E0131" w:rsidRPr="00C73291" w14:paraId="3F212437"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3B8693CD" w14:textId="77777777" w:rsidR="005E0131" w:rsidRPr="005259DB" w:rsidRDefault="005E0131" w:rsidP="00E3117D">
            <w:pPr>
              <w:rPr>
                <w:b/>
              </w:rPr>
            </w:pPr>
            <w:r w:rsidRPr="005259DB">
              <w:t>Schedule II</w:t>
            </w:r>
          </w:p>
        </w:tc>
        <w:tc>
          <w:tcPr>
            <w:tcW w:w="1753" w:type="dxa"/>
          </w:tcPr>
          <w:p w14:paraId="34E0F531" w14:textId="0A559A26" w:rsidR="005E0131" w:rsidRPr="005259DB" w:rsidRDefault="00F95E64"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369</w:t>
            </w:r>
          </w:p>
        </w:tc>
        <w:tc>
          <w:tcPr>
            <w:tcW w:w="1754" w:type="dxa"/>
          </w:tcPr>
          <w:p w14:paraId="352B2AD9" w14:textId="4D5D6D1F" w:rsidR="005E0131" w:rsidRPr="005259DB" w:rsidRDefault="003C7F04" w:rsidP="00C23B2F">
            <w:pPr>
              <w:jc w:val="right"/>
              <w:cnfStyle w:val="000000000000" w:firstRow="0" w:lastRow="0" w:firstColumn="0" w:lastColumn="0" w:oddVBand="0" w:evenVBand="0" w:oddHBand="0" w:evenHBand="0" w:firstRowFirstColumn="0" w:firstRowLastColumn="0" w:lastRowFirstColumn="0" w:lastRowLastColumn="0"/>
            </w:pPr>
            <w:r w:rsidRPr="005259DB">
              <w:t>25.9</w:t>
            </w:r>
          </w:p>
        </w:tc>
        <w:tc>
          <w:tcPr>
            <w:tcW w:w="1753" w:type="dxa"/>
          </w:tcPr>
          <w:p w14:paraId="54179CB3" w14:textId="6B4B33DE" w:rsidR="005E0131" w:rsidRPr="005259DB" w:rsidRDefault="00F95E64"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2,952</w:t>
            </w:r>
          </w:p>
        </w:tc>
        <w:tc>
          <w:tcPr>
            <w:tcW w:w="1753" w:type="dxa"/>
          </w:tcPr>
          <w:p w14:paraId="28E35F03" w14:textId="14302298" w:rsidR="005E0131" w:rsidRPr="005259DB" w:rsidRDefault="00930A55" w:rsidP="00C23B2F">
            <w:pPr>
              <w:jc w:val="right"/>
              <w:cnfStyle w:val="000000000000" w:firstRow="0" w:lastRow="0" w:firstColumn="0" w:lastColumn="0" w:oddVBand="0" w:evenVBand="0" w:oddHBand="0" w:evenHBand="0" w:firstRowFirstColumn="0" w:firstRowLastColumn="0" w:lastRowFirstColumn="0" w:lastRowLastColumn="0"/>
            </w:pPr>
            <w:r w:rsidRPr="005259DB">
              <w:t>14.1</w:t>
            </w:r>
          </w:p>
        </w:tc>
        <w:tc>
          <w:tcPr>
            <w:tcW w:w="1754" w:type="dxa"/>
          </w:tcPr>
          <w:p w14:paraId="35C0C3B7" w14:textId="4E99EC8F" w:rsidR="005E0131" w:rsidRPr="005259DB" w:rsidRDefault="00745B93"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3,321</w:t>
            </w:r>
          </w:p>
        </w:tc>
      </w:tr>
      <w:tr w:rsidR="005E0131" w:rsidRPr="00C73291" w14:paraId="0E432FA2"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7577188F" w14:textId="77777777" w:rsidR="005E0131" w:rsidRPr="005259DB" w:rsidRDefault="005E0131" w:rsidP="00E3117D">
            <w:r w:rsidRPr="005259DB">
              <w:t>Non-schedule</w:t>
            </w:r>
          </w:p>
        </w:tc>
        <w:tc>
          <w:tcPr>
            <w:tcW w:w="1753" w:type="dxa"/>
          </w:tcPr>
          <w:p w14:paraId="74F62A32" w14:textId="109B9E1F" w:rsidR="005E0131" w:rsidRPr="005259DB" w:rsidRDefault="00F95E64"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188</w:t>
            </w:r>
          </w:p>
        </w:tc>
        <w:tc>
          <w:tcPr>
            <w:tcW w:w="1754" w:type="dxa"/>
          </w:tcPr>
          <w:p w14:paraId="22BDB0EF" w14:textId="15ABDD04" w:rsidR="005E0131" w:rsidRPr="005259DB" w:rsidRDefault="005E0131" w:rsidP="00C23B2F">
            <w:pPr>
              <w:jc w:val="right"/>
              <w:cnfStyle w:val="000000000000" w:firstRow="0" w:lastRow="0" w:firstColumn="0" w:lastColumn="0" w:oddVBand="0" w:evenVBand="0" w:oddHBand="0" w:evenHBand="0" w:firstRowFirstColumn="0" w:firstRowLastColumn="0" w:lastRowFirstColumn="0" w:lastRowLastColumn="0"/>
            </w:pPr>
            <w:r w:rsidRPr="005259DB">
              <w:t>1</w:t>
            </w:r>
            <w:r w:rsidR="003C7F04" w:rsidRPr="005259DB">
              <w:t>3.2</w:t>
            </w:r>
          </w:p>
        </w:tc>
        <w:tc>
          <w:tcPr>
            <w:tcW w:w="1753" w:type="dxa"/>
          </w:tcPr>
          <w:p w14:paraId="62398289" w14:textId="1A66A88A" w:rsidR="005E0131" w:rsidRPr="005259DB" w:rsidRDefault="00F95E64" w:rsidP="00C23B2F">
            <w:pPr>
              <w:jc w:val="right"/>
              <w:cnfStyle w:val="000000000000" w:firstRow="0" w:lastRow="0" w:firstColumn="0" w:lastColumn="0" w:oddVBand="0" w:evenVBand="0" w:oddHBand="0" w:evenHBand="0" w:firstRowFirstColumn="0" w:firstRowLastColumn="0" w:lastRowFirstColumn="0" w:lastRowLastColumn="0"/>
              <w:rPr>
                <w:b/>
              </w:rPr>
            </w:pPr>
            <w:r w:rsidRPr="005259DB">
              <w:t>1,825</w:t>
            </w:r>
          </w:p>
        </w:tc>
        <w:tc>
          <w:tcPr>
            <w:tcW w:w="1753" w:type="dxa"/>
          </w:tcPr>
          <w:p w14:paraId="5351A712" w14:textId="7D4A93FA" w:rsidR="005E0131" w:rsidRPr="005259DB" w:rsidRDefault="00930A55" w:rsidP="00C23B2F">
            <w:pPr>
              <w:jc w:val="right"/>
              <w:cnfStyle w:val="000000000000" w:firstRow="0" w:lastRow="0" w:firstColumn="0" w:lastColumn="0" w:oddVBand="0" w:evenVBand="0" w:oddHBand="0" w:evenHBand="0" w:firstRowFirstColumn="0" w:firstRowLastColumn="0" w:lastRowFirstColumn="0" w:lastRowLastColumn="0"/>
            </w:pPr>
            <w:r w:rsidRPr="005259DB">
              <w:t>8.7</w:t>
            </w:r>
          </w:p>
        </w:tc>
        <w:tc>
          <w:tcPr>
            <w:tcW w:w="1754" w:type="dxa"/>
          </w:tcPr>
          <w:p w14:paraId="7E834D8E" w14:textId="42C45A3A" w:rsidR="005E0131" w:rsidRPr="005259DB" w:rsidRDefault="00745B93"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2,013</w:t>
            </w:r>
          </w:p>
        </w:tc>
      </w:tr>
      <w:tr w:rsidR="005E0131" w:rsidRPr="00C73291" w14:paraId="5696A4E5" w14:textId="77777777" w:rsidTr="005259DB">
        <w:trPr>
          <w:trHeight w:val="360"/>
        </w:trPr>
        <w:tc>
          <w:tcPr>
            <w:cnfStyle w:val="001000000000" w:firstRow="0" w:lastRow="0" w:firstColumn="1" w:lastColumn="0" w:oddVBand="0" w:evenVBand="0" w:oddHBand="0" w:evenHBand="0" w:firstRowFirstColumn="0" w:firstRowLastColumn="0" w:lastRowFirstColumn="0" w:lastRowLastColumn="0"/>
            <w:tcW w:w="1753" w:type="dxa"/>
          </w:tcPr>
          <w:p w14:paraId="428714D2" w14:textId="77777777" w:rsidR="005E0131" w:rsidRPr="005259DB" w:rsidRDefault="005E0131" w:rsidP="00E3117D">
            <w:pPr>
              <w:rPr>
                <w:b/>
                <w:bCs/>
              </w:rPr>
            </w:pPr>
            <w:r w:rsidRPr="005259DB">
              <w:rPr>
                <w:b/>
                <w:bCs/>
              </w:rPr>
              <w:t>Total</w:t>
            </w:r>
          </w:p>
        </w:tc>
        <w:tc>
          <w:tcPr>
            <w:tcW w:w="1753" w:type="dxa"/>
          </w:tcPr>
          <w:p w14:paraId="53369441" w14:textId="104FA0F1" w:rsidR="005E0131" w:rsidRPr="005259DB" w:rsidRDefault="00F95E64"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1,423</w:t>
            </w:r>
          </w:p>
        </w:tc>
        <w:tc>
          <w:tcPr>
            <w:tcW w:w="1754" w:type="dxa"/>
          </w:tcPr>
          <w:p w14:paraId="6FE264E4" w14:textId="77777777" w:rsidR="005E0131" w:rsidRPr="005259DB" w:rsidRDefault="005E013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753" w:type="dxa"/>
          </w:tcPr>
          <w:p w14:paraId="5B457284" w14:textId="603608CE" w:rsidR="005E0131" w:rsidRPr="005259DB" w:rsidRDefault="00F95E64"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20,952</w:t>
            </w:r>
          </w:p>
        </w:tc>
        <w:tc>
          <w:tcPr>
            <w:tcW w:w="1753" w:type="dxa"/>
          </w:tcPr>
          <w:p w14:paraId="12471D2E" w14:textId="77777777" w:rsidR="005E0131" w:rsidRPr="005259DB" w:rsidRDefault="005E013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100.0</w:t>
            </w:r>
          </w:p>
        </w:tc>
        <w:tc>
          <w:tcPr>
            <w:tcW w:w="1754" w:type="dxa"/>
          </w:tcPr>
          <w:p w14:paraId="4D371E6A" w14:textId="3561F560" w:rsidR="005E0131" w:rsidRPr="005259DB" w:rsidRDefault="00745B93"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22,375</w:t>
            </w:r>
          </w:p>
        </w:tc>
      </w:tr>
    </w:tbl>
    <w:p w14:paraId="5734AA34" w14:textId="2F0D9937" w:rsidR="00E9420D" w:rsidRDefault="00E9420D" w:rsidP="00C73291">
      <w:pPr>
        <w:spacing w:before="240"/>
      </w:pPr>
      <w:r w:rsidRPr="002026FB">
        <w:rPr>
          <w:rFonts w:ascii="Aptos SemiBold" w:hAnsi="Aptos SemiBold"/>
        </w:rPr>
        <w:t>Source</w:t>
      </w:r>
      <w:r w:rsidRPr="002026FB">
        <w:t xml:space="preserve">: Correctional Service of Canada. </w:t>
      </w:r>
    </w:p>
    <w:bookmarkEnd w:id="115"/>
    <w:p w14:paraId="1C596A0E" w14:textId="77777777" w:rsidR="00391486" w:rsidRPr="002026FB" w:rsidRDefault="00391486" w:rsidP="00391486">
      <w:pPr>
        <w:pStyle w:val="CommentText"/>
      </w:pPr>
      <w:r w:rsidRPr="002026FB">
        <w:t>Notes</w:t>
      </w:r>
    </w:p>
    <w:p w14:paraId="119C4D1B" w14:textId="03C16D5A" w:rsidR="006B36F8" w:rsidRPr="002026FB" w:rsidRDefault="002E74BE" w:rsidP="004059C5">
      <w:r>
        <w:t>*</w:t>
      </w:r>
      <w:r w:rsidR="006B36F8" w:rsidRPr="002026FB">
        <w:t>Violent offences include first degree murder, second degree murder, and Schedule I offences.</w:t>
      </w:r>
    </w:p>
    <w:p w14:paraId="3446C9F8" w14:textId="77777777" w:rsidR="006B36F8" w:rsidRPr="002026FB" w:rsidRDefault="006B36F8" w:rsidP="004059C5">
      <w:r w:rsidRPr="002026FB">
        <w:t xml:space="preserve">Schedule I is comprised of sexual offences and other violent crimes excluding first and second degree murder (see the </w:t>
      </w:r>
      <w:r w:rsidRPr="002026FB">
        <w:rPr>
          <w:i/>
          <w:iCs/>
        </w:rPr>
        <w:t>Corrections and Conditional Release Act</w:t>
      </w:r>
      <w:r w:rsidRPr="002026FB">
        <w:t>).</w:t>
      </w:r>
      <w:r w:rsidRPr="002026FB">
        <w:br/>
      </w:r>
      <w:r w:rsidRPr="002026FB">
        <w:lastRenderedPageBreak/>
        <w:t xml:space="preserve">Schedule II is comprised of serious drug offences or conspiracy to commit serious drug offences (see the </w:t>
      </w:r>
      <w:r w:rsidRPr="002026FB">
        <w:rPr>
          <w:i/>
          <w:iCs/>
        </w:rPr>
        <w:t>Corrections and Conditional Release Act</w:t>
      </w:r>
      <w:r w:rsidRPr="002026FB">
        <w:t>).</w:t>
      </w:r>
    </w:p>
    <w:p w14:paraId="6D267E67" w14:textId="51F1DDB0" w:rsidR="00AF3643" w:rsidRPr="002026FB" w:rsidRDefault="00AF3643" w:rsidP="004059C5">
      <w:r w:rsidRPr="002026FB">
        <w:t xml:space="preserve">As per the </w:t>
      </w:r>
      <w:r w:rsidRPr="00456C14">
        <w:rPr>
          <w:i/>
          <w:iCs/>
        </w:rPr>
        <w:t>Criminal Code of Canada</w:t>
      </w:r>
      <w:r w:rsidRPr="002026FB">
        <w:t xml:space="preserve"> under Section 231:</w:t>
      </w:r>
      <w:r w:rsidR="00593FE8">
        <w:t xml:space="preserve"> </w:t>
      </w:r>
      <w:r w:rsidRPr="002026FB">
        <w:t>Murder I (first degree) occurs when: (1) it is planned and deliberate; or (2) the victim is a person employed and acting in the course of his/her work for the preservation and maintenance of the public peace (e.g. police officer, correctional worker); or (3) the death is caused by a person committing or attempting to commit certain serious offences (e.g.</w:t>
      </w:r>
      <w:r w:rsidR="00216939" w:rsidRPr="002026FB">
        <w:t>,</w:t>
      </w:r>
      <w:r w:rsidRPr="002026FB">
        <w:t xml:space="preserve"> treason, kidnapping, hijacking, sexual assault, robbery and arson). Murder II (second degree) is all murder that is not Murder I.</w:t>
      </w:r>
    </w:p>
    <w:p w14:paraId="2BC9C163" w14:textId="3692189B" w:rsidR="006B36F8" w:rsidRDefault="006B36F8" w:rsidP="004059C5">
      <w:r w:rsidRPr="002026FB">
        <w:rPr>
          <w:i/>
          <w:iCs/>
        </w:rPr>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589EDA79" w14:textId="61302C4C" w:rsidR="007F1F8D" w:rsidRPr="002026FB" w:rsidRDefault="007F1F8D" w:rsidP="004059C5">
      <w:r w:rsidRPr="002026FB">
        <w:t>Due to rounding, percentages may not add up to 100 percent.</w:t>
      </w:r>
    </w:p>
    <w:p w14:paraId="3E7F166F" w14:textId="01D2AB3F" w:rsidR="00173B29" w:rsidRDefault="006B36F8" w:rsidP="006E2A33">
      <w:pPr>
        <w:rPr>
          <w:rFonts w:ascii="Aptos SemiBold" w:hAnsi="Aptos SemiBold"/>
          <w:sz w:val="30"/>
        </w:rPr>
      </w:pPr>
      <w:r w:rsidRPr="002026FB">
        <w:t>Reported year periods reflect fiscal years. A fiscal year runs from April 1 to March 31 of the following year.</w:t>
      </w:r>
    </w:p>
    <w:p w14:paraId="5237CB41" w14:textId="77777777" w:rsidR="00052511" w:rsidRDefault="00052511">
      <w:pPr>
        <w:spacing w:after="160" w:line="259" w:lineRule="auto"/>
        <w:rPr>
          <w:rFonts w:ascii="Aptos SemiBold" w:hAnsi="Aptos SemiBold"/>
          <w:sz w:val="30"/>
        </w:rPr>
      </w:pPr>
      <w:r>
        <w:br w:type="page"/>
      </w:r>
    </w:p>
    <w:p w14:paraId="608566B3" w14:textId="056D6E94" w:rsidR="00342977" w:rsidRPr="002026FB" w:rsidRDefault="00342977" w:rsidP="004059C5">
      <w:pPr>
        <w:pStyle w:val="Heading3"/>
      </w:pPr>
      <w:bookmarkStart w:id="116" w:name="_Toc219197773"/>
      <w:r w:rsidRPr="002026FB">
        <w:lastRenderedPageBreak/>
        <w:t>Indigenous offenders under the responsibility of CSC</w:t>
      </w:r>
      <w:bookmarkEnd w:id="116"/>
    </w:p>
    <w:p w14:paraId="79B47B20" w14:textId="60F62DB1" w:rsidR="00342977" w:rsidRPr="002026FB" w:rsidRDefault="00342977" w:rsidP="00E53B34">
      <w:pPr>
        <w:pStyle w:val="Heading4"/>
      </w:pPr>
      <w:r w:rsidRPr="002026FB">
        <w:rPr>
          <w:rFonts w:ascii="Aptos SemiBold" w:hAnsi="Aptos SemiBold"/>
        </w:rPr>
        <w:t>Figure C21</w:t>
      </w:r>
      <w:r w:rsidR="009E5CEB" w:rsidRPr="002026FB">
        <w:rPr>
          <w:rFonts w:ascii="Aptos SemiBold" w:hAnsi="Aptos SemiBold"/>
        </w:rPr>
        <w:t>.</w:t>
      </w:r>
      <w:r w:rsidRPr="002026FB">
        <w:t xml:space="preserve"> Indigenous offender population</w:t>
      </w:r>
    </w:p>
    <w:p w14:paraId="38E723D5" w14:textId="240ED891" w:rsidR="00342977" w:rsidRPr="002026FB" w:rsidRDefault="00252F83" w:rsidP="005259DB">
      <w:pPr>
        <w:jc w:val="center"/>
      </w:pPr>
      <w:r>
        <w:rPr>
          <w:noProof/>
        </w:rPr>
        <w:drawing>
          <wp:inline distT="0" distB="0" distL="0" distR="0" wp14:anchorId="0C9A5705" wp14:editId="6444E863">
            <wp:extent cx="5943612" cy="4437897"/>
            <wp:effectExtent l="0" t="0" r="0" b="1270"/>
            <wp:docPr id="878088554" name="Picture 36" descr="Line graph showing the Indigenous offender population under the responsibility of Correctional Service of Canada over a ten year period from fiscal year 2014-15 to 2023-24. The graph includes the total offender population, the in-custody population, and the in community under supervision population. The majority of Indigenous offenders were in custody. Both the in-custody group and the community supervision group have increased slightly over tim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088554" name="Picture 36" descr="Line graph showing the Indigenous offender population under the responsibility of Correctional Service of Canada over a ten year period from fiscal year 2014-15 to 2023-24. The graph includes the total offender population, the in-custody population, and the in community under supervision population. The majority of Indigenous offenders were in custody. Both the in-custody group and the community supervision group have increased slightly over time. Full data are available in the table below."/>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0F59096A" w14:textId="77777777" w:rsidR="00342977" w:rsidRPr="002026FB" w:rsidRDefault="00342977" w:rsidP="004059C5">
      <w:r w:rsidRPr="002026FB">
        <w:rPr>
          <w:rFonts w:ascii="Aptos SemiBold" w:hAnsi="Aptos SemiBold"/>
        </w:rPr>
        <w:t>Source</w:t>
      </w:r>
      <w:r w:rsidRPr="002026FB">
        <w:t>: Correctional Service of Canada.</w:t>
      </w:r>
    </w:p>
    <w:p w14:paraId="5C5D4CE0" w14:textId="257DFBA6" w:rsidR="0023561E" w:rsidRDefault="00412662" w:rsidP="0023561E">
      <w:pPr>
        <w:pStyle w:val="Bullets"/>
      </w:pPr>
      <w:r w:rsidRPr="002026FB">
        <w:t xml:space="preserve">From </w:t>
      </w:r>
      <w:r w:rsidR="0023561E">
        <w:t xml:space="preserve">2014-15 to 2023-24, the in-custody Indigenous offender population increased by 25.2%, while the total Indigenous offender population increased 29.5% over the same period of time. </w:t>
      </w:r>
    </w:p>
    <w:p w14:paraId="025B1EBF" w14:textId="529EB7F7" w:rsidR="0023561E" w:rsidRDefault="0023561E" w:rsidP="0023561E">
      <w:pPr>
        <w:pStyle w:val="Bullets"/>
      </w:pPr>
      <w:r>
        <w:t>The number of in-custody Indigenous female offenders increased steadily from 240 in 2014-15 to 363 in 2023-24, representing an increase of 51.3%.</w:t>
      </w:r>
      <w:r w:rsidR="008A57C9">
        <w:t xml:space="preserve"> </w:t>
      </w:r>
      <w:r>
        <w:t>The increase for in-custody Indigenous male offenders was 23.4% for the same period, increasing from 3,417 to 4,216.</w:t>
      </w:r>
    </w:p>
    <w:p w14:paraId="465757D1" w14:textId="2FEB4309" w:rsidR="00342977" w:rsidRPr="002026FB" w:rsidRDefault="0023561E" w:rsidP="0023561E">
      <w:pPr>
        <w:pStyle w:val="Bullets"/>
      </w:pPr>
      <w:r>
        <w:t>From 2014-2015 to 2023-24</w:t>
      </w:r>
      <w:r w:rsidR="008A57C9">
        <w:t>,</w:t>
      </w:r>
      <w:r>
        <w:t xml:space="preserve"> the number of Indigenous offenders on community supervision increased 41.1%, from 1,352 to 1,908. The Indigenous community population accounted for 22.4% of the total community population in 2023-24</w:t>
      </w:r>
      <w:r w:rsidR="00412662" w:rsidRPr="002026FB">
        <w:t>.</w:t>
      </w:r>
    </w:p>
    <w:p w14:paraId="68CA19A2" w14:textId="04F2A3B5" w:rsidR="000812AE" w:rsidRDefault="00203705" w:rsidP="00E53B34">
      <w:pPr>
        <w:pStyle w:val="Heading4"/>
      </w:pPr>
      <w:bookmarkStart w:id="117" w:name="_Hlk188524138"/>
      <w:r w:rsidRPr="002026FB">
        <w:rPr>
          <w:rFonts w:ascii="Aptos SemiBold" w:hAnsi="Aptos SemiBold"/>
        </w:rPr>
        <w:t>Table C21</w:t>
      </w:r>
      <w:r w:rsidR="006D6B0E">
        <w:rPr>
          <w:rFonts w:ascii="Aptos SemiBold" w:hAnsi="Aptos SemiBold"/>
        </w:rPr>
        <w:t>a</w:t>
      </w:r>
      <w:r w:rsidR="009E5CEB" w:rsidRPr="002026FB">
        <w:rPr>
          <w:rFonts w:ascii="Aptos SemiBold" w:hAnsi="Aptos SemiBold"/>
        </w:rPr>
        <w:t>.</w:t>
      </w:r>
      <w:r w:rsidRPr="002026FB">
        <w:t xml:space="preserve"> </w:t>
      </w:r>
      <w:r w:rsidR="00342977" w:rsidRPr="002026FB">
        <w:t>Indigenous offender population</w:t>
      </w:r>
      <w:r w:rsidR="006D6B0E">
        <w:t xml:space="preserve"> in custody</w:t>
      </w:r>
    </w:p>
    <w:tbl>
      <w:tblPr>
        <w:tblStyle w:val="CCRSO"/>
        <w:tblW w:w="0" w:type="auto"/>
        <w:tblLook w:val="04A0" w:firstRow="1" w:lastRow="0" w:firstColumn="1" w:lastColumn="0" w:noHBand="0" w:noVBand="1"/>
      </w:tblPr>
      <w:tblGrid>
        <w:gridCol w:w="1798"/>
        <w:gridCol w:w="1796"/>
        <w:gridCol w:w="1796"/>
        <w:gridCol w:w="1796"/>
        <w:gridCol w:w="1797"/>
        <w:gridCol w:w="1797"/>
      </w:tblGrid>
      <w:tr w:rsidR="0096641A" w14:paraId="1CD768D4" w14:textId="77777777" w:rsidTr="00C23B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8" w:type="dxa"/>
          </w:tcPr>
          <w:p w14:paraId="5FD8E55B" w14:textId="59866409" w:rsidR="0096641A" w:rsidRPr="005259DB" w:rsidRDefault="0096641A" w:rsidP="005259DB">
            <w:pPr>
              <w:jc w:val="left"/>
            </w:pPr>
            <w:r w:rsidRPr="005259DB">
              <w:lastRenderedPageBreak/>
              <w:t>Region</w:t>
            </w:r>
          </w:p>
        </w:tc>
        <w:tc>
          <w:tcPr>
            <w:tcW w:w="1798" w:type="dxa"/>
          </w:tcPr>
          <w:p w14:paraId="1EE3C068" w14:textId="77E5FFC9" w:rsidR="0096641A" w:rsidRPr="005259DB" w:rsidRDefault="0096641A" w:rsidP="005259DB">
            <w:pPr>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1798" w:type="dxa"/>
          </w:tcPr>
          <w:p w14:paraId="22592249" w14:textId="4D92C020" w:rsidR="0096641A" w:rsidRPr="005259DB" w:rsidRDefault="0096641A" w:rsidP="005259DB">
            <w:pPr>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1798" w:type="dxa"/>
          </w:tcPr>
          <w:p w14:paraId="50850F74" w14:textId="11E15A14" w:rsidR="0096641A" w:rsidRPr="005259DB" w:rsidRDefault="0096641A" w:rsidP="005259DB">
            <w:pPr>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1799" w:type="dxa"/>
          </w:tcPr>
          <w:p w14:paraId="1BAEB32E" w14:textId="0D496B90" w:rsidR="0096641A" w:rsidRPr="005259DB" w:rsidRDefault="0096641A" w:rsidP="005259DB">
            <w:pPr>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1799" w:type="dxa"/>
          </w:tcPr>
          <w:p w14:paraId="181C9D9E" w14:textId="069E901C" w:rsidR="0096641A" w:rsidRPr="005259DB" w:rsidRDefault="0096641A" w:rsidP="005259DB">
            <w:pPr>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CE47EC" w14:paraId="666C87DB"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0EDD49DC" w14:textId="041CD94A" w:rsidR="00CE47EC" w:rsidRPr="005259DB" w:rsidRDefault="00CE47EC" w:rsidP="00CE47EC">
            <w:pPr>
              <w:rPr>
                <w:b/>
                <w:bCs/>
              </w:rPr>
            </w:pPr>
            <w:r w:rsidRPr="005259DB">
              <w:rPr>
                <w:b/>
                <w:bCs/>
              </w:rPr>
              <w:t>Atlantic region total</w:t>
            </w:r>
          </w:p>
        </w:tc>
        <w:tc>
          <w:tcPr>
            <w:tcW w:w="1798" w:type="dxa"/>
          </w:tcPr>
          <w:p w14:paraId="5A674347" w14:textId="0C0B25C4"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252</w:t>
            </w:r>
          </w:p>
        </w:tc>
        <w:tc>
          <w:tcPr>
            <w:tcW w:w="1798" w:type="dxa"/>
          </w:tcPr>
          <w:p w14:paraId="468CEA23" w14:textId="22B48E65"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236</w:t>
            </w:r>
          </w:p>
        </w:tc>
        <w:tc>
          <w:tcPr>
            <w:tcW w:w="1798" w:type="dxa"/>
          </w:tcPr>
          <w:p w14:paraId="26FF1769" w14:textId="03C78965"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227</w:t>
            </w:r>
          </w:p>
        </w:tc>
        <w:tc>
          <w:tcPr>
            <w:tcW w:w="1799" w:type="dxa"/>
          </w:tcPr>
          <w:p w14:paraId="2331D0B1" w14:textId="18EE8CDC"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231</w:t>
            </w:r>
          </w:p>
        </w:tc>
        <w:tc>
          <w:tcPr>
            <w:tcW w:w="1799" w:type="dxa"/>
          </w:tcPr>
          <w:p w14:paraId="491FDCF5" w14:textId="129E8AFF"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267</w:t>
            </w:r>
          </w:p>
        </w:tc>
      </w:tr>
      <w:tr w:rsidR="00F7224E" w14:paraId="5CCFD71E"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6CA4C921" w14:textId="5AD1463F" w:rsidR="00F7224E" w:rsidRPr="005259DB" w:rsidRDefault="00F7224E" w:rsidP="00F7224E">
            <w:pPr>
              <w:ind w:left="288"/>
            </w:pPr>
            <w:r w:rsidRPr="005259DB">
              <w:t>Female</w:t>
            </w:r>
          </w:p>
        </w:tc>
        <w:tc>
          <w:tcPr>
            <w:tcW w:w="1798" w:type="dxa"/>
          </w:tcPr>
          <w:p w14:paraId="08C4D866" w14:textId="2980BAAD"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18</w:t>
            </w:r>
          </w:p>
        </w:tc>
        <w:tc>
          <w:tcPr>
            <w:tcW w:w="1798" w:type="dxa"/>
          </w:tcPr>
          <w:p w14:paraId="02AE79A1" w14:textId="4A8645E1"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25</w:t>
            </w:r>
          </w:p>
        </w:tc>
        <w:tc>
          <w:tcPr>
            <w:tcW w:w="1798" w:type="dxa"/>
          </w:tcPr>
          <w:p w14:paraId="7A7CCE48" w14:textId="1C33AA13"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19</w:t>
            </w:r>
          </w:p>
        </w:tc>
        <w:tc>
          <w:tcPr>
            <w:tcW w:w="1799" w:type="dxa"/>
          </w:tcPr>
          <w:p w14:paraId="2102943A" w14:textId="05104C82"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20</w:t>
            </w:r>
          </w:p>
        </w:tc>
        <w:tc>
          <w:tcPr>
            <w:tcW w:w="1799" w:type="dxa"/>
          </w:tcPr>
          <w:p w14:paraId="7AFD270B" w14:textId="5D53D424"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25</w:t>
            </w:r>
          </w:p>
        </w:tc>
      </w:tr>
      <w:tr w:rsidR="00F7224E" w14:paraId="7D0AF0F8"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C7C7922" w14:textId="73FE5CC4" w:rsidR="00F7224E" w:rsidRPr="005259DB" w:rsidRDefault="00F7224E" w:rsidP="00F7224E">
            <w:pPr>
              <w:ind w:left="288"/>
            </w:pPr>
            <w:r w:rsidRPr="005259DB">
              <w:t xml:space="preserve">Male </w:t>
            </w:r>
          </w:p>
        </w:tc>
        <w:tc>
          <w:tcPr>
            <w:tcW w:w="1798" w:type="dxa"/>
          </w:tcPr>
          <w:p w14:paraId="3E3FE205" w14:textId="0039B66E"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234</w:t>
            </w:r>
          </w:p>
        </w:tc>
        <w:tc>
          <w:tcPr>
            <w:tcW w:w="1798" w:type="dxa"/>
          </w:tcPr>
          <w:p w14:paraId="33CEBD66" w14:textId="41184ABD"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211</w:t>
            </w:r>
          </w:p>
        </w:tc>
        <w:tc>
          <w:tcPr>
            <w:tcW w:w="1798" w:type="dxa"/>
          </w:tcPr>
          <w:p w14:paraId="1D44B4E5" w14:textId="5BF81804"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208</w:t>
            </w:r>
          </w:p>
        </w:tc>
        <w:tc>
          <w:tcPr>
            <w:tcW w:w="1799" w:type="dxa"/>
          </w:tcPr>
          <w:p w14:paraId="6FDC6990" w14:textId="57BE3422"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211</w:t>
            </w:r>
          </w:p>
        </w:tc>
        <w:tc>
          <w:tcPr>
            <w:tcW w:w="1799" w:type="dxa"/>
          </w:tcPr>
          <w:p w14:paraId="75CAB83D" w14:textId="36E2DEA9"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242</w:t>
            </w:r>
          </w:p>
        </w:tc>
      </w:tr>
      <w:tr w:rsidR="00CE47EC" w14:paraId="4563EAC9"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7CB6131" w14:textId="22A98474" w:rsidR="00CE47EC" w:rsidRPr="005259DB" w:rsidRDefault="00CE47EC" w:rsidP="00CE47EC">
            <w:pPr>
              <w:spacing w:after="240"/>
              <w:ind w:left="288"/>
            </w:pPr>
            <w:r w:rsidRPr="005259DB">
              <w:t>Intersex</w:t>
            </w:r>
          </w:p>
        </w:tc>
        <w:tc>
          <w:tcPr>
            <w:tcW w:w="1798" w:type="dxa"/>
          </w:tcPr>
          <w:p w14:paraId="405C5B75" w14:textId="3E71D652"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322D7C5C" w14:textId="3037EFB7"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16089BA2" w14:textId="6CF416D8"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634750E5" w14:textId="6B1D54BA"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41F74020" w14:textId="5F4851F0"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r>
      <w:tr w:rsidR="00CE47EC" w14:paraId="7ACAAEB4"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532EEB9" w14:textId="244811DA" w:rsidR="00CE47EC" w:rsidRPr="005259DB" w:rsidRDefault="00CE47EC" w:rsidP="00CE47EC">
            <w:pPr>
              <w:rPr>
                <w:b/>
                <w:bCs/>
              </w:rPr>
            </w:pPr>
            <w:r w:rsidRPr="005259DB">
              <w:rPr>
                <w:b/>
                <w:bCs/>
              </w:rPr>
              <w:t>Quebec region total</w:t>
            </w:r>
          </w:p>
        </w:tc>
        <w:tc>
          <w:tcPr>
            <w:tcW w:w="1798" w:type="dxa"/>
          </w:tcPr>
          <w:p w14:paraId="2DFCF08C" w14:textId="747C5374"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383</w:t>
            </w:r>
          </w:p>
        </w:tc>
        <w:tc>
          <w:tcPr>
            <w:tcW w:w="1798" w:type="dxa"/>
          </w:tcPr>
          <w:p w14:paraId="5BA4ED52" w14:textId="609A7F3A"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366</w:t>
            </w:r>
          </w:p>
        </w:tc>
        <w:tc>
          <w:tcPr>
            <w:tcW w:w="1798" w:type="dxa"/>
          </w:tcPr>
          <w:p w14:paraId="6131410C" w14:textId="220FB81A"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408</w:t>
            </w:r>
          </w:p>
        </w:tc>
        <w:tc>
          <w:tcPr>
            <w:tcW w:w="1799" w:type="dxa"/>
          </w:tcPr>
          <w:p w14:paraId="39995688" w14:textId="501683BA"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437</w:t>
            </w:r>
          </w:p>
        </w:tc>
        <w:tc>
          <w:tcPr>
            <w:tcW w:w="1799" w:type="dxa"/>
          </w:tcPr>
          <w:p w14:paraId="4A996BD5" w14:textId="0AC85EF3"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506</w:t>
            </w:r>
          </w:p>
        </w:tc>
      </w:tr>
      <w:tr w:rsidR="00F7224E" w14:paraId="269C050C"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4C9D37E9" w14:textId="3884B8DC" w:rsidR="00F7224E" w:rsidRPr="005259DB" w:rsidRDefault="00F7224E" w:rsidP="00F7224E">
            <w:pPr>
              <w:ind w:left="288"/>
            </w:pPr>
            <w:r w:rsidRPr="005259DB">
              <w:t>Female</w:t>
            </w:r>
          </w:p>
        </w:tc>
        <w:tc>
          <w:tcPr>
            <w:tcW w:w="1798" w:type="dxa"/>
          </w:tcPr>
          <w:p w14:paraId="4676BDAF" w14:textId="56B4A3FE"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13</w:t>
            </w:r>
          </w:p>
        </w:tc>
        <w:tc>
          <w:tcPr>
            <w:tcW w:w="1798" w:type="dxa"/>
          </w:tcPr>
          <w:p w14:paraId="5457CCD2" w14:textId="6B041978"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14</w:t>
            </w:r>
          </w:p>
        </w:tc>
        <w:tc>
          <w:tcPr>
            <w:tcW w:w="1798" w:type="dxa"/>
          </w:tcPr>
          <w:p w14:paraId="475983DB" w14:textId="1751F467"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19</w:t>
            </w:r>
          </w:p>
        </w:tc>
        <w:tc>
          <w:tcPr>
            <w:tcW w:w="1799" w:type="dxa"/>
          </w:tcPr>
          <w:p w14:paraId="50245428" w14:textId="3E19C4CC"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15</w:t>
            </w:r>
          </w:p>
        </w:tc>
        <w:tc>
          <w:tcPr>
            <w:tcW w:w="1799" w:type="dxa"/>
          </w:tcPr>
          <w:p w14:paraId="1CBD5614" w14:textId="7D9F947B"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19</w:t>
            </w:r>
          </w:p>
        </w:tc>
      </w:tr>
      <w:tr w:rsidR="00F7224E" w14:paraId="669D9D27"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4A7A77A6" w14:textId="6E1032BC" w:rsidR="00F7224E" w:rsidRPr="005259DB" w:rsidRDefault="00F7224E" w:rsidP="00F7224E">
            <w:pPr>
              <w:ind w:left="288"/>
            </w:pPr>
            <w:r w:rsidRPr="005259DB">
              <w:t xml:space="preserve">Male </w:t>
            </w:r>
          </w:p>
        </w:tc>
        <w:tc>
          <w:tcPr>
            <w:tcW w:w="1798" w:type="dxa"/>
          </w:tcPr>
          <w:p w14:paraId="574CF06C" w14:textId="7E774077"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370</w:t>
            </w:r>
          </w:p>
        </w:tc>
        <w:tc>
          <w:tcPr>
            <w:tcW w:w="1798" w:type="dxa"/>
          </w:tcPr>
          <w:p w14:paraId="3DB04643" w14:textId="3FF12445"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352</w:t>
            </w:r>
          </w:p>
        </w:tc>
        <w:tc>
          <w:tcPr>
            <w:tcW w:w="1798" w:type="dxa"/>
          </w:tcPr>
          <w:p w14:paraId="2E8448D0" w14:textId="21093B77"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389</w:t>
            </w:r>
          </w:p>
        </w:tc>
        <w:tc>
          <w:tcPr>
            <w:tcW w:w="1799" w:type="dxa"/>
          </w:tcPr>
          <w:p w14:paraId="23EA308D" w14:textId="7A3B1A3F"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422</w:t>
            </w:r>
          </w:p>
        </w:tc>
        <w:tc>
          <w:tcPr>
            <w:tcW w:w="1799" w:type="dxa"/>
          </w:tcPr>
          <w:p w14:paraId="6A5554A8" w14:textId="486AD0CE"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487</w:t>
            </w:r>
          </w:p>
        </w:tc>
      </w:tr>
      <w:tr w:rsidR="00CE47EC" w14:paraId="026E9DD5" w14:textId="77777777" w:rsidTr="00C23B2F">
        <w:trPr>
          <w:trHeight w:val="936"/>
        </w:trPr>
        <w:tc>
          <w:tcPr>
            <w:cnfStyle w:val="001000000000" w:firstRow="0" w:lastRow="0" w:firstColumn="1" w:lastColumn="0" w:oddVBand="0" w:evenVBand="0" w:oddHBand="0" w:evenHBand="0" w:firstRowFirstColumn="0" w:firstRowLastColumn="0" w:lastRowFirstColumn="0" w:lastRowLastColumn="0"/>
            <w:tcW w:w="1798" w:type="dxa"/>
          </w:tcPr>
          <w:p w14:paraId="47A2BF21" w14:textId="04A88966" w:rsidR="00CE47EC" w:rsidRPr="005259DB" w:rsidRDefault="00CE47EC" w:rsidP="00CE47EC">
            <w:pPr>
              <w:spacing w:after="240"/>
              <w:ind w:left="288"/>
            </w:pPr>
            <w:r w:rsidRPr="005259DB">
              <w:t>Intersex</w:t>
            </w:r>
          </w:p>
        </w:tc>
        <w:tc>
          <w:tcPr>
            <w:tcW w:w="1798" w:type="dxa"/>
          </w:tcPr>
          <w:p w14:paraId="498B2649" w14:textId="749036F7"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7A489B6D" w14:textId="5B9992A5"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4E7FADCA" w14:textId="2D9BB9F4"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133B0EB4" w14:textId="4A39A2B4"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5BAFCD94" w14:textId="20239DCC"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r>
      <w:tr w:rsidR="00CE47EC" w14:paraId="15AD8190"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68A9998B" w14:textId="3369C065" w:rsidR="00CE47EC" w:rsidRPr="005259DB" w:rsidRDefault="00CE47EC" w:rsidP="00CE47EC">
            <w:pPr>
              <w:rPr>
                <w:b/>
                <w:bCs/>
              </w:rPr>
            </w:pPr>
            <w:r w:rsidRPr="005259DB">
              <w:rPr>
                <w:b/>
                <w:bCs/>
              </w:rPr>
              <w:t>Ontario region total</w:t>
            </w:r>
          </w:p>
        </w:tc>
        <w:tc>
          <w:tcPr>
            <w:tcW w:w="1798" w:type="dxa"/>
          </w:tcPr>
          <w:p w14:paraId="4D7446EF" w14:textId="11695CC0"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661</w:t>
            </w:r>
          </w:p>
        </w:tc>
        <w:tc>
          <w:tcPr>
            <w:tcW w:w="1798" w:type="dxa"/>
          </w:tcPr>
          <w:p w14:paraId="00D21CB7" w14:textId="1217E9B9"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581</w:t>
            </w:r>
          </w:p>
        </w:tc>
        <w:tc>
          <w:tcPr>
            <w:tcW w:w="1798" w:type="dxa"/>
          </w:tcPr>
          <w:p w14:paraId="17A43C73" w14:textId="3A6E2BFC"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666</w:t>
            </w:r>
          </w:p>
        </w:tc>
        <w:tc>
          <w:tcPr>
            <w:tcW w:w="1799" w:type="dxa"/>
          </w:tcPr>
          <w:p w14:paraId="12AFC273" w14:textId="2F9A2ADB"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759</w:t>
            </w:r>
          </w:p>
        </w:tc>
        <w:tc>
          <w:tcPr>
            <w:tcW w:w="1799" w:type="dxa"/>
          </w:tcPr>
          <w:p w14:paraId="7BC37D5E" w14:textId="486AD1E6"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777</w:t>
            </w:r>
          </w:p>
        </w:tc>
      </w:tr>
      <w:tr w:rsidR="00F7224E" w14:paraId="64B24374"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3C503DAA" w14:textId="44D95AA8" w:rsidR="00F7224E" w:rsidRPr="005259DB" w:rsidRDefault="00F7224E" w:rsidP="00F7224E">
            <w:pPr>
              <w:ind w:left="288"/>
            </w:pPr>
            <w:r w:rsidRPr="005259DB">
              <w:t>Female</w:t>
            </w:r>
          </w:p>
        </w:tc>
        <w:tc>
          <w:tcPr>
            <w:tcW w:w="1798" w:type="dxa"/>
          </w:tcPr>
          <w:p w14:paraId="6D5A801E" w14:textId="6177C77B"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49</w:t>
            </w:r>
          </w:p>
        </w:tc>
        <w:tc>
          <w:tcPr>
            <w:tcW w:w="1798" w:type="dxa"/>
          </w:tcPr>
          <w:p w14:paraId="43F1E52D" w14:textId="4B2C9B77"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53</w:t>
            </w:r>
          </w:p>
        </w:tc>
        <w:tc>
          <w:tcPr>
            <w:tcW w:w="1798" w:type="dxa"/>
          </w:tcPr>
          <w:p w14:paraId="31F1C6F1" w14:textId="0954FFA6"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60</w:t>
            </w:r>
          </w:p>
        </w:tc>
        <w:tc>
          <w:tcPr>
            <w:tcW w:w="1799" w:type="dxa"/>
          </w:tcPr>
          <w:p w14:paraId="2369CBFE" w14:textId="1CE0277F"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62</w:t>
            </w:r>
          </w:p>
        </w:tc>
        <w:tc>
          <w:tcPr>
            <w:tcW w:w="1799" w:type="dxa"/>
          </w:tcPr>
          <w:p w14:paraId="2CC38AD8" w14:textId="5E5802B6"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74</w:t>
            </w:r>
          </w:p>
        </w:tc>
      </w:tr>
      <w:tr w:rsidR="00F7224E" w14:paraId="0742F158"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5D2A1D1" w14:textId="716CD635" w:rsidR="00F7224E" w:rsidRPr="005259DB" w:rsidRDefault="00F7224E" w:rsidP="00F7224E">
            <w:pPr>
              <w:ind w:left="288"/>
            </w:pPr>
            <w:r w:rsidRPr="005259DB">
              <w:t xml:space="preserve">Male </w:t>
            </w:r>
          </w:p>
        </w:tc>
        <w:tc>
          <w:tcPr>
            <w:tcW w:w="1798" w:type="dxa"/>
          </w:tcPr>
          <w:p w14:paraId="1C969F40" w14:textId="7762A424"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612</w:t>
            </w:r>
          </w:p>
        </w:tc>
        <w:tc>
          <w:tcPr>
            <w:tcW w:w="1798" w:type="dxa"/>
          </w:tcPr>
          <w:p w14:paraId="5968294C" w14:textId="1E3FE0B5"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528</w:t>
            </w:r>
          </w:p>
        </w:tc>
        <w:tc>
          <w:tcPr>
            <w:tcW w:w="1798" w:type="dxa"/>
          </w:tcPr>
          <w:p w14:paraId="0C053AA7" w14:textId="139C3B53"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606</w:t>
            </w:r>
          </w:p>
        </w:tc>
        <w:tc>
          <w:tcPr>
            <w:tcW w:w="1799" w:type="dxa"/>
          </w:tcPr>
          <w:p w14:paraId="3FA7DDAD" w14:textId="6B9CA223"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697</w:t>
            </w:r>
          </w:p>
        </w:tc>
        <w:tc>
          <w:tcPr>
            <w:tcW w:w="1799" w:type="dxa"/>
          </w:tcPr>
          <w:p w14:paraId="25F01ADA" w14:textId="73050163"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703</w:t>
            </w:r>
          </w:p>
        </w:tc>
      </w:tr>
      <w:tr w:rsidR="00CE47EC" w14:paraId="4982E210"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E316FC6" w14:textId="5BB1A75B" w:rsidR="00CE47EC" w:rsidRPr="005259DB" w:rsidRDefault="00CE47EC" w:rsidP="00CE47EC">
            <w:pPr>
              <w:spacing w:after="240"/>
              <w:ind w:left="288"/>
            </w:pPr>
            <w:r w:rsidRPr="005259DB">
              <w:t>Intersex</w:t>
            </w:r>
          </w:p>
        </w:tc>
        <w:tc>
          <w:tcPr>
            <w:tcW w:w="1798" w:type="dxa"/>
          </w:tcPr>
          <w:p w14:paraId="3999B840" w14:textId="1DA23DEF"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593E475D" w14:textId="742ECAAB"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4544AC00" w14:textId="422201F3"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76876772" w14:textId="2DB19C9F"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43986C63" w14:textId="11D25555"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r>
      <w:tr w:rsidR="00CE47EC" w14:paraId="0F7C474E"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3D276052" w14:textId="2A269A6B" w:rsidR="00CE47EC" w:rsidRPr="005259DB" w:rsidRDefault="00CE47EC" w:rsidP="00CE47EC">
            <w:pPr>
              <w:rPr>
                <w:b/>
                <w:bCs/>
              </w:rPr>
            </w:pPr>
            <w:r w:rsidRPr="005259DB">
              <w:rPr>
                <w:b/>
                <w:bCs/>
              </w:rPr>
              <w:t>Prairie region total</w:t>
            </w:r>
          </w:p>
        </w:tc>
        <w:tc>
          <w:tcPr>
            <w:tcW w:w="1798" w:type="dxa"/>
          </w:tcPr>
          <w:p w14:paraId="2AA701D5" w14:textId="4D2061FD"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2,120</w:t>
            </w:r>
          </w:p>
        </w:tc>
        <w:tc>
          <w:tcPr>
            <w:tcW w:w="1798" w:type="dxa"/>
          </w:tcPr>
          <w:p w14:paraId="63FE0C43" w14:textId="6E5C0505"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2,052</w:t>
            </w:r>
          </w:p>
        </w:tc>
        <w:tc>
          <w:tcPr>
            <w:tcW w:w="1798" w:type="dxa"/>
          </w:tcPr>
          <w:p w14:paraId="242955E9" w14:textId="5B39700D"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2,099</w:t>
            </w:r>
          </w:p>
        </w:tc>
        <w:tc>
          <w:tcPr>
            <w:tcW w:w="1799" w:type="dxa"/>
          </w:tcPr>
          <w:p w14:paraId="60D190E0" w14:textId="458C7777"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2,139</w:t>
            </w:r>
          </w:p>
        </w:tc>
        <w:tc>
          <w:tcPr>
            <w:tcW w:w="1799" w:type="dxa"/>
          </w:tcPr>
          <w:p w14:paraId="62AFDB48" w14:textId="38CFFAC7"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2,360</w:t>
            </w:r>
          </w:p>
        </w:tc>
      </w:tr>
      <w:tr w:rsidR="00F7224E" w14:paraId="42416BC3"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DC82F43" w14:textId="221329BA" w:rsidR="00F7224E" w:rsidRPr="005259DB" w:rsidRDefault="00F7224E" w:rsidP="00F7224E">
            <w:pPr>
              <w:ind w:left="288"/>
            </w:pPr>
            <w:r w:rsidRPr="005259DB">
              <w:t>Female</w:t>
            </w:r>
          </w:p>
        </w:tc>
        <w:tc>
          <w:tcPr>
            <w:tcW w:w="1798" w:type="dxa"/>
          </w:tcPr>
          <w:p w14:paraId="73C9F275" w14:textId="54349AA9"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152</w:t>
            </w:r>
          </w:p>
        </w:tc>
        <w:tc>
          <w:tcPr>
            <w:tcW w:w="1798" w:type="dxa"/>
          </w:tcPr>
          <w:p w14:paraId="25675988" w14:textId="011E3A49"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127</w:t>
            </w:r>
          </w:p>
        </w:tc>
        <w:tc>
          <w:tcPr>
            <w:tcW w:w="1798" w:type="dxa"/>
          </w:tcPr>
          <w:p w14:paraId="08E286F5" w14:textId="7FAEC3C7"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156</w:t>
            </w:r>
          </w:p>
        </w:tc>
        <w:tc>
          <w:tcPr>
            <w:tcW w:w="1799" w:type="dxa"/>
          </w:tcPr>
          <w:p w14:paraId="75602298" w14:textId="6E99B183"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167</w:t>
            </w:r>
          </w:p>
        </w:tc>
        <w:tc>
          <w:tcPr>
            <w:tcW w:w="1799" w:type="dxa"/>
          </w:tcPr>
          <w:p w14:paraId="041C06E7" w14:textId="193BDC83"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196</w:t>
            </w:r>
          </w:p>
        </w:tc>
      </w:tr>
      <w:tr w:rsidR="00F7224E" w14:paraId="0D14D1EB"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62CFF93F" w14:textId="2887530D" w:rsidR="00F7224E" w:rsidRPr="005259DB" w:rsidRDefault="00F7224E" w:rsidP="00F7224E">
            <w:pPr>
              <w:ind w:left="288"/>
            </w:pPr>
            <w:r w:rsidRPr="005259DB">
              <w:t xml:space="preserve">Male </w:t>
            </w:r>
          </w:p>
        </w:tc>
        <w:tc>
          <w:tcPr>
            <w:tcW w:w="1798" w:type="dxa"/>
          </w:tcPr>
          <w:p w14:paraId="5F99C4D2" w14:textId="6A89DBCF"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1,968</w:t>
            </w:r>
          </w:p>
        </w:tc>
        <w:tc>
          <w:tcPr>
            <w:tcW w:w="1798" w:type="dxa"/>
          </w:tcPr>
          <w:p w14:paraId="29208B73" w14:textId="45C275FB"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 xml:space="preserve"> 1,925 </w:t>
            </w:r>
          </w:p>
        </w:tc>
        <w:tc>
          <w:tcPr>
            <w:tcW w:w="1798" w:type="dxa"/>
          </w:tcPr>
          <w:p w14:paraId="6092887A" w14:textId="5034F998"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1,943</w:t>
            </w:r>
          </w:p>
        </w:tc>
        <w:tc>
          <w:tcPr>
            <w:tcW w:w="1799" w:type="dxa"/>
          </w:tcPr>
          <w:p w14:paraId="708A9805" w14:textId="1B582D23"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 xml:space="preserve"> 1,972 </w:t>
            </w:r>
          </w:p>
        </w:tc>
        <w:tc>
          <w:tcPr>
            <w:tcW w:w="1799" w:type="dxa"/>
          </w:tcPr>
          <w:p w14:paraId="0FF6E0A5" w14:textId="20C8674A"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2,164</w:t>
            </w:r>
          </w:p>
        </w:tc>
      </w:tr>
      <w:tr w:rsidR="00CE47EC" w14:paraId="4ED66B16"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72C5CBC8" w14:textId="1C3D13F7" w:rsidR="00CE47EC" w:rsidRPr="005259DB" w:rsidRDefault="00CE47EC" w:rsidP="00CE47EC">
            <w:pPr>
              <w:spacing w:after="240"/>
              <w:ind w:left="288"/>
            </w:pPr>
            <w:r w:rsidRPr="005259DB">
              <w:t>Intersex</w:t>
            </w:r>
          </w:p>
        </w:tc>
        <w:tc>
          <w:tcPr>
            <w:tcW w:w="1798" w:type="dxa"/>
          </w:tcPr>
          <w:p w14:paraId="2927A654" w14:textId="30218A85"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7124A2EE" w14:textId="11CBE6DD"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258B6A11" w14:textId="566457E4"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7070CD56" w14:textId="628CBB17"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3282612B" w14:textId="4BF24576"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r>
      <w:tr w:rsidR="00CE47EC" w14:paraId="24EB8020"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12D71B3D" w14:textId="1C153CDF" w:rsidR="00CE47EC" w:rsidRPr="005259DB" w:rsidRDefault="00CE47EC" w:rsidP="00CE47EC">
            <w:pPr>
              <w:rPr>
                <w:b/>
                <w:bCs/>
              </w:rPr>
            </w:pPr>
            <w:r w:rsidRPr="005259DB">
              <w:rPr>
                <w:b/>
                <w:bCs/>
              </w:rPr>
              <w:lastRenderedPageBreak/>
              <w:t>Pacific region total</w:t>
            </w:r>
          </w:p>
        </w:tc>
        <w:tc>
          <w:tcPr>
            <w:tcW w:w="1798" w:type="dxa"/>
          </w:tcPr>
          <w:p w14:paraId="613CAA61" w14:textId="285F8D1F"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719</w:t>
            </w:r>
          </w:p>
        </w:tc>
        <w:tc>
          <w:tcPr>
            <w:tcW w:w="1798" w:type="dxa"/>
          </w:tcPr>
          <w:p w14:paraId="6F61466B" w14:textId="74B59C26"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679</w:t>
            </w:r>
          </w:p>
        </w:tc>
        <w:tc>
          <w:tcPr>
            <w:tcW w:w="1798" w:type="dxa"/>
          </w:tcPr>
          <w:p w14:paraId="01D76864" w14:textId="76345F5A"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628</w:t>
            </w:r>
          </w:p>
        </w:tc>
        <w:tc>
          <w:tcPr>
            <w:tcW w:w="1799" w:type="dxa"/>
          </w:tcPr>
          <w:p w14:paraId="3FCC7EFF" w14:textId="523B0225"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657</w:t>
            </w:r>
          </w:p>
        </w:tc>
        <w:tc>
          <w:tcPr>
            <w:tcW w:w="1799" w:type="dxa"/>
          </w:tcPr>
          <w:p w14:paraId="2330DF19" w14:textId="3CCE286C"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669</w:t>
            </w:r>
          </w:p>
        </w:tc>
      </w:tr>
      <w:tr w:rsidR="00F7224E" w14:paraId="7A78B3CF"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799F0E62" w14:textId="432F57FA" w:rsidR="00F7224E" w:rsidRPr="005259DB" w:rsidRDefault="00F7224E" w:rsidP="00F7224E">
            <w:pPr>
              <w:ind w:left="288"/>
            </w:pPr>
            <w:r w:rsidRPr="005259DB">
              <w:t>Female</w:t>
            </w:r>
          </w:p>
        </w:tc>
        <w:tc>
          <w:tcPr>
            <w:tcW w:w="1798" w:type="dxa"/>
          </w:tcPr>
          <w:p w14:paraId="65F7BFBC" w14:textId="0A4EE059"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47</w:t>
            </w:r>
          </w:p>
        </w:tc>
        <w:tc>
          <w:tcPr>
            <w:tcW w:w="1798" w:type="dxa"/>
          </w:tcPr>
          <w:p w14:paraId="6C836C21" w14:textId="0F017799"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48</w:t>
            </w:r>
          </w:p>
        </w:tc>
        <w:tc>
          <w:tcPr>
            <w:tcW w:w="1798" w:type="dxa"/>
          </w:tcPr>
          <w:p w14:paraId="08D83038" w14:textId="4655E413"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37</w:t>
            </w:r>
          </w:p>
        </w:tc>
        <w:tc>
          <w:tcPr>
            <w:tcW w:w="1799" w:type="dxa"/>
          </w:tcPr>
          <w:p w14:paraId="68BE7C21" w14:textId="681B8F48"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45</w:t>
            </w:r>
          </w:p>
        </w:tc>
        <w:tc>
          <w:tcPr>
            <w:tcW w:w="1799" w:type="dxa"/>
          </w:tcPr>
          <w:p w14:paraId="6EACE922" w14:textId="0454A9F5"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49</w:t>
            </w:r>
          </w:p>
        </w:tc>
      </w:tr>
      <w:tr w:rsidR="00F7224E" w14:paraId="52DBBF1C"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03971326" w14:textId="3F08C597" w:rsidR="00F7224E" w:rsidRPr="005259DB" w:rsidRDefault="00F7224E" w:rsidP="00F7224E">
            <w:pPr>
              <w:ind w:left="288"/>
            </w:pPr>
            <w:r w:rsidRPr="005259DB">
              <w:t xml:space="preserve">Male </w:t>
            </w:r>
          </w:p>
        </w:tc>
        <w:tc>
          <w:tcPr>
            <w:tcW w:w="1798" w:type="dxa"/>
          </w:tcPr>
          <w:p w14:paraId="55C65186" w14:textId="4E91046D"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671</w:t>
            </w:r>
          </w:p>
        </w:tc>
        <w:tc>
          <w:tcPr>
            <w:tcW w:w="1798" w:type="dxa"/>
          </w:tcPr>
          <w:p w14:paraId="34326EC7" w14:textId="2C63A9E2"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630</w:t>
            </w:r>
          </w:p>
        </w:tc>
        <w:tc>
          <w:tcPr>
            <w:tcW w:w="1798" w:type="dxa"/>
          </w:tcPr>
          <w:p w14:paraId="0DD08DC1" w14:textId="0679063E"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591</w:t>
            </w:r>
          </w:p>
        </w:tc>
        <w:tc>
          <w:tcPr>
            <w:tcW w:w="1799" w:type="dxa"/>
          </w:tcPr>
          <w:p w14:paraId="14DAE734" w14:textId="6BF12268"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612</w:t>
            </w:r>
          </w:p>
        </w:tc>
        <w:tc>
          <w:tcPr>
            <w:tcW w:w="1799" w:type="dxa"/>
          </w:tcPr>
          <w:p w14:paraId="2CE4714F" w14:textId="1CC1DE3A"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pPr>
            <w:r w:rsidRPr="005259DB">
              <w:t>620</w:t>
            </w:r>
          </w:p>
        </w:tc>
      </w:tr>
      <w:tr w:rsidR="00CE47EC" w14:paraId="7CBD7F1C"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533F8617" w14:textId="642FE173" w:rsidR="00CE47EC" w:rsidRPr="005259DB" w:rsidRDefault="00CE47EC" w:rsidP="00CE47EC">
            <w:pPr>
              <w:spacing w:after="240"/>
              <w:ind w:left="288"/>
            </w:pPr>
            <w:r w:rsidRPr="005259DB">
              <w:t>Intersex</w:t>
            </w:r>
          </w:p>
        </w:tc>
        <w:tc>
          <w:tcPr>
            <w:tcW w:w="1798" w:type="dxa"/>
          </w:tcPr>
          <w:p w14:paraId="4707EFEE" w14:textId="654A7176"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1</w:t>
            </w:r>
          </w:p>
        </w:tc>
        <w:tc>
          <w:tcPr>
            <w:tcW w:w="1798" w:type="dxa"/>
          </w:tcPr>
          <w:p w14:paraId="168C538E" w14:textId="73EFB087"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1</w:t>
            </w:r>
          </w:p>
        </w:tc>
        <w:tc>
          <w:tcPr>
            <w:tcW w:w="1798" w:type="dxa"/>
          </w:tcPr>
          <w:p w14:paraId="206E3D1D" w14:textId="4D542420"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402B42CC" w14:textId="2FFACDD9"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56AE6DF7" w14:textId="43B7B8BA" w:rsidR="00CE47EC" w:rsidRPr="005259DB" w:rsidRDefault="00CE47EC" w:rsidP="005259DB">
            <w:pPr>
              <w:spacing w:after="240"/>
              <w:jc w:val="right"/>
              <w:cnfStyle w:val="000000000000" w:firstRow="0" w:lastRow="0" w:firstColumn="0" w:lastColumn="0" w:oddVBand="0" w:evenVBand="0" w:oddHBand="0" w:evenHBand="0" w:firstRowFirstColumn="0" w:firstRowLastColumn="0" w:lastRowFirstColumn="0" w:lastRowLastColumn="0"/>
            </w:pPr>
            <w:r w:rsidRPr="005259DB">
              <w:t>0</w:t>
            </w:r>
          </w:p>
        </w:tc>
      </w:tr>
      <w:tr w:rsidR="00CE47EC" w14:paraId="250CF69E"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0CC241F9" w14:textId="3B74FBA9" w:rsidR="00CE47EC" w:rsidRPr="005259DB" w:rsidRDefault="00CE47EC" w:rsidP="00CE47EC">
            <w:pPr>
              <w:rPr>
                <w:b/>
                <w:bCs/>
              </w:rPr>
            </w:pPr>
            <w:r w:rsidRPr="005259DB">
              <w:rPr>
                <w:b/>
                <w:bCs/>
              </w:rPr>
              <w:t>National total</w:t>
            </w:r>
          </w:p>
        </w:tc>
        <w:tc>
          <w:tcPr>
            <w:tcW w:w="1798" w:type="dxa"/>
          </w:tcPr>
          <w:p w14:paraId="1369970C" w14:textId="7A368891"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4,135</w:t>
            </w:r>
          </w:p>
        </w:tc>
        <w:tc>
          <w:tcPr>
            <w:tcW w:w="1798" w:type="dxa"/>
          </w:tcPr>
          <w:p w14:paraId="54D45391" w14:textId="19220A14"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3,914</w:t>
            </w:r>
          </w:p>
        </w:tc>
        <w:tc>
          <w:tcPr>
            <w:tcW w:w="1798" w:type="dxa"/>
          </w:tcPr>
          <w:p w14:paraId="7096C1F5" w14:textId="49E96E37"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4,028</w:t>
            </w:r>
          </w:p>
        </w:tc>
        <w:tc>
          <w:tcPr>
            <w:tcW w:w="1799" w:type="dxa"/>
          </w:tcPr>
          <w:p w14:paraId="629BBD80" w14:textId="1B3622BA"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4,223</w:t>
            </w:r>
          </w:p>
        </w:tc>
        <w:tc>
          <w:tcPr>
            <w:tcW w:w="1799" w:type="dxa"/>
          </w:tcPr>
          <w:p w14:paraId="0BC1CE1D" w14:textId="06DEFEE2"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4,579</w:t>
            </w:r>
          </w:p>
        </w:tc>
      </w:tr>
      <w:tr w:rsidR="00F7224E" w14:paraId="7C146681"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7D5DDB32" w14:textId="54772705" w:rsidR="00F7224E" w:rsidRPr="005259DB" w:rsidRDefault="00F7224E" w:rsidP="00F7224E">
            <w:pPr>
              <w:ind w:left="288"/>
              <w:rPr>
                <w:b/>
                <w:bCs/>
              </w:rPr>
            </w:pPr>
            <w:r w:rsidRPr="005259DB">
              <w:rPr>
                <w:b/>
                <w:bCs/>
              </w:rPr>
              <w:t>Female</w:t>
            </w:r>
            <w:r w:rsidR="00BD0D42" w:rsidRPr="005259DB">
              <w:rPr>
                <w:b/>
                <w:bCs/>
              </w:rPr>
              <w:t xml:space="preserve"> total</w:t>
            </w:r>
          </w:p>
        </w:tc>
        <w:tc>
          <w:tcPr>
            <w:tcW w:w="1798" w:type="dxa"/>
          </w:tcPr>
          <w:p w14:paraId="14AEF82A" w14:textId="7A20BD62"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279</w:t>
            </w:r>
          </w:p>
        </w:tc>
        <w:tc>
          <w:tcPr>
            <w:tcW w:w="1798" w:type="dxa"/>
          </w:tcPr>
          <w:p w14:paraId="1773256C" w14:textId="550E5F3F"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267</w:t>
            </w:r>
          </w:p>
        </w:tc>
        <w:tc>
          <w:tcPr>
            <w:tcW w:w="1798" w:type="dxa"/>
          </w:tcPr>
          <w:p w14:paraId="376F629F" w14:textId="2368DD76"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291</w:t>
            </w:r>
          </w:p>
        </w:tc>
        <w:tc>
          <w:tcPr>
            <w:tcW w:w="1799" w:type="dxa"/>
          </w:tcPr>
          <w:p w14:paraId="4727450E" w14:textId="0904CF16"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309</w:t>
            </w:r>
          </w:p>
        </w:tc>
        <w:tc>
          <w:tcPr>
            <w:tcW w:w="1799" w:type="dxa"/>
          </w:tcPr>
          <w:p w14:paraId="4890F504" w14:textId="188942F4"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363</w:t>
            </w:r>
          </w:p>
        </w:tc>
      </w:tr>
      <w:tr w:rsidR="00F7224E" w14:paraId="1D891886"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35AD4AB7" w14:textId="64DA5AD0" w:rsidR="00F7224E" w:rsidRPr="005259DB" w:rsidRDefault="00F7224E" w:rsidP="00F7224E">
            <w:pPr>
              <w:ind w:left="288"/>
              <w:rPr>
                <w:b/>
                <w:bCs/>
              </w:rPr>
            </w:pPr>
            <w:r w:rsidRPr="005259DB">
              <w:rPr>
                <w:b/>
                <w:bCs/>
              </w:rPr>
              <w:t>Male</w:t>
            </w:r>
            <w:r w:rsidR="00BD0D42" w:rsidRPr="005259DB">
              <w:rPr>
                <w:b/>
                <w:bCs/>
              </w:rPr>
              <w:t xml:space="preserve"> total</w:t>
            </w:r>
            <w:r w:rsidRPr="005259DB">
              <w:rPr>
                <w:b/>
                <w:bCs/>
              </w:rPr>
              <w:t xml:space="preserve"> </w:t>
            </w:r>
          </w:p>
        </w:tc>
        <w:tc>
          <w:tcPr>
            <w:tcW w:w="1798" w:type="dxa"/>
          </w:tcPr>
          <w:p w14:paraId="54181F07" w14:textId="27DAC50A"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3,855</w:t>
            </w:r>
          </w:p>
        </w:tc>
        <w:tc>
          <w:tcPr>
            <w:tcW w:w="1798" w:type="dxa"/>
          </w:tcPr>
          <w:p w14:paraId="3C6B337F" w14:textId="0EC5E48E"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3,646</w:t>
            </w:r>
          </w:p>
        </w:tc>
        <w:tc>
          <w:tcPr>
            <w:tcW w:w="1798" w:type="dxa"/>
          </w:tcPr>
          <w:p w14:paraId="77A374D0" w14:textId="58DDDFD8"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3,737</w:t>
            </w:r>
          </w:p>
        </w:tc>
        <w:tc>
          <w:tcPr>
            <w:tcW w:w="1799" w:type="dxa"/>
          </w:tcPr>
          <w:p w14:paraId="54C53C0F" w14:textId="52E14D84"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3,914</w:t>
            </w:r>
          </w:p>
        </w:tc>
        <w:tc>
          <w:tcPr>
            <w:tcW w:w="1799" w:type="dxa"/>
          </w:tcPr>
          <w:p w14:paraId="2D9DE5E4" w14:textId="286797F2" w:rsidR="00F7224E" w:rsidRPr="005259DB" w:rsidRDefault="00F7224E"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4,216</w:t>
            </w:r>
          </w:p>
        </w:tc>
      </w:tr>
      <w:tr w:rsidR="00CE47EC" w14:paraId="47727637"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F7E851A" w14:textId="0A94E646" w:rsidR="00CE47EC" w:rsidRPr="005259DB" w:rsidRDefault="00CE47EC" w:rsidP="00CE47EC">
            <w:pPr>
              <w:ind w:left="288"/>
              <w:rPr>
                <w:b/>
                <w:bCs/>
              </w:rPr>
            </w:pPr>
            <w:r w:rsidRPr="005259DB">
              <w:rPr>
                <w:b/>
                <w:bCs/>
              </w:rPr>
              <w:t>Intersex</w:t>
            </w:r>
            <w:r w:rsidR="00BD0D42" w:rsidRPr="005259DB">
              <w:rPr>
                <w:b/>
                <w:bCs/>
              </w:rPr>
              <w:t xml:space="preserve"> total</w:t>
            </w:r>
          </w:p>
        </w:tc>
        <w:tc>
          <w:tcPr>
            <w:tcW w:w="1798" w:type="dxa"/>
          </w:tcPr>
          <w:p w14:paraId="23C507AB" w14:textId="0F35177C"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w:t>
            </w:r>
          </w:p>
        </w:tc>
        <w:tc>
          <w:tcPr>
            <w:tcW w:w="1798" w:type="dxa"/>
          </w:tcPr>
          <w:p w14:paraId="58C40110" w14:textId="02D2AF24"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w:t>
            </w:r>
          </w:p>
        </w:tc>
        <w:tc>
          <w:tcPr>
            <w:tcW w:w="1798" w:type="dxa"/>
          </w:tcPr>
          <w:p w14:paraId="7269A9C3" w14:textId="6795A94E"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c>
          <w:tcPr>
            <w:tcW w:w="1799" w:type="dxa"/>
          </w:tcPr>
          <w:p w14:paraId="5AA28DB5" w14:textId="738CFC23"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c>
          <w:tcPr>
            <w:tcW w:w="1799" w:type="dxa"/>
          </w:tcPr>
          <w:p w14:paraId="292339F0" w14:textId="02B1C3A7" w:rsidR="00CE47EC" w:rsidRPr="005259DB" w:rsidRDefault="00CE47EC" w:rsidP="005259DB">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r>
    </w:tbl>
    <w:p w14:paraId="74091E61" w14:textId="7601F503" w:rsidR="00856319" w:rsidRPr="002026FB" w:rsidRDefault="00D24EE4" w:rsidP="00C73291">
      <w:pPr>
        <w:spacing w:before="240"/>
      </w:pPr>
      <w:r w:rsidRPr="002026FB">
        <w:rPr>
          <w:rFonts w:ascii="Aptos SemiBold" w:hAnsi="Aptos SemiBold"/>
        </w:rPr>
        <w:t>Source</w:t>
      </w:r>
      <w:r w:rsidRPr="002026FB">
        <w:t>: Correctional Service of Canada.</w:t>
      </w:r>
    </w:p>
    <w:p w14:paraId="754FD8CA" w14:textId="53CA63BB" w:rsidR="006D6B0E" w:rsidRDefault="006D6B0E" w:rsidP="00E53B34">
      <w:pPr>
        <w:pStyle w:val="Heading4"/>
      </w:pPr>
      <w:r w:rsidRPr="002026FB">
        <w:rPr>
          <w:rFonts w:ascii="Aptos SemiBold" w:hAnsi="Aptos SemiBold"/>
        </w:rPr>
        <w:t>Table C21</w:t>
      </w:r>
      <w:r w:rsidR="00D24EE4">
        <w:rPr>
          <w:rFonts w:ascii="Aptos SemiBold" w:hAnsi="Aptos SemiBold"/>
        </w:rPr>
        <w:t>b</w:t>
      </w:r>
      <w:r w:rsidRPr="002026FB">
        <w:rPr>
          <w:rFonts w:ascii="Aptos SemiBold" w:hAnsi="Aptos SemiBold"/>
        </w:rPr>
        <w:t>.</w:t>
      </w:r>
      <w:r w:rsidRPr="002026FB">
        <w:t xml:space="preserve"> Indigenous offender population</w:t>
      </w:r>
      <w:r>
        <w:t xml:space="preserve"> in community under supervision</w:t>
      </w:r>
    </w:p>
    <w:tbl>
      <w:tblPr>
        <w:tblStyle w:val="CCRSO"/>
        <w:tblW w:w="0" w:type="auto"/>
        <w:tblLook w:val="04A0" w:firstRow="1" w:lastRow="0" w:firstColumn="1" w:lastColumn="0" w:noHBand="0" w:noVBand="1"/>
      </w:tblPr>
      <w:tblGrid>
        <w:gridCol w:w="1798"/>
        <w:gridCol w:w="1796"/>
        <w:gridCol w:w="1796"/>
        <w:gridCol w:w="1796"/>
        <w:gridCol w:w="1797"/>
        <w:gridCol w:w="1797"/>
      </w:tblGrid>
      <w:tr w:rsidR="00425926" w14:paraId="5558975B" w14:textId="77777777" w:rsidTr="00C23B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8" w:type="dxa"/>
            <w:vAlign w:val="top"/>
          </w:tcPr>
          <w:p w14:paraId="133CA993" w14:textId="77777777" w:rsidR="00425926" w:rsidRPr="005259DB" w:rsidRDefault="00425926" w:rsidP="00C23B2F">
            <w:pPr>
              <w:jc w:val="left"/>
            </w:pPr>
            <w:r w:rsidRPr="005259DB">
              <w:t>Region</w:t>
            </w:r>
          </w:p>
        </w:tc>
        <w:tc>
          <w:tcPr>
            <w:tcW w:w="1798" w:type="dxa"/>
          </w:tcPr>
          <w:p w14:paraId="19421BD6" w14:textId="78AB97BC" w:rsidR="00425926" w:rsidRPr="005259DB" w:rsidRDefault="00425926" w:rsidP="005259DB">
            <w:pPr>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1798" w:type="dxa"/>
          </w:tcPr>
          <w:p w14:paraId="18329365" w14:textId="69E8FEBC" w:rsidR="00425926" w:rsidRPr="005259DB" w:rsidRDefault="00425926" w:rsidP="005259DB">
            <w:pPr>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1798" w:type="dxa"/>
          </w:tcPr>
          <w:p w14:paraId="674D5B70" w14:textId="2A815162" w:rsidR="00425926" w:rsidRPr="005259DB" w:rsidRDefault="00425926" w:rsidP="005259DB">
            <w:pPr>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1799" w:type="dxa"/>
          </w:tcPr>
          <w:p w14:paraId="1DB9B80C" w14:textId="3E1BE356" w:rsidR="00425926" w:rsidRPr="005259DB" w:rsidRDefault="00425926" w:rsidP="005259DB">
            <w:pPr>
              <w:jc w:val="right"/>
              <w:cnfStyle w:val="100000000000" w:firstRow="1" w:lastRow="0" w:firstColumn="0" w:lastColumn="0" w:oddVBand="0" w:evenVBand="0" w:oddHBand="0" w:evenHBand="0" w:firstRowFirstColumn="0" w:firstRowLastColumn="0" w:lastRowFirstColumn="0" w:lastRowLastColumn="0"/>
            </w:pPr>
            <w:r w:rsidRPr="005259DB">
              <w:t>2022-23</w:t>
            </w:r>
          </w:p>
        </w:tc>
        <w:tc>
          <w:tcPr>
            <w:tcW w:w="1799" w:type="dxa"/>
          </w:tcPr>
          <w:p w14:paraId="78D66E76" w14:textId="79E5FE79" w:rsidR="00425926" w:rsidRPr="005259DB" w:rsidRDefault="00425926" w:rsidP="005259DB">
            <w:pPr>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136261" w14:paraId="7B3DF93B"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42B36CE1" w14:textId="77777777" w:rsidR="00136261" w:rsidRPr="005259DB" w:rsidRDefault="00136261" w:rsidP="00136261">
            <w:pPr>
              <w:rPr>
                <w:b/>
                <w:bCs/>
              </w:rPr>
            </w:pPr>
            <w:r w:rsidRPr="005259DB">
              <w:rPr>
                <w:b/>
                <w:bCs/>
              </w:rPr>
              <w:t>Atlantic region total</w:t>
            </w:r>
          </w:p>
        </w:tc>
        <w:tc>
          <w:tcPr>
            <w:tcW w:w="1798" w:type="dxa"/>
          </w:tcPr>
          <w:p w14:paraId="7864C003" w14:textId="0760701B"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119</w:t>
            </w:r>
          </w:p>
        </w:tc>
        <w:tc>
          <w:tcPr>
            <w:tcW w:w="1798" w:type="dxa"/>
          </w:tcPr>
          <w:p w14:paraId="4C272FD8" w14:textId="19B970EF"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110</w:t>
            </w:r>
          </w:p>
        </w:tc>
        <w:tc>
          <w:tcPr>
            <w:tcW w:w="1798" w:type="dxa"/>
          </w:tcPr>
          <w:p w14:paraId="16635BF2" w14:textId="7A2E5258"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109</w:t>
            </w:r>
          </w:p>
        </w:tc>
        <w:tc>
          <w:tcPr>
            <w:tcW w:w="1799" w:type="dxa"/>
          </w:tcPr>
          <w:p w14:paraId="7CCB0AA8" w14:textId="5E19EBC9"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120</w:t>
            </w:r>
          </w:p>
        </w:tc>
        <w:tc>
          <w:tcPr>
            <w:tcW w:w="1799" w:type="dxa"/>
          </w:tcPr>
          <w:p w14:paraId="1464D4A2" w14:textId="23775490"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120</w:t>
            </w:r>
          </w:p>
        </w:tc>
      </w:tr>
      <w:tr w:rsidR="00F7224E" w14:paraId="5CBD2DD1"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138F36FC" w14:textId="293CF456" w:rsidR="00F7224E" w:rsidRPr="005259DB" w:rsidRDefault="00F7224E" w:rsidP="00F7224E">
            <w:pPr>
              <w:spacing w:after="0"/>
              <w:ind w:left="288"/>
            </w:pPr>
            <w:r w:rsidRPr="005259DB">
              <w:t>Female</w:t>
            </w:r>
          </w:p>
        </w:tc>
        <w:tc>
          <w:tcPr>
            <w:tcW w:w="0" w:type="dxa"/>
          </w:tcPr>
          <w:p w14:paraId="783D2069" w14:textId="22763D6B"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13</w:t>
            </w:r>
          </w:p>
        </w:tc>
        <w:tc>
          <w:tcPr>
            <w:tcW w:w="0" w:type="dxa"/>
          </w:tcPr>
          <w:p w14:paraId="5C114531" w14:textId="2D1EF1DD"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13</w:t>
            </w:r>
          </w:p>
        </w:tc>
        <w:tc>
          <w:tcPr>
            <w:tcW w:w="0" w:type="dxa"/>
          </w:tcPr>
          <w:p w14:paraId="1D985C1E" w14:textId="17316369"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10</w:t>
            </w:r>
          </w:p>
        </w:tc>
        <w:tc>
          <w:tcPr>
            <w:tcW w:w="0" w:type="dxa"/>
          </w:tcPr>
          <w:p w14:paraId="7912B347" w14:textId="5CBF687E"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15</w:t>
            </w:r>
          </w:p>
        </w:tc>
        <w:tc>
          <w:tcPr>
            <w:tcW w:w="0" w:type="dxa"/>
          </w:tcPr>
          <w:p w14:paraId="5D749677" w14:textId="36189034"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20</w:t>
            </w:r>
          </w:p>
        </w:tc>
      </w:tr>
      <w:tr w:rsidR="00F7224E" w14:paraId="2FFA2F1D"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60939BEA" w14:textId="6760D9FA" w:rsidR="00F7224E" w:rsidRPr="005259DB" w:rsidRDefault="00F7224E" w:rsidP="00F7224E">
            <w:pPr>
              <w:spacing w:after="0"/>
              <w:ind w:left="288"/>
            </w:pPr>
            <w:r w:rsidRPr="005259DB">
              <w:t xml:space="preserve">Male </w:t>
            </w:r>
          </w:p>
        </w:tc>
        <w:tc>
          <w:tcPr>
            <w:tcW w:w="0" w:type="dxa"/>
          </w:tcPr>
          <w:p w14:paraId="19D15CEA" w14:textId="099749C7"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106</w:t>
            </w:r>
          </w:p>
        </w:tc>
        <w:tc>
          <w:tcPr>
            <w:tcW w:w="0" w:type="dxa"/>
          </w:tcPr>
          <w:p w14:paraId="0FE64EFC" w14:textId="0BF617BC"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97</w:t>
            </w:r>
          </w:p>
        </w:tc>
        <w:tc>
          <w:tcPr>
            <w:tcW w:w="0" w:type="dxa"/>
          </w:tcPr>
          <w:p w14:paraId="1170C216" w14:textId="7AF942DD"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99</w:t>
            </w:r>
          </w:p>
        </w:tc>
        <w:tc>
          <w:tcPr>
            <w:tcW w:w="0" w:type="dxa"/>
          </w:tcPr>
          <w:p w14:paraId="2DD283BC" w14:textId="478701A2"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105</w:t>
            </w:r>
          </w:p>
        </w:tc>
        <w:tc>
          <w:tcPr>
            <w:tcW w:w="0" w:type="dxa"/>
          </w:tcPr>
          <w:p w14:paraId="0014908D" w14:textId="21568CAE"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100</w:t>
            </w:r>
          </w:p>
        </w:tc>
      </w:tr>
      <w:tr w:rsidR="00136261" w14:paraId="3CCB3294"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2BEE46BA" w14:textId="77777777" w:rsidR="00136261" w:rsidRPr="005259DB" w:rsidRDefault="00136261" w:rsidP="00136261">
            <w:pPr>
              <w:spacing w:after="0"/>
              <w:ind w:left="288"/>
            </w:pPr>
            <w:r w:rsidRPr="005259DB">
              <w:t>Intersex</w:t>
            </w:r>
          </w:p>
        </w:tc>
        <w:tc>
          <w:tcPr>
            <w:tcW w:w="1798" w:type="dxa"/>
          </w:tcPr>
          <w:p w14:paraId="6F1C10DA" w14:textId="18C0FA9F"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22BF7FBF" w14:textId="3E5B5DA9"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2794824D" w14:textId="5224E333"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07579B7E" w14:textId="6C2D0E51"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46F4EA3E" w14:textId="178B1DC2"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r>
      <w:tr w:rsidR="00136261" w14:paraId="65EC2080"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5A601A60" w14:textId="77777777" w:rsidR="00136261" w:rsidRPr="005259DB" w:rsidRDefault="00136261" w:rsidP="00136261">
            <w:pPr>
              <w:rPr>
                <w:b/>
                <w:bCs/>
              </w:rPr>
            </w:pPr>
            <w:r w:rsidRPr="005259DB">
              <w:rPr>
                <w:b/>
                <w:bCs/>
              </w:rPr>
              <w:t>Quebec region total</w:t>
            </w:r>
          </w:p>
        </w:tc>
        <w:tc>
          <w:tcPr>
            <w:tcW w:w="1798" w:type="dxa"/>
          </w:tcPr>
          <w:p w14:paraId="33E0C113" w14:textId="4F015758"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190</w:t>
            </w:r>
          </w:p>
        </w:tc>
        <w:tc>
          <w:tcPr>
            <w:tcW w:w="1798" w:type="dxa"/>
          </w:tcPr>
          <w:p w14:paraId="505BB478" w14:textId="0180A9D5"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191</w:t>
            </w:r>
          </w:p>
        </w:tc>
        <w:tc>
          <w:tcPr>
            <w:tcW w:w="1798" w:type="dxa"/>
          </w:tcPr>
          <w:p w14:paraId="69272CC5" w14:textId="40000235"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156</w:t>
            </w:r>
          </w:p>
        </w:tc>
        <w:tc>
          <w:tcPr>
            <w:tcW w:w="1799" w:type="dxa"/>
          </w:tcPr>
          <w:p w14:paraId="1EED5EDB" w14:textId="5B617D13"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187</w:t>
            </w:r>
          </w:p>
        </w:tc>
        <w:tc>
          <w:tcPr>
            <w:tcW w:w="1799" w:type="dxa"/>
          </w:tcPr>
          <w:p w14:paraId="135CB082" w14:textId="460834B1"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204</w:t>
            </w:r>
          </w:p>
        </w:tc>
      </w:tr>
      <w:tr w:rsidR="00F7224E" w14:paraId="4B407467"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2EA7ADF6" w14:textId="105FA71C" w:rsidR="00F7224E" w:rsidRPr="005259DB" w:rsidRDefault="00F7224E" w:rsidP="00F7224E">
            <w:pPr>
              <w:spacing w:after="0"/>
              <w:ind w:left="288"/>
            </w:pPr>
            <w:r w:rsidRPr="005259DB">
              <w:t>Female</w:t>
            </w:r>
          </w:p>
        </w:tc>
        <w:tc>
          <w:tcPr>
            <w:tcW w:w="0" w:type="dxa"/>
          </w:tcPr>
          <w:p w14:paraId="71C97993" w14:textId="409AA3FB"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8</w:t>
            </w:r>
          </w:p>
        </w:tc>
        <w:tc>
          <w:tcPr>
            <w:tcW w:w="0" w:type="dxa"/>
          </w:tcPr>
          <w:p w14:paraId="5949F9FB" w14:textId="0791A09D"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9</w:t>
            </w:r>
          </w:p>
        </w:tc>
        <w:tc>
          <w:tcPr>
            <w:tcW w:w="0" w:type="dxa"/>
          </w:tcPr>
          <w:p w14:paraId="0607FC83" w14:textId="78CB64FF"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6</w:t>
            </w:r>
          </w:p>
        </w:tc>
        <w:tc>
          <w:tcPr>
            <w:tcW w:w="0" w:type="dxa"/>
          </w:tcPr>
          <w:p w14:paraId="7B6ED766" w14:textId="2DEE9328"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8</w:t>
            </w:r>
          </w:p>
        </w:tc>
        <w:tc>
          <w:tcPr>
            <w:tcW w:w="0" w:type="dxa"/>
          </w:tcPr>
          <w:p w14:paraId="664A4B87" w14:textId="34903D93"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6</w:t>
            </w:r>
          </w:p>
        </w:tc>
      </w:tr>
      <w:tr w:rsidR="00F7224E" w14:paraId="383123F9"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02BE5EA6" w14:textId="1C96F44A" w:rsidR="00F7224E" w:rsidRPr="005259DB" w:rsidRDefault="00F7224E" w:rsidP="00F7224E">
            <w:pPr>
              <w:spacing w:after="0"/>
              <w:ind w:left="288"/>
            </w:pPr>
            <w:r w:rsidRPr="005259DB">
              <w:lastRenderedPageBreak/>
              <w:t xml:space="preserve">Male </w:t>
            </w:r>
          </w:p>
        </w:tc>
        <w:tc>
          <w:tcPr>
            <w:tcW w:w="0" w:type="dxa"/>
          </w:tcPr>
          <w:p w14:paraId="5C41C7DE" w14:textId="66268416"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182</w:t>
            </w:r>
          </w:p>
        </w:tc>
        <w:tc>
          <w:tcPr>
            <w:tcW w:w="0" w:type="dxa"/>
          </w:tcPr>
          <w:p w14:paraId="629D6704" w14:textId="6EA62B96"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182</w:t>
            </w:r>
          </w:p>
        </w:tc>
        <w:tc>
          <w:tcPr>
            <w:tcW w:w="0" w:type="dxa"/>
          </w:tcPr>
          <w:p w14:paraId="4B85ED5A" w14:textId="77E31366"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150</w:t>
            </w:r>
          </w:p>
        </w:tc>
        <w:tc>
          <w:tcPr>
            <w:tcW w:w="0" w:type="dxa"/>
          </w:tcPr>
          <w:p w14:paraId="6BEF7AEC" w14:textId="5D6C1E46"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179</w:t>
            </w:r>
          </w:p>
        </w:tc>
        <w:tc>
          <w:tcPr>
            <w:tcW w:w="0" w:type="dxa"/>
          </w:tcPr>
          <w:p w14:paraId="5D4B98C8" w14:textId="17D244C4"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198</w:t>
            </w:r>
          </w:p>
        </w:tc>
      </w:tr>
      <w:tr w:rsidR="00136261" w14:paraId="5F84F04B"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503DCFD6" w14:textId="77777777" w:rsidR="00136261" w:rsidRPr="005259DB" w:rsidRDefault="00136261" w:rsidP="00136261">
            <w:pPr>
              <w:spacing w:after="0"/>
              <w:ind w:left="288"/>
            </w:pPr>
            <w:r w:rsidRPr="005259DB">
              <w:t>Intersex</w:t>
            </w:r>
          </w:p>
        </w:tc>
        <w:tc>
          <w:tcPr>
            <w:tcW w:w="1798" w:type="dxa"/>
          </w:tcPr>
          <w:p w14:paraId="6E5B3069" w14:textId="0E8DC534"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3B5D2D06" w14:textId="6FD316C8"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009502D8" w14:textId="101DEE05"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6F9ACCC4" w14:textId="6740F6ED"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20AE732B" w14:textId="424DDC61"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r>
      <w:tr w:rsidR="00136261" w14:paraId="2DA6D5E5"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0A034584" w14:textId="77777777" w:rsidR="00136261" w:rsidRPr="005259DB" w:rsidRDefault="00136261" w:rsidP="00136261">
            <w:pPr>
              <w:spacing w:before="240"/>
              <w:rPr>
                <w:b/>
                <w:bCs/>
              </w:rPr>
            </w:pPr>
            <w:r w:rsidRPr="005259DB">
              <w:rPr>
                <w:b/>
                <w:bCs/>
              </w:rPr>
              <w:t>Ontario region total</w:t>
            </w:r>
          </w:p>
        </w:tc>
        <w:tc>
          <w:tcPr>
            <w:tcW w:w="1798" w:type="dxa"/>
          </w:tcPr>
          <w:p w14:paraId="3A8E8B61" w14:textId="400C5FDD"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305</w:t>
            </w:r>
          </w:p>
        </w:tc>
        <w:tc>
          <w:tcPr>
            <w:tcW w:w="1798" w:type="dxa"/>
          </w:tcPr>
          <w:p w14:paraId="0985EB72" w14:textId="35C666F8"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325</w:t>
            </w:r>
          </w:p>
        </w:tc>
        <w:tc>
          <w:tcPr>
            <w:tcW w:w="1798" w:type="dxa"/>
          </w:tcPr>
          <w:p w14:paraId="71A63AC5" w14:textId="17690F17"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343</w:t>
            </w:r>
          </w:p>
        </w:tc>
        <w:tc>
          <w:tcPr>
            <w:tcW w:w="1799" w:type="dxa"/>
          </w:tcPr>
          <w:p w14:paraId="112986EA" w14:textId="34749469"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354</w:t>
            </w:r>
          </w:p>
        </w:tc>
        <w:tc>
          <w:tcPr>
            <w:tcW w:w="1799" w:type="dxa"/>
          </w:tcPr>
          <w:p w14:paraId="01296F7E" w14:textId="776E5CAE"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385</w:t>
            </w:r>
          </w:p>
        </w:tc>
      </w:tr>
      <w:tr w:rsidR="00F7224E" w14:paraId="10F0E644"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7468709B" w14:textId="78A4C4CD" w:rsidR="00F7224E" w:rsidRPr="005259DB" w:rsidRDefault="00F7224E" w:rsidP="00F7224E">
            <w:pPr>
              <w:spacing w:after="0"/>
              <w:ind w:left="288"/>
            </w:pPr>
            <w:r w:rsidRPr="005259DB">
              <w:t>Female</w:t>
            </w:r>
          </w:p>
        </w:tc>
        <w:tc>
          <w:tcPr>
            <w:tcW w:w="0" w:type="dxa"/>
          </w:tcPr>
          <w:p w14:paraId="65B4DB69" w14:textId="641EF61D"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28</w:t>
            </w:r>
          </w:p>
        </w:tc>
        <w:tc>
          <w:tcPr>
            <w:tcW w:w="0" w:type="dxa"/>
          </w:tcPr>
          <w:p w14:paraId="66523F5B" w14:textId="12D4AA4D"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34</w:t>
            </w:r>
          </w:p>
        </w:tc>
        <w:tc>
          <w:tcPr>
            <w:tcW w:w="0" w:type="dxa"/>
          </w:tcPr>
          <w:p w14:paraId="7C557BB1" w14:textId="039617CE"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39</w:t>
            </w:r>
          </w:p>
        </w:tc>
        <w:tc>
          <w:tcPr>
            <w:tcW w:w="0" w:type="dxa"/>
          </w:tcPr>
          <w:p w14:paraId="76773C3E" w14:textId="301BE66B"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52</w:t>
            </w:r>
          </w:p>
        </w:tc>
        <w:tc>
          <w:tcPr>
            <w:tcW w:w="0" w:type="dxa"/>
          </w:tcPr>
          <w:p w14:paraId="574F1BF8" w14:textId="396373A2"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54</w:t>
            </w:r>
          </w:p>
        </w:tc>
      </w:tr>
      <w:tr w:rsidR="00F7224E" w14:paraId="7315823E"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04BE8B22" w14:textId="3757E2BF" w:rsidR="00F7224E" w:rsidRPr="005259DB" w:rsidRDefault="00F7224E" w:rsidP="00F7224E">
            <w:pPr>
              <w:spacing w:after="0"/>
              <w:ind w:left="288"/>
            </w:pPr>
            <w:r w:rsidRPr="005259DB">
              <w:t xml:space="preserve">Male </w:t>
            </w:r>
          </w:p>
        </w:tc>
        <w:tc>
          <w:tcPr>
            <w:tcW w:w="0" w:type="dxa"/>
          </w:tcPr>
          <w:p w14:paraId="1CEC5552" w14:textId="41A28B82"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277</w:t>
            </w:r>
          </w:p>
        </w:tc>
        <w:tc>
          <w:tcPr>
            <w:tcW w:w="0" w:type="dxa"/>
          </w:tcPr>
          <w:p w14:paraId="3191E695" w14:textId="13CED711"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291</w:t>
            </w:r>
          </w:p>
        </w:tc>
        <w:tc>
          <w:tcPr>
            <w:tcW w:w="0" w:type="dxa"/>
          </w:tcPr>
          <w:p w14:paraId="4547BA05" w14:textId="011D5CAE"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304</w:t>
            </w:r>
          </w:p>
        </w:tc>
        <w:tc>
          <w:tcPr>
            <w:tcW w:w="0" w:type="dxa"/>
          </w:tcPr>
          <w:p w14:paraId="6BB82E20" w14:textId="5E7926D9"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302</w:t>
            </w:r>
          </w:p>
        </w:tc>
        <w:tc>
          <w:tcPr>
            <w:tcW w:w="0" w:type="dxa"/>
          </w:tcPr>
          <w:p w14:paraId="13CE7970" w14:textId="68D4300B"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331</w:t>
            </w:r>
          </w:p>
        </w:tc>
      </w:tr>
      <w:tr w:rsidR="00136261" w14:paraId="28F9948A"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1B328C72" w14:textId="77777777" w:rsidR="00136261" w:rsidRPr="005259DB" w:rsidRDefault="00136261" w:rsidP="00136261">
            <w:pPr>
              <w:spacing w:after="0"/>
              <w:ind w:left="288"/>
            </w:pPr>
            <w:r w:rsidRPr="005259DB">
              <w:t>Intersex</w:t>
            </w:r>
          </w:p>
        </w:tc>
        <w:tc>
          <w:tcPr>
            <w:tcW w:w="1798" w:type="dxa"/>
          </w:tcPr>
          <w:p w14:paraId="7D42B811" w14:textId="642C718C"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039C6F66" w14:textId="180D05F7"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236A3C0D" w14:textId="46AAA31B"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3D8E87B4" w14:textId="1B401C80"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1FF8DB16" w14:textId="05921E3D"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r>
      <w:tr w:rsidR="00136261" w14:paraId="6D559C05"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09C438CB" w14:textId="77777777" w:rsidR="00136261" w:rsidRPr="005259DB" w:rsidRDefault="00136261" w:rsidP="00136261">
            <w:pPr>
              <w:spacing w:before="240"/>
              <w:rPr>
                <w:b/>
                <w:bCs/>
              </w:rPr>
            </w:pPr>
            <w:r w:rsidRPr="005259DB">
              <w:rPr>
                <w:b/>
                <w:bCs/>
              </w:rPr>
              <w:t>Prairie region total</w:t>
            </w:r>
          </w:p>
        </w:tc>
        <w:tc>
          <w:tcPr>
            <w:tcW w:w="1798" w:type="dxa"/>
          </w:tcPr>
          <w:p w14:paraId="47C3823C" w14:textId="519EC56D"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869</w:t>
            </w:r>
          </w:p>
        </w:tc>
        <w:tc>
          <w:tcPr>
            <w:tcW w:w="1798" w:type="dxa"/>
          </w:tcPr>
          <w:p w14:paraId="3268245E" w14:textId="5308DA70"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879</w:t>
            </w:r>
          </w:p>
        </w:tc>
        <w:tc>
          <w:tcPr>
            <w:tcW w:w="1798" w:type="dxa"/>
          </w:tcPr>
          <w:p w14:paraId="60480B8E" w14:textId="15B0CD7C"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790</w:t>
            </w:r>
          </w:p>
        </w:tc>
        <w:tc>
          <w:tcPr>
            <w:tcW w:w="1799" w:type="dxa"/>
          </w:tcPr>
          <w:p w14:paraId="46F02585" w14:textId="3AC7DCDF"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845</w:t>
            </w:r>
          </w:p>
        </w:tc>
        <w:tc>
          <w:tcPr>
            <w:tcW w:w="1799" w:type="dxa"/>
          </w:tcPr>
          <w:p w14:paraId="05DC3E7B" w14:textId="20713426"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808</w:t>
            </w:r>
          </w:p>
        </w:tc>
      </w:tr>
      <w:tr w:rsidR="00F7224E" w14:paraId="66703239"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084F5385" w14:textId="2F43F9CD" w:rsidR="00F7224E" w:rsidRPr="005259DB" w:rsidRDefault="00F7224E" w:rsidP="00F7224E">
            <w:pPr>
              <w:spacing w:after="0"/>
              <w:ind w:left="288"/>
            </w:pPr>
            <w:r w:rsidRPr="005259DB">
              <w:t>Female</w:t>
            </w:r>
          </w:p>
        </w:tc>
        <w:tc>
          <w:tcPr>
            <w:tcW w:w="0" w:type="dxa"/>
          </w:tcPr>
          <w:p w14:paraId="6643D7C7" w14:textId="5DD30536"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119</w:t>
            </w:r>
          </w:p>
        </w:tc>
        <w:tc>
          <w:tcPr>
            <w:tcW w:w="0" w:type="dxa"/>
          </w:tcPr>
          <w:p w14:paraId="53B9CB8D" w14:textId="037BDD5C"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123</w:t>
            </w:r>
          </w:p>
        </w:tc>
        <w:tc>
          <w:tcPr>
            <w:tcW w:w="0" w:type="dxa"/>
          </w:tcPr>
          <w:p w14:paraId="19C2CD65" w14:textId="41E7C5BF"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103</w:t>
            </w:r>
          </w:p>
        </w:tc>
        <w:tc>
          <w:tcPr>
            <w:tcW w:w="0" w:type="dxa"/>
          </w:tcPr>
          <w:p w14:paraId="614E681E" w14:textId="739A1A7B"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132</w:t>
            </w:r>
          </w:p>
        </w:tc>
        <w:tc>
          <w:tcPr>
            <w:tcW w:w="0" w:type="dxa"/>
          </w:tcPr>
          <w:p w14:paraId="17FD2B3B" w14:textId="79F6E8AD"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123</w:t>
            </w:r>
          </w:p>
        </w:tc>
      </w:tr>
      <w:tr w:rsidR="00F7224E" w14:paraId="2F5E7EFC"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7943B2F5" w14:textId="104928C4" w:rsidR="00F7224E" w:rsidRPr="005259DB" w:rsidRDefault="00F7224E" w:rsidP="00F7224E">
            <w:pPr>
              <w:spacing w:after="0"/>
              <w:ind w:left="288"/>
            </w:pPr>
            <w:r w:rsidRPr="005259DB">
              <w:t xml:space="preserve">Male </w:t>
            </w:r>
          </w:p>
        </w:tc>
        <w:tc>
          <w:tcPr>
            <w:tcW w:w="0" w:type="dxa"/>
          </w:tcPr>
          <w:p w14:paraId="353563AE" w14:textId="61AD9AAD"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750</w:t>
            </w:r>
          </w:p>
        </w:tc>
        <w:tc>
          <w:tcPr>
            <w:tcW w:w="0" w:type="dxa"/>
          </w:tcPr>
          <w:p w14:paraId="5C3DDBA8" w14:textId="5C13D6E2"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 xml:space="preserve"> 756 </w:t>
            </w:r>
          </w:p>
        </w:tc>
        <w:tc>
          <w:tcPr>
            <w:tcW w:w="0" w:type="dxa"/>
          </w:tcPr>
          <w:p w14:paraId="4C20A6E1" w14:textId="0027757F"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687</w:t>
            </w:r>
          </w:p>
        </w:tc>
        <w:tc>
          <w:tcPr>
            <w:tcW w:w="0" w:type="dxa"/>
          </w:tcPr>
          <w:p w14:paraId="1BAEE054" w14:textId="04D33101"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 xml:space="preserve"> 713 </w:t>
            </w:r>
          </w:p>
        </w:tc>
        <w:tc>
          <w:tcPr>
            <w:tcW w:w="0" w:type="dxa"/>
          </w:tcPr>
          <w:p w14:paraId="1EE0C126" w14:textId="350B98C1" w:rsidR="00F7224E" w:rsidRPr="005259DB" w:rsidRDefault="00F7224E"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685</w:t>
            </w:r>
          </w:p>
        </w:tc>
      </w:tr>
      <w:tr w:rsidR="00136261" w14:paraId="2C335CB3"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573A5B84" w14:textId="77777777" w:rsidR="00136261" w:rsidRPr="005259DB" w:rsidRDefault="00136261" w:rsidP="00136261">
            <w:pPr>
              <w:spacing w:after="0"/>
              <w:ind w:left="288"/>
            </w:pPr>
            <w:r w:rsidRPr="005259DB">
              <w:t>Intersex</w:t>
            </w:r>
          </w:p>
        </w:tc>
        <w:tc>
          <w:tcPr>
            <w:tcW w:w="1798" w:type="dxa"/>
          </w:tcPr>
          <w:p w14:paraId="74D5CC37" w14:textId="482A0AD8"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49083E16" w14:textId="0FEED750"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5C429F3E" w14:textId="58C6DF8B"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02E3F1C8" w14:textId="607ABC46"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7DBF3A7A" w14:textId="5F95AF08"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r>
      <w:tr w:rsidR="00136261" w14:paraId="21D3BABE"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49780BAE" w14:textId="77777777" w:rsidR="00136261" w:rsidRPr="005259DB" w:rsidRDefault="00136261" w:rsidP="00136261">
            <w:pPr>
              <w:spacing w:before="240"/>
              <w:rPr>
                <w:b/>
                <w:bCs/>
              </w:rPr>
            </w:pPr>
            <w:r w:rsidRPr="005259DB">
              <w:rPr>
                <w:b/>
                <w:bCs/>
              </w:rPr>
              <w:t>Pacific region total</w:t>
            </w:r>
          </w:p>
        </w:tc>
        <w:tc>
          <w:tcPr>
            <w:tcW w:w="1798" w:type="dxa"/>
          </w:tcPr>
          <w:p w14:paraId="1D64E516" w14:textId="0C68AB70"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409</w:t>
            </w:r>
          </w:p>
        </w:tc>
        <w:tc>
          <w:tcPr>
            <w:tcW w:w="1798" w:type="dxa"/>
          </w:tcPr>
          <w:p w14:paraId="42B52C6C" w14:textId="26859FE3"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390</w:t>
            </w:r>
          </w:p>
        </w:tc>
        <w:tc>
          <w:tcPr>
            <w:tcW w:w="1798" w:type="dxa"/>
          </w:tcPr>
          <w:p w14:paraId="3B760440" w14:textId="6F5383C8"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414</w:t>
            </w:r>
          </w:p>
        </w:tc>
        <w:tc>
          <w:tcPr>
            <w:tcW w:w="1799" w:type="dxa"/>
          </w:tcPr>
          <w:p w14:paraId="398DDCFF" w14:textId="71F371F6"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391</w:t>
            </w:r>
          </w:p>
        </w:tc>
        <w:tc>
          <w:tcPr>
            <w:tcW w:w="1799" w:type="dxa"/>
          </w:tcPr>
          <w:p w14:paraId="126402FF" w14:textId="2367D032" w:rsidR="00136261" w:rsidRPr="005259DB" w:rsidRDefault="00136261" w:rsidP="00C23B2F">
            <w:pPr>
              <w:spacing w:before="2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391</w:t>
            </w:r>
          </w:p>
        </w:tc>
      </w:tr>
      <w:tr w:rsidR="005A3817" w14:paraId="2FEFA12D"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52AFD726" w14:textId="18EFFE77" w:rsidR="005A3817" w:rsidRPr="005259DB" w:rsidRDefault="005A3817" w:rsidP="005A3817">
            <w:pPr>
              <w:spacing w:after="0"/>
              <w:ind w:left="288"/>
            </w:pPr>
            <w:r w:rsidRPr="005259DB">
              <w:t>Female</w:t>
            </w:r>
          </w:p>
        </w:tc>
        <w:tc>
          <w:tcPr>
            <w:tcW w:w="0" w:type="dxa"/>
          </w:tcPr>
          <w:p w14:paraId="3EDDBBA0" w14:textId="4A01E06D"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40</w:t>
            </w:r>
          </w:p>
        </w:tc>
        <w:tc>
          <w:tcPr>
            <w:tcW w:w="0" w:type="dxa"/>
          </w:tcPr>
          <w:p w14:paraId="5B73B567" w14:textId="450B98D7"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38</w:t>
            </w:r>
          </w:p>
        </w:tc>
        <w:tc>
          <w:tcPr>
            <w:tcW w:w="0" w:type="dxa"/>
          </w:tcPr>
          <w:p w14:paraId="010306D1" w14:textId="68F34D2A"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41</w:t>
            </w:r>
          </w:p>
        </w:tc>
        <w:tc>
          <w:tcPr>
            <w:tcW w:w="0" w:type="dxa"/>
          </w:tcPr>
          <w:p w14:paraId="6C291D98" w14:textId="58E43506"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38</w:t>
            </w:r>
          </w:p>
        </w:tc>
        <w:tc>
          <w:tcPr>
            <w:tcW w:w="0" w:type="dxa"/>
          </w:tcPr>
          <w:p w14:paraId="00614DBB" w14:textId="45D30F2E"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40</w:t>
            </w:r>
          </w:p>
        </w:tc>
      </w:tr>
      <w:tr w:rsidR="005A3817" w14:paraId="22C508BE"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17071591" w14:textId="4CFA360C" w:rsidR="005A3817" w:rsidRPr="005259DB" w:rsidRDefault="005A3817" w:rsidP="005A3817">
            <w:pPr>
              <w:spacing w:after="0"/>
              <w:ind w:left="288"/>
            </w:pPr>
            <w:r w:rsidRPr="005259DB">
              <w:t xml:space="preserve">Male </w:t>
            </w:r>
          </w:p>
        </w:tc>
        <w:tc>
          <w:tcPr>
            <w:tcW w:w="0" w:type="dxa"/>
          </w:tcPr>
          <w:p w14:paraId="05D311DA" w14:textId="35F83823"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369</w:t>
            </w:r>
          </w:p>
        </w:tc>
        <w:tc>
          <w:tcPr>
            <w:tcW w:w="0" w:type="dxa"/>
          </w:tcPr>
          <w:p w14:paraId="0D609830" w14:textId="0E8E5F06"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352</w:t>
            </w:r>
          </w:p>
        </w:tc>
        <w:tc>
          <w:tcPr>
            <w:tcW w:w="0" w:type="dxa"/>
          </w:tcPr>
          <w:p w14:paraId="4DBB218F" w14:textId="06E02786"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373</w:t>
            </w:r>
          </w:p>
        </w:tc>
        <w:tc>
          <w:tcPr>
            <w:tcW w:w="0" w:type="dxa"/>
          </w:tcPr>
          <w:p w14:paraId="1F0346AA" w14:textId="6058F7F3"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353</w:t>
            </w:r>
          </w:p>
        </w:tc>
        <w:tc>
          <w:tcPr>
            <w:tcW w:w="0" w:type="dxa"/>
          </w:tcPr>
          <w:p w14:paraId="5BBAA7D2" w14:textId="502D0EED"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351</w:t>
            </w:r>
          </w:p>
        </w:tc>
      </w:tr>
      <w:tr w:rsidR="00136261" w14:paraId="4A33D332"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7BED389C" w14:textId="77777777" w:rsidR="00136261" w:rsidRPr="005259DB" w:rsidRDefault="00136261" w:rsidP="00136261">
            <w:pPr>
              <w:spacing w:after="0"/>
              <w:ind w:left="288"/>
            </w:pPr>
            <w:r w:rsidRPr="005259DB">
              <w:t>Intersex</w:t>
            </w:r>
          </w:p>
        </w:tc>
        <w:tc>
          <w:tcPr>
            <w:tcW w:w="1798" w:type="dxa"/>
          </w:tcPr>
          <w:p w14:paraId="56A1C5D6" w14:textId="1E90A885"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172F84AD" w14:textId="2E9DC046"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8" w:type="dxa"/>
          </w:tcPr>
          <w:p w14:paraId="1501A3D6" w14:textId="74E5FB9E"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7AF70B0D" w14:textId="35F2D376"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c>
          <w:tcPr>
            <w:tcW w:w="1799" w:type="dxa"/>
          </w:tcPr>
          <w:p w14:paraId="726FE868" w14:textId="3FA72178"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pPr>
            <w:r w:rsidRPr="005259DB">
              <w:t>0</w:t>
            </w:r>
          </w:p>
        </w:tc>
      </w:tr>
      <w:tr w:rsidR="00136261" w14:paraId="0DF5A24F"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4139F0EB" w14:textId="77777777" w:rsidR="00136261" w:rsidRPr="005259DB" w:rsidRDefault="00136261" w:rsidP="00136261">
            <w:pPr>
              <w:rPr>
                <w:b/>
                <w:bCs/>
              </w:rPr>
            </w:pPr>
            <w:r w:rsidRPr="005259DB">
              <w:rPr>
                <w:b/>
                <w:bCs/>
              </w:rPr>
              <w:t>National total</w:t>
            </w:r>
          </w:p>
        </w:tc>
        <w:tc>
          <w:tcPr>
            <w:tcW w:w="1798" w:type="dxa"/>
          </w:tcPr>
          <w:p w14:paraId="66DC3359" w14:textId="09BBDD00"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1,892</w:t>
            </w:r>
          </w:p>
        </w:tc>
        <w:tc>
          <w:tcPr>
            <w:tcW w:w="1798" w:type="dxa"/>
          </w:tcPr>
          <w:p w14:paraId="28AABE37" w14:textId="071A0BC4"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1,895</w:t>
            </w:r>
          </w:p>
        </w:tc>
        <w:tc>
          <w:tcPr>
            <w:tcW w:w="1798" w:type="dxa"/>
          </w:tcPr>
          <w:p w14:paraId="39501880" w14:textId="0D420B9D"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1,812</w:t>
            </w:r>
          </w:p>
        </w:tc>
        <w:tc>
          <w:tcPr>
            <w:tcW w:w="1799" w:type="dxa"/>
          </w:tcPr>
          <w:p w14:paraId="50C8BC24" w14:textId="39C43C5C"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1,897</w:t>
            </w:r>
          </w:p>
        </w:tc>
        <w:tc>
          <w:tcPr>
            <w:tcW w:w="1799" w:type="dxa"/>
          </w:tcPr>
          <w:p w14:paraId="3FE6A285" w14:textId="384C6359" w:rsidR="00136261" w:rsidRPr="005259DB" w:rsidRDefault="00136261" w:rsidP="00C23B2F">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1,908</w:t>
            </w:r>
          </w:p>
        </w:tc>
      </w:tr>
      <w:tr w:rsidR="005A3817" w14:paraId="5E403AEB" w14:textId="77777777" w:rsidTr="005259DB">
        <w:trPr>
          <w:trHeight w:val="95"/>
        </w:trPr>
        <w:tc>
          <w:tcPr>
            <w:cnfStyle w:val="001000000000" w:firstRow="0" w:lastRow="0" w:firstColumn="1" w:lastColumn="0" w:oddVBand="0" w:evenVBand="0" w:oddHBand="0" w:evenHBand="0" w:firstRowFirstColumn="0" w:firstRowLastColumn="0" w:lastRowFirstColumn="0" w:lastRowLastColumn="0"/>
            <w:tcW w:w="0" w:type="dxa"/>
          </w:tcPr>
          <w:p w14:paraId="236069F2" w14:textId="6BA27848" w:rsidR="005A3817" w:rsidRPr="005259DB" w:rsidRDefault="005A3817" w:rsidP="005A3817">
            <w:pPr>
              <w:spacing w:after="0"/>
              <w:ind w:left="288"/>
              <w:rPr>
                <w:b/>
                <w:bCs/>
              </w:rPr>
            </w:pPr>
            <w:r w:rsidRPr="005259DB">
              <w:rPr>
                <w:b/>
                <w:bCs/>
              </w:rPr>
              <w:t>Female</w:t>
            </w:r>
            <w:r w:rsidR="00BD0D42" w:rsidRPr="005259DB">
              <w:rPr>
                <w:b/>
                <w:bCs/>
              </w:rPr>
              <w:t xml:space="preserve"> total</w:t>
            </w:r>
          </w:p>
        </w:tc>
        <w:tc>
          <w:tcPr>
            <w:tcW w:w="0" w:type="dxa"/>
          </w:tcPr>
          <w:p w14:paraId="44CD3A10" w14:textId="52ED485C"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208</w:t>
            </w:r>
          </w:p>
        </w:tc>
        <w:tc>
          <w:tcPr>
            <w:tcW w:w="0" w:type="dxa"/>
          </w:tcPr>
          <w:p w14:paraId="103946CA" w14:textId="73FDC1F8"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217</w:t>
            </w:r>
          </w:p>
        </w:tc>
        <w:tc>
          <w:tcPr>
            <w:tcW w:w="0" w:type="dxa"/>
          </w:tcPr>
          <w:p w14:paraId="005D7819" w14:textId="69072B0C"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199</w:t>
            </w:r>
          </w:p>
        </w:tc>
        <w:tc>
          <w:tcPr>
            <w:tcW w:w="0" w:type="dxa"/>
          </w:tcPr>
          <w:p w14:paraId="1CD4F9DA" w14:textId="530B5130"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245</w:t>
            </w:r>
          </w:p>
        </w:tc>
        <w:tc>
          <w:tcPr>
            <w:tcW w:w="0" w:type="dxa"/>
          </w:tcPr>
          <w:p w14:paraId="3181DE77" w14:textId="74367281"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243</w:t>
            </w:r>
          </w:p>
        </w:tc>
      </w:tr>
      <w:tr w:rsidR="005A3817" w14:paraId="0618F7B9" w14:textId="77777777" w:rsidTr="005259DB">
        <w:tc>
          <w:tcPr>
            <w:cnfStyle w:val="001000000000" w:firstRow="0" w:lastRow="0" w:firstColumn="1" w:lastColumn="0" w:oddVBand="0" w:evenVBand="0" w:oddHBand="0" w:evenHBand="0" w:firstRowFirstColumn="0" w:firstRowLastColumn="0" w:lastRowFirstColumn="0" w:lastRowLastColumn="0"/>
            <w:tcW w:w="0" w:type="dxa"/>
          </w:tcPr>
          <w:p w14:paraId="61213258" w14:textId="67D3B76C" w:rsidR="005A3817" w:rsidRPr="005259DB" w:rsidRDefault="005A3817" w:rsidP="005A3817">
            <w:pPr>
              <w:spacing w:after="0"/>
              <w:ind w:left="288"/>
              <w:rPr>
                <w:b/>
                <w:bCs/>
              </w:rPr>
            </w:pPr>
            <w:r w:rsidRPr="005259DB">
              <w:rPr>
                <w:b/>
                <w:bCs/>
              </w:rPr>
              <w:t>Male</w:t>
            </w:r>
            <w:r w:rsidR="00BD0D42" w:rsidRPr="005259DB">
              <w:rPr>
                <w:b/>
                <w:bCs/>
              </w:rPr>
              <w:t xml:space="preserve"> total</w:t>
            </w:r>
            <w:r w:rsidRPr="005259DB">
              <w:rPr>
                <w:b/>
                <w:bCs/>
              </w:rPr>
              <w:t xml:space="preserve"> </w:t>
            </w:r>
          </w:p>
        </w:tc>
        <w:tc>
          <w:tcPr>
            <w:tcW w:w="0" w:type="dxa"/>
          </w:tcPr>
          <w:p w14:paraId="5195462A" w14:textId="40308E1D"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1,684</w:t>
            </w:r>
          </w:p>
        </w:tc>
        <w:tc>
          <w:tcPr>
            <w:tcW w:w="0" w:type="dxa"/>
          </w:tcPr>
          <w:p w14:paraId="66B19E2F" w14:textId="21C8CD3F"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1,678</w:t>
            </w:r>
          </w:p>
        </w:tc>
        <w:tc>
          <w:tcPr>
            <w:tcW w:w="0" w:type="dxa"/>
          </w:tcPr>
          <w:p w14:paraId="470E649D" w14:textId="2F76B424"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1,613</w:t>
            </w:r>
          </w:p>
        </w:tc>
        <w:tc>
          <w:tcPr>
            <w:tcW w:w="0" w:type="dxa"/>
          </w:tcPr>
          <w:p w14:paraId="0E36B853" w14:textId="77E9A324"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1,652</w:t>
            </w:r>
          </w:p>
        </w:tc>
        <w:tc>
          <w:tcPr>
            <w:tcW w:w="0" w:type="dxa"/>
          </w:tcPr>
          <w:p w14:paraId="644A0119" w14:textId="592482A7" w:rsidR="005A3817" w:rsidRPr="005259DB" w:rsidRDefault="005A3817"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1,665</w:t>
            </w:r>
          </w:p>
        </w:tc>
      </w:tr>
      <w:tr w:rsidR="00136261" w14:paraId="595863EB" w14:textId="77777777" w:rsidTr="00C23B2F">
        <w:tc>
          <w:tcPr>
            <w:cnfStyle w:val="001000000000" w:firstRow="0" w:lastRow="0" w:firstColumn="1" w:lastColumn="0" w:oddVBand="0" w:evenVBand="0" w:oddHBand="0" w:evenHBand="0" w:firstRowFirstColumn="0" w:firstRowLastColumn="0" w:lastRowFirstColumn="0" w:lastRowLastColumn="0"/>
            <w:tcW w:w="1798" w:type="dxa"/>
          </w:tcPr>
          <w:p w14:paraId="06E42D4E" w14:textId="2D3F3ED8" w:rsidR="00136261" w:rsidRPr="005259DB" w:rsidRDefault="00136261" w:rsidP="00136261">
            <w:pPr>
              <w:spacing w:after="0"/>
              <w:ind w:left="288"/>
              <w:rPr>
                <w:b/>
                <w:bCs/>
              </w:rPr>
            </w:pPr>
            <w:r w:rsidRPr="005259DB">
              <w:rPr>
                <w:b/>
                <w:bCs/>
              </w:rPr>
              <w:t>Intersex</w:t>
            </w:r>
            <w:r w:rsidR="00BD0D42" w:rsidRPr="005259DB">
              <w:rPr>
                <w:b/>
                <w:bCs/>
              </w:rPr>
              <w:t xml:space="preserve"> total</w:t>
            </w:r>
          </w:p>
        </w:tc>
        <w:tc>
          <w:tcPr>
            <w:tcW w:w="1798" w:type="dxa"/>
          </w:tcPr>
          <w:p w14:paraId="7AAACC8B" w14:textId="68D04F88"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c>
          <w:tcPr>
            <w:tcW w:w="1798" w:type="dxa"/>
          </w:tcPr>
          <w:p w14:paraId="0575EE14" w14:textId="1A880B3F"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c>
          <w:tcPr>
            <w:tcW w:w="1798" w:type="dxa"/>
          </w:tcPr>
          <w:p w14:paraId="183B393A" w14:textId="70242682"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c>
          <w:tcPr>
            <w:tcW w:w="1799" w:type="dxa"/>
          </w:tcPr>
          <w:p w14:paraId="330F363F" w14:textId="35E63307"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c>
          <w:tcPr>
            <w:tcW w:w="1799" w:type="dxa"/>
          </w:tcPr>
          <w:p w14:paraId="69A0CFFF" w14:textId="5B40594D" w:rsidR="00136261" w:rsidRPr="005259DB" w:rsidRDefault="00136261" w:rsidP="00C23B2F">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0</w:t>
            </w:r>
          </w:p>
        </w:tc>
      </w:tr>
    </w:tbl>
    <w:p w14:paraId="620A091A" w14:textId="54D066DF" w:rsidR="006D6B0E" w:rsidRPr="002026FB" w:rsidRDefault="006D6B0E" w:rsidP="004059C5">
      <w:pPr>
        <w:spacing w:before="240"/>
      </w:pPr>
      <w:r w:rsidRPr="002026FB">
        <w:rPr>
          <w:rFonts w:ascii="Aptos SemiBold" w:hAnsi="Aptos SemiBold"/>
        </w:rPr>
        <w:lastRenderedPageBreak/>
        <w:t>Source</w:t>
      </w:r>
      <w:r w:rsidRPr="002026FB">
        <w:t>: Correctional Service of Canada.</w:t>
      </w:r>
    </w:p>
    <w:bookmarkEnd w:id="117"/>
    <w:p w14:paraId="365F7F90" w14:textId="7D5B1119" w:rsidR="002203F6" w:rsidRPr="002026FB" w:rsidRDefault="00466B9A" w:rsidP="001D0567">
      <w:pPr>
        <w:pStyle w:val="CommentText"/>
      </w:pPr>
      <w:r w:rsidRPr="002026FB">
        <w:t>Notes</w:t>
      </w:r>
    </w:p>
    <w:p w14:paraId="5C328136" w14:textId="77777777" w:rsidR="00466B9A" w:rsidRPr="002026FB" w:rsidRDefault="00466B9A" w:rsidP="004059C5">
      <w:r w:rsidRPr="002026FB">
        <w:rPr>
          <w:i/>
          <w:iCs/>
        </w:rPr>
        <w:t>Total Offender Population</w:t>
      </w:r>
      <w:r w:rsidRPr="002026FB">
        <w:t xml:space="preserve"> includes all active offenders who are incarcerated in a CSC facility, offenders on temporary absence from a CSC facility, offenders who are temporarily detained, offenders who are actively supervised, and offenders who are unlawfully at large for less than 90 days. </w:t>
      </w:r>
    </w:p>
    <w:p w14:paraId="1893DFD8" w14:textId="2B352372" w:rsidR="00466B9A" w:rsidRPr="002026FB" w:rsidRDefault="00466B9A" w:rsidP="004059C5">
      <w:r w:rsidRPr="002026FB">
        <w:rPr>
          <w:i/>
          <w:iCs/>
        </w:rPr>
        <w:t xml:space="preserve">In Custody </w:t>
      </w:r>
      <w:r w:rsidRPr="002026FB">
        <w:t>includes all active offenders incarcerated in a CSC facility, offenders on temporary absence from a CSC facility, offenders who are temporarily detained in a CSC facility</w:t>
      </w:r>
      <w:r w:rsidR="009E37E5" w:rsidRPr="002026FB">
        <w:t>,</w:t>
      </w:r>
      <w:r w:rsidRPr="002026FB">
        <w:t xml:space="preserve"> and offenders on remand in a CSC facility.</w:t>
      </w:r>
    </w:p>
    <w:p w14:paraId="7BFF122B" w14:textId="3CAA30D0" w:rsidR="00466B9A" w:rsidRPr="002026FB" w:rsidRDefault="00466B9A" w:rsidP="004059C5">
      <w:r w:rsidRPr="002026FB">
        <w:t xml:space="preserve">In </w:t>
      </w:r>
      <w:r w:rsidRPr="002026FB">
        <w:rPr>
          <w:i/>
          <w:iCs/>
        </w:rPr>
        <w:t>Community Under Supervision</w:t>
      </w:r>
      <w:r w:rsidRPr="002026FB">
        <w:t xml:space="preserve"> includes all active offenders on day parole, full parole, statutory release, or in the community supervised on a long-term supervision order, offenders who are temporarily detained in a non-CSC facility, offenders who are unlawfully at large for less than 90 days, offenders on remand in a non-CSC facility, and offenders supervised and subject to an immigration hold by Canada Border Services Agency.</w:t>
      </w:r>
    </w:p>
    <w:p w14:paraId="0368FE60" w14:textId="179B1F0B" w:rsidR="00466B9A" w:rsidRPr="002026FB" w:rsidRDefault="00466B9A" w:rsidP="004059C5">
      <w:r w:rsidRPr="002026FB">
        <w:t>Regional statistics for the Correctional Service of Canada account for data relating to the northern territories in the following manner:</w:t>
      </w:r>
      <w:r w:rsidR="00593FE8">
        <w:t xml:space="preserve"> </w:t>
      </w:r>
      <w:r w:rsidRPr="002026FB">
        <w:t xml:space="preserve">data for Nunavut are reported in the Ontario Region, data for the Northwest Territories are reported in the Prairies Region, and data for Yukon </w:t>
      </w:r>
      <w:r w:rsidR="002133BE">
        <w:t>under</w:t>
      </w:r>
      <w:r w:rsidRPr="002026FB">
        <w:t xml:space="preserve"> the Pacific Region.</w:t>
      </w:r>
    </w:p>
    <w:p w14:paraId="6DF35B00" w14:textId="77777777" w:rsidR="00466B9A" w:rsidRPr="002026FB" w:rsidRDefault="00466B9A" w:rsidP="004059C5">
      <w:r w:rsidRPr="002026FB">
        <w:t>Reported year periods reflect fiscal years. A fiscal year runs from April 1 to March 31 of the following year.</w:t>
      </w:r>
    </w:p>
    <w:p w14:paraId="751F292C" w14:textId="1BC06D10" w:rsidR="00466B9A" w:rsidRPr="002026FB" w:rsidRDefault="00466B9A" w:rsidP="004059C5">
      <w:r w:rsidRPr="002026FB">
        <w:br w:type="page"/>
      </w:r>
    </w:p>
    <w:p w14:paraId="4024AF84" w14:textId="0C39F1C1" w:rsidR="00466B9A" w:rsidRPr="002026FB" w:rsidRDefault="00466B9A" w:rsidP="004059C5">
      <w:pPr>
        <w:pStyle w:val="Heading3"/>
      </w:pPr>
      <w:bookmarkStart w:id="118" w:name="_Toc219197774"/>
      <w:r w:rsidRPr="002026FB">
        <w:lastRenderedPageBreak/>
        <w:t>Number of authorizations for transfer to Structured Intervention Units in federal institutions</w:t>
      </w:r>
      <w:r w:rsidR="00D44C32">
        <w:t>: 5-year trend</w:t>
      </w:r>
      <w:bookmarkEnd w:id="118"/>
    </w:p>
    <w:p w14:paraId="5D230FA8" w14:textId="68F76C9C" w:rsidR="00466B9A" w:rsidRPr="002026FB" w:rsidRDefault="00466B9A" w:rsidP="00E53B34">
      <w:pPr>
        <w:pStyle w:val="Heading4"/>
      </w:pPr>
      <w:r w:rsidRPr="002026FB">
        <w:rPr>
          <w:rFonts w:ascii="Aptos SemiBold" w:hAnsi="Aptos SemiBold"/>
        </w:rPr>
        <w:t>Figure C22</w:t>
      </w:r>
      <w:r w:rsidR="009E5CEB" w:rsidRPr="002026FB">
        <w:rPr>
          <w:rFonts w:ascii="Aptos SemiBold" w:hAnsi="Aptos SemiBold"/>
        </w:rPr>
        <w:t>.</w:t>
      </w:r>
      <w:r w:rsidRPr="002026FB">
        <w:t xml:space="preserve"> Number of authorizations for transfer to Structured Intervention Units in federal institutions</w:t>
      </w:r>
    </w:p>
    <w:p w14:paraId="3C9AEDCC" w14:textId="3502A0BE" w:rsidR="00466B9A" w:rsidRPr="002026FB" w:rsidRDefault="008208F4" w:rsidP="005259DB">
      <w:pPr>
        <w:jc w:val="center"/>
      </w:pPr>
      <w:r>
        <w:rPr>
          <w:noProof/>
        </w:rPr>
        <w:drawing>
          <wp:inline distT="0" distB="0" distL="0" distR="0" wp14:anchorId="067F7F25" wp14:editId="5AAAC498">
            <wp:extent cx="5943612" cy="2511557"/>
            <wp:effectExtent l="0" t="0" r="0" b="3175"/>
            <wp:docPr id="1829046535" name="Picture 37" descr="Bar graph showing the number of authorizations for transfer to Structured Intervention Units in federal institutions over a five year period from fiscal year 2019-20 to 2023-24. The number of transfers to Structured Intervention Units are greatest in fiscal years 2020-21 and 2023-24. The fewest number of transfers occurred in fiscal year 2019-20.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046535" name="Picture 37" descr="Bar graph showing the number of authorizations for transfer to Structured Intervention Units in federal institutions over a five year period from fiscal year 2019-20 to 2023-24. The number of transfers to Structured Intervention Units are greatest in fiscal years 2020-21 and 2023-24. The fewest number of transfers occurred in fiscal year 2019-20. Full data are available in the table below."/>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12" cy="2511557"/>
                    </a:xfrm>
                    <a:prstGeom prst="rect">
                      <a:avLst/>
                    </a:prstGeom>
                  </pic:spPr>
                </pic:pic>
              </a:graphicData>
            </a:graphic>
          </wp:inline>
        </w:drawing>
      </w:r>
    </w:p>
    <w:p w14:paraId="06CD0D01" w14:textId="77777777" w:rsidR="00466B9A" w:rsidRPr="002026FB" w:rsidRDefault="00466B9A" w:rsidP="004059C5">
      <w:r w:rsidRPr="002026FB">
        <w:rPr>
          <w:rFonts w:ascii="Aptos SemiBold" w:hAnsi="Aptos SemiBold"/>
        </w:rPr>
        <w:t>Source</w:t>
      </w:r>
      <w:r w:rsidRPr="002026FB">
        <w:t>: Correctional Service of Canada.</w:t>
      </w:r>
    </w:p>
    <w:p w14:paraId="30216341" w14:textId="479B3714" w:rsidR="00DB211C" w:rsidRDefault="00466B9A" w:rsidP="00DB211C">
      <w:pPr>
        <w:pStyle w:val="Bullets"/>
      </w:pPr>
      <w:r w:rsidRPr="002026FB">
        <w:t xml:space="preserve">The </w:t>
      </w:r>
      <w:r w:rsidR="00D34F5A" w:rsidRPr="00930C79">
        <w:t xml:space="preserve">number of authorizations for transfer </w:t>
      </w:r>
      <w:r w:rsidR="00DB211C">
        <w:t>to Structured Intervention Units in federal institutions has fluctuated over the past 5 fiscal years.</w:t>
      </w:r>
    </w:p>
    <w:p w14:paraId="1F510DB5" w14:textId="01DF6A1B" w:rsidR="00466B9A" w:rsidRPr="002026FB" w:rsidRDefault="00DB211C" w:rsidP="00DB211C">
      <w:pPr>
        <w:pStyle w:val="Bullets"/>
      </w:pPr>
      <w:r>
        <w:t>In fiscal year 2023-24, there were 2,886 authorizations for transfer to a Structured Intervention Unit, which is a 39.2% increase (from 2,073 to 2,886) compared to the previous fiscal year</w:t>
      </w:r>
      <w:r w:rsidR="00466B9A" w:rsidRPr="002026FB">
        <w:t>.</w:t>
      </w:r>
    </w:p>
    <w:p w14:paraId="424BD46B" w14:textId="17C7569E" w:rsidR="00466B9A" w:rsidRPr="002026FB" w:rsidRDefault="00466B9A" w:rsidP="00E53B34">
      <w:pPr>
        <w:pStyle w:val="Heading4"/>
      </w:pPr>
      <w:r w:rsidRPr="002026FB">
        <w:rPr>
          <w:rFonts w:ascii="Aptos SemiBold" w:hAnsi="Aptos SemiBold"/>
        </w:rPr>
        <w:t>Table C22</w:t>
      </w:r>
      <w:r w:rsidR="009E5CEB" w:rsidRPr="002026FB">
        <w:rPr>
          <w:rFonts w:ascii="Aptos SemiBold" w:hAnsi="Aptos SemiBold"/>
        </w:rPr>
        <w:t>.</w:t>
      </w:r>
      <w:r w:rsidRPr="002026FB">
        <w:t xml:space="preserve"> Number of authorizations for transfer to Structured Intervention Units in federal institutions</w:t>
      </w:r>
    </w:p>
    <w:tbl>
      <w:tblPr>
        <w:tblStyle w:val="CCRSO"/>
        <w:tblW w:w="10202" w:type="dxa"/>
        <w:tblLayout w:type="fixed"/>
        <w:tblLook w:val="04A0" w:firstRow="1" w:lastRow="0" w:firstColumn="1" w:lastColumn="0" w:noHBand="0" w:noVBand="1"/>
      </w:tblPr>
      <w:tblGrid>
        <w:gridCol w:w="4650"/>
        <w:gridCol w:w="5552"/>
      </w:tblGrid>
      <w:tr w:rsidR="00466B9A" w:rsidRPr="002026FB" w14:paraId="0D8E42F8" w14:textId="77777777" w:rsidTr="005259D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dxa"/>
            <w:vAlign w:val="top"/>
          </w:tcPr>
          <w:p w14:paraId="40C0D6EE" w14:textId="77777777" w:rsidR="00466B9A" w:rsidRPr="002026FB" w:rsidRDefault="00466B9A" w:rsidP="00C23B2F">
            <w:pPr>
              <w:jc w:val="left"/>
            </w:pPr>
            <w:r w:rsidRPr="002026FB">
              <w:t>Fiscal year</w:t>
            </w:r>
          </w:p>
        </w:tc>
        <w:tc>
          <w:tcPr>
            <w:tcW w:w="0" w:type="dxa"/>
          </w:tcPr>
          <w:p w14:paraId="41023A95" w14:textId="77777777" w:rsidR="00466B9A" w:rsidRPr="002026FB" w:rsidRDefault="00466B9A" w:rsidP="005259DB">
            <w:pPr>
              <w:jc w:val="right"/>
              <w:cnfStyle w:val="100000000000" w:firstRow="1" w:lastRow="0" w:firstColumn="0" w:lastColumn="0" w:oddVBand="0" w:evenVBand="0" w:oddHBand="0" w:evenHBand="0" w:firstRowFirstColumn="0" w:firstRowLastColumn="0" w:lastRowFirstColumn="0" w:lastRowLastColumn="0"/>
            </w:pPr>
            <w:r w:rsidRPr="002026FB">
              <w:t>Total</w:t>
            </w:r>
          </w:p>
        </w:tc>
      </w:tr>
      <w:tr w:rsidR="00466B9A" w:rsidRPr="002026FB" w14:paraId="1942C38F" w14:textId="77777777" w:rsidTr="00C23B2F">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25ABD998" w14:textId="77777777" w:rsidR="00466B9A" w:rsidRPr="002026FB" w:rsidRDefault="00466B9A" w:rsidP="004059C5">
            <w:r w:rsidRPr="002026FB">
              <w:t>2019-20</w:t>
            </w:r>
          </w:p>
        </w:tc>
        <w:tc>
          <w:tcPr>
            <w:tcW w:w="5552" w:type="dxa"/>
          </w:tcPr>
          <w:p w14:paraId="4CC76A38" w14:textId="77777777" w:rsidR="00466B9A" w:rsidRPr="002026FB" w:rsidRDefault="00466B9A" w:rsidP="00C23B2F">
            <w:pPr>
              <w:jc w:val="right"/>
              <w:cnfStyle w:val="000000000000" w:firstRow="0" w:lastRow="0" w:firstColumn="0" w:lastColumn="0" w:oddVBand="0" w:evenVBand="0" w:oddHBand="0" w:evenHBand="0" w:firstRowFirstColumn="0" w:firstRowLastColumn="0" w:lastRowFirstColumn="0" w:lastRowLastColumn="0"/>
            </w:pPr>
            <w:r w:rsidRPr="002026FB">
              <w:t>949</w:t>
            </w:r>
          </w:p>
        </w:tc>
      </w:tr>
      <w:tr w:rsidR="00466B9A" w:rsidRPr="002026FB" w14:paraId="29C6CDA5" w14:textId="77777777" w:rsidTr="00C23B2F">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3154F6ED" w14:textId="77777777" w:rsidR="00466B9A" w:rsidRPr="002026FB" w:rsidRDefault="00466B9A" w:rsidP="004059C5">
            <w:r w:rsidRPr="002026FB">
              <w:t>2020-21</w:t>
            </w:r>
          </w:p>
        </w:tc>
        <w:tc>
          <w:tcPr>
            <w:tcW w:w="5552" w:type="dxa"/>
          </w:tcPr>
          <w:p w14:paraId="2391C1DC" w14:textId="77777777" w:rsidR="00466B9A" w:rsidRPr="002026FB" w:rsidRDefault="00466B9A" w:rsidP="00C23B2F">
            <w:pPr>
              <w:jc w:val="right"/>
              <w:cnfStyle w:val="000000000000" w:firstRow="0" w:lastRow="0" w:firstColumn="0" w:lastColumn="0" w:oddVBand="0" w:evenVBand="0" w:oddHBand="0" w:evenHBand="0" w:firstRowFirstColumn="0" w:firstRowLastColumn="0" w:lastRowFirstColumn="0" w:lastRowLastColumn="0"/>
              <w:rPr>
                <w:rFonts w:eastAsia="Arial Narrow"/>
              </w:rPr>
            </w:pPr>
            <w:r w:rsidRPr="002026FB">
              <w:t>2,262</w:t>
            </w:r>
          </w:p>
        </w:tc>
      </w:tr>
      <w:tr w:rsidR="00466B9A" w:rsidRPr="002026FB" w14:paraId="4E8EC3C9" w14:textId="77777777" w:rsidTr="00C23B2F">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4ACBF9AC" w14:textId="77777777" w:rsidR="00466B9A" w:rsidRPr="002026FB" w:rsidRDefault="00466B9A" w:rsidP="004059C5">
            <w:r w:rsidRPr="002026FB">
              <w:t>2021-22</w:t>
            </w:r>
          </w:p>
        </w:tc>
        <w:tc>
          <w:tcPr>
            <w:tcW w:w="5552" w:type="dxa"/>
          </w:tcPr>
          <w:p w14:paraId="0E36274F" w14:textId="77777777" w:rsidR="00466B9A" w:rsidRPr="002026FB" w:rsidRDefault="00466B9A" w:rsidP="00C23B2F">
            <w:pPr>
              <w:jc w:val="right"/>
              <w:cnfStyle w:val="000000000000" w:firstRow="0" w:lastRow="0" w:firstColumn="0" w:lastColumn="0" w:oddVBand="0" w:evenVBand="0" w:oddHBand="0" w:evenHBand="0" w:firstRowFirstColumn="0" w:firstRowLastColumn="0" w:lastRowFirstColumn="0" w:lastRowLastColumn="0"/>
            </w:pPr>
            <w:r w:rsidRPr="002026FB">
              <w:t>1,432</w:t>
            </w:r>
          </w:p>
        </w:tc>
      </w:tr>
      <w:tr w:rsidR="00466B9A" w:rsidRPr="002026FB" w14:paraId="4FBA0505" w14:textId="77777777" w:rsidTr="00C23B2F">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55F9D7CD" w14:textId="77777777" w:rsidR="00466B9A" w:rsidRPr="002026FB" w:rsidRDefault="00466B9A" w:rsidP="004059C5">
            <w:r w:rsidRPr="002026FB">
              <w:t>2022-23</w:t>
            </w:r>
          </w:p>
        </w:tc>
        <w:tc>
          <w:tcPr>
            <w:tcW w:w="5552" w:type="dxa"/>
          </w:tcPr>
          <w:p w14:paraId="6CD8AEE2" w14:textId="77777777" w:rsidR="00466B9A" w:rsidRPr="002026FB" w:rsidRDefault="00466B9A" w:rsidP="00C23B2F">
            <w:pPr>
              <w:jc w:val="right"/>
              <w:cnfStyle w:val="000000000000" w:firstRow="0" w:lastRow="0" w:firstColumn="0" w:lastColumn="0" w:oddVBand="0" w:evenVBand="0" w:oddHBand="0" w:evenHBand="0" w:firstRowFirstColumn="0" w:firstRowLastColumn="0" w:lastRowFirstColumn="0" w:lastRowLastColumn="0"/>
            </w:pPr>
            <w:r w:rsidRPr="002026FB">
              <w:t>2,073</w:t>
            </w:r>
          </w:p>
        </w:tc>
      </w:tr>
      <w:tr w:rsidR="00D44C32" w:rsidRPr="002026FB" w14:paraId="0DEEEF9F" w14:textId="77777777" w:rsidTr="00C23B2F">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66682AF8" w14:textId="3AACD89F" w:rsidR="00D44C32" w:rsidRPr="002026FB" w:rsidRDefault="00D44C32" w:rsidP="004059C5">
            <w:r>
              <w:t>2023-24</w:t>
            </w:r>
          </w:p>
        </w:tc>
        <w:tc>
          <w:tcPr>
            <w:tcW w:w="5552" w:type="dxa"/>
          </w:tcPr>
          <w:p w14:paraId="4545482E" w14:textId="36D0FEB1" w:rsidR="00D44C32" w:rsidRPr="002026FB" w:rsidRDefault="00D44C32" w:rsidP="00C23B2F">
            <w:pPr>
              <w:jc w:val="right"/>
              <w:cnfStyle w:val="000000000000" w:firstRow="0" w:lastRow="0" w:firstColumn="0" w:lastColumn="0" w:oddVBand="0" w:evenVBand="0" w:oddHBand="0" w:evenHBand="0" w:firstRowFirstColumn="0" w:firstRowLastColumn="0" w:lastRowFirstColumn="0" w:lastRowLastColumn="0"/>
            </w:pPr>
            <w:r>
              <w:t>2,886</w:t>
            </w:r>
          </w:p>
        </w:tc>
      </w:tr>
    </w:tbl>
    <w:p w14:paraId="2E5F6077" w14:textId="77777777" w:rsidR="00466B9A" w:rsidRPr="002026FB" w:rsidRDefault="00466B9A" w:rsidP="004059C5">
      <w:pPr>
        <w:spacing w:before="240"/>
      </w:pPr>
      <w:r w:rsidRPr="002026FB">
        <w:rPr>
          <w:rFonts w:ascii="Aptos SemiBold" w:hAnsi="Aptos SemiBold"/>
        </w:rPr>
        <w:lastRenderedPageBreak/>
        <w:t>Source</w:t>
      </w:r>
      <w:r w:rsidRPr="002026FB">
        <w:t>: Correctional Service of Canada.</w:t>
      </w:r>
    </w:p>
    <w:p w14:paraId="69EEE786" w14:textId="77777777" w:rsidR="00466B9A" w:rsidRPr="002026FB" w:rsidRDefault="00466B9A" w:rsidP="001D0567">
      <w:pPr>
        <w:pStyle w:val="CommentText"/>
      </w:pPr>
      <w:r w:rsidRPr="002026FB">
        <w:t>Notes</w:t>
      </w:r>
    </w:p>
    <w:p w14:paraId="28F62FC1" w14:textId="77777777" w:rsidR="00C97A79" w:rsidRDefault="00C97A79" w:rsidP="004059C5">
      <w:pPr>
        <w:rPr>
          <w:lang w:val="en-CA"/>
        </w:rPr>
      </w:pPr>
      <w:r w:rsidRPr="00C97A79">
        <w:rPr>
          <w:lang w:val="en-CA"/>
        </w:rPr>
        <w:t>Structured Intervention Units (SIUs) are used when inmates cannot be managed safely within a mainstream inmate population. In SIUs, inmates receive targeted interventions, programs and healthcare with the goal of returning to a mainstream inmate population as soon as possible</w:t>
      </w:r>
      <w:r>
        <w:rPr>
          <w:lang w:val="en-CA"/>
        </w:rPr>
        <w:t>.</w:t>
      </w:r>
    </w:p>
    <w:p w14:paraId="1356895C" w14:textId="7B87EF59" w:rsidR="008600FC" w:rsidRPr="002026FB" w:rsidRDefault="008600FC" w:rsidP="004059C5">
      <w:r w:rsidRPr="002026FB">
        <w:rPr>
          <w:lang w:val="en-CA"/>
        </w:rPr>
        <w:t>The result represents authorizations for transfer to a Structured Intervention Unit (SIU) where the start date was between the implementation on November 30, 2019 and March 31, 202</w:t>
      </w:r>
      <w:r w:rsidR="00D44C32">
        <w:rPr>
          <w:lang w:val="en-CA"/>
        </w:rPr>
        <w:t>4</w:t>
      </w:r>
      <w:r w:rsidRPr="002026FB">
        <w:rPr>
          <w:lang w:val="en-CA"/>
        </w:rPr>
        <w:t xml:space="preserve">. </w:t>
      </w:r>
    </w:p>
    <w:p w14:paraId="5B5ED282" w14:textId="77777777" w:rsidR="002D2057" w:rsidRDefault="002D2057" w:rsidP="002D2057">
      <w:r w:rsidRPr="00686922">
        <w:t>Authorizations for transfer to a</w:t>
      </w:r>
      <w:r>
        <w:t>n</w:t>
      </w:r>
      <w:r w:rsidRPr="00686922">
        <w:t xml:space="preserve"> SIU include all inmates who were transferred in, even if attempts to transfer them out were unsuccessful. A single transfer into an SIU may involve multiple subsequent attempts to transfer out.</w:t>
      </w:r>
    </w:p>
    <w:p w14:paraId="4472D992" w14:textId="3E8F3437" w:rsidR="002D2057" w:rsidRDefault="002D2057" w:rsidP="004059C5">
      <w:r w:rsidRPr="00F15E57">
        <w:t>The decision to transfer an inmate to a</w:t>
      </w:r>
      <w:r>
        <w:t>n</w:t>
      </w:r>
      <w:r w:rsidRPr="00F15E57">
        <w:t xml:space="preserve"> SIU is a decision made by CSC staff, not a request initiated by the offender. </w:t>
      </w:r>
      <w:r>
        <w:t>A</w:t>
      </w:r>
      <w:r w:rsidRPr="00F15E57">
        <w:t xml:space="preserve"> designated staff member may authorize such a transfer only if </w:t>
      </w:r>
      <w:r>
        <w:t xml:space="preserve">criteria outlined in </w:t>
      </w:r>
      <w:r w:rsidRPr="00F15E57">
        <w:t>CCRA section 29.01(1) and section 34(1)</w:t>
      </w:r>
      <w:r>
        <w:t xml:space="preserve"> is met. </w:t>
      </w:r>
      <w:r w:rsidRPr="006E444F">
        <w:t>As per CCRA 34(2), CSC maintains a record of every instance in which an inmate is authorized to be transferred into a</w:t>
      </w:r>
      <w:r>
        <w:t>n SIU</w:t>
      </w:r>
      <w:r w:rsidRPr="006E444F">
        <w:t xml:space="preserve">. </w:t>
      </w:r>
    </w:p>
    <w:p w14:paraId="79E04FC2" w14:textId="4640F138" w:rsidR="008600FC" w:rsidRPr="002026FB" w:rsidRDefault="008600FC" w:rsidP="004059C5">
      <w:r w:rsidRPr="002026FB">
        <w:t>Reported year periods reflect fiscal years. A fiscal year runs from April 1 to March 31 of the following year.</w:t>
      </w:r>
      <w:r w:rsidR="00593FE8">
        <w:t xml:space="preserve"> </w:t>
      </w:r>
    </w:p>
    <w:p w14:paraId="53CAB08E" w14:textId="452B6370" w:rsidR="00466B9A" w:rsidRPr="002026FB" w:rsidRDefault="00466B9A" w:rsidP="004059C5">
      <w:r w:rsidRPr="002026FB">
        <w:br w:type="page"/>
      </w:r>
    </w:p>
    <w:p w14:paraId="2C9297EB" w14:textId="1714499C" w:rsidR="00466B9A" w:rsidRPr="002026FB" w:rsidRDefault="00466B9A" w:rsidP="004059C5">
      <w:pPr>
        <w:pStyle w:val="Heading3"/>
      </w:pPr>
      <w:bookmarkStart w:id="119" w:name="_Toc219197775"/>
      <w:r w:rsidRPr="002026FB">
        <w:lastRenderedPageBreak/>
        <w:t>Percentage of successful transfers out of Structured Intervention Units in federal institutions</w:t>
      </w:r>
      <w:bookmarkEnd w:id="119"/>
    </w:p>
    <w:p w14:paraId="0058A597" w14:textId="53878F5D" w:rsidR="00466B9A" w:rsidRPr="002026FB" w:rsidRDefault="00466B9A" w:rsidP="00E53B34">
      <w:pPr>
        <w:pStyle w:val="Heading4"/>
      </w:pPr>
      <w:r w:rsidRPr="002026FB">
        <w:rPr>
          <w:rFonts w:ascii="Aptos SemiBold" w:hAnsi="Aptos SemiBold"/>
        </w:rPr>
        <w:t>Figure C23</w:t>
      </w:r>
      <w:r w:rsidR="009E5CEB" w:rsidRPr="002026FB">
        <w:rPr>
          <w:rFonts w:ascii="Aptos SemiBold" w:hAnsi="Aptos SemiBold"/>
        </w:rPr>
        <w:t>.</w:t>
      </w:r>
      <w:r w:rsidRPr="002026FB">
        <w:t xml:space="preserve"> Percentage of successful transfers out of Structured Intervention Units</w:t>
      </w:r>
    </w:p>
    <w:p w14:paraId="65FE71D4" w14:textId="736F8069" w:rsidR="00466B9A" w:rsidRPr="002026FB" w:rsidRDefault="00B76C56" w:rsidP="005259DB">
      <w:pPr>
        <w:jc w:val="center"/>
      </w:pPr>
      <w:r>
        <w:rPr>
          <w:noProof/>
        </w:rPr>
        <w:drawing>
          <wp:inline distT="0" distB="0" distL="0" distR="0" wp14:anchorId="0F423F5E" wp14:editId="058BAE4F">
            <wp:extent cx="5943612" cy="2404877"/>
            <wp:effectExtent l="0" t="0" r="0" b="0"/>
            <wp:docPr id="1666318724" name="Picture 38" descr="Bar graph showing the percentage of successful transfers out of Structured Intervention Units over a four year period from fiscal year 2020-21 to 2023-24. The percentage of successful transfers remained relatively stable over the four-year perio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18724" name="Picture 38" descr="Bar graph showing the percentage of successful transfers out of Structured Intervention Units over a four year period from fiscal year 2020-21 to 2023-24. The percentage of successful transfers remained relatively stable over the four-year period. Full data are available in the table below."/>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12" cy="2404877"/>
                    </a:xfrm>
                    <a:prstGeom prst="rect">
                      <a:avLst/>
                    </a:prstGeom>
                  </pic:spPr>
                </pic:pic>
              </a:graphicData>
            </a:graphic>
          </wp:inline>
        </w:drawing>
      </w:r>
    </w:p>
    <w:p w14:paraId="3B5E9C54" w14:textId="77777777" w:rsidR="00466B9A" w:rsidRPr="002026FB" w:rsidRDefault="00466B9A" w:rsidP="004059C5">
      <w:pPr>
        <w:spacing w:before="240"/>
      </w:pPr>
      <w:r w:rsidRPr="002026FB">
        <w:rPr>
          <w:rFonts w:ascii="Aptos SemiBold" w:hAnsi="Aptos SemiBold"/>
        </w:rPr>
        <w:t>Source</w:t>
      </w:r>
      <w:r w:rsidRPr="002026FB">
        <w:t>: Correctional Service of Canada.</w:t>
      </w:r>
    </w:p>
    <w:p w14:paraId="4E252D74" w14:textId="024B73AB" w:rsidR="00466B9A" w:rsidRPr="002026FB" w:rsidRDefault="00466B9A" w:rsidP="004059C5">
      <w:pPr>
        <w:pStyle w:val="Bullets"/>
      </w:pPr>
      <w:r w:rsidRPr="002026FB">
        <w:t xml:space="preserve">Of the </w:t>
      </w:r>
      <w:r w:rsidR="005021C7">
        <w:t>2</w:t>
      </w:r>
      <w:r w:rsidRPr="002026FB">
        <w:t>,7</w:t>
      </w:r>
      <w:r w:rsidR="00C2328C" w:rsidRPr="002026FB">
        <w:t>0</w:t>
      </w:r>
      <w:r w:rsidR="005021C7">
        <w:t>4</w:t>
      </w:r>
      <w:r w:rsidRPr="002026FB">
        <w:t xml:space="preserve"> transfers out of a Structured Intervention Unit in 202</w:t>
      </w:r>
      <w:r w:rsidR="005021C7">
        <w:t>3</w:t>
      </w:r>
      <w:r w:rsidRPr="002026FB">
        <w:t>-2</w:t>
      </w:r>
      <w:r w:rsidR="005021C7">
        <w:t>4</w:t>
      </w:r>
      <w:r w:rsidRPr="002026FB">
        <w:t xml:space="preserve">, </w:t>
      </w:r>
      <w:r w:rsidR="005021C7">
        <w:t>59</w:t>
      </w:r>
      <w:r w:rsidR="00C2328C" w:rsidRPr="002026FB">
        <w:t>.9</w:t>
      </w:r>
      <w:r w:rsidRPr="002026FB">
        <w:t xml:space="preserve">% were successful. </w:t>
      </w:r>
    </w:p>
    <w:p w14:paraId="51528AC5" w14:textId="06278D8C" w:rsidR="00466B9A" w:rsidRPr="002026FB" w:rsidRDefault="00B57A99" w:rsidP="00E53B34">
      <w:pPr>
        <w:pStyle w:val="Heading4"/>
      </w:pPr>
      <w:bookmarkStart w:id="120" w:name="_Hlk188524286"/>
      <w:r w:rsidRPr="002026FB">
        <w:rPr>
          <w:rFonts w:ascii="Aptos SemiBold" w:hAnsi="Aptos SemiBold"/>
        </w:rPr>
        <w:t>Table C23</w:t>
      </w:r>
      <w:r w:rsidR="009E5CEB" w:rsidRPr="002026FB">
        <w:rPr>
          <w:rFonts w:ascii="Aptos SemiBold" w:hAnsi="Aptos SemiBold"/>
        </w:rPr>
        <w:t>.</w:t>
      </w:r>
      <w:r w:rsidRPr="002026FB">
        <w:t xml:space="preserve"> Percentage of successful transfers out of Structured Intervention Units</w:t>
      </w:r>
    </w:p>
    <w:tbl>
      <w:tblPr>
        <w:tblStyle w:val="CCRSO"/>
        <w:tblW w:w="5000" w:type="pct"/>
        <w:tblLook w:val="04A0" w:firstRow="1" w:lastRow="0" w:firstColumn="1" w:lastColumn="0" w:noHBand="0" w:noVBand="1"/>
      </w:tblPr>
      <w:tblGrid>
        <w:gridCol w:w="1844"/>
        <w:gridCol w:w="1465"/>
        <w:gridCol w:w="1427"/>
        <w:gridCol w:w="1775"/>
        <w:gridCol w:w="1583"/>
        <w:gridCol w:w="1358"/>
        <w:gridCol w:w="1328"/>
      </w:tblGrid>
      <w:tr w:rsidR="00256F9C" w:rsidRPr="002026FB" w14:paraId="391F8C80" w14:textId="77777777" w:rsidTr="005259DB">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855" w:type="pct"/>
            <w:vAlign w:val="top"/>
          </w:tcPr>
          <w:p w14:paraId="423AE90D" w14:textId="77777777" w:rsidR="00256F9C" w:rsidRPr="002026FB" w:rsidRDefault="00256F9C" w:rsidP="00C23B2F">
            <w:pPr>
              <w:jc w:val="left"/>
            </w:pPr>
            <w:bookmarkStart w:id="121" w:name="_Hlk188524320"/>
            <w:r w:rsidRPr="002026FB">
              <w:t>Fiscal year</w:t>
            </w:r>
          </w:p>
        </w:tc>
        <w:tc>
          <w:tcPr>
            <w:tcW w:w="679" w:type="pct"/>
          </w:tcPr>
          <w:p w14:paraId="004D29FB" w14:textId="77777777" w:rsidR="00256F9C" w:rsidRPr="002026FB" w:rsidRDefault="00256F9C" w:rsidP="005259DB">
            <w:pPr>
              <w:jc w:val="right"/>
              <w:cnfStyle w:val="100000000000" w:firstRow="1" w:lastRow="0" w:firstColumn="0" w:lastColumn="0" w:oddVBand="0" w:evenVBand="0" w:oddHBand="0" w:evenHBand="0" w:firstRowFirstColumn="0" w:firstRowLastColumn="0" w:lastRowFirstColumn="0" w:lastRowLastColumn="0"/>
            </w:pPr>
            <w:r w:rsidRPr="002026FB">
              <w:t>Successful transfer count</w:t>
            </w:r>
          </w:p>
        </w:tc>
        <w:tc>
          <w:tcPr>
            <w:tcW w:w="662" w:type="pct"/>
          </w:tcPr>
          <w:p w14:paraId="690B6918" w14:textId="55C57A67" w:rsidR="00256F9C" w:rsidRPr="002026FB" w:rsidRDefault="00256F9C" w:rsidP="005259DB">
            <w:pPr>
              <w:jc w:val="right"/>
              <w:cnfStyle w:val="100000000000" w:firstRow="1" w:lastRow="0" w:firstColumn="0" w:lastColumn="0" w:oddVBand="0" w:evenVBand="0" w:oddHBand="0" w:evenHBand="0" w:firstRowFirstColumn="0" w:firstRowLastColumn="0" w:lastRowFirstColumn="0" w:lastRowLastColumn="0"/>
            </w:pPr>
            <w:r>
              <w:t>%</w:t>
            </w:r>
          </w:p>
        </w:tc>
        <w:tc>
          <w:tcPr>
            <w:tcW w:w="823" w:type="pct"/>
          </w:tcPr>
          <w:p w14:paraId="76175137" w14:textId="77777777" w:rsidR="00256F9C" w:rsidRPr="002026FB" w:rsidRDefault="00256F9C" w:rsidP="005259DB">
            <w:pPr>
              <w:jc w:val="right"/>
              <w:cnfStyle w:val="100000000000" w:firstRow="1" w:lastRow="0" w:firstColumn="0" w:lastColumn="0" w:oddVBand="0" w:evenVBand="0" w:oddHBand="0" w:evenHBand="0" w:firstRowFirstColumn="0" w:firstRowLastColumn="0" w:lastRowFirstColumn="0" w:lastRowLastColumn="0"/>
            </w:pPr>
            <w:r w:rsidRPr="002026FB">
              <w:t>Unsuccessful transfer count</w:t>
            </w:r>
          </w:p>
        </w:tc>
        <w:tc>
          <w:tcPr>
            <w:tcW w:w="734" w:type="pct"/>
          </w:tcPr>
          <w:p w14:paraId="75CBA198" w14:textId="1239E990" w:rsidR="00256F9C" w:rsidRPr="002026FB" w:rsidRDefault="00256F9C" w:rsidP="005259DB">
            <w:pPr>
              <w:jc w:val="right"/>
              <w:cnfStyle w:val="100000000000" w:firstRow="1" w:lastRow="0" w:firstColumn="0" w:lastColumn="0" w:oddVBand="0" w:evenVBand="0" w:oddHBand="0" w:evenHBand="0" w:firstRowFirstColumn="0" w:firstRowLastColumn="0" w:lastRowFirstColumn="0" w:lastRowLastColumn="0"/>
            </w:pPr>
            <w:r>
              <w:t>%</w:t>
            </w:r>
          </w:p>
        </w:tc>
        <w:tc>
          <w:tcPr>
            <w:tcW w:w="630" w:type="pct"/>
          </w:tcPr>
          <w:p w14:paraId="539F8CD2" w14:textId="77777777" w:rsidR="00256F9C" w:rsidRPr="00E15D7C" w:rsidRDefault="00256F9C"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E15D7C">
              <w:rPr>
                <w:bCs/>
              </w:rPr>
              <w:t>Total transfer count</w:t>
            </w:r>
          </w:p>
        </w:tc>
        <w:tc>
          <w:tcPr>
            <w:tcW w:w="616" w:type="pct"/>
          </w:tcPr>
          <w:p w14:paraId="2003494B" w14:textId="4FE4997C" w:rsidR="00256F9C" w:rsidRPr="00E15D7C" w:rsidRDefault="00F11BF9" w:rsidP="005259DB">
            <w:pPr>
              <w:spacing w:line="360" w:lineRule="auto"/>
              <w:jc w:val="right"/>
              <w:cnfStyle w:val="100000000000" w:firstRow="1" w:lastRow="0" w:firstColumn="0" w:lastColumn="0" w:oddVBand="0" w:evenVBand="0" w:oddHBand="0" w:evenHBand="0" w:firstRowFirstColumn="0" w:firstRowLastColumn="0" w:lastRowFirstColumn="0" w:lastRowLastColumn="0"/>
              <w:rPr>
                <w:b w:val="0"/>
                <w:bCs/>
              </w:rPr>
            </w:pPr>
            <w:r w:rsidRPr="00E15D7C">
              <w:rPr>
                <w:bCs/>
              </w:rPr>
              <w:t>%</w:t>
            </w:r>
          </w:p>
        </w:tc>
      </w:tr>
      <w:tr w:rsidR="00C23B2F" w:rsidRPr="002026FB" w14:paraId="3689C518" w14:textId="77777777" w:rsidTr="00C23B2F">
        <w:tc>
          <w:tcPr>
            <w:cnfStyle w:val="001000000000" w:firstRow="0" w:lastRow="0" w:firstColumn="1" w:lastColumn="0" w:oddVBand="0" w:evenVBand="0" w:oddHBand="0" w:evenHBand="0" w:firstRowFirstColumn="0" w:firstRowLastColumn="0" w:lastRowFirstColumn="0" w:lastRowLastColumn="0"/>
            <w:tcW w:w="855" w:type="pct"/>
          </w:tcPr>
          <w:p w14:paraId="60167888" w14:textId="77777777" w:rsidR="00B57A99" w:rsidRPr="002026FB" w:rsidRDefault="00B57A99" w:rsidP="00C73291">
            <w:pPr>
              <w:pStyle w:val="ListParagraph"/>
              <w:ind w:left="0"/>
            </w:pPr>
            <w:r w:rsidRPr="002026FB">
              <w:t>2020-21</w:t>
            </w:r>
          </w:p>
        </w:tc>
        <w:tc>
          <w:tcPr>
            <w:tcW w:w="679" w:type="pct"/>
          </w:tcPr>
          <w:p w14:paraId="591AE095" w14:textId="77777777" w:rsidR="00B57A99" w:rsidRPr="002026FB"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2026FB">
              <w:t>1,286</w:t>
            </w:r>
          </w:p>
        </w:tc>
        <w:tc>
          <w:tcPr>
            <w:tcW w:w="662" w:type="pct"/>
          </w:tcPr>
          <w:p w14:paraId="77269289" w14:textId="77777777" w:rsidR="00B57A99" w:rsidRPr="002026FB"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2026FB">
              <w:t>56.2</w:t>
            </w:r>
          </w:p>
        </w:tc>
        <w:tc>
          <w:tcPr>
            <w:tcW w:w="823" w:type="pct"/>
          </w:tcPr>
          <w:p w14:paraId="1DD08CE1" w14:textId="77777777" w:rsidR="00B57A99" w:rsidRPr="002026FB"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2026FB">
              <w:t>1,004</w:t>
            </w:r>
          </w:p>
        </w:tc>
        <w:tc>
          <w:tcPr>
            <w:tcW w:w="734" w:type="pct"/>
          </w:tcPr>
          <w:p w14:paraId="64B957FF" w14:textId="77777777" w:rsidR="00B57A99" w:rsidRPr="002026FB"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2026FB">
              <w:t>43.8</w:t>
            </w:r>
          </w:p>
        </w:tc>
        <w:tc>
          <w:tcPr>
            <w:tcW w:w="630" w:type="pct"/>
          </w:tcPr>
          <w:p w14:paraId="3571BDAF" w14:textId="77777777" w:rsidR="00B57A99" w:rsidRPr="00E15D7C" w:rsidRDefault="00B57A99" w:rsidP="00C23B2F">
            <w:pPr>
              <w:jc w:val="right"/>
              <w:cnfStyle w:val="000000000000" w:firstRow="0" w:lastRow="0" w:firstColumn="0" w:lastColumn="0" w:oddVBand="0" w:evenVBand="0" w:oddHBand="0" w:evenHBand="0" w:firstRowFirstColumn="0" w:firstRowLastColumn="0" w:lastRowFirstColumn="0" w:lastRowLastColumn="0"/>
              <w:rPr>
                <w:b/>
                <w:bCs/>
              </w:rPr>
            </w:pPr>
            <w:r w:rsidRPr="00E15D7C">
              <w:rPr>
                <w:b/>
                <w:bCs/>
              </w:rPr>
              <w:t>2,290</w:t>
            </w:r>
          </w:p>
        </w:tc>
        <w:tc>
          <w:tcPr>
            <w:tcW w:w="616" w:type="pct"/>
          </w:tcPr>
          <w:p w14:paraId="6786B990" w14:textId="77777777" w:rsidR="00B57A99" w:rsidRPr="00E15D7C" w:rsidRDefault="00B57A99" w:rsidP="00C23B2F">
            <w:pPr>
              <w:jc w:val="right"/>
              <w:cnfStyle w:val="000000000000" w:firstRow="0" w:lastRow="0" w:firstColumn="0" w:lastColumn="0" w:oddVBand="0" w:evenVBand="0" w:oddHBand="0" w:evenHBand="0" w:firstRowFirstColumn="0" w:firstRowLastColumn="0" w:lastRowFirstColumn="0" w:lastRowLastColumn="0"/>
              <w:rPr>
                <w:b/>
                <w:bCs/>
              </w:rPr>
            </w:pPr>
            <w:r w:rsidRPr="00E15D7C">
              <w:rPr>
                <w:b/>
                <w:bCs/>
              </w:rPr>
              <w:t>100.0</w:t>
            </w:r>
          </w:p>
        </w:tc>
      </w:tr>
      <w:tr w:rsidR="00B57A99" w:rsidRPr="002026FB" w14:paraId="6A34EA71" w14:textId="77777777" w:rsidTr="00C23B2F">
        <w:tc>
          <w:tcPr>
            <w:cnfStyle w:val="001000000000" w:firstRow="0" w:lastRow="0" w:firstColumn="1" w:lastColumn="0" w:oddVBand="0" w:evenVBand="0" w:oddHBand="0" w:evenHBand="0" w:firstRowFirstColumn="0" w:firstRowLastColumn="0" w:lastRowFirstColumn="0" w:lastRowLastColumn="0"/>
            <w:tcW w:w="855" w:type="pct"/>
          </w:tcPr>
          <w:p w14:paraId="5E5B0641" w14:textId="77777777" w:rsidR="00B57A99" w:rsidRPr="002026FB" w:rsidRDefault="00B57A99" w:rsidP="00C73291">
            <w:pPr>
              <w:pStyle w:val="ListParagraph"/>
              <w:ind w:left="0"/>
            </w:pPr>
            <w:r w:rsidRPr="002026FB">
              <w:t>2021-22</w:t>
            </w:r>
          </w:p>
        </w:tc>
        <w:tc>
          <w:tcPr>
            <w:tcW w:w="679" w:type="pct"/>
          </w:tcPr>
          <w:p w14:paraId="650BD1F7" w14:textId="77777777" w:rsidR="00B57A99" w:rsidRPr="002026FB"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2026FB">
              <w:t>1,150</w:t>
            </w:r>
          </w:p>
        </w:tc>
        <w:tc>
          <w:tcPr>
            <w:tcW w:w="662" w:type="pct"/>
          </w:tcPr>
          <w:p w14:paraId="1182CF38" w14:textId="77777777" w:rsidR="00B57A99" w:rsidRPr="002026FB"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2026FB">
              <w:t>66.4</w:t>
            </w:r>
          </w:p>
        </w:tc>
        <w:tc>
          <w:tcPr>
            <w:tcW w:w="823" w:type="pct"/>
          </w:tcPr>
          <w:p w14:paraId="62544CB1" w14:textId="77777777" w:rsidR="00B57A99" w:rsidRPr="002026FB"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2026FB">
              <w:t>582</w:t>
            </w:r>
          </w:p>
        </w:tc>
        <w:tc>
          <w:tcPr>
            <w:tcW w:w="734" w:type="pct"/>
          </w:tcPr>
          <w:p w14:paraId="570F08BA" w14:textId="77777777" w:rsidR="00B57A99" w:rsidRPr="002026FB"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2026FB">
              <w:t>33.6</w:t>
            </w:r>
          </w:p>
        </w:tc>
        <w:tc>
          <w:tcPr>
            <w:tcW w:w="630" w:type="pct"/>
          </w:tcPr>
          <w:p w14:paraId="76CEAD05" w14:textId="77777777" w:rsidR="00B57A99" w:rsidRPr="00E15D7C" w:rsidRDefault="00B57A99" w:rsidP="00C23B2F">
            <w:pPr>
              <w:jc w:val="right"/>
              <w:cnfStyle w:val="000000000000" w:firstRow="0" w:lastRow="0" w:firstColumn="0" w:lastColumn="0" w:oddVBand="0" w:evenVBand="0" w:oddHBand="0" w:evenHBand="0" w:firstRowFirstColumn="0" w:firstRowLastColumn="0" w:lastRowFirstColumn="0" w:lastRowLastColumn="0"/>
              <w:rPr>
                <w:b/>
                <w:bCs/>
              </w:rPr>
            </w:pPr>
            <w:r w:rsidRPr="00E15D7C">
              <w:rPr>
                <w:b/>
                <w:bCs/>
              </w:rPr>
              <w:t>1,732</w:t>
            </w:r>
          </w:p>
        </w:tc>
        <w:tc>
          <w:tcPr>
            <w:tcW w:w="616" w:type="pct"/>
          </w:tcPr>
          <w:p w14:paraId="71D096C5" w14:textId="77777777" w:rsidR="00B57A99" w:rsidRPr="00E15D7C" w:rsidRDefault="00B57A99" w:rsidP="00C23B2F">
            <w:pPr>
              <w:jc w:val="right"/>
              <w:cnfStyle w:val="000000000000" w:firstRow="0" w:lastRow="0" w:firstColumn="0" w:lastColumn="0" w:oddVBand="0" w:evenVBand="0" w:oddHBand="0" w:evenHBand="0" w:firstRowFirstColumn="0" w:firstRowLastColumn="0" w:lastRowFirstColumn="0" w:lastRowLastColumn="0"/>
              <w:rPr>
                <w:b/>
                <w:bCs/>
              </w:rPr>
            </w:pPr>
            <w:r w:rsidRPr="00E15D7C">
              <w:rPr>
                <w:b/>
                <w:bCs/>
              </w:rPr>
              <w:t>100.0</w:t>
            </w:r>
          </w:p>
        </w:tc>
      </w:tr>
      <w:tr w:rsidR="00B57A99" w:rsidRPr="002026FB" w14:paraId="461677F2" w14:textId="77777777" w:rsidTr="00C23B2F">
        <w:tc>
          <w:tcPr>
            <w:cnfStyle w:val="001000000000" w:firstRow="0" w:lastRow="0" w:firstColumn="1" w:lastColumn="0" w:oddVBand="0" w:evenVBand="0" w:oddHBand="0" w:evenHBand="0" w:firstRowFirstColumn="0" w:firstRowLastColumn="0" w:lastRowFirstColumn="0" w:lastRowLastColumn="0"/>
            <w:tcW w:w="855" w:type="pct"/>
          </w:tcPr>
          <w:p w14:paraId="0B12DA07" w14:textId="77777777" w:rsidR="00B57A99" w:rsidRPr="002026FB" w:rsidRDefault="00B57A99" w:rsidP="00C73291">
            <w:pPr>
              <w:pStyle w:val="ListParagraph"/>
              <w:ind w:left="0"/>
            </w:pPr>
            <w:r w:rsidRPr="002026FB">
              <w:t>2022-23</w:t>
            </w:r>
          </w:p>
        </w:tc>
        <w:tc>
          <w:tcPr>
            <w:tcW w:w="679" w:type="pct"/>
          </w:tcPr>
          <w:p w14:paraId="6D430460" w14:textId="77777777" w:rsidR="00B57A99" w:rsidRPr="002026FB"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2026FB">
              <w:t>1,088</w:t>
            </w:r>
          </w:p>
        </w:tc>
        <w:tc>
          <w:tcPr>
            <w:tcW w:w="662" w:type="pct"/>
          </w:tcPr>
          <w:p w14:paraId="3F0BBBCE" w14:textId="77777777" w:rsidR="00B57A99" w:rsidRPr="002026FB"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2026FB">
              <w:t>63.9</w:t>
            </w:r>
          </w:p>
        </w:tc>
        <w:tc>
          <w:tcPr>
            <w:tcW w:w="823" w:type="pct"/>
          </w:tcPr>
          <w:p w14:paraId="40309B16" w14:textId="77777777" w:rsidR="00B57A99" w:rsidRPr="002026FB"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2026FB">
              <w:t>615</w:t>
            </w:r>
          </w:p>
        </w:tc>
        <w:tc>
          <w:tcPr>
            <w:tcW w:w="734" w:type="pct"/>
          </w:tcPr>
          <w:p w14:paraId="23BA7F40" w14:textId="77777777" w:rsidR="00B57A99" w:rsidRPr="002026FB" w:rsidRDefault="00B57A99" w:rsidP="00C23B2F">
            <w:pPr>
              <w:jc w:val="right"/>
              <w:cnfStyle w:val="000000000000" w:firstRow="0" w:lastRow="0" w:firstColumn="0" w:lastColumn="0" w:oddVBand="0" w:evenVBand="0" w:oddHBand="0" w:evenHBand="0" w:firstRowFirstColumn="0" w:firstRowLastColumn="0" w:lastRowFirstColumn="0" w:lastRowLastColumn="0"/>
            </w:pPr>
            <w:r w:rsidRPr="002026FB">
              <w:t>36.1</w:t>
            </w:r>
          </w:p>
        </w:tc>
        <w:tc>
          <w:tcPr>
            <w:tcW w:w="630" w:type="pct"/>
          </w:tcPr>
          <w:p w14:paraId="44B06F13" w14:textId="77777777" w:rsidR="00B57A99" w:rsidRPr="00E15D7C" w:rsidRDefault="00B57A99" w:rsidP="00C23B2F">
            <w:pPr>
              <w:jc w:val="right"/>
              <w:cnfStyle w:val="000000000000" w:firstRow="0" w:lastRow="0" w:firstColumn="0" w:lastColumn="0" w:oddVBand="0" w:evenVBand="0" w:oddHBand="0" w:evenHBand="0" w:firstRowFirstColumn="0" w:firstRowLastColumn="0" w:lastRowFirstColumn="0" w:lastRowLastColumn="0"/>
              <w:rPr>
                <w:b/>
                <w:bCs/>
              </w:rPr>
            </w:pPr>
            <w:r w:rsidRPr="00E15D7C">
              <w:rPr>
                <w:b/>
                <w:bCs/>
              </w:rPr>
              <w:t>1,703</w:t>
            </w:r>
          </w:p>
        </w:tc>
        <w:tc>
          <w:tcPr>
            <w:tcW w:w="616" w:type="pct"/>
          </w:tcPr>
          <w:p w14:paraId="3FA207EA" w14:textId="77777777" w:rsidR="00B57A99" w:rsidRPr="00E15D7C" w:rsidRDefault="00B57A99" w:rsidP="00C23B2F">
            <w:pPr>
              <w:jc w:val="right"/>
              <w:cnfStyle w:val="000000000000" w:firstRow="0" w:lastRow="0" w:firstColumn="0" w:lastColumn="0" w:oddVBand="0" w:evenVBand="0" w:oddHBand="0" w:evenHBand="0" w:firstRowFirstColumn="0" w:firstRowLastColumn="0" w:lastRowFirstColumn="0" w:lastRowLastColumn="0"/>
              <w:rPr>
                <w:b/>
                <w:bCs/>
              </w:rPr>
            </w:pPr>
            <w:r w:rsidRPr="00E15D7C">
              <w:rPr>
                <w:b/>
                <w:bCs/>
              </w:rPr>
              <w:t>100.0</w:t>
            </w:r>
          </w:p>
        </w:tc>
      </w:tr>
      <w:tr w:rsidR="00B50F89" w:rsidRPr="002026FB" w14:paraId="710A93AF" w14:textId="77777777" w:rsidTr="00C23B2F">
        <w:tc>
          <w:tcPr>
            <w:cnfStyle w:val="001000000000" w:firstRow="0" w:lastRow="0" w:firstColumn="1" w:lastColumn="0" w:oddVBand="0" w:evenVBand="0" w:oddHBand="0" w:evenHBand="0" w:firstRowFirstColumn="0" w:firstRowLastColumn="0" w:lastRowFirstColumn="0" w:lastRowLastColumn="0"/>
            <w:tcW w:w="855" w:type="pct"/>
          </w:tcPr>
          <w:p w14:paraId="31F4534A" w14:textId="6FE4AA08" w:rsidR="00B50F89" w:rsidRPr="002026FB" w:rsidRDefault="00B50F89" w:rsidP="00C73291">
            <w:pPr>
              <w:pStyle w:val="ListParagraph"/>
              <w:ind w:left="0"/>
            </w:pPr>
            <w:r>
              <w:t>2023-24</w:t>
            </w:r>
          </w:p>
        </w:tc>
        <w:tc>
          <w:tcPr>
            <w:tcW w:w="679" w:type="pct"/>
          </w:tcPr>
          <w:p w14:paraId="052C1CD2" w14:textId="72FFD344" w:rsidR="00B50F89" w:rsidRPr="002026FB" w:rsidRDefault="00B50F89" w:rsidP="00C23B2F">
            <w:pPr>
              <w:jc w:val="right"/>
              <w:cnfStyle w:val="000000000000" w:firstRow="0" w:lastRow="0" w:firstColumn="0" w:lastColumn="0" w:oddVBand="0" w:evenVBand="0" w:oddHBand="0" w:evenHBand="0" w:firstRowFirstColumn="0" w:firstRowLastColumn="0" w:lastRowFirstColumn="0" w:lastRowLastColumn="0"/>
            </w:pPr>
            <w:r>
              <w:t>1,620</w:t>
            </w:r>
          </w:p>
        </w:tc>
        <w:tc>
          <w:tcPr>
            <w:tcW w:w="662" w:type="pct"/>
          </w:tcPr>
          <w:p w14:paraId="085A5D17" w14:textId="564472C6" w:rsidR="00B50F89" w:rsidRPr="002026FB" w:rsidRDefault="00B50F89" w:rsidP="00C23B2F">
            <w:pPr>
              <w:jc w:val="right"/>
              <w:cnfStyle w:val="000000000000" w:firstRow="0" w:lastRow="0" w:firstColumn="0" w:lastColumn="0" w:oddVBand="0" w:evenVBand="0" w:oddHBand="0" w:evenHBand="0" w:firstRowFirstColumn="0" w:firstRowLastColumn="0" w:lastRowFirstColumn="0" w:lastRowLastColumn="0"/>
            </w:pPr>
            <w:r>
              <w:t>59.9</w:t>
            </w:r>
          </w:p>
        </w:tc>
        <w:tc>
          <w:tcPr>
            <w:tcW w:w="823" w:type="pct"/>
          </w:tcPr>
          <w:p w14:paraId="0DB1E2B2" w14:textId="7309800B" w:rsidR="00B50F89" w:rsidRPr="002026FB" w:rsidRDefault="00B50F89" w:rsidP="00C23B2F">
            <w:pPr>
              <w:jc w:val="right"/>
              <w:cnfStyle w:val="000000000000" w:firstRow="0" w:lastRow="0" w:firstColumn="0" w:lastColumn="0" w:oddVBand="0" w:evenVBand="0" w:oddHBand="0" w:evenHBand="0" w:firstRowFirstColumn="0" w:firstRowLastColumn="0" w:lastRowFirstColumn="0" w:lastRowLastColumn="0"/>
            </w:pPr>
            <w:r>
              <w:t>1,084</w:t>
            </w:r>
          </w:p>
        </w:tc>
        <w:tc>
          <w:tcPr>
            <w:tcW w:w="734" w:type="pct"/>
          </w:tcPr>
          <w:p w14:paraId="7C528800" w14:textId="61E75427" w:rsidR="00B50F89" w:rsidRPr="002026FB" w:rsidRDefault="00B50F89" w:rsidP="00C23B2F">
            <w:pPr>
              <w:jc w:val="right"/>
              <w:cnfStyle w:val="000000000000" w:firstRow="0" w:lastRow="0" w:firstColumn="0" w:lastColumn="0" w:oddVBand="0" w:evenVBand="0" w:oddHBand="0" w:evenHBand="0" w:firstRowFirstColumn="0" w:firstRowLastColumn="0" w:lastRowFirstColumn="0" w:lastRowLastColumn="0"/>
            </w:pPr>
            <w:r>
              <w:t>40.1</w:t>
            </w:r>
          </w:p>
        </w:tc>
        <w:tc>
          <w:tcPr>
            <w:tcW w:w="630" w:type="pct"/>
          </w:tcPr>
          <w:p w14:paraId="053850D4" w14:textId="701CEC03" w:rsidR="00B50F89" w:rsidRPr="00E15D7C" w:rsidRDefault="00B50F89" w:rsidP="00C23B2F">
            <w:pPr>
              <w:jc w:val="right"/>
              <w:cnfStyle w:val="000000000000" w:firstRow="0" w:lastRow="0" w:firstColumn="0" w:lastColumn="0" w:oddVBand="0" w:evenVBand="0" w:oddHBand="0" w:evenHBand="0" w:firstRowFirstColumn="0" w:firstRowLastColumn="0" w:lastRowFirstColumn="0" w:lastRowLastColumn="0"/>
              <w:rPr>
                <w:b/>
                <w:bCs/>
              </w:rPr>
            </w:pPr>
            <w:r w:rsidRPr="00E15D7C">
              <w:rPr>
                <w:b/>
                <w:bCs/>
              </w:rPr>
              <w:t>2,704</w:t>
            </w:r>
          </w:p>
        </w:tc>
        <w:tc>
          <w:tcPr>
            <w:tcW w:w="616" w:type="pct"/>
          </w:tcPr>
          <w:p w14:paraId="5C818CFC" w14:textId="1F16CDAC" w:rsidR="00B50F89" w:rsidRPr="00E15D7C" w:rsidRDefault="00B50F89" w:rsidP="00C23B2F">
            <w:pPr>
              <w:jc w:val="right"/>
              <w:cnfStyle w:val="000000000000" w:firstRow="0" w:lastRow="0" w:firstColumn="0" w:lastColumn="0" w:oddVBand="0" w:evenVBand="0" w:oddHBand="0" w:evenHBand="0" w:firstRowFirstColumn="0" w:firstRowLastColumn="0" w:lastRowFirstColumn="0" w:lastRowLastColumn="0"/>
              <w:rPr>
                <w:b/>
                <w:bCs/>
              </w:rPr>
            </w:pPr>
            <w:r w:rsidRPr="00E15D7C">
              <w:rPr>
                <w:b/>
                <w:bCs/>
              </w:rPr>
              <w:t>100.0</w:t>
            </w:r>
          </w:p>
        </w:tc>
      </w:tr>
    </w:tbl>
    <w:bookmarkEnd w:id="120"/>
    <w:bookmarkEnd w:id="121"/>
    <w:p w14:paraId="670453E1" w14:textId="77777777" w:rsidR="00B57A99" w:rsidRPr="002026FB" w:rsidRDefault="00B57A99" w:rsidP="004059C5">
      <w:pPr>
        <w:spacing w:before="240"/>
      </w:pPr>
      <w:r w:rsidRPr="002026FB">
        <w:rPr>
          <w:rFonts w:ascii="Aptos SemiBold" w:hAnsi="Aptos SemiBold"/>
        </w:rPr>
        <w:t>Source</w:t>
      </w:r>
      <w:r w:rsidRPr="002026FB">
        <w:t>: Correctional Service of Canada.</w:t>
      </w:r>
    </w:p>
    <w:p w14:paraId="6C935ED9" w14:textId="77777777" w:rsidR="00B57A99" w:rsidRPr="002026FB" w:rsidRDefault="00B57A99" w:rsidP="001D0567">
      <w:pPr>
        <w:pStyle w:val="CommentText"/>
      </w:pPr>
      <w:r w:rsidRPr="002026FB">
        <w:t>Notes</w:t>
      </w:r>
    </w:p>
    <w:p w14:paraId="0BB77DE6" w14:textId="77777777" w:rsidR="003F4ED2" w:rsidRDefault="003F4ED2" w:rsidP="004059C5">
      <w:pPr>
        <w:rPr>
          <w:lang w:val="en-CA"/>
        </w:rPr>
      </w:pPr>
      <w:r w:rsidRPr="00C97A79">
        <w:rPr>
          <w:lang w:val="en-CA"/>
        </w:rPr>
        <w:lastRenderedPageBreak/>
        <w:t>Structured Intervention Units (SIUs) are used when inmates cannot be managed safely within a mainstream inmate population. In SIUs, inmates receive targeted interventions, programs and healthcare with the goal of returning to a mainstream inmate population as soon as possible</w:t>
      </w:r>
      <w:r>
        <w:rPr>
          <w:lang w:val="en-CA"/>
        </w:rPr>
        <w:t>.</w:t>
      </w:r>
    </w:p>
    <w:p w14:paraId="3BAA499F" w14:textId="655F150D" w:rsidR="00C2328C" w:rsidRPr="002026FB" w:rsidRDefault="00C2328C" w:rsidP="004059C5">
      <w:r w:rsidRPr="002026FB">
        <w:rPr>
          <w:lang w:val="en-CA"/>
        </w:rPr>
        <w:t xml:space="preserve">A transfer out of Structured Intervention Units is successful if the inmate remains in mainstream population for a period of 120 days. </w:t>
      </w:r>
    </w:p>
    <w:p w14:paraId="6FE2F905" w14:textId="1ABE8E6A" w:rsidR="00B57A99" w:rsidRPr="002026FB" w:rsidRDefault="00C2328C" w:rsidP="004059C5">
      <w:r w:rsidRPr="002026FB">
        <w:rPr>
          <w:rFonts w:eastAsia="Calibri" w:cstheme="minorHAnsi"/>
        </w:rPr>
        <w:t xml:space="preserve">Reported year periods reflect a fiscal year. </w:t>
      </w:r>
      <w:r w:rsidRPr="002026FB">
        <w:t xml:space="preserve">A fiscal year runs from April 1 to March 31 of the following year. </w:t>
      </w:r>
      <w:r w:rsidR="00B57A99" w:rsidRPr="002026FB">
        <w:br w:type="page"/>
      </w:r>
    </w:p>
    <w:p w14:paraId="437BCA49" w14:textId="319E3556" w:rsidR="00880202" w:rsidRPr="002026FB" w:rsidRDefault="00880202" w:rsidP="004059C5">
      <w:pPr>
        <w:pStyle w:val="Heading3"/>
      </w:pPr>
      <w:bookmarkStart w:id="122" w:name="_Toc219197776"/>
      <w:r w:rsidRPr="002026FB">
        <w:lastRenderedPageBreak/>
        <w:t>Structured Intervention Units: Time Outside of Cell</w:t>
      </w:r>
      <w:bookmarkEnd w:id="122"/>
    </w:p>
    <w:p w14:paraId="1D70F9E3" w14:textId="5EEB2945" w:rsidR="00880202" w:rsidRPr="002026FB" w:rsidRDefault="00880202" w:rsidP="00E53B34">
      <w:pPr>
        <w:pStyle w:val="Heading4"/>
      </w:pPr>
      <w:r w:rsidRPr="002026FB">
        <w:rPr>
          <w:rFonts w:ascii="Aptos SemiBold" w:hAnsi="Aptos SemiBold"/>
        </w:rPr>
        <w:t>Figure C24</w:t>
      </w:r>
      <w:r w:rsidR="00484B6D" w:rsidRPr="002026FB">
        <w:rPr>
          <w:rFonts w:ascii="Aptos SemiBold" w:hAnsi="Aptos SemiBold"/>
        </w:rPr>
        <w:t>a</w:t>
      </w:r>
      <w:r w:rsidR="009E5CEB" w:rsidRPr="002026FB">
        <w:rPr>
          <w:rFonts w:ascii="Aptos SemiBold" w:hAnsi="Aptos SemiBold"/>
        </w:rPr>
        <w:t>.</w:t>
      </w:r>
      <w:r w:rsidRPr="002026FB">
        <w:t xml:space="preserve"> </w:t>
      </w:r>
      <w:r w:rsidR="00484B6D" w:rsidRPr="002026FB">
        <w:t>Number</w:t>
      </w:r>
      <w:r w:rsidRPr="002026FB">
        <w:t xml:space="preserve"> of days offenders housed in SIUs were offered time out of their cell</w:t>
      </w:r>
    </w:p>
    <w:p w14:paraId="15005844" w14:textId="27A8B299" w:rsidR="00880202" w:rsidRPr="002026FB" w:rsidRDefault="002A3B93" w:rsidP="005259DB">
      <w:pPr>
        <w:jc w:val="center"/>
      </w:pPr>
      <w:r>
        <w:rPr>
          <w:noProof/>
        </w:rPr>
        <w:drawing>
          <wp:inline distT="0" distB="0" distL="0" distR="0" wp14:anchorId="1E03015F" wp14:editId="4DE92DB7">
            <wp:extent cx="5943612" cy="4437897"/>
            <wp:effectExtent l="0" t="0" r="0" b="1270"/>
            <wp:docPr id="1215169673" name="Picture 39" descr="The line graph illustrates trends over a five-year period (fiscal years 2019–20 to 2023–24) in the number of days offenders housed in Structured Intervention Units were offered time out of their cells. It shows both the total number of days this opportunity was available and the number of offers made. There were peaks in both the number of days available and number of offers made in fiscal years 2020-21 and 2023-24.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69673" name="Picture 39" descr="The line graph illustrates trends over a five-year period (fiscal years 2019–20 to 2023–24) in the number of days offenders housed in Structured Intervention Units were offered time out of their cells. It shows both the total number of days this opportunity was available and the number of offers made. There were peaks in both the number of days available and number of offers made in fiscal years 2020-21 and 2023-24. Full data are available in the table below."/>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2081472D" w14:textId="61663B58" w:rsidR="00880202" w:rsidRPr="002026FB" w:rsidRDefault="00880202" w:rsidP="004059C5">
      <w:pPr>
        <w:spacing w:before="240"/>
      </w:pPr>
      <w:r w:rsidRPr="002026FB">
        <w:rPr>
          <w:rFonts w:ascii="Aptos SemiBold" w:hAnsi="Aptos SemiBold"/>
        </w:rPr>
        <w:t>Source</w:t>
      </w:r>
      <w:r w:rsidRPr="002026FB">
        <w:t>: Correctional Service of Canada.</w:t>
      </w:r>
    </w:p>
    <w:p w14:paraId="5A40737A" w14:textId="77777777" w:rsidR="00484B6D" w:rsidRPr="002026FB" w:rsidRDefault="00484B6D" w:rsidP="004059C5"/>
    <w:p w14:paraId="1BA2EDE4" w14:textId="77777777" w:rsidR="00FE46EC" w:rsidRPr="002026FB" w:rsidRDefault="00FE46EC" w:rsidP="004059C5">
      <w:r w:rsidRPr="002026FB">
        <w:br w:type="page"/>
      </w:r>
    </w:p>
    <w:p w14:paraId="29FF82ED" w14:textId="1E16919A" w:rsidR="00484B6D" w:rsidRPr="002026FB" w:rsidRDefault="00484B6D" w:rsidP="00E53B34">
      <w:pPr>
        <w:pStyle w:val="Heading4"/>
      </w:pPr>
      <w:r w:rsidRPr="002026FB">
        <w:rPr>
          <w:rFonts w:ascii="Aptos SemiBold" w:hAnsi="Aptos SemiBold"/>
        </w:rPr>
        <w:lastRenderedPageBreak/>
        <w:t>Figure C24b</w:t>
      </w:r>
      <w:r w:rsidR="009E5CEB" w:rsidRPr="002026FB">
        <w:rPr>
          <w:rFonts w:ascii="Aptos SemiBold" w:hAnsi="Aptos SemiBold"/>
        </w:rPr>
        <w:t>.</w:t>
      </w:r>
      <w:r w:rsidRPr="002026FB">
        <w:t xml:space="preserve"> Percentage of offers accepted </w:t>
      </w:r>
      <w:r w:rsidR="0010279D">
        <w:t>by</w:t>
      </w:r>
      <w:r w:rsidRPr="002026FB">
        <w:t xml:space="preserve"> offenders housed in SIUs for time out of their cell</w:t>
      </w:r>
    </w:p>
    <w:p w14:paraId="5016C500" w14:textId="41D9B216" w:rsidR="00FE46EC" w:rsidRPr="002026FB" w:rsidRDefault="002A3B93" w:rsidP="005259DB">
      <w:pPr>
        <w:jc w:val="center"/>
      </w:pPr>
      <w:r>
        <w:rPr>
          <w:noProof/>
        </w:rPr>
        <w:drawing>
          <wp:inline distT="0" distB="0" distL="0" distR="0" wp14:anchorId="466795E3" wp14:editId="2AC475D5">
            <wp:extent cx="5943612" cy="4437897"/>
            <wp:effectExtent l="0" t="0" r="0" b="1270"/>
            <wp:docPr id="1788360542" name="Picture 40" descr="Line graph showing the proportion of offers accepted by offenders housed in Structured Intervention Units for time out of their cell. Between fiscal year 2019-20 to 2023-24, more offenders were offered time out of their cell than were accepte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60542" name="Picture 40" descr="Line graph showing the proportion of offers accepted by offenders housed in Structured Intervention Units for time out of their cell. Between fiscal year 2019-20 to 2023-24, more offenders were offered time out of their cell than were accepted. Full data are available in the table below."/>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12" cy="4437897"/>
                    </a:xfrm>
                    <a:prstGeom prst="rect">
                      <a:avLst/>
                    </a:prstGeom>
                  </pic:spPr>
                </pic:pic>
              </a:graphicData>
            </a:graphic>
          </wp:inline>
        </w:drawing>
      </w:r>
    </w:p>
    <w:p w14:paraId="721A44F9" w14:textId="4D83680A" w:rsidR="00484B6D" w:rsidRPr="002026FB" w:rsidRDefault="00484B6D" w:rsidP="004059C5">
      <w:pPr>
        <w:spacing w:before="240"/>
      </w:pPr>
      <w:r w:rsidRPr="002026FB">
        <w:rPr>
          <w:rFonts w:ascii="Aptos SemiBold" w:hAnsi="Aptos SemiBold"/>
        </w:rPr>
        <w:t>Source</w:t>
      </w:r>
      <w:r w:rsidRPr="002026FB">
        <w:t>: Correctional Service of Canada.</w:t>
      </w:r>
    </w:p>
    <w:p w14:paraId="7389AC76" w14:textId="00FEDA99" w:rsidR="00880202" w:rsidRPr="002026FB" w:rsidRDefault="00880202" w:rsidP="005259DB">
      <w:pPr>
        <w:pStyle w:val="Bullets"/>
        <w:rPr>
          <w:rFonts w:eastAsiaTheme="majorEastAsia" w:cstheme="majorBidi"/>
          <w:sz w:val="36"/>
        </w:rPr>
      </w:pPr>
      <w:r w:rsidRPr="002026FB">
        <w:t>In 202</w:t>
      </w:r>
      <w:r w:rsidR="00870C2A">
        <w:t>3</w:t>
      </w:r>
      <w:r w:rsidRPr="002026FB">
        <w:t>-2</w:t>
      </w:r>
      <w:r w:rsidR="00870C2A">
        <w:t>4</w:t>
      </w:r>
      <w:r w:rsidRPr="002026FB">
        <w:t>, the offenders were offered time out of their cell 9</w:t>
      </w:r>
      <w:r w:rsidR="00870C2A">
        <w:t>4.9</w:t>
      </w:r>
      <w:r w:rsidRPr="002026FB">
        <w:t>% of days where they were available in SIU</w:t>
      </w:r>
      <w:r w:rsidR="00D925CA" w:rsidRPr="002026FB">
        <w:t xml:space="preserve">; </w:t>
      </w:r>
      <w:r w:rsidR="00870C2A">
        <w:t>33.9</w:t>
      </w:r>
      <w:r w:rsidR="00D925CA" w:rsidRPr="002026FB">
        <w:t>% of those offers were accepted.</w:t>
      </w:r>
    </w:p>
    <w:p w14:paraId="537FD2D0" w14:textId="3A82E370" w:rsidR="00880202" w:rsidRPr="002026FB" w:rsidRDefault="00880202" w:rsidP="00E53B34">
      <w:pPr>
        <w:pStyle w:val="Heading4"/>
      </w:pPr>
      <w:bookmarkStart w:id="123" w:name="_Hlk188524399"/>
      <w:r w:rsidRPr="002026FB">
        <w:rPr>
          <w:rFonts w:ascii="Aptos SemiBold" w:hAnsi="Aptos SemiBold"/>
        </w:rPr>
        <w:t>Table C24</w:t>
      </w:r>
      <w:r w:rsidR="009E5CEB" w:rsidRPr="002026FB">
        <w:rPr>
          <w:rFonts w:ascii="Aptos SemiBold" w:hAnsi="Aptos SemiBold"/>
        </w:rPr>
        <w:t>.</w:t>
      </w:r>
      <w:r w:rsidRPr="002026FB">
        <w:t xml:space="preserve"> Percentage of days offenders housed in SIUs were offered time out of their cell</w:t>
      </w:r>
    </w:p>
    <w:tbl>
      <w:tblPr>
        <w:tblStyle w:val="CCRSO"/>
        <w:tblW w:w="0" w:type="auto"/>
        <w:tblLook w:val="04A0" w:firstRow="1" w:lastRow="0" w:firstColumn="1" w:lastColumn="0" w:noHBand="0" w:noVBand="1"/>
      </w:tblPr>
      <w:tblGrid>
        <w:gridCol w:w="1350"/>
        <w:gridCol w:w="2340"/>
        <w:gridCol w:w="1754"/>
        <w:gridCol w:w="1413"/>
        <w:gridCol w:w="1754"/>
        <w:gridCol w:w="1413"/>
      </w:tblGrid>
      <w:tr w:rsidR="00F23C6E" w:rsidRPr="002026FB" w14:paraId="6E18082B" w14:textId="77777777" w:rsidTr="00C23B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vAlign w:val="top"/>
          </w:tcPr>
          <w:p w14:paraId="328DDD5F" w14:textId="5ADEECF5" w:rsidR="00F23C6E" w:rsidRPr="002026FB" w:rsidRDefault="00F23C6E" w:rsidP="00C23B2F">
            <w:pPr>
              <w:jc w:val="left"/>
            </w:pPr>
            <w:bookmarkStart w:id="124" w:name="_Hlk188524410"/>
            <w:r w:rsidRPr="002026FB">
              <w:t>Fiscal Year</w:t>
            </w:r>
          </w:p>
        </w:tc>
        <w:tc>
          <w:tcPr>
            <w:tcW w:w="2340" w:type="dxa"/>
          </w:tcPr>
          <w:p w14:paraId="077265A6" w14:textId="7068E1EF" w:rsidR="00F23C6E" w:rsidRPr="002026FB" w:rsidRDefault="00F23C6E" w:rsidP="005259DB">
            <w:pPr>
              <w:jc w:val="right"/>
              <w:cnfStyle w:val="100000000000" w:firstRow="1" w:lastRow="0" w:firstColumn="0" w:lastColumn="0" w:oddVBand="0" w:evenVBand="0" w:oddHBand="0" w:evenHBand="0" w:firstRowFirstColumn="0" w:firstRowLastColumn="0" w:lastRowFirstColumn="0" w:lastRowLastColumn="0"/>
            </w:pPr>
            <w:r w:rsidRPr="002026FB">
              <w:t>Days Available</w:t>
            </w:r>
          </w:p>
        </w:tc>
        <w:tc>
          <w:tcPr>
            <w:tcW w:w="1754" w:type="dxa"/>
          </w:tcPr>
          <w:p w14:paraId="411445AB" w14:textId="77777777" w:rsidR="00F23C6E" w:rsidRPr="002026FB" w:rsidRDefault="00F23C6E" w:rsidP="005259DB">
            <w:pPr>
              <w:jc w:val="right"/>
              <w:cnfStyle w:val="100000000000" w:firstRow="1" w:lastRow="0" w:firstColumn="0" w:lastColumn="0" w:oddVBand="0" w:evenVBand="0" w:oddHBand="0" w:evenHBand="0" w:firstRowFirstColumn="0" w:firstRowLastColumn="0" w:lastRowFirstColumn="0" w:lastRowLastColumn="0"/>
            </w:pPr>
            <w:r w:rsidRPr="002026FB">
              <w:t>Offers Made</w:t>
            </w:r>
          </w:p>
        </w:tc>
        <w:tc>
          <w:tcPr>
            <w:tcW w:w="1413" w:type="dxa"/>
          </w:tcPr>
          <w:p w14:paraId="4AB24681" w14:textId="533E2E20" w:rsidR="00F23C6E" w:rsidRPr="002026FB" w:rsidRDefault="00F23C6E" w:rsidP="005259DB">
            <w:pPr>
              <w:jc w:val="right"/>
              <w:cnfStyle w:val="100000000000" w:firstRow="1" w:lastRow="0" w:firstColumn="0" w:lastColumn="0" w:oddVBand="0" w:evenVBand="0" w:oddHBand="0" w:evenHBand="0" w:firstRowFirstColumn="0" w:firstRowLastColumn="0" w:lastRowFirstColumn="0" w:lastRowLastColumn="0"/>
            </w:pPr>
            <w:r>
              <w:t>%</w:t>
            </w:r>
          </w:p>
        </w:tc>
        <w:tc>
          <w:tcPr>
            <w:tcW w:w="1754" w:type="dxa"/>
          </w:tcPr>
          <w:p w14:paraId="1190BAA5" w14:textId="77777777" w:rsidR="00F23C6E" w:rsidRPr="002026FB" w:rsidRDefault="00F23C6E" w:rsidP="005259DB">
            <w:pPr>
              <w:jc w:val="right"/>
              <w:cnfStyle w:val="100000000000" w:firstRow="1" w:lastRow="0" w:firstColumn="0" w:lastColumn="0" w:oddVBand="0" w:evenVBand="0" w:oddHBand="0" w:evenHBand="0" w:firstRowFirstColumn="0" w:firstRowLastColumn="0" w:lastRowFirstColumn="0" w:lastRowLastColumn="0"/>
            </w:pPr>
            <w:r w:rsidRPr="002026FB">
              <w:t>Offers Accepted</w:t>
            </w:r>
          </w:p>
        </w:tc>
        <w:tc>
          <w:tcPr>
            <w:tcW w:w="1413" w:type="dxa"/>
          </w:tcPr>
          <w:p w14:paraId="3A1FB964" w14:textId="6E901013" w:rsidR="00F23C6E" w:rsidRPr="002026FB" w:rsidRDefault="00F23C6E" w:rsidP="005259DB">
            <w:pPr>
              <w:jc w:val="right"/>
              <w:cnfStyle w:val="100000000000" w:firstRow="1" w:lastRow="0" w:firstColumn="0" w:lastColumn="0" w:oddVBand="0" w:evenVBand="0" w:oddHBand="0" w:evenHBand="0" w:firstRowFirstColumn="0" w:firstRowLastColumn="0" w:lastRowFirstColumn="0" w:lastRowLastColumn="0"/>
            </w:pPr>
            <w:r>
              <w:t>%</w:t>
            </w:r>
          </w:p>
        </w:tc>
      </w:tr>
      <w:tr w:rsidR="008A06AC" w:rsidRPr="002026FB" w14:paraId="77E8F0D2" w14:textId="77777777" w:rsidTr="00C23B2F">
        <w:tc>
          <w:tcPr>
            <w:cnfStyle w:val="001000000000" w:firstRow="0" w:lastRow="0" w:firstColumn="1" w:lastColumn="0" w:oddVBand="0" w:evenVBand="0" w:oddHBand="0" w:evenHBand="0" w:firstRowFirstColumn="0" w:firstRowLastColumn="0" w:lastRowFirstColumn="0" w:lastRowLastColumn="0"/>
            <w:tcW w:w="1350" w:type="dxa"/>
          </w:tcPr>
          <w:p w14:paraId="37CB14AF" w14:textId="78C74A46" w:rsidR="008A06AC" w:rsidRPr="002026FB" w:rsidRDefault="008A06AC" w:rsidP="008A06AC">
            <w:r w:rsidRPr="002026FB">
              <w:t>2019-20</w:t>
            </w:r>
          </w:p>
        </w:tc>
        <w:tc>
          <w:tcPr>
            <w:tcW w:w="2340" w:type="dxa"/>
          </w:tcPr>
          <w:p w14:paraId="04E5570B" w14:textId="481BC2EE"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25,619</w:t>
            </w:r>
          </w:p>
        </w:tc>
        <w:tc>
          <w:tcPr>
            <w:tcW w:w="1754" w:type="dxa"/>
          </w:tcPr>
          <w:p w14:paraId="6D48EFD3" w14:textId="6C11F83A"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21,919</w:t>
            </w:r>
          </w:p>
        </w:tc>
        <w:tc>
          <w:tcPr>
            <w:tcW w:w="1413" w:type="dxa"/>
          </w:tcPr>
          <w:p w14:paraId="22255FA6" w14:textId="086CCC20"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85.6</w:t>
            </w:r>
          </w:p>
        </w:tc>
        <w:tc>
          <w:tcPr>
            <w:tcW w:w="1754" w:type="dxa"/>
          </w:tcPr>
          <w:p w14:paraId="56D81D64" w14:textId="50DF8F43"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6,588</w:t>
            </w:r>
          </w:p>
        </w:tc>
        <w:tc>
          <w:tcPr>
            <w:tcW w:w="1413" w:type="dxa"/>
          </w:tcPr>
          <w:p w14:paraId="3BEC6B9B" w14:textId="2B87DA8D"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30.1</w:t>
            </w:r>
          </w:p>
        </w:tc>
      </w:tr>
      <w:tr w:rsidR="008A06AC" w:rsidRPr="002026FB" w14:paraId="120AFBF3" w14:textId="77777777" w:rsidTr="00C23B2F">
        <w:tc>
          <w:tcPr>
            <w:cnfStyle w:val="001000000000" w:firstRow="0" w:lastRow="0" w:firstColumn="1" w:lastColumn="0" w:oddVBand="0" w:evenVBand="0" w:oddHBand="0" w:evenHBand="0" w:firstRowFirstColumn="0" w:firstRowLastColumn="0" w:lastRowFirstColumn="0" w:lastRowLastColumn="0"/>
            <w:tcW w:w="1350" w:type="dxa"/>
          </w:tcPr>
          <w:p w14:paraId="3E6BAE7C" w14:textId="4C6D9F8B" w:rsidR="008A06AC" w:rsidRPr="002026FB" w:rsidRDefault="008A06AC" w:rsidP="008A06AC">
            <w:r w:rsidRPr="002026FB">
              <w:t>2020-21</w:t>
            </w:r>
          </w:p>
        </w:tc>
        <w:tc>
          <w:tcPr>
            <w:tcW w:w="2340" w:type="dxa"/>
          </w:tcPr>
          <w:p w14:paraId="4411B12D" w14:textId="15D82B91"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79,970</w:t>
            </w:r>
          </w:p>
        </w:tc>
        <w:tc>
          <w:tcPr>
            <w:tcW w:w="1754" w:type="dxa"/>
          </w:tcPr>
          <w:p w14:paraId="75C6D4ED" w14:textId="210C1313"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67,661</w:t>
            </w:r>
          </w:p>
        </w:tc>
        <w:tc>
          <w:tcPr>
            <w:tcW w:w="1413" w:type="dxa"/>
          </w:tcPr>
          <w:p w14:paraId="67E3702C" w14:textId="6744789F"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84.6</w:t>
            </w:r>
          </w:p>
        </w:tc>
        <w:tc>
          <w:tcPr>
            <w:tcW w:w="1754" w:type="dxa"/>
          </w:tcPr>
          <w:p w14:paraId="61001968" w14:textId="48D458DB"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18,609</w:t>
            </w:r>
          </w:p>
        </w:tc>
        <w:tc>
          <w:tcPr>
            <w:tcW w:w="1413" w:type="dxa"/>
          </w:tcPr>
          <w:p w14:paraId="5BDB95B4" w14:textId="1561B562"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27.5</w:t>
            </w:r>
          </w:p>
        </w:tc>
      </w:tr>
      <w:tr w:rsidR="008A06AC" w:rsidRPr="002026FB" w14:paraId="5FE39AB4" w14:textId="77777777" w:rsidTr="00C23B2F">
        <w:tc>
          <w:tcPr>
            <w:cnfStyle w:val="001000000000" w:firstRow="0" w:lastRow="0" w:firstColumn="1" w:lastColumn="0" w:oddVBand="0" w:evenVBand="0" w:oddHBand="0" w:evenHBand="0" w:firstRowFirstColumn="0" w:firstRowLastColumn="0" w:lastRowFirstColumn="0" w:lastRowLastColumn="0"/>
            <w:tcW w:w="1350" w:type="dxa"/>
          </w:tcPr>
          <w:p w14:paraId="4A705FC9" w14:textId="322F2781" w:rsidR="008A06AC" w:rsidRPr="002026FB" w:rsidRDefault="008A06AC" w:rsidP="008A06AC">
            <w:r w:rsidRPr="002026FB">
              <w:t>2021-22</w:t>
            </w:r>
          </w:p>
        </w:tc>
        <w:tc>
          <w:tcPr>
            <w:tcW w:w="2340" w:type="dxa"/>
          </w:tcPr>
          <w:p w14:paraId="541778EF" w14:textId="607832B0"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58,831</w:t>
            </w:r>
          </w:p>
        </w:tc>
        <w:tc>
          <w:tcPr>
            <w:tcW w:w="1754" w:type="dxa"/>
          </w:tcPr>
          <w:p w14:paraId="23875DA4" w14:textId="7E3D6BB7"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55,566</w:t>
            </w:r>
          </w:p>
        </w:tc>
        <w:tc>
          <w:tcPr>
            <w:tcW w:w="1413" w:type="dxa"/>
          </w:tcPr>
          <w:p w14:paraId="1B2016E0" w14:textId="155A4D42"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94.5</w:t>
            </w:r>
          </w:p>
        </w:tc>
        <w:tc>
          <w:tcPr>
            <w:tcW w:w="1754" w:type="dxa"/>
          </w:tcPr>
          <w:p w14:paraId="415521EB" w14:textId="4452A788"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20,742</w:t>
            </w:r>
          </w:p>
        </w:tc>
        <w:tc>
          <w:tcPr>
            <w:tcW w:w="1413" w:type="dxa"/>
          </w:tcPr>
          <w:p w14:paraId="7A02FE52" w14:textId="31F1DBFB"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37.3</w:t>
            </w:r>
          </w:p>
        </w:tc>
      </w:tr>
      <w:tr w:rsidR="008A06AC" w:rsidRPr="002026FB" w14:paraId="42B1965D" w14:textId="77777777" w:rsidTr="00C23B2F">
        <w:tc>
          <w:tcPr>
            <w:cnfStyle w:val="001000000000" w:firstRow="0" w:lastRow="0" w:firstColumn="1" w:lastColumn="0" w:oddVBand="0" w:evenVBand="0" w:oddHBand="0" w:evenHBand="0" w:firstRowFirstColumn="0" w:firstRowLastColumn="0" w:lastRowFirstColumn="0" w:lastRowLastColumn="0"/>
            <w:tcW w:w="1350" w:type="dxa"/>
          </w:tcPr>
          <w:p w14:paraId="39B2E29A" w14:textId="761A0998" w:rsidR="008A06AC" w:rsidRPr="002026FB" w:rsidRDefault="008A06AC" w:rsidP="008A06AC">
            <w:r w:rsidRPr="002026FB">
              <w:t>2022-23</w:t>
            </w:r>
          </w:p>
        </w:tc>
        <w:tc>
          <w:tcPr>
            <w:tcW w:w="2340" w:type="dxa"/>
          </w:tcPr>
          <w:p w14:paraId="1EAC0769" w14:textId="26910247"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57,496</w:t>
            </w:r>
          </w:p>
        </w:tc>
        <w:tc>
          <w:tcPr>
            <w:tcW w:w="1754" w:type="dxa"/>
          </w:tcPr>
          <w:p w14:paraId="48A51C56" w14:textId="24112C52"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55,234</w:t>
            </w:r>
          </w:p>
        </w:tc>
        <w:tc>
          <w:tcPr>
            <w:tcW w:w="1413" w:type="dxa"/>
          </w:tcPr>
          <w:p w14:paraId="013CFD3E" w14:textId="41DE070D"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96.1</w:t>
            </w:r>
          </w:p>
        </w:tc>
        <w:tc>
          <w:tcPr>
            <w:tcW w:w="1754" w:type="dxa"/>
          </w:tcPr>
          <w:p w14:paraId="766453F3" w14:textId="7DC15F93"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22,094</w:t>
            </w:r>
          </w:p>
        </w:tc>
        <w:tc>
          <w:tcPr>
            <w:tcW w:w="1413" w:type="dxa"/>
          </w:tcPr>
          <w:p w14:paraId="01F5830F" w14:textId="7E7C9325"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40.0</w:t>
            </w:r>
          </w:p>
        </w:tc>
      </w:tr>
      <w:tr w:rsidR="008A06AC" w:rsidRPr="002026FB" w14:paraId="053F3FE0" w14:textId="77777777" w:rsidTr="00C23B2F">
        <w:tc>
          <w:tcPr>
            <w:cnfStyle w:val="001000000000" w:firstRow="0" w:lastRow="0" w:firstColumn="1" w:lastColumn="0" w:oddVBand="0" w:evenVBand="0" w:oddHBand="0" w:evenHBand="0" w:firstRowFirstColumn="0" w:firstRowLastColumn="0" w:lastRowFirstColumn="0" w:lastRowLastColumn="0"/>
            <w:tcW w:w="1350" w:type="dxa"/>
          </w:tcPr>
          <w:p w14:paraId="53814A8D" w14:textId="6DD07935" w:rsidR="008A06AC" w:rsidRPr="002026FB" w:rsidRDefault="008A06AC" w:rsidP="008A06AC">
            <w:r>
              <w:lastRenderedPageBreak/>
              <w:t>2023-24</w:t>
            </w:r>
          </w:p>
        </w:tc>
        <w:tc>
          <w:tcPr>
            <w:tcW w:w="2340" w:type="dxa"/>
          </w:tcPr>
          <w:p w14:paraId="2215D905" w14:textId="41B28231"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82,215</w:t>
            </w:r>
          </w:p>
        </w:tc>
        <w:tc>
          <w:tcPr>
            <w:tcW w:w="1754" w:type="dxa"/>
          </w:tcPr>
          <w:p w14:paraId="3B334778" w14:textId="783961BF"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78,019</w:t>
            </w:r>
          </w:p>
        </w:tc>
        <w:tc>
          <w:tcPr>
            <w:tcW w:w="1413" w:type="dxa"/>
          </w:tcPr>
          <w:p w14:paraId="39499857" w14:textId="25CFD850"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94.9</w:t>
            </w:r>
          </w:p>
        </w:tc>
        <w:tc>
          <w:tcPr>
            <w:tcW w:w="1754" w:type="dxa"/>
          </w:tcPr>
          <w:p w14:paraId="576621F6" w14:textId="466F8B39"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26,411</w:t>
            </w:r>
          </w:p>
        </w:tc>
        <w:tc>
          <w:tcPr>
            <w:tcW w:w="1413" w:type="dxa"/>
          </w:tcPr>
          <w:p w14:paraId="0431CAD7" w14:textId="49470385" w:rsidR="008A06AC" w:rsidRPr="002026FB" w:rsidRDefault="008A06AC" w:rsidP="00C23B2F">
            <w:pPr>
              <w:jc w:val="right"/>
              <w:cnfStyle w:val="000000000000" w:firstRow="0" w:lastRow="0" w:firstColumn="0" w:lastColumn="0" w:oddVBand="0" w:evenVBand="0" w:oddHBand="0" w:evenHBand="0" w:firstRowFirstColumn="0" w:firstRowLastColumn="0" w:lastRowFirstColumn="0" w:lastRowLastColumn="0"/>
            </w:pPr>
            <w:r w:rsidRPr="004C5DAF">
              <w:t>33.9</w:t>
            </w:r>
          </w:p>
        </w:tc>
      </w:tr>
    </w:tbl>
    <w:bookmarkEnd w:id="123"/>
    <w:bookmarkEnd w:id="124"/>
    <w:p w14:paraId="2051BC2B" w14:textId="77777777" w:rsidR="00880202" w:rsidRPr="002026FB" w:rsidRDefault="00880202" w:rsidP="004059C5">
      <w:pPr>
        <w:spacing w:before="240"/>
      </w:pPr>
      <w:r w:rsidRPr="002026FB">
        <w:rPr>
          <w:rFonts w:ascii="Aptos SemiBold" w:hAnsi="Aptos SemiBold"/>
        </w:rPr>
        <w:t>Source</w:t>
      </w:r>
      <w:r w:rsidRPr="002026FB">
        <w:t>: Correctional Service of Canada.</w:t>
      </w:r>
    </w:p>
    <w:p w14:paraId="45253620" w14:textId="77777777" w:rsidR="00880202" w:rsidRPr="002026FB" w:rsidRDefault="00880202" w:rsidP="001D0567">
      <w:pPr>
        <w:pStyle w:val="CommentText"/>
      </w:pPr>
      <w:r w:rsidRPr="002026FB">
        <w:t>Notes</w:t>
      </w:r>
    </w:p>
    <w:p w14:paraId="7D520FAF" w14:textId="1894C309" w:rsidR="003F4ED2" w:rsidRDefault="003F4ED2" w:rsidP="004059C5">
      <w:r w:rsidRPr="00C97A79">
        <w:rPr>
          <w:lang w:val="en-CA"/>
        </w:rPr>
        <w:t>Structured Intervention Units (SIUs) are used when inmates cannot be managed safely within a mainstream inmate population. In SIUs, inmates receive targeted interventions, programs and healthcare with the goal of returning to a mainstream inmate population as soon as possible</w:t>
      </w:r>
      <w:r>
        <w:rPr>
          <w:lang w:val="en-CA"/>
        </w:rPr>
        <w:t>.</w:t>
      </w:r>
    </w:p>
    <w:p w14:paraId="3F9A3621" w14:textId="3C6EAF91" w:rsidR="00880202" w:rsidRPr="002026FB" w:rsidRDefault="00880202" w:rsidP="004059C5">
      <w:r w:rsidRPr="002026FB">
        <w:t xml:space="preserve">The results represent the total number of days offenders housed in Structured Intervention Units were out of their cell per the total number of days offenders were available to be out of their cell (based on four hours out of cell per day). </w:t>
      </w:r>
    </w:p>
    <w:p w14:paraId="1A1B54ED" w14:textId="77777777" w:rsidR="00880202" w:rsidRPr="002026FB" w:rsidRDefault="00880202" w:rsidP="004059C5">
      <w:r w:rsidRPr="002026FB">
        <w:t xml:space="preserve">The data is constrained to days where offenders were present in the Structured Intervention Unit for a minimum of four hours, with offers and accepted offers limited to those that occurred between 7am and 10pm. </w:t>
      </w:r>
    </w:p>
    <w:p w14:paraId="2595BFC5" w14:textId="0AC4B763" w:rsidR="00880202" w:rsidRPr="002026FB" w:rsidRDefault="0040362D" w:rsidP="004059C5">
      <w:r w:rsidRPr="002026FB">
        <w:t xml:space="preserve">Reported year periods reflect fiscal years. </w:t>
      </w:r>
      <w:r w:rsidR="00880202" w:rsidRPr="002026FB">
        <w:t>A fiscal year runs from April 1 to March 31 of the following year.</w:t>
      </w:r>
    </w:p>
    <w:p w14:paraId="7E161A63" w14:textId="4E2D09FB" w:rsidR="00514AC8" w:rsidRPr="002026FB" w:rsidRDefault="00514AC8" w:rsidP="004059C5">
      <w:r w:rsidRPr="002026FB">
        <w:br w:type="page"/>
      </w:r>
    </w:p>
    <w:p w14:paraId="2B86920C" w14:textId="2EE7BDBF" w:rsidR="00514AC8" w:rsidRPr="002026FB" w:rsidRDefault="00514AC8" w:rsidP="004059C5">
      <w:pPr>
        <w:pStyle w:val="Heading3"/>
      </w:pPr>
      <w:bookmarkStart w:id="125" w:name="_Toc219197777"/>
      <w:r w:rsidRPr="002026FB">
        <w:lastRenderedPageBreak/>
        <w:t>Structured Intervention Units: Duration of Stay</w:t>
      </w:r>
      <w:bookmarkEnd w:id="125"/>
    </w:p>
    <w:p w14:paraId="0B670F33" w14:textId="6FD9CAFD" w:rsidR="00514AC8" w:rsidRPr="002026FB" w:rsidRDefault="00514AC8" w:rsidP="00E53B34">
      <w:pPr>
        <w:pStyle w:val="Heading4"/>
      </w:pPr>
      <w:r w:rsidRPr="002026FB">
        <w:rPr>
          <w:rFonts w:ascii="Aptos SemiBold" w:hAnsi="Aptos SemiBold"/>
        </w:rPr>
        <w:t>Figure C25</w:t>
      </w:r>
      <w:r w:rsidR="009E5CEB" w:rsidRPr="002026FB">
        <w:rPr>
          <w:rFonts w:ascii="Aptos SemiBold" w:hAnsi="Aptos SemiBold"/>
        </w:rPr>
        <w:t>.</w:t>
      </w:r>
      <w:r w:rsidRPr="002026FB">
        <w:t xml:space="preserve"> Median number of days </w:t>
      </w:r>
      <w:r w:rsidR="000D58A6" w:rsidRPr="002026FB">
        <w:t xml:space="preserve">offenders </w:t>
      </w:r>
      <w:r w:rsidRPr="002026FB">
        <w:t>spent in Structured Intervention Units</w:t>
      </w:r>
    </w:p>
    <w:p w14:paraId="62843F4B" w14:textId="0530DA72" w:rsidR="000D58A6" w:rsidRPr="002026FB" w:rsidRDefault="00CB2A80" w:rsidP="005259DB">
      <w:pPr>
        <w:jc w:val="center"/>
      </w:pPr>
      <w:r>
        <w:rPr>
          <w:noProof/>
        </w:rPr>
        <w:drawing>
          <wp:inline distT="0" distB="0" distL="0" distR="0" wp14:anchorId="756A52F8" wp14:editId="0EE96496">
            <wp:extent cx="5943612" cy="2511557"/>
            <wp:effectExtent l="0" t="0" r="0" b="3175"/>
            <wp:docPr id="1056021241" name="Picture 41" descr="Bar graph showing the median number of days offenders spent in Structured Intervention Units over a five year period from fiscal year 2019-20 to 2023-24. The greatest number of days spent in Structured Intervention Units was in the 2021-22 fiscal year.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021241" name="Picture 41" descr="Bar graph showing the median number of days offenders spent in Structured Intervention Units over a five year period from fiscal year 2019-20 to 2023-24. The greatest number of days spent in Structured Intervention Units was in the 2021-22 fiscal year. Full data are available in the table below."/>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12" cy="2511557"/>
                    </a:xfrm>
                    <a:prstGeom prst="rect">
                      <a:avLst/>
                    </a:prstGeom>
                  </pic:spPr>
                </pic:pic>
              </a:graphicData>
            </a:graphic>
          </wp:inline>
        </w:drawing>
      </w:r>
    </w:p>
    <w:p w14:paraId="7FDC4B57" w14:textId="442AD15C" w:rsidR="00566F63" w:rsidRPr="002026FB" w:rsidRDefault="00566F63" w:rsidP="004059C5">
      <w:pPr>
        <w:spacing w:before="240"/>
      </w:pPr>
      <w:r w:rsidRPr="002026FB">
        <w:rPr>
          <w:rFonts w:ascii="Aptos SemiBold" w:hAnsi="Aptos SemiBold"/>
        </w:rPr>
        <w:t>Source</w:t>
      </w:r>
      <w:r w:rsidRPr="002026FB">
        <w:t>: Correctional Service of Canada.</w:t>
      </w:r>
    </w:p>
    <w:p w14:paraId="1CA293E0" w14:textId="1DC6BAB1" w:rsidR="000D58A6" w:rsidRPr="002026FB" w:rsidRDefault="000D58A6" w:rsidP="004059C5">
      <w:pPr>
        <w:pStyle w:val="Bullets"/>
      </w:pPr>
      <w:r w:rsidRPr="002026FB">
        <w:t>In 202</w:t>
      </w:r>
      <w:r w:rsidR="001262A8">
        <w:t>3</w:t>
      </w:r>
      <w:r w:rsidRPr="002026FB">
        <w:t>-2</w:t>
      </w:r>
      <w:r w:rsidR="001262A8">
        <w:t>4</w:t>
      </w:r>
      <w:r w:rsidRPr="002026FB">
        <w:t xml:space="preserve">, the median </w:t>
      </w:r>
      <w:r w:rsidR="009E37E5" w:rsidRPr="002026FB">
        <w:t>number</w:t>
      </w:r>
      <w:r w:rsidRPr="002026FB">
        <w:t xml:space="preserve"> of days an offender </w:t>
      </w:r>
      <w:r w:rsidR="00221513" w:rsidRPr="002026FB">
        <w:t xml:space="preserve">spent in a Structured Intervention Unit </w:t>
      </w:r>
      <w:r w:rsidR="007903D3" w:rsidRPr="002026FB">
        <w:t xml:space="preserve">per </w:t>
      </w:r>
      <w:r w:rsidR="00413E0A">
        <w:t>transfer</w:t>
      </w:r>
      <w:r w:rsidR="007903D3" w:rsidRPr="002026FB">
        <w:t xml:space="preserve"> </w:t>
      </w:r>
      <w:r w:rsidR="00221513" w:rsidRPr="002026FB">
        <w:t>was 1</w:t>
      </w:r>
      <w:r w:rsidR="001262A8">
        <w:t>3</w:t>
      </w:r>
      <w:r w:rsidR="00221513" w:rsidRPr="002026FB">
        <w:t xml:space="preserve"> days.</w:t>
      </w:r>
    </w:p>
    <w:p w14:paraId="4747D102" w14:textId="3359F17B" w:rsidR="000D58A6" w:rsidRPr="002026FB" w:rsidRDefault="000D58A6" w:rsidP="00E53B34">
      <w:pPr>
        <w:pStyle w:val="Heading4"/>
      </w:pPr>
      <w:r w:rsidRPr="002026FB">
        <w:rPr>
          <w:rFonts w:ascii="Aptos SemiBold" w:hAnsi="Aptos SemiBold"/>
        </w:rPr>
        <w:t>Table C25</w:t>
      </w:r>
      <w:r w:rsidR="009E5CEB" w:rsidRPr="002026FB">
        <w:rPr>
          <w:rFonts w:ascii="Aptos SemiBold" w:hAnsi="Aptos SemiBold"/>
        </w:rPr>
        <w:t>.</w:t>
      </w:r>
      <w:r w:rsidRPr="002026FB">
        <w:t xml:space="preserve"> Median number of days offenders spent in Structured Intervention Units</w:t>
      </w:r>
    </w:p>
    <w:tbl>
      <w:tblPr>
        <w:tblStyle w:val="CCRSO"/>
        <w:tblW w:w="10080" w:type="dxa"/>
        <w:tblLayout w:type="fixed"/>
        <w:tblLook w:val="04A0" w:firstRow="1" w:lastRow="0" w:firstColumn="1" w:lastColumn="0" w:noHBand="0" w:noVBand="1"/>
      </w:tblPr>
      <w:tblGrid>
        <w:gridCol w:w="5040"/>
        <w:gridCol w:w="5040"/>
      </w:tblGrid>
      <w:tr w:rsidR="00C75781" w:rsidRPr="002026FB" w14:paraId="33626281" w14:textId="77777777" w:rsidTr="00560E5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40" w:type="dxa"/>
            <w:vAlign w:val="top"/>
          </w:tcPr>
          <w:p w14:paraId="5E9B792D" w14:textId="77777777" w:rsidR="00C75781" w:rsidRPr="002026FB" w:rsidRDefault="00C75781" w:rsidP="00560E5E">
            <w:pPr>
              <w:jc w:val="left"/>
            </w:pPr>
            <w:r w:rsidRPr="002026FB">
              <w:t>Fiscal year</w:t>
            </w:r>
          </w:p>
        </w:tc>
        <w:tc>
          <w:tcPr>
            <w:tcW w:w="5040" w:type="dxa"/>
          </w:tcPr>
          <w:p w14:paraId="0D849C07" w14:textId="7EFABB9C" w:rsidR="00C75781" w:rsidRPr="002026FB" w:rsidRDefault="00C75781" w:rsidP="005259DB">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2026FB">
              <w:t>Median number of days</w:t>
            </w:r>
          </w:p>
        </w:tc>
      </w:tr>
      <w:tr w:rsidR="00C75781" w:rsidRPr="002026FB" w14:paraId="5CC075F2"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6069BDE9" w14:textId="680759F8" w:rsidR="00C75781" w:rsidRPr="002026FB" w:rsidRDefault="00C75781" w:rsidP="004059C5">
            <w:r w:rsidRPr="002026FB">
              <w:t>2019-20</w:t>
            </w:r>
          </w:p>
        </w:tc>
        <w:tc>
          <w:tcPr>
            <w:tcW w:w="5040" w:type="dxa"/>
          </w:tcPr>
          <w:p w14:paraId="53A785AF" w14:textId="215590CC" w:rsidR="00C75781" w:rsidRPr="002026FB" w:rsidRDefault="00C75781" w:rsidP="00560E5E">
            <w:pPr>
              <w:jc w:val="right"/>
              <w:cnfStyle w:val="000000000000" w:firstRow="0" w:lastRow="0" w:firstColumn="0" w:lastColumn="0" w:oddVBand="0" w:evenVBand="0" w:oddHBand="0" w:evenHBand="0" w:firstRowFirstColumn="0" w:firstRowLastColumn="0" w:lastRowFirstColumn="0" w:lastRowLastColumn="0"/>
            </w:pPr>
            <w:r w:rsidRPr="002026FB">
              <w:t>9</w:t>
            </w:r>
          </w:p>
        </w:tc>
      </w:tr>
      <w:tr w:rsidR="00C75781" w:rsidRPr="002026FB" w14:paraId="0CC96E87"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0311CBBC" w14:textId="77777777" w:rsidR="00C75781" w:rsidRPr="002026FB" w:rsidRDefault="00C75781" w:rsidP="004059C5">
            <w:r w:rsidRPr="002026FB">
              <w:t>2020-21</w:t>
            </w:r>
          </w:p>
        </w:tc>
        <w:tc>
          <w:tcPr>
            <w:tcW w:w="5040" w:type="dxa"/>
          </w:tcPr>
          <w:p w14:paraId="5CC1AAFC" w14:textId="34730195" w:rsidR="00C75781" w:rsidRPr="002026FB" w:rsidRDefault="00C75781" w:rsidP="00560E5E">
            <w:pPr>
              <w:jc w:val="right"/>
              <w:cnfStyle w:val="000000000000" w:firstRow="0" w:lastRow="0" w:firstColumn="0" w:lastColumn="0" w:oddVBand="0" w:evenVBand="0" w:oddHBand="0" w:evenHBand="0" w:firstRowFirstColumn="0" w:firstRowLastColumn="0" w:lastRowFirstColumn="0" w:lastRowLastColumn="0"/>
            </w:pPr>
            <w:r w:rsidRPr="002026FB">
              <w:t>13</w:t>
            </w:r>
          </w:p>
        </w:tc>
      </w:tr>
      <w:tr w:rsidR="00C75781" w:rsidRPr="002026FB" w14:paraId="03E2B5EE"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26A1E785" w14:textId="77777777" w:rsidR="00C75781" w:rsidRPr="002026FB" w:rsidRDefault="00C75781" w:rsidP="004059C5">
            <w:r w:rsidRPr="002026FB">
              <w:t>2021-22</w:t>
            </w:r>
          </w:p>
        </w:tc>
        <w:tc>
          <w:tcPr>
            <w:tcW w:w="5040" w:type="dxa"/>
          </w:tcPr>
          <w:p w14:paraId="2C3B8ED1" w14:textId="123818C8" w:rsidR="00C75781" w:rsidRPr="002026FB" w:rsidRDefault="00C75781" w:rsidP="00560E5E">
            <w:pPr>
              <w:jc w:val="right"/>
              <w:cnfStyle w:val="000000000000" w:firstRow="0" w:lastRow="0" w:firstColumn="0" w:lastColumn="0" w:oddVBand="0" w:evenVBand="0" w:oddHBand="0" w:evenHBand="0" w:firstRowFirstColumn="0" w:firstRowLastColumn="0" w:lastRowFirstColumn="0" w:lastRowLastColumn="0"/>
            </w:pPr>
            <w:r w:rsidRPr="002026FB">
              <w:t>26</w:t>
            </w:r>
          </w:p>
        </w:tc>
      </w:tr>
      <w:tr w:rsidR="00C75781" w:rsidRPr="002026FB" w14:paraId="6C6EA464"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2B6A224F" w14:textId="77777777" w:rsidR="00C75781" w:rsidRPr="002026FB" w:rsidRDefault="00C75781" w:rsidP="004059C5">
            <w:r w:rsidRPr="002026FB">
              <w:t>2022-23</w:t>
            </w:r>
          </w:p>
        </w:tc>
        <w:tc>
          <w:tcPr>
            <w:tcW w:w="5040" w:type="dxa"/>
          </w:tcPr>
          <w:p w14:paraId="21B3090B" w14:textId="6227765E" w:rsidR="00C75781" w:rsidRPr="002026FB" w:rsidRDefault="00C75781" w:rsidP="00560E5E">
            <w:pPr>
              <w:jc w:val="right"/>
              <w:cnfStyle w:val="000000000000" w:firstRow="0" w:lastRow="0" w:firstColumn="0" w:lastColumn="0" w:oddVBand="0" w:evenVBand="0" w:oddHBand="0" w:evenHBand="0" w:firstRowFirstColumn="0" w:firstRowLastColumn="0" w:lastRowFirstColumn="0" w:lastRowLastColumn="0"/>
            </w:pPr>
            <w:r w:rsidRPr="002026FB">
              <w:t>1</w:t>
            </w:r>
            <w:r w:rsidR="00436ED4">
              <w:t>4</w:t>
            </w:r>
          </w:p>
        </w:tc>
      </w:tr>
      <w:tr w:rsidR="001262A8" w:rsidRPr="002026FB" w14:paraId="5184F588"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2588AE93" w14:textId="262131C4" w:rsidR="001262A8" w:rsidRPr="002026FB" w:rsidRDefault="00436ED4" w:rsidP="004059C5">
            <w:r>
              <w:t>2023-24</w:t>
            </w:r>
          </w:p>
        </w:tc>
        <w:tc>
          <w:tcPr>
            <w:tcW w:w="5040" w:type="dxa"/>
          </w:tcPr>
          <w:p w14:paraId="079DF321" w14:textId="15D44B57" w:rsidR="001262A8" w:rsidRPr="002026FB" w:rsidRDefault="00436ED4" w:rsidP="00560E5E">
            <w:pPr>
              <w:jc w:val="right"/>
              <w:cnfStyle w:val="000000000000" w:firstRow="0" w:lastRow="0" w:firstColumn="0" w:lastColumn="0" w:oddVBand="0" w:evenVBand="0" w:oddHBand="0" w:evenHBand="0" w:firstRowFirstColumn="0" w:firstRowLastColumn="0" w:lastRowFirstColumn="0" w:lastRowLastColumn="0"/>
            </w:pPr>
            <w:r>
              <w:t>13</w:t>
            </w:r>
          </w:p>
        </w:tc>
      </w:tr>
    </w:tbl>
    <w:p w14:paraId="2068704C" w14:textId="641C8250" w:rsidR="00566F63" w:rsidRPr="002026FB" w:rsidRDefault="00566F63" w:rsidP="004059C5">
      <w:pPr>
        <w:spacing w:before="240"/>
      </w:pPr>
      <w:r w:rsidRPr="002026FB">
        <w:rPr>
          <w:rFonts w:ascii="Aptos SemiBold" w:hAnsi="Aptos SemiBold"/>
        </w:rPr>
        <w:t>Source</w:t>
      </w:r>
      <w:r w:rsidRPr="002026FB">
        <w:t>: Correctional Service of Canada.</w:t>
      </w:r>
    </w:p>
    <w:p w14:paraId="2253D746" w14:textId="77777777" w:rsidR="000D58A6" w:rsidRPr="002026FB" w:rsidRDefault="000D58A6" w:rsidP="001D0567">
      <w:pPr>
        <w:pStyle w:val="CommentText"/>
      </w:pPr>
      <w:r w:rsidRPr="002026FB">
        <w:t>Notes</w:t>
      </w:r>
    </w:p>
    <w:p w14:paraId="74942E79" w14:textId="77777777" w:rsidR="003F4ED2" w:rsidRDefault="003F4ED2" w:rsidP="004059C5">
      <w:pPr>
        <w:rPr>
          <w:lang w:val="en-CA"/>
        </w:rPr>
      </w:pPr>
      <w:r w:rsidRPr="00C97A79">
        <w:rPr>
          <w:lang w:val="en-CA"/>
        </w:rPr>
        <w:lastRenderedPageBreak/>
        <w:t>Structured Intervention Units (SIUs) are used when inmates cannot be managed safely within a mainstream inmate population. In SIUs, inmates receive targeted interventions, programs and healthcare with the goal of returning to a mainstream inmate population as soon as possible</w:t>
      </w:r>
      <w:r>
        <w:rPr>
          <w:lang w:val="en-CA"/>
        </w:rPr>
        <w:t>.</w:t>
      </w:r>
    </w:p>
    <w:p w14:paraId="05766E60" w14:textId="245BE606" w:rsidR="000D58A6" w:rsidRPr="002026FB" w:rsidRDefault="000D58A6" w:rsidP="004059C5">
      <w:r w:rsidRPr="002026FB">
        <w:t>The result represents the median duration in days of the SIU stays that ended in each fiscal year, between the implementation on November 30, 2019 and March 31, 202</w:t>
      </w:r>
      <w:r w:rsidR="001262A8">
        <w:t>4</w:t>
      </w:r>
      <w:r w:rsidRPr="002026FB">
        <w:t xml:space="preserve">. </w:t>
      </w:r>
    </w:p>
    <w:p w14:paraId="6B591EB3" w14:textId="69FC158B" w:rsidR="000D58A6" w:rsidRPr="002026FB" w:rsidRDefault="00CF32D0" w:rsidP="004059C5">
      <w:r w:rsidRPr="002026FB">
        <w:t xml:space="preserve">Reported year periods reflect fiscal years. </w:t>
      </w:r>
      <w:r w:rsidR="000D58A6" w:rsidRPr="002026FB">
        <w:t>A fiscal year runs from April 1 to March 31 of the following year.</w:t>
      </w:r>
    </w:p>
    <w:p w14:paraId="7DB61E86" w14:textId="74F9923F" w:rsidR="000D58A6" w:rsidRPr="002026FB" w:rsidRDefault="000D58A6" w:rsidP="004059C5">
      <w:pPr>
        <w:rPr>
          <w:rFonts w:cstheme="majorBidi"/>
          <w:sz w:val="36"/>
        </w:rPr>
      </w:pPr>
      <w:r w:rsidRPr="002026FB">
        <w:br w:type="page"/>
      </w:r>
    </w:p>
    <w:p w14:paraId="256C7D0A" w14:textId="3A15B460" w:rsidR="000D58A6" w:rsidRPr="002026FB" w:rsidRDefault="000D58A6" w:rsidP="004059C5">
      <w:pPr>
        <w:pStyle w:val="Heading3"/>
      </w:pPr>
      <w:bookmarkStart w:id="126" w:name="_Toc219197778"/>
      <w:r w:rsidRPr="002026FB">
        <w:lastRenderedPageBreak/>
        <w:t>Characteristics of Offenders in Structured Intervention Unit Cells by Indigenous and non-Indigenous</w:t>
      </w:r>
      <w:bookmarkEnd w:id="126"/>
    </w:p>
    <w:p w14:paraId="6DB5971F" w14:textId="4295E449" w:rsidR="000D58A6" w:rsidRPr="002026FB" w:rsidRDefault="000D58A6" w:rsidP="00E53B34">
      <w:pPr>
        <w:pStyle w:val="Heading4"/>
      </w:pPr>
      <w:r w:rsidRPr="002026FB">
        <w:rPr>
          <w:rFonts w:ascii="Aptos SemiBold" w:hAnsi="Aptos SemiBold"/>
        </w:rPr>
        <w:t>Figure C26</w:t>
      </w:r>
      <w:r w:rsidR="005A6DDD">
        <w:rPr>
          <w:rFonts w:ascii="Aptos SemiBold" w:hAnsi="Aptos SemiBold"/>
        </w:rPr>
        <w:t>a</w:t>
      </w:r>
      <w:r w:rsidR="009E5CEB" w:rsidRPr="002026FB">
        <w:t>.</w:t>
      </w:r>
      <w:r w:rsidRPr="002026FB">
        <w:t xml:space="preserve"> Characteristics of offenders in SIU cells by Indigenous and non-Indigenous</w:t>
      </w:r>
    </w:p>
    <w:p w14:paraId="5AB67DC3" w14:textId="46064A90" w:rsidR="000D58A6" w:rsidRPr="002026FB" w:rsidRDefault="00713255" w:rsidP="005259DB">
      <w:pPr>
        <w:jc w:val="center"/>
      </w:pPr>
      <w:r>
        <w:rPr>
          <w:noProof/>
        </w:rPr>
        <w:drawing>
          <wp:inline distT="0" distB="0" distL="0" distR="0" wp14:anchorId="274CD63C" wp14:editId="0925EC5D">
            <wp:extent cx="6013716" cy="4294641"/>
            <wp:effectExtent l="0" t="0" r="6350" b="0"/>
            <wp:docPr id="1857820847" name="Picture 43" descr="Bar graph showing the proportion of Indigenous and non-Indigenous offenders in Structured Intervention Unit cells over a five year period from fiscal year 2019-20 to 2023-24. A higher proportion of non-Indigenous offenders were housed in Structured Intervention Unit cells in each of the five fiscal year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20847" name="Picture 43" descr="Bar graph showing the proportion of Indigenous and non-Indigenous offenders in Structured Intervention Unit cells over a five year period from fiscal year 2019-20 to 2023-24. A higher proportion of non-Indigenous offenders were housed in Structured Intervention Unit cells in each of the five fiscal years. Full data are available in the table below."/>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EB623EF" w14:textId="3D3BC733" w:rsidR="00566F63" w:rsidRDefault="00566F63" w:rsidP="004059C5">
      <w:r w:rsidRPr="002026FB">
        <w:rPr>
          <w:rFonts w:ascii="Aptos SemiBold" w:hAnsi="Aptos SemiBold"/>
        </w:rPr>
        <w:t>Source</w:t>
      </w:r>
      <w:r w:rsidRPr="002026FB">
        <w:t>: Correctional Service of Canada.</w:t>
      </w:r>
    </w:p>
    <w:p w14:paraId="149D59E6" w14:textId="77777777" w:rsidR="00C7712D" w:rsidRDefault="00C7712D">
      <w:pPr>
        <w:spacing w:after="160" w:line="259" w:lineRule="auto"/>
        <w:rPr>
          <w:rFonts w:ascii="Aptos SemiBold" w:hAnsi="Aptos SemiBold"/>
        </w:rPr>
      </w:pPr>
      <w:r>
        <w:rPr>
          <w:rFonts w:ascii="Aptos SemiBold" w:hAnsi="Aptos SemiBold"/>
        </w:rPr>
        <w:br w:type="page"/>
      </w:r>
    </w:p>
    <w:p w14:paraId="3673AD5A" w14:textId="58E2ECA5" w:rsidR="00F15545" w:rsidRPr="002026FB" w:rsidRDefault="00F15545" w:rsidP="00F15545">
      <w:pPr>
        <w:pStyle w:val="Heading4"/>
      </w:pPr>
      <w:r w:rsidRPr="002026FB">
        <w:rPr>
          <w:rFonts w:ascii="Aptos SemiBold" w:hAnsi="Aptos SemiBold"/>
        </w:rPr>
        <w:lastRenderedPageBreak/>
        <w:t>Figure C26</w:t>
      </w:r>
      <w:r>
        <w:rPr>
          <w:rFonts w:ascii="Aptos SemiBold" w:hAnsi="Aptos SemiBold"/>
        </w:rPr>
        <w:t>b</w:t>
      </w:r>
      <w:r w:rsidRPr="002026FB">
        <w:t xml:space="preserve">. Characteristics of offenders in SIU cells by </w:t>
      </w:r>
      <w:r>
        <w:t>sex</w:t>
      </w:r>
    </w:p>
    <w:p w14:paraId="66CFFB6A" w14:textId="1F3B39E0" w:rsidR="00F15545" w:rsidRDefault="00713255" w:rsidP="005259DB">
      <w:pPr>
        <w:jc w:val="center"/>
      </w:pPr>
      <w:r>
        <w:rPr>
          <w:noProof/>
        </w:rPr>
        <w:drawing>
          <wp:inline distT="0" distB="0" distL="0" distR="0" wp14:anchorId="3E27FFC5" wp14:editId="225DF252">
            <wp:extent cx="6013716" cy="4294641"/>
            <wp:effectExtent l="0" t="0" r="6350" b="0"/>
            <wp:docPr id="92371065" name="Picture 42" descr="Bar graph showing the percentage of offenders in Structured Intervention Unit cells over the five year period from fiscal year 2019-20 to 2023-24, categorized by sex. The vast majority of offenders in Structured Intervention Units across all five fiscal years were mal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1065" name="Picture 42" descr="Bar graph showing the percentage of offenders in Structured Intervention Unit cells over the five year period from fiscal year 2019-20 to 2023-24, categorized by sex. The vast majority of offenders in Structured Intervention Units across all five fiscal years were male. Full data are available in the table below."/>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9DBB354" w14:textId="0A64B2AC" w:rsidR="00F15545" w:rsidRPr="002026FB" w:rsidRDefault="00F15545" w:rsidP="004059C5">
      <w:r w:rsidRPr="002026FB">
        <w:rPr>
          <w:rFonts w:ascii="Aptos SemiBold" w:hAnsi="Aptos SemiBold"/>
        </w:rPr>
        <w:t>Source</w:t>
      </w:r>
      <w:r w:rsidRPr="002026FB">
        <w:t>: Correctional Service of Canada.</w:t>
      </w:r>
    </w:p>
    <w:p w14:paraId="324C0B0E" w14:textId="30A3862A" w:rsidR="000D58A6" w:rsidRPr="002026FB" w:rsidRDefault="000D58A6" w:rsidP="004059C5">
      <w:pPr>
        <w:pStyle w:val="Bullets"/>
      </w:pPr>
      <w:r w:rsidRPr="002026FB">
        <w:t>In 202</w:t>
      </w:r>
      <w:r w:rsidR="00D00E4D">
        <w:t>3</w:t>
      </w:r>
      <w:r w:rsidRPr="002026FB">
        <w:t>-2</w:t>
      </w:r>
      <w:r w:rsidR="00D00E4D">
        <w:t>4</w:t>
      </w:r>
      <w:r w:rsidRPr="002026FB">
        <w:t>, 3</w:t>
      </w:r>
      <w:r w:rsidR="00D00E4D">
        <w:t>8</w:t>
      </w:r>
      <w:r w:rsidRPr="002026FB">
        <w:t xml:space="preserve">.6% of the population in SIU were </w:t>
      </w:r>
      <w:r w:rsidR="009E37E5" w:rsidRPr="002026FB">
        <w:t>I</w:t>
      </w:r>
      <w:r w:rsidRPr="002026FB">
        <w:t>ndigenous. The majority of the population (9</w:t>
      </w:r>
      <w:r w:rsidR="00D00E4D">
        <w:t>6</w:t>
      </w:r>
      <w:r w:rsidRPr="002026FB">
        <w:t>.</w:t>
      </w:r>
      <w:r w:rsidR="00D00E4D">
        <w:t>9</w:t>
      </w:r>
      <w:r w:rsidRPr="002026FB">
        <w:t>%) in 202</w:t>
      </w:r>
      <w:r w:rsidR="00D00E4D">
        <w:t>3</w:t>
      </w:r>
      <w:r w:rsidRPr="002026FB">
        <w:t>-2</w:t>
      </w:r>
      <w:r w:rsidR="00D00E4D">
        <w:t>4</w:t>
      </w:r>
      <w:r w:rsidRPr="002026FB">
        <w:t xml:space="preserve"> w</w:t>
      </w:r>
      <w:r w:rsidR="009E37E5" w:rsidRPr="002026FB">
        <w:t>as</w:t>
      </w:r>
      <w:r w:rsidRPr="002026FB">
        <w:t xml:space="preserve"> male.</w:t>
      </w:r>
    </w:p>
    <w:p w14:paraId="6AE3F01D" w14:textId="04BE0F32" w:rsidR="00F528E7" w:rsidRDefault="00A46C93" w:rsidP="00E53B34">
      <w:pPr>
        <w:pStyle w:val="Heading4"/>
      </w:pPr>
      <w:bookmarkStart w:id="127" w:name="_Hlk188524430"/>
      <w:r w:rsidRPr="002026FB">
        <w:rPr>
          <w:rFonts w:ascii="Aptos SemiBold" w:hAnsi="Aptos SemiBold"/>
        </w:rPr>
        <w:t>Table C26</w:t>
      </w:r>
      <w:r w:rsidR="00F528E7">
        <w:rPr>
          <w:rFonts w:ascii="Aptos SemiBold" w:hAnsi="Aptos SemiBold"/>
        </w:rPr>
        <w:t>a</w:t>
      </w:r>
      <w:r w:rsidR="009E5CEB" w:rsidRPr="002026FB">
        <w:rPr>
          <w:rFonts w:ascii="Aptos SemiBold" w:hAnsi="Aptos SemiBold"/>
        </w:rPr>
        <w:t>.</w:t>
      </w:r>
      <w:r w:rsidRPr="002026FB">
        <w:t xml:space="preserve"> Characteristics of offenders in SIU cells by </w:t>
      </w:r>
      <w:r w:rsidR="00153AFB" w:rsidRPr="002026FB">
        <w:t xml:space="preserve">sex and </w:t>
      </w:r>
      <w:r w:rsidRPr="002026FB">
        <w:t>Indigenous and non-Indigenous</w:t>
      </w:r>
    </w:p>
    <w:tbl>
      <w:tblPr>
        <w:tblStyle w:val="CCRSO"/>
        <w:tblW w:w="10080" w:type="dxa"/>
        <w:tblLayout w:type="fixed"/>
        <w:tblLook w:val="04A0" w:firstRow="1" w:lastRow="0" w:firstColumn="1" w:lastColumn="0" w:noHBand="0" w:noVBand="1"/>
      </w:tblPr>
      <w:tblGrid>
        <w:gridCol w:w="1250"/>
        <w:gridCol w:w="1450"/>
        <w:gridCol w:w="1380"/>
        <w:gridCol w:w="1680"/>
        <w:gridCol w:w="1440"/>
        <w:gridCol w:w="1440"/>
        <w:gridCol w:w="1440"/>
      </w:tblGrid>
      <w:tr w:rsidR="00FF1B96" w:rsidRPr="00510CA5" w14:paraId="458B949F" w14:textId="275169D7" w:rsidTr="00560E5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0" w:type="dxa"/>
            <w:vAlign w:val="top"/>
          </w:tcPr>
          <w:p w14:paraId="2BF4DA02" w14:textId="6A1B1D3C" w:rsidR="00FF1B96" w:rsidRPr="00FF1B96" w:rsidRDefault="00FF1B96" w:rsidP="00560E5E">
            <w:pPr>
              <w:jc w:val="left"/>
              <w:rPr>
                <w:sz w:val="24"/>
                <w:szCs w:val="24"/>
              </w:rPr>
            </w:pPr>
            <w:r>
              <w:rPr>
                <w:sz w:val="24"/>
                <w:szCs w:val="24"/>
              </w:rPr>
              <w:t>Fiscal year</w:t>
            </w:r>
          </w:p>
        </w:tc>
        <w:tc>
          <w:tcPr>
            <w:tcW w:w="1450" w:type="dxa"/>
          </w:tcPr>
          <w:p w14:paraId="106D6BB5" w14:textId="75612C7E" w:rsidR="00FF1B96" w:rsidRPr="00FF1B96" w:rsidRDefault="00FF1B96"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F1B96">
              <w:rPr>
                <w:sz w:val="24"/>
                <w:szCs w:val="24"/>
              </w:rPr>
              <w:t>Indigenous females</w:t>
            </w:r>
          </w:p>
        </w:tc>
        <w:tc>
          <w:tcPr>
            <w:tcW w:w="1380" w:type="dxa"/>
          </w:tcPr>
          <w:p w14:paraId="50C9AE55" w14:textId="023D0EFB" w:rsidR="00FF1B96" w:rsidRPr="00FF1B96" w:rsidRDefault="00FF1B96"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F1B96">
              <w:rPr>
                <w:sz w:val="24"/>
                <w:szCs w:val="24"/>
              </w:rPr>
              <w:t>Indigenous males</w:t>
            </w:r>
          </w:p>
        </w:tc>
        <w:tc>
          <w:tcPr>
            <w:tcW w:w="1680" w:type="dxa"/>
          </w:tcPr>
          <w:p w14:paraId="6431D9D4" w14:textId="03C8F6F7" w:rsidR="00FF1B96" w:rsidRPr="00FF1B96" w:rsidRDefault="00FF1B96"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FF1B96">
              <w:rPr>
                <w:bCs/>
                <w:sz w:val="24"/>
                <w:szCs w:val="24"/>
              </w:rPr>
              <w:t>Indigenous total</w:t>
            </w:r>
          </w:p>
        </w:tc>
        <w:tc>
          <w:tcPr>
            <w:tcW w:w="1440" w:type="dxa"/>
          </w:tcPr>
          <w:p w14:paraId="795611B4" w14:textId="7633DB83" w:rsidR="00FF1B96" w:rsidRPr="00FF1B96" w:rsidRDefault="00FF1B96"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F1B96">
              <w:rPr>
                <w:sz w:val="24"/>
                <w:szCs w:val="24"/>
              </w:rPr>
              <w:t>Non- Indigenous females</w:t>
            </w:r>
          </w:p>
        </w:tc>
        <w:tc>
          <w:tcPr>
            <w:tcW w:w="1440" w:type="dxa"/>
          </w:tcPr>
          <w:p w14:paraId="0B0EC084" w14:textId="06DBC5CE" w:rsidR="00FF1B96" w:rsidRPr="00FF1B96" w:rsidRDefault="00FF1B96"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FF1B96">
              <w:rPr>
                <w:sz w:val="24"/>
                <w:szCs w:val="24"/>
              </w:rPr>
              <w:t>Non- Indigenous males</w:t>
            </w:r>
          </w:p>
        </w:tc>
        <w:tc>
          <w:tcPr>
            <w:tcW w:w="1440" w:type="dxa"/>
          </w:tcPr>
          <w:p w14:paraId="4FFC3F2D" w14:textId="7100AAC0" w:rsidR="00FF1B96" w:rsidRPr="00FF1B96" w:rsidRDefault="00FF1B96"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FF1B96">
              <w:rPr>
                <w:bCs/>
                <w:sz w:val="24"/>
                <w:szCs w:val="24"/>
              </w:rPr>
              <w:t>Non- Indigenous total</w:t>
            </w:r>
          </w:p>
        </w:tc>
      </w:tr>
      <w:tr w:rsidR="00FF1B96" w:rsidRPr="00510CA5" w14:paraId="17B866CA" w14:textId="4A1A897F" w:rsidTr="00560E5E">
        <w:trPr>
          <w:trHeight w:val="432"/>
        </w:trPr>
        <w:tc>
          <w:tcPr>
            <w:cnfStyle w:val="001000000000" w:firstRow="0" w:lastRow="0" w:firstColumn="1" w:lastColumn="0" w:oddVBand="0" w:evenVBand="0" w:oddHBand="0" w:evenHBand="0" w:firstRowFirstColumn="0" w:firstRowLastColumn="0" w:lastRowFirstColumn="0" w:lastRowLastColumn="0"/>
            <w:tcW w:w="1250" w:type="dxa"/>
          </w:tcPr>
          <w:p w14:paraId="4BF03BB3" w14:textId="403E2620" w:rsidR="00FF1B96" w:rsidRPr="00FF1B96" w:rsidRDefault="00FF1B96" w:rsidP="00FF1B96">
            <w:pPr>
              <w:spacing w:line="240" w:lineRule="auto"/>
              <w:rPr>
                <w:sz w:val="24"/>
                <w:szCs w:val="24"/>
              </w:rPr>
            </w:pPr>
            <w:r w:rsidRPr="00FF1B96">
              <w:rPr>
                <w:sz w:val="24"/>
                <w:szCs w:val="24"/>
              </w:rPr>
              <w:t>2019-20</w:t>
            </w:r>
          </w:p>
        </w:tc>
        <w:tc>
          <w:tcPr>
            <w:tcW w:w="1450" w:type="dxa"/>
          </w:tcPr>
          <w:p w14:paraId="7E899563" w14:textId="6EB626C6"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14</w:t>
            </w:r>
          </w:p>
        </w:tc>
        <w:tc>
          <w:tcPr>
            <w:tcW w:w="1380" w:type="dxa"/>
          </w:tcPr>
          <w:p w14:paraId="7F34EC13" w14:textId="5CFA6DD8"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372</w:t>
            </w:r>
          </w:p>
        </w:tc>
        <w:tc>
          <w:tcPr>
            <w:tcW w:w="1680" w:type="dxa"/>
          </w:tcPr>
          <w:p w14:paraId="2C519182" w14:textId="0E54D150"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 xml:space="preserve"> 386 </w:t>
            </w:r>
          </w:p>
        </w:tc>
        <w:tc>
          <w:tcPr>
            <w:tcW w:w="1440" w:type="dxa"/>
          </w:tcPr>
          <w:p w14:paraId="1B10762B" w14:textId="66EE955E"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1440" w:type="dxa"/>
          </w:tcPr>
          <w:p w14:paraId="61921AC6" w14:textId="69E536E6"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561</w:t>
            </w:r>
          </w:p>
        </w:tc>
        <w:tc>
          <w:tcPr>
            <w:tcW w:w="1440" w:type="dxa"/>
          </w:tcPr>
          <w:p w14:paraId="3D19FEE3" w14:textId="19780A25"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 xml:space="preserve"> 563 </w:t>
            </w:r>
          </w:p>
        </w:tc>
      </w:tr>
      <w:tr w:rsidR="00FF1B96" w:rsidRPr="00510CA5" w14:paraId="17291DB2" w14:textId="3992A09F" w:rsidTr="00560E5E">
        <w:trPr>
          <w:trHeight w:val="432"/>
        </w:trPr>
        <w:tc>
          <w:tcPr>
            <w:cnfStyle w:val="001000000000" w:firstRow="0" w:lastRow="0" w:firstColumn="1" w:lastColumn="0" w:oddVBand="0" w:evenVBand="0" w:oddHBand="0" w:evenHBand="0" w:firstRowFirstColumn="0" w:firstRowLastColumn="0" w:lastRowFirstColumn="0" w:lastRowLastColumn="0"/>
            <w:tcW w:w="1250" w:type="dxa"/>
          </w:tcPr>
          <w:p w14:paraId="5C1EE763" w14:textId="2B49787C" w:rsidR="00FF1B96" w:rsidRPr="00FF1B96" w:rsidRDefault="00FF1B96" w:rsidP="00FF1B96">
            <w:pPr>
              <w:spacing w:line="240" w:lineRule="auto"/>
              <w:rPr>
                <w:sz w:val="24"/>
                <w:szCs w:val="24"/>
              </w:rPr>
            </w:pPr>
            <w:r w:rsidRPr="00FF1B96">
              <w:rPr>
                <w:sz w:val="24"/>
                <w:szCs w:val="24"/>
              </w:rPr>
              <w:t>2020-21</w:t>
            </w:r>
          </w:p>
        </w:tc>
        <w:tc>
          <w:tcPr>
            <w:tcW w:w="1450" w:type="dxa"/>
          </w:tcPr>
          <w:p w14:paraId="36B302FA" w14:textId="2D29F932"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58</w:t>
            </w:r>
          </w:p>
        </w:tc>
        <w:tc>
          <w:tcPr>
            <w:tcW w:w="1380" w:type="dxa"/>
          </w:tcPr>
          <w:p w14:paraId="0C85F53C" w14:textId="3E49BF24"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817</w:t>
            </w:r>
          </w:p>
        </w:tc>
        <w:tc>
          <w:tcPr>
            <w:tcW w:w="1680" w:type="dxa"/>
          </w:tcPr>
          <w:p w14:paraId="0A1DAC0F" w14:textId="2E36A8F6"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 xml:space="preserve"> 875 </w:t>
            </w:r>
          </w:p>
        </w:tc>
        <w:tc>
          <w:tcPr>
            <w:tcW w:w="1440" w:type="dxa"/>
          </w:tcPr>
          <w:p w14:paraId="295425F4" w14:textId="01FCB9E4"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18</w:t>
            </w:r>
          </w:p>
        </w:tc>
        <w:tc>
          <w:tcPr>
            <w:tcW w:w="1440" w:type="dxa"/>
          </w:tcPr>
          <w:p w14:paraId="3D759DD7" w14:textId="57740F1B"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1,369</w:t>
            </w:r>
          </w:p>
        </w:tc>
        <w:tc>
          <w:tcPr>
            <w:tcW w:w="1440" w:type="dxa"/>
          </w:tcPr>
          <w:p w14:paraId="64352821" w14:textId="1A747041"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 xml:space="preserve"> 1,387 </w:t>
            </w:r>
          </w:p>
        </w:tc>
      </w:tr>
      <w:tr w:rsidR="00FF1B96" w:rsidRPr="00510CA5" w14:paraId="0733E28F" w14:textId="665170D3" w:rsidTr="00560E5E">
        <w:trPr>
          <w:trHeight w:val="432"/>
        </w:trPr>
        <w:tc>
          <w:tcPr>
            <w:cnfStyle w:val="001000000000" w:firstRow="0" w:lastRow="0" w:firstColumn="1" w:lastColumn="0" w:oddVBand="0" w:evenVBand="0" w:oddHBand="0" w:evenHBand="0" w:firstRowFirstColumn="0" w:firstRowLastColumn="0" w:lastRowFirstColumn="0" w:lastRowLastColumn="0"/>
            <w:tcW w:w="1250" w:type="dxa"/>
          </w:tcPr>
          <w:p w14:paraId="121333B2" w14:textId="3CA0053D" w:rsidR="00FF1B96" w:rsidRPr="00FF1B96" w:rsidRDefault="00FF1B96" w:rsidP="00FF1B96">
            <w:pPr>
              <w:spacing w:line="240" w:lineRule="auto"/>
              <w:rPr>
                <w:sz w:val="24"/>
                <w:szCs w:val="24"/>
              </w:rPr>
            </w:pPr>
            <w:r w:rsidRPr="00FF1B96">
              <w:rPr>
                <w:sz w:val="24"/>
                <w:szCs w:val="24"/>
              </w:rPr>
              <w:t>2021-22</w:t>
            </w:r>
          </w:p>
        </w:tc>
        <w:tc>
          <w:tcPr>
            <w:tcW w:w="1450" w:type="dxa"/>
          </w:tcPr>
          <w:p w14:paraId="00367A63" w14:textId="0003383F"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31</w:t>
            </w:r>
          </w:p>
        </w:tc>
        <w:tc>
          <w:tcPr>
            <w:tcW w:w="1380" w:type="dxa"/>
          </w:tcPr>
          <w:p w14:paraId="4501E5EE" w14:textId="16917912"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600</w:t>
            </w:r>
          </w:p>
        </w:tc>
        <w:tc>
          <w:tcPr>
            <w:tcW w:w="1680" w:type="dxa"/>
          </w:tcPr>
          <w:p w14:paraId="74DEBD9E" w14:textId="65DE5326"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 xml:space="preserve"> 631 </w:t>
            </w:r>
          </w:p>
        </w:tc>
        <w:tc>
          <w:tcPr>
            <w:tcW w:w="1440" w:type="dxa"/>
          </w:tcPr>
          <w:p w14:paraId="5D622BA3" w14:textId="1D28B588"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11</w:t>
            </w:r>
          </w:p>
        </w:tc>
        <w:tc>
          <w:tcPr>
            <w:tcW w:w="1440" w:type="dxa"/>
          </w:tcPr>
          <w:p w14:paraId="1A30F604" w14:textId="3DC8E099"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790</w:t>
            </w:r>
          </w:p>
        </w:tc>
        <w:tc>
          <w:tcPr>
            <w:tcW w:w="1440" w:type="dxa"/>
          </w:tcPr>
          <w:p w14:paraId="635ABD36" w14:textId="5E5D1E47"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 xml:space="preserve"> 801 </w:t>
            </w:r>
          </w:p>
        </w:tc>
      </w:tr>
      <w:tr w:rsidR="00FF1B96" w:rsidRPr="00510CA5" w14:paraId="4206E605" w14:textId="2B199E94" w:rsidTr="00560E5E">
        <w:trPr>
          <w:trHeight w:val="432"/>
        </w:trPr>
        <w:tc>
          <w:tcPr>
            <w:cnfStyle w:val="001000000000" w:firstRow="0" w:lastRow="0" w:firstColumn="1" w:lastColumn="0" w:oddVBand="0" w:evenVBand="0" w:oddHBand="0" w:evenHBand="0" w:firstRowFirstColumn="0" w:firstRowLastColumn="0" w:lastRowFirstColumn="0" w:lastRowLastColumn="0"/>
            <w:tcW w:w="1250" w:type="dxa"/>
          </w:tcPr>
          <w:p w14:paraId="3BEF9B07" w14:textId="61F5C6FB" w:rsidR="00FF1B96" w:rsidRPr="00FF1B96" w:rsidRDefault="00FF1B96" w:rsidP="00FF1B96">
            <w:pPr>
              <w:spacing w:line="240" w:lineRule="auto"/>
              <w:rPr>
                <w:sz w:val="24"/>
                <w:szCs w:val="24"/>
              </w:rPr>
            </w:pPr>
            <w:r w:rsidRPr="00FF1B96">
              <w:rPr>
                <w:sz w:val="24"/>
                <w:szCs w:val="24"/>
              </w:rPr>
              <w:t>2022-23</w:t>
            </w:r>
          </w:p>
        </w:tc>
        <w:tc>
          <w:tcPr>
            <w:tcW w:w="1450" w:type="dxa"/>
          </w:tcPr>
          <w:p w14:paraId="1C92042B" w14:textId="355F7BAF"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w:t>
            </w:r>
          </w:p>
        </w:tc>
        <w:tc>
          <w:tcPr>
            <w:tcW w:w="1380" w:type="dxa"/>
          </w:tcPr>
          <w:p w14:paraId="28B6974D" w14:textId="2B18C603"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774</w:t>
            </w:r>
          </w:p>
        </w:tc>
        <w:tc>
          <w:tcPr>
            <w:tcW w:w="1680" w:type="dxa"/>
          </w:tcPr>
          <w:p w14:paraId="7FD728DB" w14:textId="707127F8"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 xml:space="preserve"> 819 </w:t>
            </w:r>
          </w:p>
        </w:tc>
        <w:tc>
          <w:tcPr>
            <w:tcW w:w="1440" w:type="dxa"/>
          </w:tcPr>
          <w:p w14:paraId="10E56511" w14:textId="40174EDA"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w:t>
            </w:r>
          </w:p>
        </w:tc>
        <w:tc>
          <w:tcPr>
            <w:tcW w:w="1440" w:type="dxa"/>
          </w:tcPr>
          <w:p w14:paraId="4B62F3B9" w14:textId="5938E17A"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1,249</w:t>
            </w:r>
          </w:p>
        </w:tc>
        <w:tc>
          <w:tcPr>
            <w:tcW w:w="1440" w:type="dxa"/>
          </w:tcPr>
          <w:p w14:paraId="2E2CE30A" w14:textId="762EEED1"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 xml:space="preserve"> 1,254 </w:t>
            </w:r>
          </w:p>
        </w:tc>
      </w:tr>
      <w:tr w:rsidR="00FF1B96" w:rsidRPr="00510CA5" w14:paraId="60B3A33C" w14:textId="77777777" w:rsidTr="00560E5E">
        <w:trPr>
          <w:trHeight w:val="432"/>
        </w:trPr>
        <w:tc>
          <w:tcPr>
            <w:cnfStyle w:val="001000000000" w:firstRow="0" w:lastRow="0" w:firstColumn="1" w:lastColumn="0" w:oddVBand="0" w:evenVBand="0" w:oddHBand="0" w:evenHBand="0" w:firstRowFirstColumn="0" w:firstRowLastColumn="0" w:lastRowFirstColumn="0" w:lastRowLastColumn="0"/>
            <w:tcW w:w="1250" w:type="dxa"/>
          </w:tcPr>
          <w:p w14:paraId="156C29DA" w14:textId="2CDF7283" w:rsidR="00FF1B96" w:rsidRPr="00FF1B96" w:rsidRDefault="00FF1B96" w:rsidP="00FF1B96">
            <w:pPr>
              <w:spacing w:line="240" w:lineRule="auto"/>
              <w:rPr>
                <w:sz w:val="24"/>
                <w:szCs w:val="24"/>
              </w:rPr>
            </w:pPr>
            <w:r w:rsidRPr="00FF1B96">
              <w:rPr>
                <w:sz w:val="24"/>
                <w:szCs w:val="24"/>
              </w:rPr>
              <w:t>2023-24</w:t>
            </w:r>
          </w:p>
        </w:tc>
        <w:tc>
          <w:tcPr>
            <w:tcW w:w="1450" w:type="dxa"/>
          </w:tcPr>
          <w:p w14:paraId="6AA98876" w14:textId="721B1E74"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74</w:t>
            </w:r>
          </w:p>
        </w:tc>
        <w:tc>
          <w:tcPr>
            <w:tcW w:w="1380" w:type="dxa"/>
          </w:tcPr>
          <w:p w14:paraId="04E50C35" w14:textId="09F2953A"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1,039</w:t>
            </w:r>
          </w:p>
        </w:tc>
        <w:tc>
          <w:tcPr>
            <w:tcW w:w="1680" w:type="dxa"/>
          </w:tcPr>
          <w:p w14:paraId="621211F6" w14:textId="3A5386D2"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1,113</w:t>
            </w:r>
          </w:p>
        </w:tc>
        <w:tc>
          <w:tcPr>
            <w:tcW w:w="1440" w:type="dxa"/>
          </w:tcPr>
          <w:p w14:paraId="6A47F9DC" w14:textId="3167FB55"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15</w:t>
            </w:r>
          </w:p>
        </w:tc>
        <w:tc>
          <w:tcPr>
            <w:tcW w:w="1440" w:type="dxa"/>
          </w:tcPr>
          <w:p w14:paraId="6649518C" w14:textId="7D21CBEF"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1,758</w:t>
            </w:r>
          </w:p>
        </w:tc>
        <w:tc>
          <w:tcPr>
            <w:tcW w:w="1440" w:type="dxa"/>
          </w:tcPr>
          <w:p w14:paraId="25CA65E4" w14:textId="14998AC9" w:rsidR="00FF1B96" w:rsidRPr="00FF1B96" w:rsidRDefault="00FF1B96" w:rsidP="00560E5E">
            <w:pPr>
              <w:spacing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1,773</w:t>
            </w:r>
          </w:p>
        </w:tc>
      </w:tr>
    </w:tbl>
    <w:p w14:paraId="1381EA7C" w14:textId="77777777" w:rsidR="00F528E7" w:rsidRPr="002026FB" w:rsidRDefault="00F528E7" w:rsidP="004059C5">
      <w:pPr>
        <w:spacing w:before="240"/>
      </w:pPr>
      <w:r w:rsidRPr="002026FB">
        <w:rPr>
          <w:rFonts w:ascii="Aptos SemiBold" w:hAnsi="Aptos SemiBold"/>
        </w:rPr>
        <w:lastRenderedPageBreak/>
        <w:t>Source</w:t>
      </w:r>
      <w:r w:rsidRPr="002026FB">
        <w:t>: Correctional Service of Canada.</w:t>
      </w:r>
    </w:p>
    <w:p w14:paraId="3F2FDCE5" w14:textId="5393236E" w:rsidR="00F528E7" w:rsidRDefault="00F528E7" w:rsidP="00E53B34">
      <w:pPr>
        <w:pStyle w:val="Heading4"/>
      </w:pPr>
      <w:r w:rsidRPr="002026FB">
        <w:rPr>
          <w:rFonts w:ascii="Aptos SemiBold" w:hAnsi="Aptos SemiBold"/>
        </w:rPr>
        <w:t>Table C26</w:t>
      </w:r>
      <w:r>
        <w:rPr>
          <w:rFonts w:ascii="Aptos SemiBold" w:hAnsi="Aptos SemiBold"/>
        </w:rPr>
        <w:t>b</w:t>
      </w:r>
      <w:r w:rsidRPr="002026FB">
        <w:rPr>
          <w:rFonts w:ascii="Aptos SemiBold" w:hAnsi="Aptos SemiBold"/>
        </w:rPr>
        <w:t>.</w:t>
      </w:r>
      <w:r w:rsidRPr="002026FB">
        <w:t xml:space="preserve"> Characteristics of offenders in SIU cells by sex </w:t>
      </w:r>
    </w:p>
    <w:tbl>
      <w:tblPr>
        <w:tblStyle w:val="CCRSO"/>
        <w:tblW w:w="9990" w:type="dxa"/>
        <w:tblLayout w:type="fixed"/>
        <w:tblLook w:val="04A0" w:firstRow="1" w:lastRow="0" w:firstColumn="1" w:lastColumn="0" w:noHBand="0" w:noVBand="1"/>
      </w:tblPr>
      <w:tblGrid>
        <w:gridCol w:w="2220"/>
        <w:gridCol w:w="2379"/>
        <w:gridCol w:w="2431"/>
        <w:gridCol w:w="2960"/>
      </w:tblGrid>
      <w:tr w:rsidR="00F528E7" w:rsidRPr="00FC4495" w14:paraId="1A065350" w14:textId="77777777" w:rsidTr="00560E5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20" w:type="dxa"/>
            <w:vAlign w:val="top"/>
          </w:tcPr>
          <w:p w14:paraId="4EFDFCCC" w14:textId="77777777" w:rsidR="00F528E7" w:rsidRPr="005259DB" w:rsidRDefault="00F528E7" w:rsidP="00560E5E">
            <w:pPr>
              <w:jc w:val="left"/>
            </w:pPr>
            <w:r w:rsidRPr="005259DB">
              <w:t>Fiscal year</w:t>
            </w:r>
          </w:p>
        </w:tc>
        <w:tc>
          <w:tcPr>
            <w:tcW w:w="2379" w:type="dxa"/>
          </w:tcPr>
          <w:p w14:paraId="00D7F69B" w14:textId="578A83FB" w:rsidR="00F528E7" w:rsidRPr="005259DB" w:rsidRDefault="00F528E7" w:rsidP="005259DB">
            <w:pPr>
              <w:jc w:val="right"/>
              <w:cnfStyle w:val="100000000000" w:firstRow="1" w:lastRow="0" w:firstColumn="0" w:lastColumn="0" w:oddVBand="0" w:evenVBand="0" w:oddHBand="0" w:evenHBand="0" w:firstRowFirstColumn="0" w:firstRowLastColumn="0" w:lastRowFirstColumn="0" w:lastRowLastColumn="0"/>
            </w:pPr>
            <w:r w:rsidRPr="005259DB">
              <w:t>Females</w:t>
            </w:r>
          </w:p>
        </w:tc>
        <w:tc>
          <w:tcPr>
            <w:tcW w:w="2431" w:type="dxa"/>
          </w:tcPr>
          <w:p w14:paraId="781C3946" w14:textId="0F26230E" w:rsidR="00F528E7" w:rsidRPr="005259DB" w:rsidRDefault="00F528E7" w:rsidP="005259DB">
            <w:pPr>
              <w:jc w:val="right"/>
              <w:cnfStyle w:val="100000000000" w:firstRow="1" w:lastRow="0" w:firstColumn="0" w:lastColumn="0" w:oddVBand="0" w:evenVBand="0" w:oddHBand="0" w:evenHBand="0" w:firstRowFirstColumn="0" w:firstRowLastColumn="0" w:lastRowFirstColumn="0" w:lastRowLastColumn="0"/>
            </w:pPr>
            <w:r w:rsidRPr="005259DB">
              <w:t>Males</w:t>
            </w:r>
          </w:p>
        </w:tc>
        <w:tc>
          <w:tcPr>
            <w:tcW w:w="2960" w:type="dxa"/>
          </w:tcPr>
          <w:p w14:paraId="6DCE2FA2" w14:textId="43AED790" w:rsidR="00F528E7" w:rsidRPr="005259DB" w:rsidRDefault="00F528E7" w:rsidP="005259DB">
            <w:pPr>
              <w:jc w:val="right"/>
              <w:cnfStyle w:val="100000000000" w:firstRow="1" w:lastRow="0" w:firstColumn="0" w:lastColumn="0" w:oddVBand="0" w:evenVBand="0" w:oddHBand="0" w:evenHBand="0" w:firstRowFirstColumn="0" w:firstRowLastColumn="0" w:lastRowFirstColumn="0" w:lastRowLastColumn="0"/>
              <w:rPr>
                <w:b w:val="0"/>
                <w:bCs/>
              </w:rPr>
            </w:pPr>
            <w:r w:rsidRPr="005259DB">
              <w:rPr>
                <w:bCs/>
              </w:rPr>
              <w:t>Total</w:t>
            </w:r>
          </w:p>
        </w:tc>
      </w:tr>
      <w:tr w:rsidR="00FF1B96" w:rsidRPr="00FC4495" w14:paraId="7590EDE7" w14:textId="77777777" w:rsidTr="00560E5E">
        <w:trPr>
          <w:trHeight w:val="432"/>
        </w:trPr>
        <w:tc>
          <w:tcPr>
            <w:cnfStyle w:val="001000000000" w:firstRow="0" w:lastRow="0" w:firstColumn="1" w:lastColumn="0" w:oddVBand="0" w:evenVBand="0" w:oddHBand="0" w:evenHBand="0" w:firstRowFirstColumn="0" w:firstRowLastColumn="0" w:lastRowFirstColumn="0" w:lastRowLastColumn="0"/>
            <w:tcW w:w="2220" w:type="dxa"/>
          </w:tcPr>
          <w:p w14:paraId="7FB6E878" w14:textId="77777777" w:rsidR="00FF1B96" w:rsidRPr="005259DB" w:rsidRDefault="00FF1B96" w:rsidP="00FF1B96">
            <w:r w:rsidRPr="005259DB">
              <w:t>2019-20</w:t>
            </w:r>
          </w:p>
        </w:tc>
        <w:tc>
          <w:tcPr>
            <w:tcW w:w="2379" w:type="dxa"/>
          </w:tcPr>
          <w:p w14:paraId="27013D94" w14:textId="018CBE8B"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5259DB">
              <w:t>16</w:t>
            </w:r>
          </w:p>
        </w:tc>
        <w:tc>
          <w:tcPr>
            <w:tcW w:w="2431" w:type="dxa"/>
          </w:tcPr>
          <w:p w14:paraId="75A42583" w14:textId="0F767C4B"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5259DB">
              <w:t>933</w:t>
            </w:r>
          </w:p>
        </w:tc>
        <w:tc>
          <w:tcPr>
            <w:tcW w:w="2960" w:type="dxa"/>
          </w:tcPr>
          <w:p w14:paraId="35400F1F" w14:textId="4F8AF9A6"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949</w:t>
            </w:r>
          </w:p>
        </w:tc>
      </w:tr>
      <w:tr w:rsidR="00FF1B96" w:rsidRPr="00FC4495" w14:paraId="7E3D2CB7" w14:textId="77777777" w:rsidTr="00560E5E">
        <w:trPr>
          <w:trHeight w:val="432"/>
        </w:trPr>
        <w:tc>
          <w:tcPr>
            <w:cnfStyle w:val="001000000000" w:firstRow="0" w:lastRow="0" w:firstColumn="1" w:lastColumn="0" w:oddVBand="0" w:evenVBand="0" w:oddHBand="0" w:evenHBand="0" w:firstRowFirstColumn="0" w:firstRowLastColumn="0" w:lastRowFirstColumn="0" w:lastRowLastColumn="0"/>
            <w:tcW w:w="2220" w:type="dxa"/>
          </w:tcPr>
          <w:p w14:paraId="5403A85C" w14:textId="77777777" w:rsidR="00FF1B96" w:rsidRPr="005259DB" w:rsidRDefault="00FF1B96" w:rsidP="00FF1B96">
            <w:r w:rsidRPr="005259DB">
              <w:t>2020-21</w:t>
            </w:r>
          </w:p>
        </w:tc>
        <w:tc>
          <w:tcPr>
            <w:tcW w:w="2379" w:type="dxa"/>
          </w:tcPr>
          <w:p w14:paraId="2B5EAB90" w14:textId="219847AF"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5259DB">
              <w:t>76</w:t>
            </w:r>
          </w:p>
        </w:tc>
        <w:tc>
          <w:tcPr>
            <w:tcW w:w="2431" w:type="dxa"/>
          </w:tcPr>
          <w:p w14:paraId="69E87A7E" w14:textId="6A02D5CB"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5259DB">
              <w:t>2,186</w:t>
            </w:r>
          </w:p>
        </w:tc>
        <w:tc>
          <w:tcPr>
            <w:tcW w:w="2960" w:type="dxa"/>
          </w:tcPr>
          <w:p w14:paraId="16B0230B" w14:textId="09D0C90E"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2,262</w:t>
            </w:r>
          </w:p>
        </w:tc>
      </w:tr>
      <w:tr w:rsidR="00FF1B96" w:rsidRPr="00FC4495" w14:paraId="211FE8F5" w14:textId="77777777" w:rsidTr="00560E5E">
        <w:trPr>
          <w:trHeight w:val="432"/>
        </w:trPr>
        <w:tc>
          <w:tcPr>
            <w:cnfStyle w:val="001000000000" w:firstRow="0" w:lastRow="0" w:firstColumn="1" w:lastColumn="0" w:oddVBand="0" w:evenVBand="0" w:oddHBand="0" w:evenHBand="0" w:firstRowFirstColumn="0" w:firstRowLastColumn="0" w:lastRowFirstColumn="0" w:lastRowLastColumn="0"/>
            <w:tcW w:w="2220" w:type="dxa"/>
          </w:tcPr>
          <w:p w14:paraId="0BE972E0" w14:textId="77777777" w:rsidR="00FF1B96" w:rsidRPr="005259DB" w:rsidRDefault="00FF1B96" w:rsidP="00FF1B96">
            <w:r w:rsidRPr="005259DB">
              <w:t>2021-22</w:t>
            </w:r>
          </w:p>
        </w:tc>
        <w:tc>
          <w:tcPr>
            <w:tcW w:w="2379" w:type="dxa"/>
          </w:tcPr>
          <w:p w14:paraId="15E8C1BC" w14:textId="29BDDEAD"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5259DB">
              <w:t>42</w:t>
            </w:r>
          </w:p>
        </w:tc>
        <w:tc>
          <w:tcPr>
            <w:tcW w:w="2431" w:type="dxa"/>
          </w:tcPr>
          <w:p w14:paraId="1D5D1248" w14:textId="74145C59"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5259DB">
              <w:t>1,390</w:t>
            </w:r>
          </w:p>
        </w:tc>
        <w:tc>
          <w:tcPr>
            <w:tcW w:w="2960" w:type="dxa"/>
          </w:tcPr>
          <w:p w14:paraId="1693047D" w14:textId="4C27C9CD"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1,432</w:t>
            </w:r>
          </w:p>
        </w:tc>
      </w:tr>
      <w:tr w:rsidR="00FF1B96" w:rsidRPr="00FC4495" w14:paraId="3427C073" w14:textId="77777777" w:rsidTr="00560E5E">
        <w:trPr>
          <w:trHeight w:val="432"/>
        </w:trPr>
        <w:tc>
          <w:tcPr>
            <w:cnfStyle w:val="001000000000" w:firstRow="0" w:lastRow="0" w:firstColumn="1" w:lastColumn="0" w:oddVBand="0" w:evenVBand="0" w:oddHBand="0" w:evenHBand="0" w:firstRowFirstColumn="0" w:firstRowLastColumn="0" w:lastRowFirstColumn="0" w:lastRowLastColumn="0"/>
            <w:tcW w:w="2220" w:type="dxa"/>
          </w:tcPr>
          <w:p w14:paraId="6038C5A9" w14:textId="77777777" w:rsidR="00FF1B96" w:rsidRPr="005259DB" w:rsidRDefault="00FF1B96" w:rsidP="00FF1B96">
            <w:r w:rsidRPr="005259DB">
              <w:t>2022-23</w:t>
            </w:r>
          </w:p>
        </w:tc>
        <w:tc>
          <w:tcPr>
            <w:tcW w:w="2379" w:type="dxa"/>
          </w:tcPr>
          <w:p w14:paraId="7D03C93F" w14:textId="2D75A6E6"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5259DB">
              <w:t>50</w:t>
            </w:r>
          </w:p>
        </w:tc>
        <w:tc>
          <w:tcPr>
            <w:tcW w:w="2431" w:type="dxa"/>
          </w:tcPr>
          <w:p w14:paraId="154C6276" w14:textId="15908ED6"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5259DB">
              <w:t>2,023</w:t>
            </w:r>
          </w:p>
        </w:tc>
        <w:tc>
          <w:tcPr>
            <w:tcW w:w="2960" w:type="dxa"/>
          </w:tcPr>
          <w:p w14:paraId="2E6A03FD" w14:textId="65C473F1"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2,073</w:t>
            </w:r>
          </w:p>
        </w:tc>
      </w:tr>
      <w:tr w:rsidR="00FF1B96" w:rsidRPr="00FC4495" w14:paraId="20573839" w14:textId="77777777" w:rsidTr="00560E5E">
        <w:trPr>
          <w:trHeight w:val="432"/>
        </w:trPr>
        <w:tc>
          <w:tcPr>
            <w:cnfStyle w:val="001000000000" w:firstRow="0" w:lastRow="0" w:firstColumn="1" w:lastColumn="0" w:oddVBand="0" w:evenVBand="0" w:oddHBand="0" w:evenHBand="0" w:firstRowFirstColumn="0" w:firstRowLastColumn="0" w:lastRowFirstColumn="0" w:lastRowLastColumn="0"/>
            <w:tcW w:w="2220" w:type="dxa"/>
          </w:tcPr>
          <w:p w14:paraId="36CB5EE3" w14:textId="5ABEBD20" w:rsidR="00FF1B96" w:rsidRPr="005259DB" w:rsidRDefault="00FF1B96" w:rsidP="00FF1B96">
            <w:r w:rsidRPr="005259DB">
              <w:t>2023-24</w:t>
            </w:r>
          </w:p>
        </w:tc>
        <w:tc>
          <w:tcPr>
            <w:tcW w:w="2379" w:type="dxa"/>
          </w:tcPr>
          <w:p w14:paraId="330406ED" w14:textId="6BED92EB"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5259DB">
              <w:t>89</w:t>
            </w:r>
          </w:p>
        </w:tc>
        <w:tc>
          <w:tcPr>
            <w:tcW w:w="2431" w:type="dxa"/>
          </w:tcPr>
          <w:p w14:paraId="3C8A917B" w14:textId="142A36A3"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pPr>
            <w:r w:rsidRPr="005259DB">
              <w:t>2,797</w:t>
            </w:r>
          </w:p>
        </w:tc>
        <w:tc>
          <w:tcPr>
            <w:tcW w:w="2960" w:type="dxa"/>
          </w:tcPr>
          <w:p w14:paraId="2AFBFE4A" w14:textId="327EC908" w:rsidR="00FF1B96" w:rsidRPr="005259DB" w:rsidRDefault="00FF1B96" w:rsidP="00560E5E">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2,886</w:t>
            </w:r>
          </w:p>
        </w:tc>
      </w:tr>
    </w:tbl>
    <w:p w14:paraId="6ECAD4F9" w14:textId="42CFBA8E" w:rsidR="00566F63" w:rsidRPr="00FC4495" w:rsidRDefault="00566F63" w:rsidP="004059C5">
      <w:pPr>
        <w:spacing w:before="240"/>
      </w:pPr>
      <w:r w:rsidRPr="00FC4495">
        <w:rPr>
          <w:rFonts w:ascii="Aptos SemiBold" w:hAnsi="Aptos SemiBold"/>
        </w:rPr>
        <w:t>Source</w:t>
      </w:r>
      <w:r w:rsidRPr="00FC4495">
        <w:t>: Correctional Service of Canada.</w:t>
      </w:r>
    </w:p>
    <w:bookmarkEnd w:id="127"/>
    <w:p w14:paraId="5E18B012" w14:textId="77777777" w:rsidR="00A46C93" w:rsidRPr="002026FB" w:rsidRDefault="00A46C93" w:rsidP="001D0567">
      <w:pPr>
        <w:pStyle w:val="CommentText"/>
      </w:pPr>
      <w:r w:rsidRPr="002026FB">
        <w:t>Notes</w:t>
      </w:r>
    </w:p>
    <w:p w14:paraId="2EA191B8" w14:textId="77777777" w:rsidR="003F4ED2" w:rsidRDefault="003F4ED2" w:rsidP="004059C5">
      <w:pPr>
        <w:rPr>
          <w:lang w:val="en-CA"/>
        </w:rPr>
      </w:pPr>
      <w:r w:rsidRPr="00C97A79">
        <w:rPr>
          <w:lang w:val="en-CA"/>
        </w:rPr>
        <w:t>Structured Intervention Units (SIUs) are used when inmates cannot be managed safely within a mainstream inmate population. In SIUs, inmates receive targeted interventions, programs and healthcare with the goal of returning to a mainstream inmate population as soon as possible</w:t>
      </w:r>
      <w:r>
        <w:rPr>
          <w:lang w:val="en-CA"/>
        </w:rPr>
        <w:t>.</w:t>
      </w:r>
    </w:p>
    <w:p w14:paraId="74279447" w14:textId="046EEDB3" w:rsidR="00A46C93" w:rsidRPr="002026FB" w:rsidRDefault="00A46C93" w:rsidP="004059C5">
      <w:r w:rsidRPr="002026FB">
        <w:t>The result represents authorizations for transfer to a Structured Intervention Unit (SIU) where the start date was between the implementation on November 30, 2019 and March 31, 202</w:t>
      </w:r>
      <w:r w:rsidR="000B0B08">
        <w:t>4</w:t>
      </w:r>
      <w:r w:rsidRPr="002026FB">
        <w:t xml:space="preserve">. </w:t>
      </w:r>
    </w:p>
    <w:p w14:paraId="5A2A6F1D" w14:textId="72308115" w:rsidR="00D00E4D" w:rsidRDefault="00A46C93" w:rsidP="00D00E4D">
      <w:r w:rsidRPr="002026FB">
        <w:t xml:space="preserve">Note </w:t>
      </w:r>
      <w:r w:rsidR="00D00E4D">
        <w:t>that the offenders themselves identify to which race they belong.</w:t>
      </w:r>
      <w:r w:rsidR="00593FE8">
        <w:t xml:space="preserve"> </w:t>
      </w:r>
    </w:p>
    <w:p w14:paraId="4AC5C53B" w14:textId="7BFE5DE0" w:rsidR="00A46C93" w:rsidRPr="002026FB" w:rsidRDefault="00D00E4D" w:rsidP="00D00E4D">
      <w:r>
        <w:t>The sex corresponds to the biological sex of the offender entered in the Offender Management System at the date of extraction</w:t>
      </w:r>
      <w:r w:rsidR="00A46C93" w:rsidRPr="002026FB">
        <w:t>.</w:t>
      </w:r>
      <w:r w:rsidR="00593FE8">
        <w:t xml:space="preserve"> </w:t>
      </w:r>
    </w:p>
    <w:p w14:paraId="4AB8C859" w14:textId="5DB88E74" w:rsidR="00A46C93" w:rsidRPr="002026FB" w:rsidRDefault="00941B9C" w:rsidP="004059C5">
      <w:r w:rsidRPr="002026FB">
        <w:t xml:space="preserve">Reported year periods reflect fiscal years. </w:t>
      </w:r>
      <w:r w:rsidR="00A46C93" w:rsidRPr="002026FB">
        <w:t>A fiscal year runs from April 1 to March 31 of the following year.</w:t>
      </w:r>
    </w:p>
    <w:p w14:paraId="3D3F9E3E" w14:textId="77777777" w:rsidR="00941B9C" w:rsidRDefault="00941B9C">
      <w:pPr>
        <w:spacing w:after="160" w:line="259" w:lineRule="auto"/>
        <w:rPr>
          <w:rFonts w:ascii="Aptos SemiBold" w:hAnsi="Aptos SemiBold"/>
          <w:sz w:val="30"/>
        </w:rPr>
      </w:pPr>
      <w:r>
        <w:br w:type="page"/>
      </w:r>
    </w:p>
    <w:p w14:paraId="3A8B4F2E" w14:textId="0C3DE324" w:rsidR="00A46C93" w:rsidRPr="002026FB" w:rsidRDefault="00B67093" w:rsidP="004059C5">
      <w:pPr>
        <w:pStyle w:val="Heading3"/>
      </w:pPr>
      <w:bookmarkStart w:id="128" w:name="_Toc219197779"/>
      <w:r w:rsidRPr="002026FB">
        <w:lastRenderedPageBreak/>
        <w:t>Reasons for Transfer to Structured Intervention Units</w:t>
      </w:r>
      <w:bookmarkEnd w:id="128"/>
    </w:p>
    <w:p w14:paraId="264CE9B3" w14:textId="6BF4DD9B" w:rsidR="00B67093" w:rsidRPr="002026FB" w:rsidRDefault="00B67093" w:rsidP="00E53B34">
      <w:pPr>
        <w:pStyle w:val="Heading4"/>
      </w:pPr>
      <w:r w:rsidRPr="002026FB">
        <w:rPr>
          <w:rFonts w:ascii="Aptos SemiBold" w:hAnsi="Aptos SemiBold"/>
        </w:rPr>
        <w:t>Figure C27</w:t>
      </w:r>
      <w:r w:rsidR="009E5CEB" w:rsidRPr="002026FB">
        <w:rPr>
          <w:rFonts w:ascii="Aptos SemiBold" w:hAnsi="Aptos SemiBold"/>
        </w:rPr>
        <w:t>.</w:t>
      </w:r>
      <w:r w:rsidRPr="002026FB">
        <w:t xml:space="preserve"> Reasons for transfer to SIUs based on all transfers into an SIU</w:t>
      </w:r>
    </w:p>
    <w:p w14:paraId="094B8975" w14:textId="79563319" w:rsidR="0032509C" w:rsidRPr="002026FB" w:rsidRDefault="00B4740D" w:rsidP="005259DB">
      <w:pPr>
        <w:jc w:val="center"/>
      </w:pPr>
      <w:r>
        <w:rPr>
          <w:noProof/>
        </w:rPr>
        <w:drawing>
          <wp:inline distT="0" distB="0" distL="0" distR="0" wp14:anchorId="03C510BF" wp14:editId="63F753FD">
            <wp:extent cx="6013716" cy="4294641"/>
            <wp:effectExtent l="0" t="0" r="6350" b="0"/>
            <wp:docPr id="63088452" name="Picture 44" descr="Line graph showing the reasons for transfers to Structured Intervention Units over a five year period from fiscal year 2019-20 to 2023-24. Reasons included are jeopardize safety/security of institution, jeopardize inmate safety, and interfere with an investigation The total number of reasons is also shown. Since 2021-22, all reasons for transfers have steadily increased except interference with investigati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8452" name="Picture 44" descr="Line graph showing the reasons for transfers to Structured Intervention Units over a five year period from fiscal year 2019-20 to 2023-24. Reasons included are jeopardize safety/security of institution, jeopardize inmate safety, and interfere with an investigation The total number of reasons is also shown. Since 2021-22, all reasons for transfers have steadily increased except interference with investigation. Full data are available in the table below."/>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6629EC95" w14:textId="2A11D600" w:rsidR="00566F63" w:rsidRPr="002026FB" w:rsidRDefault="00566F63" w:rsidP="004059C5">
      <w:pPr>
        <w:spacing w:before="240"/>
        <w:rPr>
          <w:rFonts w:ascii="Times New Roman" w:eastAsia="Times New Roman" w:hAnsi="Times New Roman" w:cs="Times New Roman"/>
          <w:szCs w:val="24"/>
        </w:rPr>
      </w:pPr>
      <w:r w:rsidRPr="002026FB">
        <w:rPr>
          <w:rFonts w:ascii="Aptos SemiBold" w:hAnsi="Aptos SemiBold"/>
        </w:rPr>
        <w:t>Source</w:t>
      </w:r>
      <w:r w:rsidRPr="002026FB">
        <w:t>: Correctional Service of Canada.</w:t>
      </w:r>
    </w:p>
    <w:p w14:paraId="27413181" w14:textId="2BE68430" w:rsidR="00F17DAD" w:rsidRDefault="005F2109" w:rsidP="004059C5">
      <w:pPr>
        <w:pStyle w:val="Bullets"/>
      </w:pPr>
      <w:r w:rsidRPr="002026FB">
        <w:t xml:space="preserve">In </w:t>
      </w:r>
      <w:r w:rsidR="0066228F" w:rsidRPr="0066228F">
        <w:t>2023-24, from the 2,886 transfers to SIU, 1,268 were completed under the reason of jeopardizing inmate safety (CCRA 34.1B), 1,539 under the reason of jeopardizing the safety/security of institution (CCRA 34.1A) and 79 under the reason of interfering with an investigation (CCRA 34.1C</w:t>
      </w:r>
      <w:r w:rsidRPr="002026FB">
        <w:t>).</w:t>
      </w:r>
    </w:p>
    <w:p w14:paraId="33EE98A8" w14:textId="0B203EC0" w:rsidR="00F17DAD" w:rsidRDefault="00F17DAD" w:rsidP="0032231C">
      <w:pPr>
        <w:pStyle w:val="Bullets"/>
      </w:pPr>
      <w:r w:rsidRPr="00F17DAD">
        <w:t>Variations in SIU transfer authorizations during and after the COVID</w:t>
      </w:r>
      <w:r w:rsidRPr="00F17DAD">
        <w:rPr>
          <w:rFonts w:ascii="Cambria Math" w:hAnsi="Cambria Math" w:cs="Cambria Math"/>
        </w:rPr>
        <w:t>‑</w:t>
      </w:r>
      <w:r w:rsidRPr="00F17DAD">
        <w:t>19 period may reflect broader impacts on the federal criminal justice system, as well as internal operational factors. For example, pandemic-related restrictions reduced inmate interactions in CSC institutions, with increases in SIU transfer authorizations observed as operations gradually returned to more typical activity levels. These explanations are provided as general context only and are not evidence</w:t>
      </w:r>
      <w:r w:rsidRPr="00F17DAD">
        <w:rPr>
          <w:rFonts w:ascii="Cambria Math" w:hAnsi="Cambria Math" w:cs="Cambria Math"/>
        </w:rPr>
        <w:t>‑</w:t>
      </w:r>
      <w:r w:rsidRPr="00F17DAD">
        <w:t>based findings.</w:t>
      </w:r>
      <w:r w:rsidRPr="00F17DAD" w:rsidDel="00F17DAD">
        <w:rPr>
          <w:highlight w:val="yellow"/>
        </w:rPr>
        <w:t xml:space="preserve"> </w:t>
      </w:r>
    </w:p>
    <w:p w14:paraId="35411B4B" w14:textId="77777777" w:rsidR="00F17DAD" w:rsidRDefault="00F17DAD" w:rsidP="00F17DAD">
      <w:pPr>
        <w:spacing w:after="160" w:line="259" w:lineRule="auto"/>
        <w:rPr>
          <w:rFonts w:cstheme="minorHAnsi"/>
          <w:szCs w:val="24"/>
        </w:rPr>
      </w:pPr>
    </w:p>
    <w:p w14:paraId="7A646CCE" w14:textId="77777777" w:rsidR="00F17DAD" w:rsidRDefault="00F17DAD" w:rsidP="00F17DAD">
      <w:pPr>
        <w:spacing w:after="160" w:line="259" w:lineRule="auto"/>
        <w:rPr>
          <w:rFonts w:ascii="Aptos SemiBold" w:hAnsi="Aptos SemiBold"/>
        </w:rPr>
      </w:pPr>
    </w:p>
    <w:p w14:paraId="1DBF5A82" w14:textId="6BF6F3F7" w:rsidR="00B67093" w:rsidRPr="002026FB" w:rsidRDefault="00B67093" w:rsidP="0032231C">
      <w:pPr>
        <w:spacing w:after="160" w:line="259" w:lineRule="auto"/>
      </w:pPr>
      <w:r w:rsidRPr="002026FB">
        <w:rPr>
          <w:rFonts w:ascii="Aptos SemiBold" w:hAnsi="Aptos SemiBold"/>
        </w:rPr>
        <w:lastRenderedPageBreak/>
        <w:t>Table C27</w:t>
      </w:r>
      <w:r w:rsidR="009E5CEB" w:rsidRPr="002026FB">
        <w:rPr>
          <w:rFonts w:ascii="Aptos SemiBold" w:hAnsi="Aptos SemiBold"/>
        </w:rPr>
        <w:t>.</w:t>
      </w:r>
      <w:r w:rsidRPr="002026FB">
        <w:t xml:space="preserve"> Reasons for transfer to SIUs based on all transfers into an SIU</w:t>
      </w:r>
    </w:p>
    <w:tbl>
      <w:tblPr>
        <w:tblStyle w:val="CCRSO"/>
        <w:tblW w:w="10530" w:type="dxa"/>
        <w:tblLayout w:type="fixed"/>
        <w:tblLook w:val="04A0" w:firstRow="1" w:lastRow="0" w:firstColumn="1" w:lastColumn="0" w:noHBand="0" w:noVBand="1"/>
      </w:tblPr>
      <w:tblGrid>
        <w:gridCol w:w="4770"/>
        <w:gridCol w:w="1152"/>
        <w:gridCol w:w="1152"/>
        <w:gridCol w:w="1152"/>
        <w:gridCol w:w="1152"/>
        <w:gridCol w:w="1152"/>
      </w:tblGrid>
      <w:tr w:rsidR="00682838" w:rsidRPr="002026FB" w14:paraId="0501B19B" w14:textId="37106DA1" w:rsidTr="00560E5E">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4770" w:type="dxa"/>
            <w:vAlign w:val="top"/>
          </w:tcPr>
          <w:p w14:paraId="169507CA" w14:textId="4AFA1181" w:rsidR="00682838" w:rsidRPr="005259DB" w:rsidRDefault="00682838" w:rsidP="00560E5E">
            <w:pPr>
              <w:jc w:val="left"/>
            </w:pPr>
            <w:r w:rsidRPr="005259DB">
              <w:t xml:space="preserve">Reason </w:t>
            </w:r>
            <w:r w:rsidR="00423C75">
              <w:t>for</w:t>
            </w:r>
            <w:r w:rsidRPr="005259DB">
              <w:t xml:space="preserve"> transfer</w:t>
            </w:r>
          </w:p>
        </w:tc>
        <w:tc>
          <w:tcPr>
            <w:tcW w:w="1152" w:type="dxa"/>
          </w:tcPr>
          <w:p w14:paraId="567C4CEF" w14:textId="77777777" w:rsidR="00682838" w:rsidRPr="005259DB" w:rsidRDefault="00682838" w:rsidP="005259DB">
            <w:pPr>
              <w:jc w:val="right"/>
              <w:cnfStyle w:val="100000000000" w:firstRow="1" w:lastRow="0" w:firstColumn="0" w:lastColumn="0" w:oddVBand="0" w:evenVBand="0" w:oddHBand="0" w:evenHBand="0" w:firstRowFirstColumn="0" w:firstRowLastColumn="0" w:lastRowFirstColumn="0" w:lastRowLastColumn="0"/>
            </w:pPr>
            <w:r w:rsidRPr="005259DB">
              <w:t>2019-20</w:t>
            </w:r>
          </w:p>
        </w:tc>
        <w:tc>
          <w:tcPr>
            <w:tcW w:w="1152" w:type="dxa"/>
          </w:tcPr>
          <w:p w14:paraId="79A06023" w14:textId="77777777" w:rsidR="00682838" w:rsidRPr="005259DB" w:rsidRDefault="00682838" w:rsidP="005259DB">
            <w:pPr>
              <w:jc w:val="right"/>
              <w:cnfStyle w:val="100000000000" w:firstRow="1" w:lastRow="0" w:firstColumn="0" w:lastColumn="0" w:oddVBand="0" w:evenVBand="0" w:oddHBand="0" w:evenHBand="0" w:firstRowFirstColumn="0" w:firstRowLastColumn="0" w:lastRowFirstColumn="0" w:lastRowLastColumn="0"/>
            </w:pPr>
            <w:r w:rsidRPr="005259DB">
              <w:t>2020-21</w:t>
            </w:r>
          </w:p>
        </w:tc>
        <w:tc>
          <w:tcPr>
            <w:tcW w:w="1152" w:type="dxa"/>
          </w:tcPr>
          <w:p w14:paraId="18950D76" w14:textId="77777777" w:rsidR="00682838" w:rsidRPr="005259DB" w:rsidRDefault="00682838" w:rsidP="005259DB">
            <w:pPr>
              <w:jc w:val="right"/>
              <w:cnfStyle w:val="100000000000" w:firstRow="1" w:lastRow="0" w:firstColumn="0" w:lastColumn="0" w:oddVBand="0" w:evenVBand="0" w:oddHBand="0" w:evenHBand="0" w:firstRowFirstColumn="0" w:firstRowLastColumn="0" w:lastRowFirstColumn="0" w:lastRowLastColumn="0"/>
            </w:pPr>
            <w:r w:rsidRPr="005259DB">
              <w:t>2021-22</w:t>
            </w:r>
          </w:p>
        </w:tc>
        <w:tc>
          <w:tcPr>
            <w:tcW w:w="1152" w:type="dxa"/>
          </w:tcPr>
          <w:p w14:paraId="29322D54" w14:textId="77777777" w:rsidR="00682838" w:rsidRPr="005259DB" w:rsidRDefault="00682838" w:rsidP="005259DB">
            <w:pPr>
              <w:jc w:val="right"/>
              <w:cnfStyle w:val="100000000000" w:firstRow="1" w:lastRow="0" w:firstColumn="0" w:lastColumn="0" w:oddVBand="0" w:evenVBand="0" w:oddHBand="0" w:evenHBand="0" w:firstRowFirstColumn="0" w:firstRowLastColumn="0" w:lastRowFirstColumn="0" w:lastRowLastColumn="0"/>
              <w:rPr>
                <w:rFonts w:eastAsia="Arial Narrow"/>
              </w:rPr>
            </w:pPr>
            <w:r w:rsidRPr="005259DB">
              <w:t>2022-23</w:t>
            </w:r>
          </w:p>
        </w:tc>
        <w:tc>
          <w:tcPr>
            <w:tcW w:w="1152" w:type="dxa"/>
          </w:tcPr>
          <w:p w14:paraId="0C4A8DC9" w14:textId="143C8DFA" w:rsidR="00682838" w:rsidRPr="005259DB" w:rsidRDefault="00682838" w:rsidP="005259DB">
            <w:pPr>
              <w:jc w:val="right"/>
              <w:cnfStyle w:val="100000000000" w:firstRow="1" w:lastRow="0" w:firstColumn="0" w:lastColumn="0" w:oddVBand="0" w:evenVBand="0" w:oddHBand="0" w:evenHBand="0" w:firstRowFirstColumn="0" w:firstRowLastColumn="0" w:lastRowFirstColumn="0" w:lastRowLastColumn="0"/>
            </w:pPr>
            <w:r w:rsidRPr="005259DB">
              <w:t>2023-24</w:t>
            </w:r>
          </w:p>
        </w:tc>
      </w:tr>
      <w:tr w:rsidR="00682838" w:rsidRPr="002026FB" w14:paraId="4D321B08" w14:textId="232E18C2" w:rsidTr="00560E5E">
        <w:trPr>
          <w:trHeight w:val="529"/>
        </w:trPr>
        <w:tc>
          <w:tcPr>
            <w:cnfStyle w:val="001000000000" w:firstRow="0" w:lastRow="0" w:firstColumn="1" w:lastColumn="0" w:oddVBand="0" w:evenVBand="0" w:oddHBand="0" w:evenHBand="0" w:firstRowFirstColumn="0" w:firstRowLastColumn="0" w:lastRowFirstColumn="0" w:lastRowLastColumn="0"/>
            <w:tcW w:w="4770" w:type="dxa"/>
          </w:tcPr>
          <w:p w14:paraId="799BC03E" w14:textId="2A2CECE1" w:rsidR="00682838" w:rsidRPr="005259DB" w:rsidRDefault="00682838" w:rsidP="004059C5">
            <w:pPr>
              <w:rPr>
                <w:rFonts w:eastAsia="Arial Narrow"/>
              </w:rPr>
            </w:pPr>
            <w:r w:rsidRPr="005259DB">
              <w:t>CCRA 34.1A Jeopardize safety/security of institution</w:t>
            </w:r>
          </w:p>
        </w:tc>
        <w:tc>
          <w:tcPr>
            <w:tcW w:w="1152" w:type="dxa"/>
          </w:tcPr>
          <w:p w14:paraId="77C90497" w14:textId="093B0027"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557</w:t>
            </w:r>
          </w:p>
        </w:tc>
        <w:tc>
          <w:tcPr>
            <w:tcW w:w="1152" w:type="dxa"/>
          </w:tcPr>
          <w:p w14:paraId="75C20731" w14:textId="7F3C50E3"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1,347</w:t>
            </w:r>
          </w:p>
        </w:tc>
        <w:tc>
          <w:tcPr>
            <w:tcW w:w="1152" w:type="dxa"/>
          </w:tcPr>
          <w:p w14:paraId="2F9AEA33" w14:textId="57D02D71"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742</w:t>
            </w:r>
          </w:p>
        </w:tc>
        <w:tc>
          <w:tcPr>
            <w:tcW w:w="1152" w:type="dxa"/>
          </w:tcPr>
          <w:p w14:paraId="651762B1" w14:textId="32078668"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1,001</w:t>
            </w:r>
          </w:p>
        </w:tc>
        <w:tc>
          <w:tcPr>
            <w:tcW w:w="1152" w:type="dxa"/>
          </w:tcPr>
          <w:p w14:paraId="3A78A1EB" w14:textId="7BB2477F"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1,539</w:t>
            </w:r>
          </w:p>
        </w:tc>
      </w:tr>
      <w:tr w:rsidR="00682838" w:rsidRPr="002026FB" w14:paraId="48B27D99" w14:textId="40E88D3C" w:rsidTr="00560E5E">
        <w:trPr>
          <w:trHeight w:val="391"/>
        </w:trPr>
        <w:tc>
          <w:tcPr>
            <w:cnfStyle w:val="001000000000" w:firstRow="0" w:lastRow="0" w:firstColumn="1" w:lastColumn="0" w:oddVBand="0" w:evenVBand="0" w:oddHBand="0" w:evenHBand="0" w:firstRowFirstColumn="0" w:firstRowLastColumn="0" w:lastRowFirstColumn="0" w:lastRowLastColumn="0"/>
            <w:tcW w:w="4770" w:type="dxa"/>
          </w:tcPr>
          <w:p w14:paraId="6EAA8617" w14:textId="6C0A4FD3" w:rsidR="00682838" w:rsidRPr="005259DB" w:rsidRDefault="00682838" w:rsidP="004059C5">
            <w:r w:rsidRPr="005259DB">
              <w:t>CCRA 34.1B Jeopardize inmate safety</w:t>
            </w:r>
          </w:p>
        </w:tc>
        <w:tc>
          <w:tcPr>
            <w:tcW w:w="1152" w:type="dxa"/>
          </w:tcPr>
          <w:p w14:paraId="23CA806B" w14:textId="756AE8E5"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368</w:t>
            </w:r>
          </w:p>
        </w:tc>
        <w:tc>
          <w:tcPr>
            <w:tcW w:w="1152" w:type="dxa"/>
          </w:tcPr>
          <w:p w14:paraId="2AAD5E71" w14:textId="77C24A24"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851</w:t>
            </w:r>
          </w:p>
        </w:tc>
        <w:tc>
          <w:tcPr>
            <w:tcW w:w="1152" w:type="dxa"/>
          </w:tcPr>
          <w:p w14:paraId="580CD929" w14:textId="6DAF9C8E"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660</w:t>
            </w:r>
          </w:p>
        </w:tc>
        <w:tc>
          <w:tcPr>
            <w:tcW w:w="1152" w:type="dxa"/>
          </w:tcPr>
          <w:p w14:paraId="7FF3D800" w14:textId="65BC09B1"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1,000</w:t>
            </w:r>
          </w:p>
        </w:tc>
        <w:tc>
          <w:tcPr>
            <w:tcW w:w="1152" w:type="dxa"/>
          </w:tcPr>
          <w:p w14:paraId="347F20F9" w14:textId="3CC5591E"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1,268</w:t>
            </w:r>
          </w:p>
        </w:tc>
      </w:tr>
      <w:tr w:rsidR="00682838" w:rsidRPr="002026FB" w14:paraId="5DADA68A" w14:textId="0C20B2B2" w:rsidTr="00560E5E">
        <w:trPr>
          <w:trHeight w:val="391"/>
        </w:trPr>
        <w:tc>
          <w:tcPr>
            <w:cnfStyle w:val="001000000000" w:firstRow="0" w:lastRow="0" w:firstColumn="1" w:lastColumn="0" w:oddVBand="0" w:evenVBand="0" w:oddHBand="0" w:evenHBand="0" w:firstRowFirstColumn="0" w:firstRowLastColumn="0" w:lastRowFirstColumn="0" w:lastRowLastColumn="0"/>
            <w:tcW w:w="4770" w:type="dxa"/>
          </w:tcPr>
          <w:p w14:paraId="02892B54" w14:textId="2B7E9A33" w:rsidR="00682838" w:rsidRPr="005259DB" w:rsidRDefault="00682838" w:rsidP="004059C5">
            <w:pPr>
              <w:rPr>
                <w:rFonts w:eastAsia="Arial Narrow"/>
              </w:rPr>
            </w:pPr>
            <w:r w:rsidRPr="005259DB">
              <w:t>CCRA 34.1C Interfere with an investigation</w:t>
            </w:r>
          </w:p>
        </w:tc>
        <w:tc>
          <w:tcPr>
            <w:tcW w:w="1152" w:type="dxa"/>
          </w:tcPr>
          <w:p w14:paraId="0E2B2D1C" w14:textId="43EB04DE"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24</w:t>
            </w:r>
          </w:p>
        </w:tc>
        <w:tc>
          <w:tcPr>
            <w:tcW w:w="1152" w:type="dxa"/>
          </w:tcPr>
          <w:p w14:paraId="296E56ED" w14:textId="0A1BEF98"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64</w:t>
            </w:r>
          </w:p>
        </w:tc>
        <w:tc>
          <w:tcPr>
            <w:tcW w:w="1152" w:type="dxa"/>
          </w:tcPr>
          <w:p w14:paraId="09098E14" w14:textId="6328A1F9"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30</w:t>
            </w:r>
          </w:p>
        </w:tc>
        <w:tc>
          <w:tcPr>
            <w:tcW w:w="1152" w:type="dxa"/>
          </w:tcPr>
          <w:p w14:paraId="4E9C4FC9" w14:textId="01958BEC"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72</w:t>
            </w:r>
          </w:p>
        </w:tc>
        <w:tc>
          <w:tcPr>
            <w:tcW w:w="1152" w:type="dxa"/>
          </w:tcPr>
          <w:p w14:paraId="5D742004" w14:textId="4B572A0A"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pPr>
            <w:r w:rsidRPr="005259DB">
              <w:t>79</w:t>
            </w:r>
          </w:p>
        </w:tc>
      </w:tr>
      <w:tr w:rsidR="00682838" w:rsidRPr="002026FB" w14:paraId="79DF34E9" w14:textId="4AFD32FD" w:rsidTr="00560E5E">
        <w:trPr>
          <w:trHeight w:val="391"/>
        </w:trPr>
        <w:tc>
          <w:tcPr>
            <w:cnfStyle w:val="001000000000" w:firstRow="0" w:lastRow="0" w:firstColumn="1" w:lastColumn="0" w:oddVBand="0" w:evenVBand="0" w:oddHBand="0" w:evenHBand="0" w:firstRowFirstColumn="0" w:firstRowLastColumn="0" w:lastRowFirstColumn="0" w:lastRowLastColumn="0"/>
            <w:tcW w:w="4770" w:type="dxa"/>
          </w:tcPr>
          <w:p w14:paraId="69DAD1C6" w14:textId="65C094B1" w:rsidR="00682838" w:rsidRPr="005259DB" w:rsidRDefault="00682838" w:rsidP="004059C5">
            <w:pPr>
              <w:rPr>
                <w:b/>
                <w:bCs/>
              </w:rPr>
            </w:pPr>
            <w:r w:rsidRPr="005259DB">
              <w:rPr>
                <w:b/>
                <w:bCs/>
              </w:rPr>
              <w:t>Total</w:t>
            </w:r>
          </w:p>
        </w:tc>
        <w:tc>
          <w:tcPr>
            <w:tcW w:w="1152" w:type="dxa"/>
          </w:tcPr>
          <w:p w14:paraId="64FF3880" w14:textId="4F30CBD7"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949</w:t>
            </w:r>
          </w:p>
        </w:tc>
        <w:tc>
          <w:tcPr>
            <w:tcW w:w="1152" w:type="dxa"/>
          </w:tcPr>
          <w:p w14:paraId="2E27661C" w14:textId="6386ACA8"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2,262</w:t>
            </w:r>
          </w:p>
        </w:tc>
        <w:tc>
          <w:tcPr>
            <w:tcW w:w="1152" w:type="dxa"/>
          </w:tcPr>
          <w:p w14:paraId="38851152" w14:textId="082A1AFA"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1,432</w:t>
            </w:r>
          </w:p>
        </w:tc>
        <w:tc>
          <w:tcPr>
            <w:tcW w:w="1152" w:type="dxa"/>
          </w:tcPr>
          <w:p w14:paraId="63F645C3" w14:textId="6E70A0A0"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rPr>
            </w:pPr>
            <w:r w:rsidRPr="005259DB">
              <w:rPr>
                <w:b/>
                <w:bCs/>
              </w:rPr>
              <w:t>2,073</w:t>
            </w:r>
          </w:p>
        </w:tc>
        <w:tc>
          <w:tcPr>
            <w:tcW w:w="1152" w:type="dxa"/>
          </w:tcPr>
          <w:p w14:paraId="6E99DF36" w14:textId="0FE0464F" w:rsidR="00682838" w:rsidRPr="005259DB" w:rsidRDefault="00682838" w:rsidP="00560E5E">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2,886</w:t>
            </w:r>
          </w:p>
        </w:tc>
      </w:tr>
    </w:tbl>
    <w:p w14:paraId="670B2DDE" w14:textId="79FFE24A" w:rsidR="00566F63" w:rsidRPr="002026FB" w:rsidRDefault="00566F63" w:rsidP="004059C5">
      <w:pPr>
        <w:spacing w:before="240"/>
      </w:pPr>
      <w:r w:rsidRPr="002026FB">
        <w:rPr>
          <w:rFonts w:ascii="Aptos SemiBold" w:hAnsi="Aptos SemiBold"/>
        </w:rPr>
        <w:t>Source</w:t>
      </w:r>
      <w:r w:rsidRPr="002026FB">
        <w:t>: Correctional Service of Canada.</w:t>
      </w:r>
    </w:p>
    <w:p w14:paraId="461286D4" w14:textId="77777777" w:rsidR="00B67093" w:rsidRPr="002026FB" w:rsidRDefault="00B67093" w:rsidP="001D0567">
      <w:pPr>
        <w:pStyle w:val="CommentText"/>
      </w:pPr>
      <w:r w:rsidRPr="002026FB">
        <w:t>Notes</w:t>
      </w:r>
    </w:p>
    <w:p w14:paraId="14320D9F" w14:textId="77777777" w:rsidR="003F4ED2" w:rsidRDefault="003F4ED2" w:rsidP="004059C5">
      <w:pPr>
        <w:rPr>
          <w:lang w:val="en-CA"/>
        </w:rPr>
      </w:pPr>
      <w:r w:rsidRPr="00C97A79">
        <w:rPr>
          <w:lang w:val="en-CA"/>
        </w:rPr>
        <w:t>Structured Intervention Units (SIUs) are used when inmates cannot be managed safely within a mainstream inmate population. In SIUs, inmates receive targeted interventions, programs and healthcare with the goal of returning to a mainstream inmate population as soon as possible</w:t>
      </w:r>
      <w:r>
        <w:rPr>
          <w:lang w:val="en-CA"/>
        </w:rPr>
        <w:t>.</w:t>
      </w:r>
    </w:p>
    <w:p w14:paraId="4FCB4343" w14:textId="3E606C93" w:rsidR="00B67093" w:rsidRPr="002026FB" w:rsidRDefault="00B67093" w:rsidP="004059C5">
      <w:r w:rsidRPr="002026FB">
        <w:t>The result represents authorizations for transfer to a Structured Intervention Unit (SIU) where the start date was between the implementation on November 30, 2019 and March 31, 202</w:t>
      </w:r>
      <w:r w:rsidR="00682838">
        <w:t>4</w:t>
      </w:r>
      <w:r w:rsidRPr="002026FB">
        <w:t>.</w:t>
      </w:r>
      <w:r w:rsidR="00593FE8">
        <w:t xml:space="preserve"> </w:t>
      </w:r>
      <w:r w:rsidRPr="002026FB">
        <w:t xml:space="preserve">The information is broken down to transfer presented in the </w:t>
      </w:r>
      <w:r w:rsidRPr="002026FB">
        <w:rPr>
          <w:i/>
          <w:iCs/>
        </w:rPr>
        <w:t>Corrections and Conditional Release Act</w:t>
      </w:r>
      <w:r w:rsidRPr="002026FB">
        <w:t xml:space="preserve"> (</w:t>
      </w:r>
      <w:r w:rsidRPr="002026FB">
        <w:rPr>
          <w:i/>
          <w:iCs/>
        </w:rPr>
        <w:t>CCRA</w:t>
      </w:r>
      <w:r w:rsidRPr="002026FB">
        <w:t>).</w:t>
      </w:r>
    </w:p>
    <w:p w14:paraId="43E04FC9" w14:textId="77777777" w:rsidR="00B67093" w:rsidRPr="002026FB" w:rsidRDefault="00B67093" w:rsidP="004059C5">
      <w:r w:rsidRPr="002026FB">
        <w:t>CCRA 34.1A Jeopardize Safety/Security of Institution: the inmate has acted, has attempted to act or intends to act in a manner that jeopardizes the safety of any person or the security of a penitentiary and allowing the inmate to be in the mainstream inmate population would jeopardize the safety of any person or the security of the penitentiary.</w:t>
      </w:r>
    </w:p>
    <w:p w14:paraId="0F61A1D2" w14:textId="77777777" w:rsidR="00B67093" w:rsidRPr="002026FB" w:rsidRDefault="00B67093" w:rsidP="004059C5">
      <w:r w:rsidRPr="002026FB">
        <w:t>CCRA 34.1B Jeopardize Inmate Safety: allowing the inmate to be in the mainstream inmate population would jeopardize the inmate’s safety.</w:t>
      </w:r>
    </w:p>
    <w:p w14:paraId="2F89B9ED" w14:textId="77777777" w:rsidR="00B67093" w:rsidRDefault="00B67093" w:rsidP="004059C5">
      <w:r w:rsidRPr="002026FB">
        <w:t>CCRA 34.1C Interfere with an Investigation: allowing the inmate to be in the mainstream inmate population would interfere with an investigation that could lead to a criminal charge or a charge under subsection 41(2) of a serious disciplinary offence.</w:t>
      </w:r>
    </w:p>
    <w:p w14:paraId="49C22E60" w14:textId="77777777" w:rsidR="00BF1E9A" w:rsidRDefault="00BF1E9A" w:rsidP="00BF1E9A">
      <w:r>
        <w:t xml:space="preserve">Figures in this table represent SIU Authorizations to Transfer. They do not reflect the subsequent decision to approve or not approve an SIU transfer. </w:t>
      </w:r>
    </w:p>
    <w:p w14:paraId="32253140" w14:textId="3979E753" w:rsidR="00BF1E9A" w:rsidRPr="002026FB" w:rsidRDefault="00BF1E9A" w:rsidP="00BF1E9A">
      <w:r>
        <w:t>The 2019-20 data reflect only a five-month period at the inception of SIUs.</w:t>
      </w:r>
    </w:p>
    <w:p w14:paraId="0C2ED7E9" w14:textId="3AFDB0BC" w:rsidR="008B5E5A" w:rsidRPr="002026FB" w:rsidRDefault="00C15794" w:rsidP="004059C5">
      <w:pPr>
        <w:rPr>
          <w:rFonts w:eastAsiaTheme="majorEastAsia" w:cstheme="majorBidi"/>
          <w:sz w:val="36"/>
        </w:rPr>
      </w:pPr>
      <w:r w:rsidRPr="002026FB">
        <w:lastRenderedPageBreak/>
        <w:t xml:space="preserve">Reported year periods reflect fiscal years. </w:t>
      </w:r>
      <w:r w:rsidR="00B67093" w:rsidRPr="002026FB">
        <w:t>A fiscal year runs from April 1 to March 31 of the following year.</w:t>
      </w:r>
      <w:r w:rsidR="00593FE8">
        <w:t xml:space="preserve"> </w:t>
      </w:r>
    </w:p>
    <w:p w14:paraId="5F1ECB7C" w14:textId="77777777" w:rsidR="00F17DAD" w:rsidRDefault="00F17DAD">
      <w:pPr>
        <w:spacing w:after="160" w:line="259" w:lineRule="auto"/>
        <w:rPr>
          <w:rFonts w:ascii="Aptos SemiBold" w:hAnsi="Aptos SemiBold"/>
          <w:sz w:val="30"/>
        </w:rPr>
      </w:pPr>
      <w:bookmarkStart w:id="129" w:name="_Toc219197780"/>
      <w:r>
        <w:br w:type="page"/>
      </w:r>
    </w:p>
    <w:p w14:paraId="489ADFBC" w14:textId="039DFDD0" w:rsidR="008B5E5A" w:rsidRPr="002026FB" w:rsidRDefault="008B5E5A" w:rsidP="004059C5">
      <w:pPr>
        <w:pStyle w:val="Heading3"/>
      </w:pPr>
      <w:r w:rsidRPr="002026FB">
        <w:lastRenderedPageBreak/>
        <w:t>Number of offender deaths while in custody: 10-year trend</w:t>
      </w:r>
      <w:bookmarkEnd w:id="129"/>
    </w:p>
    <w:p w14:paraId="0139BB44" w14:textId="27B6D309" w:rsidR="006603BA" w:rsidRPr="006470A4" w:rsidRDefault="008B5E5A" w:rsidP="006E03FB">
      <w:pPr>
        <w:pStyle w:val="Heading4"/>
      </w:pPr>
      <w:r w:rsidRPr="002026FB">
        <w:rPr>
          <w:rFonts w:ascii="Aptos SemiBold" w:hAnsi="Aptos SemiBold"/>
        </w:rPr>
        <w:t>Figure C2</w:t>
      </w:r>
      <w:r w:rsidR="007D5D77" w:rsidRPr="002026FB">
        <w:rPr>
          <w:rFonts w:ascii="Aptos SemiBold" w:hAnsi="Aptos SemiBold"/>
        </w:rPr>
        <w:t>8</w:t>
      </w:r>
      <w:r w:rsidR="006470A4">
        <w:rPr>
          <w:rFonts w:ascii="Aptos SemiBold" w:hAnsi="Aptos SemiBold"/>
        </w:rPr>
        <w:t>a</w:t>
      </w:r>
      <w:r w:rsidR="009E5CEB" w:rsidRPr="002026FB">
        <w:t>.</w:t>
      </w:r>
      <w:r w:rsidRPr="002026FB">
        <w:t xml:space="preserve"> </w:t>
      </w:r>
      <w:r w:rsidR="00D3121F" w:rsidRPr="002026FB">
        <w:t>N</w:t>
      </w:r>
      <w:r w:rsidRPr="002026FB">
        <w:t>umber of deaths in federal custody by cause of death</w:t>
      </w:r>
    </w:p>
    <w:p w14:paraId="73765DB8" w14:textId="498DF02F" w:rsidR="008B5E5A" w:rsidRPr="002026FB" w:rsidRDefault="00AF7FBA" w:rsidP="005259DB">
      <w:pPr>
        <w:jc w:val="center"/>
      </w:pPr>
      <w:r>
        <w:rPr>
          <w:noProof/>
        </w:rPr>
        <w:drawing>
          <wp:inline distT="0" distB="0" distL="0" distR="0" wp14:anchorId="0D67F6EE" wp14:editId="39A75868">
            <wp:extent cx="6013716" cy="4294641"/>
            <wp:effectExtent l="0" t="0" r="6350" b="0"/>
            <wp:docPr id="438038637" name="Picture 46" descr="Line graph showing the number of offender deaths in federal custody by cause of death over a ten year period from fiscal year 2014-15 to 2023-24. The causes of death shown are suicide, homicide, and other causes. The total number of deaths is also shown. Across all fiscal years, homicide was the least common cause of death in federal custody, followed by suicide. Other causes of death, including death from natural causes, accidental deaths, death as a result of legal intervention, unknown cause of death, and other causes were most frequent in federal custody.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38637" name="Picture 46" descr="Line graph showing the number of offender deaths in federal custody by cause of death over a ten year period from fiscal year 2014-15 to 2023-24. The causes of death shown are suicide, homicide, and other causes. The total number of deaths is also shown. Across all fiscal years, homicide was the least common cause of death in federal custody, followed by suicide. Other causes of death, including death from natural causes, accidental deaths, death as a result of legal intervention, unknown cause of death, and other causes were most frequent in federal custody. Full data are available in the table below."/>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4CB42886" w14:textId="77777777" w:rsidR="00C979A3" w:rsidRPr="002026FB" w:rsidRDefault="00C979A3" w:rsidP="00C979A3">
      <w:pPr>
        <w:spacing w:before="240"/>
      </w:pPr>
      <w:r w:rsidRPr="002026FB">
        <w:rPr>
          <w:rFonts w:ascii="Aptos SemiBold" w:hAnsi="Aptos SemiBold"/>
        </w:rPr>
        <w:t>Source</w:t>
      </w:r>
      <w:r w:rsidRPr="002026FB">
        <w:t>: Statistics Canada, Canadian Centre for Justice and Community Safety Statistics, Adult Correctional Services Survey.</w:t>
      </w:r>
    </w:p>
    <w:p w14:paraId="2AC02120" w14:textId="5F5818F0" w:rsidR="006603BA" w:rsidRPr="002026FB" w:rsidRDefault="006603BA" w:rsidP="004059C5">
      <w:pPr>
        <w:spacing w:line="259" w:lineRule="auto"/>
        <w:rPr>
          <w:b/>
          <w:bCs/>
          <w:sz w:val="24"/>
          <w:szCs w:val="24"/>
        </w:rPr>
      </w:pPr>
    </w:p>
    <w:p w14:paraId="6D411428" w14:textId="77777777" w:rsidR="00C979A3" w:rsidRDefault="00C979A3">
      <w:pPr>
        <w:spacing w:after="160" w:line="259" w:lineRule="auto"/>
        <w:rPr>
          <w:rFonts w:ascii="Aptos SemiBold" w:hAnsi="Aptos SemiBold"/>
        </w:rPr>
      </w:pPr>
      <w:r>
        <w:rPr>
          <w:rFonts w:ascii="Aptos SemiBold" w:hAnsi="Aptos SemiBold"/>
        </w:rPr>
        <w:br w:type="page"/>
      </w:r>
    </w:p>
    <w:p w14:paraId="1FEA782D" w14:textId="36837C37" w:rsidR="006470A4" w:rsidRPr="006470A4" w:rsidRDefault="006470A4" w:rsidP="006E03FB">
      <w:pPr>
        <w:pStyle w:val="Heading4"/>
      </w:pPr>
      <w:r w:rsidRPr="002026FB">
        <w:rPr>
          <w:rFonts w:ascii="Aptos SemiBold" w:hAnsi="Aptos SemiBold"/>
        </w:rPr>
        <w:lastRenderedPageBreak/>
        <w:t>Figure C28</w:t>
      </w:r>
      <w:r>
        <w:rPr>
          <w:rFonts w:ascii="Aptos SemiBold" w:hAnsi="Aptos SemiBold"/>
        </w:rPr>
        <w:t>b</w:t>
      </w:r>
      <w:r w:rsidRPr="002026FB">
        <w:t xml:space="preserve">. Number of deaths in </w:t>
      </w:r>
      <w:r>
        <w:t>provincial/territorial</w:t>
      </w:r>
      <w:r w:rsidRPr="002026FB">
        <w:t xml:space="preserve"> custody by cause of death</w:t>
      </w:r>
    </w:p>
    <w:p w14:paraId="493312D8" w14:textId="53DA3A3D" w:rsidR="006603BA" w:rsidRPr="002026FB" w:rsidRDefault="00AF7FBA" w:rsidP="005259DB">
      <w:pPr>
        <w:jc w:val="center"/>
      </w:pPr>
      <w:r>
        <w:rPr>
          <w:noProof/>
        </w:rPr>
        <w:drawing>
          <wp:inline distT="0" distB="0" distL="0" distR="0" wp14:anchorId="5E85B043" wp14:editId="657E4EF1">
            <wp:extent cx="6013716" cy="4294641"/>
            <wp:effectExtent l="0" t="0" r="6350" b="0"/>
            <wp:docPr id="548463614" name="Picture 47" descr="Line graph showing the number of offender deaths in provincial or territorial custody by cause of death over a ten year period from fiscal year 2014-15 to 2023-24. The causes of death shown are suicide, homicide, and other causes. The total number of deaths is also shown. Across all years, homicide is the least common cause of death in provincial or territorial custody. Other causes of death, including death from natural causes, accidental deaths, death as a result of legal intervention, unknown cause of death, and other causes were most frequent in provincial/territorial custody. Full data are available in the table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63614" name="Picture 47" descr="Line graph showing the number of offender deaths in provincial or territorial custody by cause of death over a ten year period from fiscal year 2014-15 to 2023-24. The causes of death shown are suicide, homicide, and other causes. The total number of deaths is also shown. Across all years, homicide is the least common cause of death in provincial or territorial custody. Other causes of death, including death from natural causes, accidental deaths, death as a result of legal intervention, unknown cause of death, and other causes were most frequent in provincial/territorial custody. Full data are available in the table below. "/>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02967815" w14:textId="77777777" w:rsidR="008B5E5A" w:rsidRPr="002026FB" w:rsidRDefault="008B5E5A" w:rsidP="004059C5">
      <w:pPr>
        <w:spacing w:before="240"/>
      </w:pPr>
      <w:r w:rsidRPr="002026FB">
        <w:rPr>
          <w:rFonts w:ascii="Aptos SemiBold" w:hAnsi="Aptos SemiBold"/>
        </w:rPr>
        <w:t>Source</w:t>
      </w:r>
      <w:r w:rsidRPr="002026FB">
        <w:t>: Statistics Canada, Canadian Centre for Justice and Community Safety Statistics, Adult Correctional Services Survey.</w:t>
      </w:r>
    </w:p>
    <w:p w14:paraId="3B699280" w14:textId="0E42FFDB" w:rsidR="00BD430E" w:rsidRDefault="00BD430E" w:rsidP="003B6CE9">
      <w:pPr>
        <w:pStyle w:val="Bullets"/>
      </w:pPr>
      <w:r>
        <w:t xml:space="preserve">In the 10-year period from 2014-15 to 2023-24, a total of 609 federal offenders and 559 provincial/territorial offenders died while in custody. During this time period, suicides accounted for 13.0% of federal offender deaths and 20.6% of provincial offender deaths. The suicide rate was approximately 58 per 100,000 for incarcerated federal offenders, and approximately 49 per 100,000 for incarcerated provincial offenders. </w:t>
      </w:r>
    </w:p>
    <w:p w14:paraId="1F106563" w14:textId="1433608F" w:rsidR="008B5E5A" w:rsidRPr="002026FB" w:rsidRDefault="00BD430E" w:rsidP="003B6CE9">
      <w:pPr>
        <w:pStyle w:val="Bullets"/>
      </w:pPr>
      <w:r>
        <w:t>Between 2014-15 and 2023-24, 4.9% of federal offender deaths and 0.7% of provincial offender deaths were due to homicide. The homicide rate for incarcerated federal offenders was approximately 22 per 100,000 and 2 per 100,000 for incarcerated provincial offenders</w:t>
      </w:r>
      <w:r w:rsidR="008B5E5A" w:rsidRPr="002026FB">
        <w:t xml:space="preserve">. </w:t>
      </w:r>
    </w:p>
    <w:p w14:paraId="0B6B4BBB" w14:textId="43E51EBD" w:rsidR="008B5E5A" w:rsidRPr="002026FB" w:rsidRDefault="008B5E5A" w:rsidP="001D0567">
      <w:pPr>
        <w:pStyle w:val="CommentText"/>
      </w:pPr>
      <w:r w:rsidRPr="002026FB">
        <w:t>Notes</w:t>
      </w:r>
    </w:p>
    <w:p w14:paraId="2E44EF7F" w14:textId="47D907B6" w:rsidR="008B5E5A" w:rsidRPr="002026FB" w:rsidRDefault="0014769E" w:rsidP="004059C5">
      <w:r w:rsidRPr="002026FB">
        <w:t>*</w:t>
      </w:r>
      <w:r w:rsidR="008B5E5A" w:rsidRPr="002026FB">
        <w:t>Other causes of death includes death from natural causes, accidental deaths, death as a result of legal intervention, unknown cause of death</w:t>
      </w:r>
      <w:r w:rsidR="009E37E5" w:rsidRPr="002026FB">
        <w:t>,</w:t>
      </w:r>
      <w:r w:rsidR="008B5E5A" w:rsidRPr="002026FB">
        <w:t xml:space="preserve"> and other.</w:t>
      </w:r>
    </w:p>
    <w:p w14:paraId="6D31D9AC" w14:textId="072F8A0B" w:rsidR="008B5E5A" w:rsidRPr="002026FB" w:rsidRDefault="008B5E5A" w:rsidP="006E03FB">
      <w:pPr>
        <w:pStyle w:val="Heading4"/>
      </w:pPr>
      <w:bookmarkStart w:id="130" w:name="_Hlk188524446"/>
      <w:r w:rsidRPr="002026FB">
        <w:rPr>
          <w:rFonts w:ascii="Aptos SemiBold" w:hAnsi="Aptos SemiBold"/>
        </w:rPr>
        <w:lastRenderedPageBreak/>
        <w:t>Table C2</w:t>
      </w:r>
      <w:r w:rsidR="007D5D77" w:rsidRPr="002026FB">
        <w:rPr>
          <w:rFonts w:ascii="Aptos SemiBold" w:hAnsi="Aptos SemiBold"/>
        </w:rPr>
        <w:t>8</w:t>
      </w:r>
      <w:r w:rsidR="009E5CEB" w:rsidRPr="002026FB">
        <w:rPr>
          <w:rFonts w:ascii="Aptos SemiBold" w:hAnsi="Aptos SemiBold"/>
        </w:rPr>
        <w:t>.</w:t>
      </w:r>
      <w:r w:rsidRPr="002026FB">
        <w:t xml:space="preserve"> Deaths in federal and provincial/territorial custody by cause of death</w:t>
      </w:r>
    </w:p>
    <w:tbl>
      <w:tblPr>
        <w:tblStyle w:val="CCRSO"/>
        <w:tblW w:w="10082" w:type="dxa"/>
        <w:tblLayout w:type="fixed"/>
        <w:tblLook w:val="04A0" w:firstRow="1" w:lastRow="0" w:firstColumn="1" w:lastColumn="0" w:noHBand="0" w:noVBand="1"/>
      </w:tblPr>
      <w:tblGrid>
        <w:gridCol w:w="1790"/>
        <w:gridCol w:w="1440"/>
        <w:gridCol w:w="1170"/>
        <w:gridCol w:w="1270"/>
        <w:gridCol w:w="1160"/>
        <w:gridCol w:w="1270"/>
        <w:gridCol w:w="1070"/>
        <w:gridCol w:w="912"/>
      </w:tblGrid>
      <w:tr w:rsidR="00C73291" w:rsidRPr="002026FB" w14:paraId="3FEB1DE4" w14:textId="77777777" w:rsidTr="00560E5E">
        <w:trPr>
          <w:cnfStyle w:val="100000000000" w:firstRow="1" w:lastRow="0" w:firstColumn="0" w:lastColumn="0" w:oddVBand="0" w:evenVBand="0" w:oddHBand="0" w:evenHBand="0" w:firstRowFirstColumn="0" w:firstRowLastColumn="0" w:lastRowFirstColumn="0" w:lastRowLastColumn="0"/>
          <w:trHeight w:val="743"/>
        </w:trPr>
        <w:tc>
          <w:tcPr>
            <w:cnfStyle w:val="001000000000" w:firstRow="0" w:lastRow="0" w:firstColumn="1" w:lastColumn="0" w:oddVBand="0" w:evenVBand="0" w:oddHBand="0" w:evenHBand="0" w:firstRowFirstColumn="0" w:firstRowLastColumn="0" w:lastRowFirstColumn="0" w:lastRowLastColumn="0"/>
            <w:tcW w:w="1790" w:type="dxa"/>
            <w:vAlign w:val="top"/>
          </w:tcPr>
          <w:p w14:paraId="15E81B79" w14:textId="77777777" w:rsidR="00096A42" w:rsidRPr="00FC4495" w:rsidRDefault="00096A42" w:rsidP="00560E5E">
            <w:pPr>
              <w:spacing w:after="0"/>
              <w:jc w:val="left"/>
            </w:pPr>
            <w:r w:rsidRPr="00FC4495">
              <w:t>Fiscal year</w:t>
            </w:r>
          </w:p>
        </w:tc>
        <w:tc>
          <w:tcPr>
            <w:tcW w:w="1440" w:type="dxa"/>
          </w:tcPr>
          <w:p w14:paraId="507EE356" w14:textId="77777777" w:rsidR="00096A42" w:rsidRPr="00FC449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pPr>
            <w:r w:rsidRPr="00FC4495">
              <w:t>Homicide</w:t>
            </w:r>
          </w:p>
        </w:tc>
        <w:tc>
          <w:tcPr>
            <w:tcW w:w="1170" w:type="dxa"/>
          </w:tcPr>
          <w:p w14:paraId="0472A38A" w14:textId="5BC95B88" w:rsidR="00096A42" w:rsidRPr="00FC449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pPr>
            <w:r w:rsidRPr="00FC4495">
              <w:t>%</w:t>
            </w:r>
          </w:p>
        </w:tc>
        <w:tc>
          <w:tcPr>
            <w:tcW w:w="1270" w:type="dxa"/>
          </w:tcPr>
          <w:p w14:paraId="286478A7" w14:textId="77777777" w:rsidR="00096A42" w:rsidRPr="00FC449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pPr>
            <w:r w:rsidRPr="00FC4495">
              <w:t>Suicide</w:t>
            </w:r>
          </w:p>
        </w:tc>
        <w:tc>
          <w:tcPr>
            <w:tcW w:w="1160" w:type="dxa"/>
          </w:tcPr>
          <w:p w14:paraId="3CF8898C" w14:textId="52DB00F5" w:rsidR="00096A42" w:rsidRPr="00FC449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pPr>
            <w:r w:rsidRPr="00FC4495">
              <w:t>%</w:t>
            </w:r>
          </w:p>
        </w:tc>
        <w:tc>
          <w:tcPr>
            <w:tcW w:w="1270" w:type="dxa"/>
          </w:tcPr>
          <w:p w14:paraId="4BDA73D9" w14:textId="77777777" w:rsidR="00096A42" w:rsidRPr="00FC449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rPr>
                <w:vertAlign w:val="superscript"/>
              </w:rPr>
            </w:pPr>
            <w:r w:rsidRPr="00FC4495">
              <w:t>Other causes</w:t>
            </w:r>
            <w:r w:rsidRPr="00FC4495">
              <w:rPr>
                <w:vertAlign w:val="superscript"/>
              </w:rPr>
              <w:t>*</w:t>
            </w:r>
          </w:p>
        </w:tc>
        <w:tc>
          <w:tcPr>
            <w:tcW w:w="1070" w:type="dxa"/>
          </w:tcPr>
          <w:p w14:paraId="25C1A457" w14:textId="137398F6" w:rsidR="00096A42" w:rsidRPr="00FC449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pPr>
            <w:r w:rsidRPr="00FC4495">
              <w:t>%</w:t>
            </w:r>
          </w:p>
        </w:tc>
        <w:tc>
          <w:tcPr>
            <w:tcW w:w="912" w:type="dxa"/>
          </w:tcPr>
          <w:p w14:paraId="10CA6757" w14:textId="77777777" w:rsidR="00096A42" w:rsidRPr="00FC4495" w:rsidRDefault="00096A42" w:rsidP="005259DB">
            <w:pPr>
              <w:spacing w:after="0"/>
              <w:jc w:val="right"/>
              <w:cnfStyle w:val="100000000000" w:firstRow="1" w:lastRow="0" w:firstColumn="0" w:lastColumn="0" w:oddVBand="0" w:evenVBand="0" w:oddHBand="0" w:evenHBand="0" w:firstRowFirstColumn="0" w:firstRowLastColumn="0" w:lastRowFirstColumn="0" w:lastRowLastColumn="0"/>
            </w:pPr>
            <w:r w:rsidRPr="00FC4495">
              <w:t>Total</w:t>
            </w:r>
          </w:p>
        </w:tc>
      </w:tr>
      <w:tr w:rsidR="00096A42" w:rsidRPr="002026FB" w14:paraId="73385EAD" w14:textId="77777777" w:rsidTr="00560E5E">
        <w:trPr>
          <w:trHeight w:val="340"/>
        </w:trPr>
        <w:tc>
          <w:tcPr>
            <w:cnfStyle w:val="001000000000" w:firstRow="0" w:lastRow="0" w:firstColumn="1" w:lastColumn="0" w:oddVBand="0" w:evenVBand="0" w:oddHBand="0" w:evenHBand="0" w:firstRowFirstColumn="0" w:firstRowLastColumn="0" w:lastRowFirstColumn="0" w:lastRowLastColumn="0"/>
            <w:tcW w:w="1790" w:type="dxa"/>
          </w:tcPr>
          <w:p w14:paraId="39E690E4" w14:textId="7A951F62" w:rsidR="00096A42" w:rsidRPr="00FC4495" w:rsidRDefault="00096A42" w:rsidP="004059C5">
            <w:pPr>
              <w:rPr>
                <w:b/>
                <w:bCs/>
              </w:rPr>
            </w:pPr>
            <w:r w:rsidRPr="00FC4495">
              <w:rPr>
                <w:b/>
                <w:bCs/>
              </w:rPr>
              <w:t>Federal total</w:t>
            </w:r>
          </w:p>
        </w:tc>
        <w:tc>
          <w:tcPr>
            <w:tcW w:w="1440" w:type="dxa"/>
          </w:tcPr>
          <w:p w14:paraId="5D51453B" w14:textId="038CEEF1" w:rsidR="00096A42" w:rsidRPr="00FC4495" w:rsidRDefault="00C75FE3"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30</w:t>
            </w:r>
          </w:p>
        </w:tc>
        <w:tc>
          <w:tcPr>
            <w:tcW w:w="1170" w:type="dxa"/>
          </w:tcPr>
          <w:p w14:paraId="11D9D070" w14:textId="50B758EF" w:rsidR="00096A42" w:rsidRPr="00FC4495" w:rsidRDefault="00C75FE3"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4.9</w:t>
            </w:r>
          </w:p>
        </w:tc>
        <w:tc>
          <w:tcPr>
            <w:tcW w:w="1270" w:type="dxa"/>
          </w:tcPr>
          <w:p w14:paraId="6C1E10A8" w14:textId="24DBAA4F" w:rsidR="00096A42" w:rsidRPr="00FC4495" w:rsidRDefault="00C75FE3"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79</w:t>
            </w:r>
          </w:p>
        </w:tc>
        <w:tc>
          <w:tcPr>
            <w:tcW w:w="1160" w:type="dxa"/>
          </w:tcPr>
          <w:p w14:paraId="5871F12B" w14:textId="1A21583E" w:rsidR="00096A42" w:rsidRPr="00FC4495" w:rsidRDefault="00096A42"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13.</w:t>
            </w:r>
            <w:r w:rsidR="00C75FE3" w:rsidRPr="00FC4495">
              <w:rPr>
                <w:b/>
                <w:bCs/>
              </w:rPr>
              <w:t>0</w:t>
            </w:r>
          </w:p>
        </w:tc>
        <w:tc>
          <w:tcPr>
            <w:tcW w:w="1270" w:type="dxa"/>
          </w:tcPr>
          <w:p w14:paraId="263DED71" w14:textId="0C42F734" w:rsidR="00096A42" w:rsidRPr="00FC4495" w:rsidRDefault="00C75FE3"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500</w:t>
            </w:r>
          </w:p>
        </w:tc>
        <w:tc>
          <w:tcPr>
            <w:tcW w:w="1070" w:type="dxa"/>
          </w:tcPr>
          <w:p w14:paraId="30CAD454" w14:textId="265698FE" w:rsidR="00096A42" w:rsidRPr="00FC4495" w:rsidRDefault="00096A42"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82.1</w:t>
            </w:r>
          </w:p>
        </w:tc>
        <w:tc>
          <w:tcPr>
            <w:tcW w:w="912" w:type="dxa"/>
          </w:tcPr>
          <w:p w14:paraId="704070E8" w14:textId="00122D9B" w:rsidR="00096A42" w:rsidRPr="00FC4495" w:rsidRDefault="00C75FE3"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609</w:t>
            </w:r>
          </w:p>
        </w:tc>
      </w:tr>
      <w:tr w:rsidR="00C75FE3" w:rsidRPr="002026FB" w14:paraId="092F999E" w14:textId="77777777" w:rsidTr="00560E5E">
        <w:trPr>
          <w:trHeight w:val="302"/>
        </w:trPr>
        <w:tc>
          <w:tcPr>
            <w:cnfStyle w:val="001000000000" w:firstRow="0" w:lastRow="0" w:firstColumn="1" w:lastColumn="0" w:oddVBand="0" w:evenVBand="0" w:oddHBand="0" w:evenHBand="0" w:firstRowFirstColumn="0" w:firstRowLastColumn="0" w:lastRowFirstColumn="0" w:lastRowLastColumn="0"/>
            <w:tcW w:w="1790" w:type="dxa"/>
          </w:tcPr>
          <w:p w14:paraId="5495105A" w14:textId="546C5120" w:rsidR="00C75FE3" w:rsidRPr="00FC4495" w:rsidRDefault="00C75FE3" w:rsidP="005259DB">
            <w:pPr>
              <w:spacing w:after="40"/>
              <w:ind w:left="288"/>
            </w:pPr>
            <w:r w:rsidRPr="00FC4495">
              <w:t>2014-15</w:t>
            </w:r>
          </w:p>
        </w:tc>
        <w:tc>
          <w:tcPr>
            <w:tcW w:w="1440" w:type="dxa"/>
          </w:tcPr>
          <w:p w14:paraId="75A1301F" w14:textId="5A710CD8"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w:t>
            </w:r>
          </w:p>
        </w:tc>
        <w:tc>
          <w:tcPr>
            <w:tcW w:w="1170" w:type="dxa"/>
          </w:tcPr>
          <w:p w14:paraId="43C016E3" w14:textId="3E06A83D"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1.5</w:t>
            </w:r>
          </w:p>
        </w:tc>
        <w:tc>
          <w:tcPr>
            <w:tcW w:w="1270" w:type="dxa"/>
          </w:tcPr>
          <w:p w14:paraId="3B3AE598" w14:textId="207109F9"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13</w:t>
            </w:r>
          </w:p>
        </w:tc>
        <w:tc>
          <w:tcPr>
            <w:tcW w:w="1160" w:type="dxa"/>
          </w:tcPr>
          <w:p w14:paraId="5D86DDF8" w14:textId="2B9858D2"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19.4</w:t>
            </w:r>
          </w:p>
        </w:tc>
        <w:tc>
          <w:tcPr>
            <w:tcW w:w="1270" w:type="dxa"/>
          </w:tcPr>
          <w:p w14:paraId="19FE6690" w14:textId="0E942F15"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53</w:t>
            </w:r>
          </w:p>
        </w:tc>
        <w:tc>
          <w:tcPr>
            <w:tcW w:w="1070" w:type="dxa"/>
          </w:tcPr>
          <w:p w14:paraId="4FB15244" w14:textId="65DEF458"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79.1</w:t>
            </w:r>
          </w:p>
        </w:tc>
        <w:tc>
          <w:tcPr>
            <w:tcW w:w="912" w:type="dxa"/>
          </w:tcPr>
          <w:p w14:paraId="60ADDE22" w14:textId="3550CB41" w:rsidR="00C75FE3" w:rsidRPr="005259DB"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67</w:t>
            </w:r>
          </w:p>
        </w:tc>
      </w:tr>
      <w:tr w:rsidR="00C75FE3" w:rsidRPr="002026FB" w14:paraId="008625EA" w14:textId="77777777" w:rsidTr="00560E5E">
        <w:trPr>
          <w:trHeight w:val="333"/>
        </w:trPr>
        <w:tc>
          <w:tcPr>
            <w:cnfStyle w:val="001000000000" w:firstRow="0" w:lastRow="0" w:firstColumn="1" w:lastColumn="0" w:oddVBand="0" w:evenVBand="0" w:oddHBand="0" w:evenHBand="0" w:firstRowFirstColumn="0" w:firstRowLastColumn="0" w:lastRowFirstColumn="0" w:lastRowLastColumn="0"/>
            <w:tcW w:w="1790" w:type="dxa"/>
          </w:tcPr>
          <w:p w14:paraId="0224FF05" w14:textId="77925D0B" w:rsidR="00C75FE3" w:rsidRPr="00FC4495" w:rsidRDefault="00C75FE3" w:rsidP="005259DB">
            <w:pPr>
              <w:spacing w:after="40"/>
              <w:ind w:left="288"/>
            </w:pPr>
            <w:r w:rsidRPr="00FC4495">
              <w:t>2015-16</w:t>
            </w:r>
          </w:p>
        </w:tc>
        <w:tc>
          <w:tcPr>
            <w:tcW w:w="1440" w:type="dxa"/>
          </w:tcPr>
          <w:p w14:paraId="60581444" w14:textId="4508666F"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3</w:t>
            </w:r>
          </w:p>
        </w:tc>
        <w:tc>
          <w:tcPr>
            <w:tcW w:w="1170" w:type="dxa"/>
          </w:tcPr>
          <w:p w14:paraId="2E0E706A" w14:textId="6E4E787A"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4.6</w:t>
            </w:r>
          </w:p>
        </w:tc>
        <w:tc>
          <w:tcPr>
            <w:tcW w:w="1270" w:type="dxa"/>
          </w:tcPr>
          <w:p w14:paraId="7AFB58B6" w14:textId="5370DD73"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9</w:t>
            </w:r>
          </w:p>
        </w:tc>
        <w:tc>
          <w:tcPr>
            <w:tcW w:w="1160" w:type="dxa"/>
          </w:tcPr>
          <w:p w14:paraId="178745E4" w14:textId="2BEC6BCE"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13.8</w:t>
            </w:r>
          </w:p>
        </w:tc>
        <w:tc>
          <w:tcPr>
            <w:tcW w:w="1270" w:type="dxa"/>
          </w:tcPr>
          <w:p w14:paraId="3B90F466" w14:textId="27F08E50"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53</w:t>
            </w:r>
          </w:p>
        </w:tc>
        <w:tc>
          <w:tcPr>
            <w:tcW w:w="1070" w:type="dxa"/>
          </w:tcPr>
          <w:p w14:paraId="42FCCC37" w14:textId="529049AF"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81.5</w:t>
            </w:r>
          </w:p>
        </w:tc>
        <w:tc>
          <w:tcPr>
            <w:tcW w:w="912" w:type="dxa"/>
          </w:tcPr>
          <w:p w14:paraId="773327AE" w14:textId="0467A860" w:rsidR="00C75FE3" w:rsidRPr="005259DB"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65</w:t>
            </w:r>
          </w:p>
        </w:tc>
      </w:tr>
      <w:tr w:rsidR="00C75FE3" w:rsidRPr="002026FB" w14:paraId="05101DDA" w14:textId="77777777" w:rsidTr="00560E5E">
        <w:trPr>
          <w:trHeight w:val="378"/>
        </w:trPr>
        <w:tc>
          <w:tcPr>
            <w:cnfStyle w:val="001000000000" w:firstRow="0" w:lastRow="0" w:firstColumn="1" w:lastColumn="0" w:oddVBand="0" w:evenVBand="0" w:oddHBand="0" w:evenHBand="0" w:firstRowFirstColumn="0" w:firstRowLastColumn="0" w:lastRowFirstColumn="0" w:lastRowLastColumn="0"/>
            <w:tcW w:w="1790" w:type="dxa"/>
          </w:tcPr>
          <w:p w14:paraId="35694478" w14:textId="17B330A3" w:rsidR="00C75FE3" w:rsidRPr="00FC4495" w:rsidRDefault="00C75FE3" w:rsidP="005259DB">
            <w:pPr>
              <w:spacing w:after="40"/>
              <w:ind w:left="288"/>
            </w:pPr>
            <w:r w:rsidRPr="00FC4495">
              <w:t>2016-17</w:t>
            </w:r>
          </w:p>
        </w:tc>
        <w:tc>
          <w:tcPr>
            <w:tcW w:w="1440" w:type="dxa"/>
          </w:tcPr>
          <w:p w14:paraId="22748DDB" w14:textId="505D94D0"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w:t>
            </w:r>
          </w:p>
        </w:tc>
        <w:tc>
          <w:tcPr>
            <w:tcW w:w="1170" w:type="dxa"/>
          </w:tcPr>
          <w:p w14:paraId="6C72DCD4" w14:textId="3122C0DC"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0.0</w:t>
            </w:r>
          </w:p>
        </w:tc>
        <w:tc>
          <w:tcPr>
            <w:tcW w:w="1270" w:type="dxa"/>
          </w:tcPr>
          <w:p w14:paraId="0D8E9BCB" w14:textId="1D4D94D6"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3</w:t>
            </w:r>
          </w:p>
        </w:tc>
        <w:tc>
          <w:tcPr>
            <w:tcW w:w="1160" w:type="dxa"/>
          </w:tcPr>
          <w:p w14:paraId="32FB6814" w14:textId="44539236"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6.4</w:t>
            </w:r>
          </w:p>
        </w:tc>
        <w:tc>
          <w:tcPr>
            <w:tcW w:w="1270" w:type="dxa"/>
          </w:tcPr>
          <w:p w14:paraId="71D49CFB" w14:textId="551CEB7F"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44</w:t>
            </w:r>
          </w:p>
        </w:tc>
        <w:tc>
          <w:tcPr>
            <w:tcW w:w="1070" w:type="dxa"/>
          </w:tcPr>
          <w:p w14:paraId="04974199" w14:textId="518344B9"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93.6</w:t>
            </w:r>
          </w:p>
        </w:tc>
        <w:tc>
          <w:tcPr>
            <w:tcW w:w="912" w:type="dxa"/>
          </w:tcPr>
          <w:p w14:paraId="39BC3A2A" w14:textId="33F04207" w:rsidR="00C75FE3" w:rsidRPr="005259DB"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47</w:t>
            </w:r>
          </w:p>
        </w:tc>
      </w:tr>
      <w:tr w:rsidR="00C75FE3" w:rsidRPr="002026FB" w14:paraId="553AE7AC" w14:textId="77777777" w:rsidTr="00560E5E">
        <w:trPr>
          <w:trHeight w:val="302"/>
        </w:trPr>
        <w:tc>
          <w:tcPr>
            <w:cnfStyle w:val="001000000000" w:firstRow="0" w:lastRow="0" w:firstColumn="1" w:lastColumn="0" w:oddVBand="0" w:evenVBand="0" w:oddHBand="0" w:evenHBand="0" w:firstRowFirstColumn="0" w:firstRowLastColumn="0" w:lastRowFirstColumn="0" w:lastRowLastColumn="0"/>
            <w:tcW w:w="1790" w:type="dxa"/>
          </w:tcPr>
          <w:p w14:paraId="5655D756" w14:textId="2321D1B3" w:rsidR="00C75FE3" w:rsidRPr="00FC4495" w:rsidRDefault="00C75FE3" w:rsidP="005259DB">
            <w:pPr>
              <w:spacing w:after="40"/>
              <w:ind w:left="288"/>
            </w:pPr>
            <w:r w:rsidRPr="00FC4495">
              <w:t>2017-18</w:t>
            </w:r>
          </w:p>
        </w:tc>
        <w:tc>
          <w:tcPr>
            <w:tcW w:w="1440" w:type="dxa"/>
          </w:tcPr>
          <w:p w14:paraId="3632DF5A" w14:textId="63767A9F"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2</w:t>
            </w:r>
          </w:p>
        </w:tc>
        <w:tc>
          <w:tcPr>
            <w:tcW w:w="1170" w:type="dxa"/>
          </w:tcPr>
          <w:p w14:paraId="58AF42C1" w14:textId="534B0140"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3.6</w:t>
            </w:r>
          </w:p>
        </w:tc>
        <w:tc>
          <w:tcPr>
            <w:tcW w:w="1270" w:type="dxa"/>
          </w:tcPr>
          <w:p w14:paraId="56A0D5C1" w14:textId="7F7BC5C5"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6</w:t>
            </w:r>
          </w:p>
        </w:tc>
        <w:tc>
          <w:tcPr>
            <w:tcW w:w="1160" w:type="dxa"/>
          </w:tcPr>
          <w:p w14:paraId="73353FAD" w14:textId="4A5F0862"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10.9</w:t>
            </w:r>
          </w:p>
        </w:tc>
        <w:tc>
          <w:tcPr>
            <w:tcW w:w="1270" w:type="dxa"/>
          </w:tcPr>
          <w:p w14:paraId="5CD8C5A2" w14:textId="3AD16E25"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47</w:t>
            </w:r>
          </w:p>
        </w:tc>
        <w:tc>
          <w:tcPr>
            <w:tcW w:w="1070" w:type="dxa"/>
          </w:tcPr>
          <w:p w14:paraId="0322C660" w14:textId="0F7B536B"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85.5</w:t>
            </w:r>
          </w:p>
        </w:tc>
        <w:tc>
          <w:tcPr>
            <w:tcW w:w="912" w:type="dxa"/>
          </w:tcPr>
          <w:p w14:paraId="68210147" w14:textId="093BD869" w:rsidR="00C75FE3" w:rsidRPr="005259DB"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55</w:t>
            </w:r>
          </w:p>
        </w:tc>
      </w:tr>
      <w:tr w:rsidR="00C75FE3" w:rsidRPr="002026FB" w14:paraId="0D541758" w14:textId="77777777" w:rsidTr="00560E5E">
        <w:trPr>
          <w:trHeight w:val="302"/>
        </w:trPr>
        <w:tc>
          <w:tcPr>
            <w:cnfStyle w:val="001000000000" w:firstRow="0" w:lastRow="0" w:firstColumn="1" w:lastColumn="0" w:oddVBand="0" w:evenVBand="0" w:oddHBand="0" w:evenHBand="0" w:firstRowFirstColumn="0" w:firstRowLastColumn="0" w:lastRowFirstColumn="0" w:lastRowLastColumn="0"/>
            <w:tcW w:w="1790" w:type="dxa"/>
          </w:tcPr>
          <w:p w14:paraId="4FD68B06" w14:textId="57E9F1E2" w:rsidR="00C75FE3" w:rsidRPr="00FC4495" w:rsidRDefault="00C75FE3" w:rsidP="005259DB">
            <w:pPr>
              <w:spacing w:after="40"/>
              <w:ind w:left="288"/>
            </w:pPr>
            <w:r w:rsidRPr="00FC4495">
              <w:t>2018-19</w:t>
            </w:r>
          </w:p>
        </w:tc>
        <w:tc>
          <w:tcPr>
            <w:tcW w:w="1440" w:type="dxa"/>
          </w:tcPr>
          <w:p w14:paraId="74A04157" w14:textId="44F15EB7"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5</w:t>
            </w:r>
          </w:p>
        </w:tc>
        <w:tc>
          <w:tcPr>
            <w:tcW w:w="1170" w:type="dxa"/>
          </w:tcPr>
          <w:p w14:paraId="42F7907B" w14:textId="7ACB76BB"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9.8</w:t>
            </w:r>
          </w:p>
        </w:tc>
        <w:tc>
          <w:tcPr>
            <w:tcW w:w="1270" w:type="dxa"/>
          </w:tcPr>
          <w:p w14:paraId="2E6E8B7D" w14:textId="6A96E57B"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6</w:t>
            </w:r>
          </w:p>
        </w:tc>
        <w:tc>
          <w:tcPr>
            <w:tcW w:w="1160" w:type="dxa"/>
          </w:tcPr>
          <w:p w14:paraId="61E9F4DA" w14:textId="39EEA222"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11.8</w:t>
            </w:r>
          </w:p>
        </w:tc>
        <w:tc>
          <w:tcPr>
            <w:tcW w:w="1270" w:type="dxa"/>
          </w:tcPr>
          <w:p w14:paraId="6763431B" w14:textId="12CED543"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40</w:t>
            </w:r>
          </w:p>
        </w:tc>
        <w:tc>
          <w:tcPr>
            <w:tcW w:w="1070" w:type="dxa"/>
          </w:tcPr>
          <w:p w14:paraId="661262EF" w14:textId="23D815D4"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78.4</w:t>
            </w:r>
          </w:p>
        </w:tc>
        <w:tc>
          <w:tcPr>
            <w:tcW w:w="912" w:type="dxa"/>
          </w:tcPr>
          <w:p w14:paraId="6A6A5BE4" w14:textId="33CA191E" w:rsidR="00C75FE3" w:rsidRPr="005259DB"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51</w:t>
            </w:r>
          </w:p>
        </w:tc>
      </w:tr>
      <w:tr w:rsidR="00C75FE3" w:rsidRPr="002026FB" w14:paraId="57F367FA"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90" w:type="dxa"/>
          </w:tcPr>
          <w:p w14:paraId="6E103274" w14:textId="6B326917" w:rsidR="00C75FE3" w:rsidRPr="00FC4495" w:rsidRDefault="00C75FE3" w:rsidP="005259DB">
            <w:pPr>
              <w:spacing w:after="40"/>
              <w:ind w:left="288"/>
            </w:pPr>
            <w:r w:rsidRPr="00FC4495">
              <w:t>2019-20</w:t>
            </w:r>
          </w:p>
        </w:tc>
        <w:tc>
          <w:tcPr>
            <w:tcW w:w="1440" w:type="dxa"/>
          </w:tcPr>
          <w:p w14:paraId="7E6C81C6" w14:textId="07F6855B"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4</w:t>
            </w:r>
          </w:p>
        </w:tc>
        <w:tc>
          <w:tcPr>
            <w:tcW w:w="1170" w:type="dxa"/>
          </w:tcPr>
          <w:p w14:paraId="23BB9007" w14:textId="17669A0D"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6.5</w:t>
            </w:r>
          </w:p>
        </w:tc>
        <w:tc>
          <w:tcPr>
            <w:tcW w:w="1270" w:type="dxa"/>
          </w:tcPr>
          <w:p w14:paraId="6D912333" w14:textId="56309BB8"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11</w:t>
            </w:r>
          </w:p>
        </w:tc>
        <w:tc>
          <w:tcPr>
            <w:tcW w:w="1160" w:type="dxa"/>
          </w:tcPr>
          <w:p w14:paraId="74004061" w14:textId="21D2C81F"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17.7</w:t>
            </w:r>
          </w:p>
        </w:tc>
        <w:tc>
          <w:tcPr>
            <w:tcW w:w="1270" w:type="dxa"/>
          </w:tcPr>
          <w:p w14:paraId="48B2B5F6" w14:textId="2E5424C8"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47</w:t>
            </w:r>
          </w:p>
        </w:tc>
        <w:tc>
          <w:tcPr>
            <w:tcW w:w="1070" w:type="dxa"/>
          </w:tcPr>
          <w:p w14:paraId="0AFB676D" w14:textId="6D13C620"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75.8</w:t>
            </w:r>
          </w:p>
        </w:tc>
        <w:tc>
          <w:tcPr>
            <w:tcW w:w="912" w:type="dxa"/>
          </w:tcPr>
          <w:p w14:paraId="69BB77E4" w14:textId="2AA49FAE" w:rsidR="00C75FE3" w:rsidRPr="005259DB"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62</w:t>
            </w:r>
          </w:p>
        </w:tc>
      </w:tr>
      <w:tr w:rsidR="00C75FE3" w:rsidRPr="002026FB" w14:paraId="7936AAF1" w14:textId="77777777" w:rsidTr="00560E5E">
        <w:trPr>
          <w:trHeight w:val="302"/>
        </w:trPr>
        <w:tc>
          <w:tcPr>
            <w:cnfStyle w:val="001000000000" w:firstRow="0" w:lastRow="0" w:firstColumn="1" w:lastColumn="0" w:oddVBand="0" w:evenVBand="0" w:oddHBand="0" w:evenHBand="0" w:firstRowFirstColumn="0" w:firstRowLastColumn="0" w:lastRowFirstColumn="0" w:lastRowLastColumn="0"/>
            <w:tcW w:w="1790" w:type="dxa"/>
          </w:tcPr>
          <w:p w14:paraId="2FE8CF38" w14:textId="088E98FA" w:rsidR="00C75FE3" w:rsidRPr="00FC4495" w:rsidRDefault="00C75FE3" w:rsidP="005259DB">
            <w:pPr>
              <w:spacing w:after="40"/>
              <w:ind w:left="288"/>
            </w:pPr>
            <w:r w:rsidRPr="00FC4495">
              <w:t>2020-21</w:t>
            </w:r>
          </w:p>
        </w:tc>
        <w:tc>
          <w:tcPr>
            <w:tcW w:w="1440" w:type="dxa"/>
          </w:tcPr>
          <w:p w14:paraId="11625251" w14:textId="618F5C3A"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w:t>
            </w:r>
          </w:p>
        </w:tc>
        <w:tc>
          <w:tcPr>
            <w:tcW w:w="1170" w:type="dxa"/>
          </w:tcPr>
          <w:p w14:paraId="03FC9F08" w14:textId="53D1F9C1"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1.4</w:t>
            </w:r>
          </w:p>
        </w:tc>
        <w:tc>
          <w:tcPr>
            <w:tcW w:w="1270" w:type="dxa"/>
          </w:tcPr>
          <w:p w14:paraId="0D6DB2D4" w14:textId="39675567"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6</w:t>
            </w:r>
          </w:p>
        </w:tc>
        <w:tc>
          <w:tcPr>
            <w:tcW w:w="1160" w:type="dxa"/>
          </w:tcPr>
          <w:p w14:paraId="447215FA" w14:textId="4C4426A9"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8.7</w:t>
            </w:r>
          </w:p>
        </w:tc>
        <w:tc>
          <w:tcPr>
            <w:tcW w:w="1270" w:type="dxa"/>
          </w:tcPr>
          <w:p w14:paraId="67C2030A" w14:textId="6D8BFDDB"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62</w:t>
            </w:r>
          </w:p>
        </w:tc>
        <w:tc>
          <w:tcPr>
            <w:tcW w:w="1070" w:type="dxa"/>
          </w:tcPr>
          <w:p w14:paraId="18FB9411" w14:textId="2E9699F2"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89.9</w:t>
            </w:r>
          </w:p>
        </w:tc>
        <w:tc>
          <w:tcPr>
            <w:tcW w:w="912" w:type="dxa"/>
          </w:tcPr>
          <w:p w14:paraId="066C0634" w14:textId="629C953B" w:rsidR="00C75FE3" w:rsidRPr="005259DB"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69</w:t>
            </w:r>
          </w:p>
        </w:tc>
      </w:tr>
      <w:tr w:rsidR="00C75FE3" w:rsidRPr="002026FB" w14:paraId="1271CE78" w14:textId="77777777" w:rsidTr="00560E5E">
        <w:trPr>
          <w:trHeight w:val="302"/>
        </w:trPr>
        <w:tc>
          <w:tcPr>
            <w:cnfStyle w:val="001000000000" w:firstRow="0" w:lastRow="0" w:firstColumn="1" w:lastColumn="0" w:oddVBand="0" w:evenVBand="0" w:oddHBand="0" w:evenHBand="0" w:firstRowFirstColumn="0" w:firstRowLastColumn="0" w:lastRowFirstColumn="0" w:lastRowLastColumn="0"/>
            <w:tcW w:w="1790" w:type="dxa"/>
          </w:tcPr>
          <w:p w14:paraId="4148C647" w14:textId="2C15DABE" w:rsidR="00C75FE3" w:rsidRPr="00FC4495" w:rsidRDefault="00C75FE3" w:rsidP="005259DB">
            <w:pPr>
              <w:spacing w:after="40"/>
              <w:ind w:left="288"/>
            </w:pPr>
            <w:r w:rsidRPr="00FC4495">
              <w:t>2021-22</w:t>
            </w:r>
          </w:p>
        </w:tc>
        <w:tc>
          <w:tcPr>
            <w:tcW w:w="1440" w:type="dxa"/>
          </w:tcPr>
          <w:p w14:paraId="1FEB6CD5" w14:textId="5D756A7C"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4</w:t>
            </w:r>
          </w:p>
        </w:tc>
        <w:tc>
          <w:tcPr>
            <w:tcW w:w="1170" w:type="dxa"/>
          </w:tcPr>
          <w:p w14:paraId="25BAF575" w14:textId="7C83117A"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6.8</w:t>
            </w:r>
          </w:p>
        </w:tc>
        <w:tc>
          <w:tcPr>
            <w:tcW w:w="1270" w:type="dxa"/>
          </w:tcPr>
          <w:p w14:paraId="10674753" w14:textId="4B426DE1"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8</w:t>
            </w:r>
          </w:p>
        </w:tc>
        <w:tc>
          <w:tcPr>
            <w:tcW w:w="1160" w:type="dxa"/>
          </w:tcPr>
          <w:p w14:paraId="6527E902" w14:textId="4E7E349E"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13.6</w:t>
            </w:r>
          </w:p>
        </w:tc>
        <w:tc>
          <w:tcPr>
            <w:tcW w:w="1270" w:type="dxa"/>
          </w:tcPr>
          <w:p w14:paraId="4722D1DC" w14:textId="5AB5701B"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47</w:t>
            </w:r>
          </w:p>
        </w:tc>
        <w:tc>
          <w:tcPr>
            <w:tcW w:w="1070" w:type="dxa"/>
          </w:tcPr>
          <w:p w14:paraId="1DD9C07D" w14:textId="7D9AAC6C"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79.7</w:t>
            </w:r>
          </w:p>
        </w:tc>
        <w:tc>
          <w:tcPr>
            <w:tcW w:w="912" w:type="dxa"/>
          </w:tcPr>
          <w:p w14:paraId="45BA2D8A" w14:textId="31D5ABAA" w:rsidR="00C75FE3" w:rsidRPr="005259DB"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59</w:t>
            </w:r>
          </w:p>
        </w:tc>
      </w:tr>
      <w:tr w:rsidR="00C75FE3" w:rsidRPr="002026FB" w14:paraId="0AADBCD6" w14:textId="77777777" w:rsidTr="00560E5E">
        <w:trPr>
          <w:trHeight w:val="302"/>
        </w:trPr>
        <w:tc>
          <w:tcPr>
            <w:cnfStyle w:val="001000000000" w:firstRow="0" w:lastRow="0" w:firstColumn="1" w:lastColumn="0" w:oddVBand="0" w:evenVBand="0" w:oddHBand="0" w:evenHBand="0" w:firstRowFirstColumn="0" w:firstRowLastColumn="0" w:lastRowFirstColumn="0" w:lastRowLastColumn="0"/>
            <w:tcW w:w="1790" w:type="dxa"/>
          </w:tcPr>
          <w:p w14:paraId="330A8213" w14:textId="6D27591E" w:rsidR="00C75FE3" w:rsidRPr="00FC4495" w:rsidRDefault="00C75FE3" w:rsidP="005259DB">
            <w:pPr>
              <w:spacing w:after="40"/>
              <w:ind w:left="288"/>
            </w:pPr>
            <w:r w:rsidRPr="00FC4495">
              <w:t>2022-23</w:t>
            </w:r>
          </w:p>
        </w:tc>
        <w:tc>
          <w:tcPr>
            <w:tcW w:w="1440" w:type="dxa"/>
          </w:tcPr>
          <w:p w14:paraId="352CDA63" w14:textId="1992D53A"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5</w:t>
            </w:r>
          </w:p>
        </w:tc>
        <w:tc>
          <w:tcPr>
            <w:tcW w:w="1170" w:type="dxa"/>
          </w:tcPr>
          <w:p w14:paraId="14C2C662" w14:textId="310AD954"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8.5</w:t>
            </w:r>
          </w:p>
        </w:tc>
        <w:tc>
          <w:tcPr>
            <w:tcW w:w="1270" w:type="dxa"/>
          </w:tcPr>
          <w:p w14:paraId="0F415CD8" w14:textId="08403B65"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7</w:t>
            </w:r>
          </w:p>
        </w:tc>
        <w:tc>
          <w:tcPr>
            <w:tcW w:w="1160" w:type="dxa"/>
          </w:tcPr>
          <w:p w14:paraId="599389A2" w14:textId="233336EF"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11.9</w:t>
            </w:r>
          </w:p>
        </w:tc>
        <w:tc>
          <w:tcPr>
            <w:tcW w:w="1270" w:type="dxa"/>
          </w:tcPr>
          <w:p w14:paraId="0C13EA6A" w14:textId="7ECF2CDD"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47</w:t>
            </w:r>
          </w:p>
        </w:tc>
        <w:tc>
          <w:tcPr>
            <w:tcW w:w="1070" w:type="dxa"/>
          </w:tcPr>
          <w:p w14:paraId="7314A0D3" w14:textId="6CF90368" w:rsidR="00C75FE3" w:rsidRPr="00FC4495"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79.7</w:t>
            </w:r>
          </w:p>
        </w:tc>
        <w:tc>
          <w:tcPr>
            <w:tcW w:w="912" w:type="dxa"/>
          </w:tcPr>
          <w:p w14:paraId="796AA0F5" w14:textId="2804A6FE" w:rsidR="00C75FE3" w:rsidRPr="005259DB" w:rsidRDefault="00C75FE3"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59</w:t>
            </w:r>
          </w:p>
        </w:tc>
      </w:tr>
      <w:tr w:rsidR="00096A42" w:rsidRPr="002026FB" w14:paraId="55E88462" w14:textId="77777777" w:rsidTr="00560E5E">
        <w:trPr>
          <w:trHeight w:val="302"/>
        </w:trPr>
        <w:tc>
          <w:tcPr>
            <w:cnfStyle w:val="001000000000" w:firstRow="0" w:lastRow="0" w:firstColumn="1" w:lastColumn="0" w:oddVBand="0" w:evenVBand="0" w:oddHBand="0" w:evenHBand="0" w:firstRowFirstColumn="0" w:firstRowLastColumn="0" w:lastRowFirstColumn="0" w:lastRowLastColumn="0"/>
            <w:tcW w:w="1790" w:type="dxa"/>
          </w:tcPr>
          <w:p w14:paraId="28F148E4" w14:textId="3B3C335A" w:rsidR="00096A42" w:rsidRPr="00FC4495" w:rsidRDefault="00096A42" w:rsidP="006E03FB">
            <w:pPr>
              <w:spacing w:after="0"/>
              <w:ind w:left="288"/>
            </w:pPr>
            <w:r w:rsidRPr="00FC4495">
              <w:t>202</w:t>
            </w:r>
            <w:r w:rsidR="00F11804" w:rsidRPr="00FC4495">
              <w:t>3</w:t>
            </w:r>
            <w:r w:rsidRPr="00FC4495">
              <w:t>-2</w:t>
            </w:r>
            <w:r w:rsidR="00F11804" w:rsidRPr="00FC4495">
              <w:t>4</w:t>
            </w:r>
          </w:p>
        </w:tc>
        <w:tc>
          <w:tcPr>
            <w:tcW w:w="1440" w:type="dxa"/>
          </w:tcPr>
          <w:p w14:paraId="4B861657" w14:textId="5FEFA0E2" w:rsidR="00096A42" w:rsidRPr="00FC4495" w:rsidRDefault="00096A42" w:rsidP="00560E5E">
            <w:pPr>
              <w:spacing w:after="0"/>
              <w:jc w:val="right"/>
              <w:cnfStyle w:val="000000000000" w:firstRow="0" w:lastRow="0" w:firstColumn="0" w:lastColumn="0" w:oddVBand="0" w:evenVBand="0" w:oddHBand="0" w:evenHBand="0" w:firstRowFirstColumn="0" w:firstRowLastColumn="0" w:lastRowFirstColumn="0" w:lastRowLastColumn="0"/>
            </w:pPr>
            <w:r w:rsidRPr="00FC4495">
              <w:t>5</w:t>
            </w:r>
          </w:p>
        </w:tc>
        <w:tc>
          <w:tcPr>
            <w:tcW w:w="1170" w:type="dxa"/>
          </w:tcPr>
          <w:p w14:paraId="7213D454" w14:textId="0F8AD632" w:rsidR="00096A42" w:rsidRPr="00FC4495" w:rsidRDefault="00F11804" w:rsidP="00560E5E">
            <w:pPr>
              <w:spacing w:after="0"/>
              <w:jc w:val="right"/>
              <w:cnfStyle w:val="000000000000" w:firstRow="0" w:lastRow="0" w:firstColumn="0" w:lastColumn="0" w:oddVBand="0" w:evenVBand="0" w:oddHBand="0" w:evenHBand="0" w:firstRowFirstColumn="0" w:firstRowLastColumn="0" w:lastRowFirstColumn="0" w:lastRowLastColumn="0"/>
            </w:pPr>
            <w:r w:rsidRPr="00FC4495">
              <w:t>6.7</w:t>
            </w:r>
          </w:p>
        </w:tc>
        <w:tc>
          <w:tcPr>
            <w:tcW w:w="1270" w:type="dxa"/>
          </w:tcPr>
          <w:p w14:paraId="7DC59AB7" w14:textId="5C47EF1D" w:rsidR="00096A42" w:rsidRPr="00FC4495" w:rsidRDefault="00F11804" w:rsidP="00560E5E">
            <w:pPr>
              <w:spacing w:after="0"/>
              <w:jc w:val="right"/>
              <w:cnfStyle w:val="000000000000" w:firstRow="0" w:lastRow="0" w:firstColumn="0" w:lastColumn="0" w:oddVBand="0" w:evenVBand="0" w:oddHBand="0" w:evenHBand="0" w:firstRowFirstColumn="0" w:firstRowLastColumn="0" w:lastRowFirstColumn="0" w:lastRowLastColumn="0"/>
            </w:pPr>
            <w:r w:rsidRPr="00FC4495">
              <w:t>10</w:t>
            </w:r>
          </w:p>
        </w:tc>
        <w:tc>
          <w:tcPr>
            <w:tcW w:w="1160" w:type="dxa"/>
          </w:tcPr>
          <w:p w14:paraId="20CD5698" w14:textId="4EAD1928" w:rsidR="00096A42" w:rsidRPr="00FC4495" w:rsidRDefault="00F11804" w:rsidP="00560E5E">
            <w:pPr>
              <w:spacing w:after="0"/>
              <w:jc w:val="right"/>
              <w:cnfStyle w:val="000000000000" w:firstRow="0" w:lastRow="0" w:firstColumn="0" w:lastColumn="0" w:oddVBand="0" w:evenVBand="0" w:oddHBand="0" w:evenHBand="0" w:firstRowFirstColumn="0" w:firstRowLastColumn="0" w:lastRowFirstColumn="0" w:lastRowLastColumn="0"/>
            </w:pPr>
            <w:r w:rsidRPr="00FC4495">
              <w:t>13.3</w:t>
            </w:r>
          </w:p>
        </w:tc>
        <w:tc>
          <w:tcPr>
            <w:tcW w:w="1270" w:type="dxa"/>
          </w:tcPr>
          <w:p w14:paraId="007FBF4B" w14:textId="61AAE367" w:rsidR="00096A42" w:rsidRPr="00FC4495" w:rsidRDefault="00F11804" w:rsidP="00560E5E">
            <w:pPr>
              <w:spacing w:after="0"/>
              <w:jc w:val="right"/>
              <w:cnfStyle w:val="000000000000" w:firstRow="0" w:lastRow="0" w:firstColumn="0" w:lastColumn="0" w:oddVBand="0" w:evenVBand="0" w:oddHBand="0" w:evenHBand="0" w:firstRowFirstColumn="0" w:firstRowLastColumn="0" w:lastRowFirstColumn="0" w:lastRowLastColumn="0"/>
            </w:pPr>
            <w:r w:rsidRPr="00FC4495">
              <w:t>60</w:t>
            </w:r>
          </w:p>
        </w:tc>
        <w:tc>
          <w:tcPr>
            <w:tcW w:w="1070" w:type="dxa"/>
          </w:tcPr>
          <w:p w14:paraId="3FDA4AF5" w14:textId="73E2D862" w:rsidR="00096A42" w:rsidRPr="00FC4495" w:rsidRDefault="00F11804" w:rsidP="00560E5E">
            <w:pPr>
              <w:spacing w:after="0"/>
              <w:jc w:val="right"/>
              <w:cnfStyle w:val="000000000000" w:firstRow="0" w:lastRow="0" w:firstColumn="0" w:lastColumn="0" w:oddVBand="0" w:evenVBand="0" w:oddHBand="0" w:evenHBand="0" w:firstRowFirstColumn="0" w:firstRowLastColumn="0" w:lastRowFirstColumn="0" w:lastRowLastColumn="0"/>
            </w:pPr>
            <w:r w:rsidRPr="00FC4495">
              <w:t>80.0</w:t>
            </w:r>
          </w:p>
        </w:tc>
        <w:tc>
          <w:tcPr>
            <w:tcW w:w="912" w:type="dxa"/>
          </w:tcPr>
          <w:p w14:paraId="347A6103" w14:textId="60940C01" w:rsidR="00096A42" w:rsidRPr="005259DB" w:rsidRDefault="00F11804" w:rsidP="00560E5E">
            <w:pPr>
              <w:spacing w:after="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75</w:t>
            </w:r>
          </w:p>
        </w:tc>
      </w:tr>
      <w:tr w:rsidR="00096A42" w:rsidRPr="002026FB" w14:paraId="21064C99" w14:textId="77777777" w:rsidTr="00560E5E">
        <w:trPr>
          <w:trHeight w:val="302"/>
        </w:trPr>
        <w:tc>
          <w:tcPr>
            <w:cnfStyle w:val="001000000000" w:firstRow="0" w:lastRow="0" w:firstColumn="1" w:lastColumn="0" w:oddVBand="0" w:evenVBand="0" w:oddHBand="0" w:evenHBand="0" w:firstRowFirstColumn="0" w:firstRowLastColumn="0" w:lastRowFirstColumn="0" w:lastRowLastColumn="0"/>
            <w:tcW w:w="1790" w:type="dxa"/>
          </w:tcPr>
          <w:p w14:paraId="771C652D" w14:textId="77777777" w:rsidR="00D250B1" w:rsidRDefault="00096A42" w:rsidP="004059C5">
            <w:pPr>
              <w:rPr>
                <w:b/>
                <w:bCs/>
              </w:rPr>
            </w:pPr>
            <w:r w:rsidRPr="00FC4495">
              <w:rPr>
                <w:b/>
                <w:bCs/>
              </w:rPr>
              <w:t>Provincial</w:t>
            </w:r>
            <w:r w:rsidR="00D250B1">
              <w:rPr>
                <w:b/>
                <w:bCs/>
              </w:rPr>
              <w:t>/</w:t>
            </w:r>
          </w:p>
          <w:p w14:paraId="542B8AB4" w14:textId="2A9D6B7D" w:rsidR="00096A42" w:rsidRPr="00FC4495" w:rsidRDefault="00096A42" w:rsidP="004059C5">
            <w:pPr>
              <w:rPr>
                <w:b/>
                <w:bCs/>
              </w:rPr>
            </w:pPr>
            <w:r w:rsidRPr="00FC4495">
              <w:rPr>
                <w:b/>
                <w:bCs/>
              </w:rPr>
              <w:t>territorial total</w:t>
            </w:r>
          </w:p>
        </w:tc>
        <w:tc>
          <w:tcPr>
            <w:tcW w:w="1440" w:type="dxa"/>
          </w:tcPr>
          <w:p w14:paraId="2574F2D5" w14:textId="74316E2D" w:rsidR="00096A42" w:rsidRPr="00FC449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4</w:t>
            </w:r>
          </w:p>
        </w:tc>
        <w:tc>
          <w:tcPr>
            <w:tcW w:w="1170" w:type="dxa"/>
          </w:tcPr>
          <w:p w14:paraId="1294AE3F" w14:textId="275CB766" w:rsidR="00096A42" w:rsidRPr="00FC449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0.7</w:t>
            </w:r>
          </w:p>
        </w:tc>
        <w:tc>
          <w:tcPr>
            <w:tcW w:w="1270" w:type="dxa"/>
          </w:tcPr>
          <w:p w14:paraId="6CED6AB2" w14:textId="2AF4920F" w:rsidR="00096A42" w:rsidRPr="00FC449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115</w:t>
            </w:r>
          </w:p>
        </w:tc>
        <w:tc>
          <w:tcPr>
            <w:tcW w:w="1160" w:type="dxa"/>
          </w:tcPr>
          <w:p w14:paraId="6B231743" w14:textId="0394004D" w:rsidR="00096A42" w:rsidRPr="00FC449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20.6</w:t>
            </w:r>
          </w:p>
        </w:tc>
        <w:tc>
          <w:tcPr>
            <w:tcW w:w="1270" w:type="dxa"/>
          </w:tcPr>
          <w:p w14:paraId="3C40550F" w14:textId="5FDC3BF3" w:rsidR="00096A42" w:rsidRPr="00FC449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440</w:t>
            </w:r>
          </w:p>
        </w:tc>
        <w:tc>
          <w:tcPr>
            <w:tcW w:w="1070" w:type="dxa"/>
          </w:tcPr>
          <w:p w14:paraId="0B0BF3B3" w14:textId="1EF4B90A" w:rsidR="00096A42" w:rsidRPr="00FC449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78.7</w:t>
            </w:r>
          </w:p>
        </w:tc>
        <w:tc>
          <w:tcPr>
            <w:tcW w:w="912" w:type="dxa"/>
          </w:tcPr>
          <w:p w14:paraId="6490C5EF" w14:textId="2D6B6D5B" w:rsidR="00096A42" w:rsidRPr="00FC449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559</w:t>
            </w:r>
          </w:p>
        </w:tc>
      </w:tr>
      <w:tr w:rsidR="00F11804" w:rsidRPr="002026FB" w14:paraId="536EEA20"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90" w:type="dxa"/>
          </w:tcPr>
          <w:p w14:paraId="09B55D35" w14:textId="0D4F02CB" w:rsidR="00F11804" w:rsidRPr="00FC4495" w:rsidRDefault="00F11804" w:rsidP="005259DB">
            <w:pPr>
              <w:spacing w:after="40"/>
              <w:ind w:left="288"/>
            </w:pPr>
            <w:r w:rsidRPr="00FC4495">
              <w:t>2014-15</w:t>
            </w:r>
          </w:p>
        </w:tc>
        <w:tc>
          <w:tcPr>
            <w:tcW w:w="1440" w:type="dxa"/>
          </w:tcPr>
          <w:p w14:paraId="0DC562A5" w14:textId="2B2AEB35"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w:t>
            </w:r>
          </w:p>
        </w:tc>
        <w:tc>
          <w:tcPr>
            <w:tcW w:w="1170" w:type="dxa"/>
          </w:tcPr>
          <w:p w14:paraId="686603BE" w14:textId="288E1258"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0.0</w:t>
            </w:r>
          </w:p>
        </w:tc>
        <w:tc>
          <w:tcPr>
            <w:tcW w:w="1270" w:type="dxa"/>
          </w:tcPr>
          <w:p w14:paraId="2CAA8BE2" w14:textId="6D627562"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9</w:t>
            </w:r>
          </w:p>
        </w:tc>
        <w:tc>
          <w:tcPr>
            <w:tcW w:w="1160" w:type="dxa"/>
          </w:tcPr>
          <w:p w14:paraId="25C51A3F" w14:textId="753E3260"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24.3</w:t>
            </w:r>
          </w:p>
        </w:tc>
        <w:tc>
          <w:tcPr>
            <w:tcW w:w="1270" w:type="dxa"/>
          </w:tcPr>
          <w:p w14:paraId="158C9EC2" w14:textId="6E1F7DCA"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28</w:t>
            </w:r>
          </w:p>
        </w:tc>
        <w:tc>
          <w:tcPr>
            <w:tcW w:w="1070" w:type="dxa"/>
          </w:tcPr>
          <w:p w14:paraId="4EB330F9" w14:textId="4929A465"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75.7</w:t>
            </w:r>
          </w:p>
        </w:tc>
        <w:tc>
          <w:tcPr>
            <w:tcW w:w="912" w:type="dxa"/>
          </w:tcPr>
          <w:p w14:paraId="4B6A98A6" w14:textId="5D9493D3" w:rsidR="00F11804" w:rsidRPr="005259DB"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37</w:t>
            </w:r>
          </w:p>
        </w:tc>
      </w:tr>
      <w:tr w:rsidR="00F11804" w:rsidRPr="002026FB" w14:paraId="11D56214" w14:textId="77777777" w:rsidTr="005259DB">
        <w:trPr>
          <w:trHeight w:val="302"/>
        </w:trPr>
        <w:tc>
          <w:tcPr>
            <w:cnfStyle w:val="001000000000" w:firstRow="0" w:lastRow="0" w:firstColumn="1" w:lastColumn="0" w:oddVBand="0" w:evenVBand="0" w:oddHBand="0" w:evenHBand="0" w:firstRowFirstColumn="0" w:firstRowLastColumn="0" w:lastRowFirstColumn="0" w:lastRowLastColumn="0"/>
            <w:tcW w:w="1790" w:type="dxa"/>
          </w:tcPr>
          <w:p w14:paraId="6118B4F3" w14:textId="27F7FD64" w:rsidR="00F11804" w:rsidRPr="00FC4495" w:rsidRDefault="00F11804" w:rsidP="005259DB">
            <w:pPr>
              <w:spacing w:after="40"/>
              <w:ind w:left="288"/>
            </w:pPr>
            <w:r w:rsidRPr="00FC4495">
              <w:t>2015-16</w:t>
            </w:r>
          </w:p>
        </w:tc>
        <w:tc>
          <w:tcPr>
            <w:tcW w:w="1440" w:type="dxa"/>
          </w:tcPr>
          <w:p w14:paraId="0BE2BAA1" w14:textId="6FC0A2D7"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w:t>
            </w:r>
          </w:p>
        </w:tc>
        <w:tc>
          <w:tcPr>
            <w:tcW w:w="1170" w:type="dxa"/>
          </w:tcPr>
          <w:p w14:paraId="141E58A1" w14:textId="4C34172D"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0.0</w:t>
            </w:r>
          </w:p>
        </w:tc>
        <w:tc>
          <w:tcPr>
            <w:tcW w:w="1270" w:type="dxa"/>
          </w:tcPr>
          <w:p w14:paraId="6B3ADD6C" w14:textId="056A09F8"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6</w:t>
            </w:r>
          </w:p>
        </w:tc>
        <w:tc>
          <w:tcPr>
            <w:tcW w:w="1160" w:type="dxa"/>
          </w:tcPr>
          <w:p w14:paraId="4C4D5645" w14:textId="500D22CB"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14.3</w:t>
            </w:r>
          </w:p>
        </w:tc>
        <w:tc>
          <w:tcPr>
            <w:tcW w:w="1270" w:type="dxa"/>
          </w:tcPr>
          <w:p w14:paraId="4DF36D68" w14:textId="22FCAC53"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36</w:t>
            </w:r>
          </w:p>
        </w:tc>
        <w:tc>
          <w:tcPr>
            <w:tcW w:w="1070" w:type="dxa"/>
          </w:tcPr>
          <w:p w14:paraId="0EB90E8B" w14:textId="526BB92E"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85.7</w:t>
            </w:r>
          </w:p>
        </w:tc>
        <w:tc>
          <w:tcPr>
            <w:tcW w:w="912" w:type="dxa"/>
          </w:tcPr>
          <w:p w14:paraId="6C6FA337" w14:textId="09ABE910" w:rsidR="00F11804" w:rsidRPr="005259DB"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42</w:t>
            </w:r>
          </w:p>
        </w:tc>
      </w:tr>
      <w:tr w:rsidR="00F11804" w:rsidRPr="002026FB" w14:paraId="1B47F8C0"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1790" w:type="dxa"/>
          </w:tcPr>
          <w:p w14:paraId="42205EB9" w14:textId="2318CC01" w:rsidR="00F11804" w:rsidRPr="00FC4495" w:rsidRDefault="00F11804" w:rsidP="005259DB">
            <w:pPr>
              <w:spacing w:after="40"/>
              <w:ind w:left="288"/>
            </w:pPr>
            <w:r w:rsidRPr="00FC4495">
              <w:t>2016-17</w:t>
            </w:r>
          </w:p>
        </w:tc>
        <w:tc>
          <w:tcPr>
            <w:tcW w:w="1440" w:type="dxa"/>
          </w:tcPr>
          <w:p w14:paraId="6EDEC7A8" w14:textId="0956F6E4"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w:t>
            </w:r>
          </w:p>
        </w:tc>
        <w:tc>
          <w:tcPr>
            <w:tcW w:w="1170" w:type="dxa"/>
          </w:tcPr>
          <w:p w14:paraId="739E59CF" w14:textId="684A48F7"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0.0</w:t>
            </w:r>
          </w:p>
        </w:tc>
        <w:tc>
          <w:tcPr>
            <w:tcW w:w="1270" w:type="dxa"/>
          </w:tcPr>
          <w:p w14:paraId="1CE85C0D" w14:textId="04DE1828"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7</w:t>
            </w:r>
          </w:p>
        </w:tc>
        <w:tc>
          <w:tcPr>
            <w:tcW w:w="1160" w:type="dxa"/>
          </w:tcPr>
          <w:p w14:paraId="19203052" w14:textId="575163A3"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17.1</w:t>
            </w:r>
          </w:p>
        </w:tc>
        <w:tc>
          <w:tcPr>
            <w:tcW w:w="1270" w:type="dxa"/>
          </w:tcPr>
          <w:p w14:paraId="02EA8C37" w14:textId="68684B64"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34</w:t>
            </w:r>
          </w:p>
        </w:tc>
        <w:tc>
          <w:tcPr>
            <w:tcW w:w="1070" w:type="dxa"/>
          </w:tcPr>
          <w:p w14:paraId="7B11C5F6" w14:textId="042119BE"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82.9</w:t>
            </w:r>
          </w:p>
        </w:tc>
        <w:tc>
          <w:tcPr>
            <w:tcW w:w="912" w:type="dxa"/>
          </w:tcPr>
          <w:p w14:paraId="73E4601C" w14:textId="04E53C68" w:rsidR="00F11804" w:rsidRPr="005259DB"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41</w:t>
            </w:r>
          </w:p>
        </w:tc>
      </w:tr>
      <w:tr w:rsidR="00F11804" w:rsidRPr="002026FB" w14:paraId="6E1208C1"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1790" w:type="dxa"/>
          </w:tcPr>
          <w:p w14:paraId="331EAADA" w14:textId="694B25F7" w:rsidR="00F11804" w:rsidRPr="00FC4495" w:rsidRDefault="00F11804" w:rsidP="005259DB">
            <w:pPr>
              <w:spacing w:after="40"/>
              <w:ind w:left="288"/>
            </w:pPr>
            <w:r w:rsidRPr="00FC4495">
              <w:t>2017-18</w:t>
            </w:r>
          </w:p>
        </w:tc>
        <w:tc>
          <w:tcPr>
            <w:tcW w:w="1440" w:type="dxa"/>
          </w:tcPr>
          <w:p w14:paraId="3A8D4383" w14:textId="02FC59D0"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w:t>
            </w:r>
          </w:p>
        </w:tc>
        <w:tc>
          <w:tcPr>
            <w:tcW w:w="1170" w:type="dxa"/>
          </w:tcPr>
          <w:p w14:paraId="5863DC05" w14:textId="260E3550"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0.0</w:t>
            </w:r>
          </w:p>
        </w:tc>
        <w:tc>
          <w:tcPr>
            <w:tcW w:w="1270" w:type="dxa"/>
          </w:tcPr>
          <w:p w14:paraId="09FC8715" w14:textId="0A20131D"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14</w:t>
            </w:r>
          </w:p>
        </w:tc>
        <w:tc>
          <w:tcPr>
            <w:tcW w:w="1160" w:type="dxa"/>
          </w:tcPr>
          <w:p w14:paraId="37D6ED3F" w14:textId="0B89E9E0"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25.0</w:t>
            </w:r>
          </w:p>
        </w:tc>
        <w:tc>
          <w:tcPr>
            <w:tcW w:w="1270" w:type="dxa"/>
          </w:tcPr>
          <w:p w14:paraId="4B5861B4" w14:textId="44DDDB8A"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42</w:t>
            </w:r>
          </w:p>
        </w:tc>
        <w:tc>
          <w:tcPr>
            <w:tcW w:w="1070" w:type="dxa"/>
          </w:tcPr>
          <w:p w14:paraId="18A90BBD" w14:textId="0E3C1A92"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75.0</w:t>
            </w:r>
          </w:p>
        </w:tc>
        <w:tc>
          <w:tcPr>
            <w:tcW w:w="912" w:type="dxa"/>
          </w:tcPr>
          <w:p w14:paraId="283400DE" w14:textId="32D419EC" w:rsidR="00F11804" w:rsidRPr="005259DB"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56</w:t>
            </w:r>
          </w:p>
        </w:tc>
      </w:tr>
      <w:tr w:rsidR="00F11804" w:rsidRPr="002026FB" w14:paraId="1232CDD8"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1790" w:type="dxa"/>
          </w:tcPr>
          <w:p w14:paraId="44E6D896" w14:textId="0DF34622" w:rsidR="00F11804" w:rsidRPr="00FC4495" w:rsidRDefault="00F11804" w:rsidP="005259DB">
            <w:pPr>
              <w:spacing w:after="40"/>
              <w:ind w:left="288"/>
            </w:pPr>
            <w:r w:rsidRPr="00FC4495">
              <w:t>2018-19</w:t>
            </w:r>
          </w:p>
        </w:tc>
        <w:tc>
          <w:tcPr>
            <w:tcW w:w="1440" w:type="dxa"/>
          </w:tcPr>
          <w:p w14:paraId="670FD1B9" w14:textId="48D64032"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w:t>
            </w:r>
          </w:p>
        </w:tc>
        <w:tc>
          <w:tcPr>
            <w:tcW w:w="1170" w:type="dxa"/>
          </w:tcPr>
          <w:p w14:paraId="64EDA13D" w14:textId="5E69A0B1"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0.0</w:t>
            </w:r>
          </w:p>
        </w:tc>
        <w:tc>
          <w:tcPr>
            <w:tcW w:w="1270" w:type="dxa"/>
          </w:tcPr>
          <w:p w14:paraId="0B4F84BE" w14:textId="1546A109"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7</w:t>
            </w:r>
          </w:p>
        </w:tc>
        <w:tc>
          <w:tcPr>
            <w:tcW w:w="1160" w:type="dxa"/>
          </w:tcPr>
          <w:p w14:paraId="04A42FDD" w14:textId="519C9DFA"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14.0</w:t>
            </w:r>
          </w:p>
        </w:tc>
        <w:tc>
          <w:tcPr>
            <w:tcW w:w="1270" w:type="dxa"/>
          </w:tcPr>
          <w:p w14:paraId="29CCE5A9" w14:textId="00655325"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43</w:t>
            </w:r>
          </w:p>
        </w:tc>
        <w:tc>
          <w:tcPr>
            <w:tcW w:w="1070" w:type="dxa"/>
          </w:tcPr>
          <w:p w14:paraId="34935CF6" w14:textId="4A336551"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86.0</w:t>
            </w:r>
          </w:p>
        </w:tc>
        <w:tc>
          <w:tcPr>
            <w:tcW w:w="912" w:type="dxa"/>
          </w:tcPr>
          <w:p w14:paraId="146217AC" w14:textId="30C2BB15" w:rsidR="00F11804" w:rsidRPr="005259DB"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50</w:t>
            </w:r>
          </w:p>
        </w:tc>
      </w:tr>
      <w:tr w:rsidR="00F11804" w:rsidRPr="002026FB" w14:paraId="5E49C289"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1790" w:type="dxa"/>
          </w:tcPr>
          <w:p w14:paraId="420F9F53" w14:textId="398FD0A6" w:rsidR="00F11804" w:rsidRPr="00FC4495" w:rsidRDefault="00F11804" w:rsidP="005259DB">
            <w:pPr>
              <w:spacing w:after="40"/>
              <w:ind w:left="288"/>
            </w:pPr>
            <w:r w:rsidRPr="00FC4495">
              <w:t>2019-20</w:t>
            </w:r>
          </w:p>
        </w:tc>
        <w:tc>
          <w:tcPr>
            <w:tcW w:w="1440" w:type="dxa"/>
          </w:tcPr>
          <w:p w14:paraId="6C601468" w14:textId="5D4436BC"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w:t>
            </w:r>
          </w:p>
        </w:tc>
        <w:tc>
          <w:tcPr>
            <w:tcW w:w="1170" w:type="dxa"/>
          </w:tcPr>
          <w:p w14:paraId="3CFBD124" w14:textId="1CF4C09C"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0.0</w:t>
            </w:r>
          </w:p>
        </w:tc>
        <w:tc>
          <w:tcPr>
            <w:tcW w:w="1270" w:type="dxa"/>
          </w:tcPr>
          <w:p w14:paraId="2393398E" w14:textId="748DF33D"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10</w:t>
            </w:r>
          </w:p>
        </w:tc>
        <w:tc>
          <w:tcPr>
            <w:tcW w:w="1160" w:type="dxa"/>
          </w:tcPr>
          <w:p w14:paraId="6213D081" w14:textId="04B971CF"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22.7</w:t>
            </w:r>
          </w:p>
        </w:tc>
        <w:tc>
          <w:tcPr>
            <w:tcW w:w="1270" w:type="dxa"/>
          </w:tcPr>
          <w:p w14:paraId="2D32CF7D" w14:textId="594FD569"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34</w:t>
            </w:r>
          </w:p>
        </w:tc>
        <w:tc>
          <w:tcPr>
            <w:tcW w:w="1070" w:type="dxa"/>
          </w:tcPr>
          <w:p w14:paraId="114EB419" w14:textId="66BAF45C"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77.3</w:t>
            </w:r>
          </w:p>
        </w:tc>
        <w:tc>
          <w:tcPr>
            <w:tcW w:w="912" w:type="dxa"/>
          </w:tcPr>
          <w:p w14:paraId="135FD3B7" w14:textId="2D3D57BF" w:rsidR="00F11804" w:rsidRPr="005259DB"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44</w:t>
            </w:r>
          </w:p>
        </w:tc>
      </w:tr>
      <w:tr w:rsidR="00F11804" w:rsidRPr="002026FB" w14:paraId="13E4D242"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1790" w:type="dxa"/>
          </w:tcPr>
          <w:p w14:paraId="4EB8DE4E" w14:textId="255C0A90" w:rsidR="00F11804" w:rsidRPr="00FC4495" w:rsidRDefault="00F11804" w:rsidP="005259DB">
            <w:pPr>
              <w:spacing w:after="40"/>
              <w:ind w:left="288"/>
            </w:pPr>
            <w:r w:rsidRPr="00FC4495">
              <w:t>2020-21</w:t>
            </w:r>
          </w:p>
        </w:tc>
        <w:tc>
          <w:tcPr>
            <w:tcW w:w="1440" w:type="dxa"/>
          </w:tcPr>
          <w:p w14:paraId="25353CB1" w14:textId="570DF76D"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w:t>
            </w:r>
          </w:p>
        </w:tc>
        <w:tc>
          <w:tcPr>
            <w:tcW w:w="1170" w:type="dxa"/>
          </w:tcPr>
          <w:p w14:paraId="06660A6D" w14:textId="4DD9E484"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1.3</w:t>
            </w:r>
          </w:p>
        </w:tc>
        <w:tc>
          <w:tcPr>
            <w:tcW w:w="1270" w:type="dxa"/>
          </w:tcPr>
          <w:p w14:paraId="13AAACF3" w14:textId="3B208694"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24</w:t>
            </w:r>
          </w:p>
        </w:tc>
        <w:tc>
          <w:tcPr>
            <w:tcW w:w="1160" w:type="dxa"/>
          </w:tcPr>
          <w:p w14:paraId="15B9A658" w14:textId="69D7A172"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30.0</w:t>
            </w:r>
          </w:p>
        </w:tc>
        <w:tc>
          <w:tcPr>
            <w:tcW w:w="1270" w:type="dxa"/>
          </w:tcPr>
          <w:p w14:paraId="0E2F3D10" w14:textId="10598FC6"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55</w:t>
            </w:r>
          </w:p>
        </w:tc>
        <w:tc>
          <w:tcPr>
            <w:tcW w:w="1070" w:type="dxa"/>
          </w:tcPr>
          <w:p w14:paraId="4546400A" w14:textId="56ED4DFC"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68.8</w:t>
            </w:r>
          </w:p>
        </w:tc>
        <w:tc>
          <w:tcPr>
            <w:tcW w:w="912" w:type="dxa"/>
          </w:tcPr>
          <w:p w14:paraId="3313A66F" w14:textId="68D59915" w:rsidR="00F11804" w:rsidRPr="005259DB"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80</w:t>
            </w:r>
          </w:p>
        </w:tc>
      </w:tr>
      <w:tr w:rsidR="00F11804" w:rsidRPr="002026FB" w14:paraId="75A21EFB"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1790" w:type="dxa"/>
          </w:tcPr>
          <w:p w14:paraId="4C62F0F6" w14:textId="655EA0FB" w:rsidR="00F11804" w:rsidRPr="00FC4495" w:rsidRDefault="00F11804" w:rsidP="005259DB">
            <w:pPr>
              <w:spacing w:after="40"/>
              <w:ind w:left="288"/>
            </w:pPr>
            <w:r w:rsidRPr="00FC4495">
              <w:lastRenderedPageBreak/>
              <w:t>2021-22</w:t>
            </w:r>
          </w:p>
        </w:tc>
        <w:tc>
          <w:tcPr>
            <w:tcW w:w="1440" w:type="dxa"/>
          </w:tcPr>
          <w:p w14:paraId="0AC2F60C" w14:textId="7A529BAA"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w:t>
            </w:r>
          </w:p>
        </w:tc>
        <w:tc>
          <w:tcPr>
            <w:tcW w:w="1170" w:type="dxa"/>
          </w:tcPr>
          <w:p w14:paraId="7465D451" w14:textId="4E2ACAD5"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1.5</w:t>
            </w:r>
          </w:p>
        </w:tc>
        <w:tc>
          <w:tcPr>
            <w:tcW w:w="1270" w:type="dxa"/>
          </w:tcPr>
          <w:p w14:paraId="018F1CD8" w14:textId="5AB433CE"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14</w:t>
            </w:r>
          </w:p>
        </w:tc>
        <w:tc>
          <w:tcPr>
            <w:tcW w:w="1160" w:type="dxa"/>
          </w:tcPr>
          <w:p w14:paraId="6A522FDB" w14:textId="4E344B4A"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20.6</w:t>
            </w:r>
          </w:p>
        </w:tc>
        <w:tc>
          <w:tcPr>
            <w:tcW w:w="1270" w:type="dxa"/>
          </w:tcPr>
          <w:p w14:paraId="6E02D6E6" w14:textId="47392D79"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53</w:t>
            </w:r>
          </w:p>
        </w:tc>
        <w:tc>
          <w:tcPr>
            <w:tcW w:w="1070" w:type="dxa"/>
          </w:tcPr>
          <w:p w14:paraId="7DFB21E6" w14:textId="779261C1"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77.9</w:t>
            </w:r>
          </w:p>
        </w:tc>
        <w:tc>
          <w:tcPr>
            <w:tcW w:w="912" w:type="dxa"/>
          </w:tcPr>
          <w:p w14:paraId="26506792" w14:textId="45BD3168" w:rsidR="00F11804" w:rsidRPr="005259DB"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68</w:t>
            </w:r>
          </w:p>
        </w:tc>
      </w:tr>
      <w:tr w:rsidR="00F11804" w:rsidRPr="002026FB" w14:paraId="4B21CF76"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1790" w:type="dxa"/>
          </w:tcPr>
          <w:p w14:paraId="678B864E" w14:textId="061D4C36" w:rsidR="00F11804" w:rsidRPr="00FC4495" w:rsidRDefault="00F11804" w:rsidP="005259DB">
            <w:pPr>
              <w:spacing w:after="40"/>
              <w:ind w:left="288"/>
            </w:pPr>
            <w:r w:rsidRPr="00FC4495">
              <w:t>2022-23</w:t>
            </w:r>
          </w:p>
        </w:tc>
        <w:tc>
          <w:tcPr>
            <w:tcW w:w="1440" w:type="dxa"/>
          </w:tcPr>
          <w:p w14:paraId="6EAC59BE" w14:textId="2D015689"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2</w:t>
            </w:r>
          </w:p>
        </w:tc>
        <w:tc>
          <w:tcPr>
            <w:tcW w:w="1170" w:type="dxa"/>
          </w:tcPr>
          <w:p w14:paraId="64FBAE14" w14:textId="276191F9"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3.0</w:t>
            </w:r>
          </w:p>
        </w:tc>
        <w:tc>
          <w:tcPr>
            <w:tcW w:w="1270" w:type="dxa"/>
          </w:tcPr>
          <w:p w14:paraId="26523060" w14:textId="6529CCE1"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11</w:t>
            </w:r>
          </w:p>
        </w:tc>
        <w:tc>
          <w:tcPr>
            <w:tcW w:w="1160" w:type="dxa"/>
          </w:tcPr>
          <w:p w14:paraId="3A16970F" w14:textId="0FA5C243"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16.4</w:t>
            </w:r>
          </w:p>
        </w:tc>
        <w:tc>
          <w:tcPr>
            <w:tcW w:w="1270" w:type="dxa"/>
          </w:tcPr>
          <w:p w14:paraId="0FADFF88" w14:textId="651A34BE"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54</w:t>
            </w:r>
          </w:p>
        </w:tc>
        <w:tc>
          <w:tcPr>
            <w:tcW w:w="1070" w:type="dxa"/>
          </w:tcPr>
          <w:p w14:paraId="2130B928" w14:textId="396643E7"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80.6</w:t>
            </w:r>
          </w:p>
        </w:tc>
        <w:tc>
          <w:tcPr>
            <w:tcW w:w="912" w:type="dxa"/>
          </w:tcPr>
          <w:p w14:paraId="653C0893" w14:textId="2347B775" w:rsidR="00F11804" w:rsidRPr="005259DB"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67</w:t>
            </w:r>
          </w:p>
        </w:tc>
      </w:tr>
      <w:tr w:rsidR="00F11804" w:rsidRPr="002026FB" w14:paraId="2B5683ED" w14:textId="77777777" w:rsidTr="005259DB">
        <w:trPr>
          <w:trHeight w:val="317"/>
        </w:trPr>
        <w:tc>
          <w:tcPr>
            <w:cnfStyle w:val="001000000000" w:firstRow="0" w:lastRow="0" w:firstColumn="1" w:lastColumn="0" w:oddVBand="0" w:evenVBand="0" w:oddHBand="0" w:evenHBand="0" w:firstRowFirstColumn="0" w:firstRowLastColumn="0" w:lastRowFirstColumn="0" w:lastRowLastColumn="0"/>
            <w:tcW w:w="1790" w:type="dxa"/>
          </w:tcPr>
          <w:p w14:paraId="43FA8AC7" w14:textId="220E7933" w:rsidR="00F11804" w:rsidRPr="00FC4495" w:rsidRDefault="00F11804" w:rsidP="005259DB">
            <w:pPr>
              <w:spacing w:after="40"/>
              <w:ind w:left="288"/>
            </w:pPr>
            <w:r w:rsidRPr="00FC4495">
              <w:t>2023-24</w:t>
            </w:r>
          </w:p>
        </w:tc>
        <w:tc>
          <w:tcPr>
            <w:tcW w:w="1440" w:type="dxa"/>
          </w:tcPr>
          <w:p w14:paraId="7DAAC0A4" w14:textId="204C6655"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w:t>
            </w:r>
          </w:p>
        </w:tc>
        <w:tc>
          <w:tcPr>
            <w:tcW w:w="1170" w:type="dxa"/>
          </w:tcPr>
          <w:p w14:paraId="1AAD574E" w14:textId="2DFE8553"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0.0</w:t>
            </w:r>
          </w:p>
        </w:tc>
        <w:tc>
          <w:tcPr>
            <w:tcW w:w="1270" w:type="dxa"/>
          </w:tcPr>
          <w:p w14:paraId="06FB0B67" w14:textId="184D8EB5"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13</w:t>
            </w:r>
          </w:p>
        </w:tc>
        <w:tc>
          <w:tcPr>
            <w:tcW w:w="1160" w:type="dxa"/>
          </w:tcPr>
          <w:p w14:paraId="67F12D81" w14:textId="72686927"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17.6</w:t>
            </w:r>
          </w:p>
        </w:tc>
        <w:tc>
          <w:tcPr>
            <w:tcW w:w="1270" w:type="dxa"/>
          </w:tcPr>
          <w:p w14:paraId="2A6BABD2" w14:textId="2A96EE3D"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61</w:t>
            </w:r>
          </w:p>
        </w:tc>
        <w:tc>
          <w:tcPr>
            <w:tcW w:w="1070" w:type="dxa"/>
          </w:tcPr>
          <w:p w14:paraId="7FAB57B9" w14:textId="7B3E5161" w:rsidR="00F11804" w:rsidRPr="00FC4495"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pPr>
            <w:r w:rsidRPr="00FC4495">
              <w:t>82.4</w:t>
            </w:r>
          </w:p>
        </w:tc>
        <w:tc>
          <w:tcPr>
            <w:tcW w:w="912" w:type="dxa"/>
          </w:tcPr>
          <w:p w14:paraId="6B515C80" w14:textId="20C4F16C" w:rsidR="00F11804" w:rsidRPr="005259DB" w:rsidRDefault="00F11804" w:rsidP="005259DB">
            <w:pPr>
              <w:spacing w:after="40"/>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74</w:t>
            </w:r>
          </w:p>
        </w:tc>
      </w:tr>
      <w:tr w:rsidR="008B5E5A" w:rsidRPr="002026FB" w14:paraId="63E5A79E" w14:textId="77777777" w:rsidTr="00560E5E">
        <w:trPr>
          <w:trHeight w:val="573"/>
        </w:trPr>
        <w:tc>
          <w:tcPr>
            <w:cnfStyle w:val="001000000000" w:firstRow="0" w:lastRow="0" w:firstColumn="1" w:lastColumn="0" w:oddVBand="0" w:evenVBand="0" w:oddHBand="0" w:evenHBand="0" w:firstRowFirstColumn="0" w:firstRowLastColumn="0" w:lastRowFirstColumn="0" w:lastRowLastColumn="0"/>
            <w:tcW w:w="1790" w:type="dxa"/>
          </w:tcPr>
          <w:p w14:paraId="310FE474" w14:textId="791FF6A6" w:rsidR="008B5E5A" w:rsidRPr="00FC4495" w:rsidRDefault="008B5E5A" w:rsidP="004059C5">
            <w:pPr>
              <w:rPr>
                <w:b/>
                <w:bCs/>
              </w:rPr>
            </w:pPr>
            <w:r w:rsidRPr="00FC4495">
              <w:rPr>
                <w:b/>
                <w:bCs/>
              </w:rPr>
              <w:t>Total federal and provincial/</w:t>
            </w:r>
            <w:r w:rsidR="00096A42" w:rsidRPr="00FC4495">
              <w:rPr>
                <w:b/>
                <w:bCs/>
              </w:rPr>
              <w:t xml:space="preserve"> </w:t>
            </w:r>
            <w:r w:rsidRPr="00FC4495">
              <w:rPr>
                <w:b/>
                <w:bCs/>
              </w:rPr>
              <w:t>territorial offender deaths</w:t>
            </w:r>
          </w:p>
        </w:tc>
        <w:tc>
          <w:tcPr>
            <w:tcW w:w="1440" w:type="dxa"/>
          </w:tcPr>
          <w:p w14:paraId="49BC0950" w14:textId="3E6E8763" w:rsidR="008B5E5A" w:rsidRPr="00FC4495" w:rsidRDefault="00C01A99"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3</w:t>
            </w:r>
            <w:r w:rsidR="00F11804" w:rsidRPr="00FC4495">
              <w:rPr>
                <w:b/>
                <w:bCs/>
              </w:rPr>
              <w:t>4</w:t>
            </w:r>
          </w:p>
        </w:tc>
        <w:tc>
          <w:tcPr>
            <w:tcW w:w="1170" w:type="dxa"/>
          </w:tcPr>
          <w:p w14:paraId="4DBE0D5D" w14:textId="314CC1EC" w:rsidR="008B5E5A" w:rsidRPr="00FC4495" w:rsidRDefault="00C01A99"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2.</w:t>
            </w:r>
            <w:r w:rsidR="00F11804" w:rsidRPr="00FC4495">
              <w:rPr>
                <w:b/>
                <w:bCs/>
              </w:rPr>
              <w:t>9</w:t>
            </w:r>
          </w:p>
        </w:tc>
        <w:tc>
          <w:tcPr>
            <w:tcW w:w="1270" w:type="dxa"/>
          </w:tcPr>
          <w:p w14:paraId="0F1397AF" w14:textId="68B85638" w:rsidR="008B5E5A" w:rsidRPr="00FC449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194</w:t>
            </w:r>
          </w:p>
        </w:tc>
        <w:tc>
          <w:tcPr>
            <w:tcW w:w="1160" w:type="dxa"/>
          </w:tcPr>
          <w:p w14:paraId="7DAEC174" w14:textId="02D09A3C" w:rsidR="008B5E5A" w:rsidRPr="00FC449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16.6</w:t>
            </w:r>
          </w:p>
        </w:tc>
        <w:tc>
          <w:tcPr>
            <w:tcW w:w="1270" w:type="dxa"/>
          </w:tcPr>
          <w:p w14:paraId="344077C7" w14:textId="17B994E4" w:rsidR="008B5E5A" w:rsidRPr="00FC449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940</w:t>
            </w:r>
          </w:p>
        </w:tc>
        <w:tc>
          <w:tcPr>
            <w:tcW w:w="1070" w:type="dxa"/>
          </w:tcPr>
          <w:p w14:paraId="283FD1DB" w14:textId="45919EEF" w:rsidR="008B5E5A" w:rsidRPr="00FC4495" w:rsidRDefault="00F11804"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80.5</w:t>
            </w:r>
          </w:p>
        </w:tc>
        <w:tc>
          <w:tcPr>
            <w:tcW w:w="912" w:type="dxa"/>
          </w:tcPr>
          <w:p w14:paraId="336279C1" w14:textId="7E8B18D4" w:rsidR="008B5E5A" w:rsidRPr="00FC4495" w:rsidRDefault="00C01A99" w:rsidP="00560E5E">
            <w:pPr>
              <w:jc w:val="right"/>
              <w:cnfStyle w:val="000000000000" w:firstRow="0" w:lastRow="0" w:firstColumn="0" w:lastColumn="0" w:oddVBand="0" w:evenVBand="0" w:oddHBand="0" w:evenHBand="0" w:firstRowFirstColumn="0" w:firstRowLastColumn="0" w:lastRowFirstColumn="0" w:lastRowLastColumn="0"/>
              <w:rPr>
                <w:b/>
                <w:bCs/>
              </w:rPr>
            </w:pPr>
            <w:r w:rsidRPr="00FC4495">
              <w:rPr>
                <w:b/>
                <w:bCs/>
              </w:rPr>
              <w:t>1</w:t>
            </w:r>
            <w:r w:rsidR="00797835" w:rsidRPr="00FC4495">
              <w:rPr>
                <w:b/>
                <w:bCs/>
              </w:rPr>
              <w:t>,</w:t>
            </w:r>
            <w:r w:rsidRPr="00FC4495">
              <w:rPr>
                <w:b/>
                <w:bCs/>
              </w:rPr>
              <w:t>1</w:t>
            </w:r>
            <w:r w:rsidR="00F11804" w:rsidRPr="00FC4495">
              <w:rPr>
                <w:b/>
                <w:bCs/>
              </w:rPr>
              <w:t>6</w:t>
            </w:r>
            <w:r w:rsidRPr="00FC4495">
              <w:rPr>
                <w:b/>
                <w:bCs/>
              </w:rPr>
              <w:t>8</w:t>
            </w:r>
          </w:p>
        </w:tc>
      </w:tr>
    </w:tbl>
    <w:bookmarkEnd w:id="130"/>
    <w:p w14:paraId="7C5C55AD" w14:textId="77777777" w:rsidR="008B5E5A" w:rsidRPr="002026FB" w:rsidRDefault="008B5E5A" w:rsidP="004059C5">
      <w:pPr>
        <w:spacing w:before="240"/>
      </w:pPr>
      <w:r w:rsidRPr="002026FB">
        <w:rPr>
          <w:rFonts w:ascii="Aptos SemiBold" w:hAnsi="Aptos SemiBold"/>
        </w:rPr>
        <w:t>Source</w:t>
      </w:r>
      <w:r w:rsidRPr="002026FB">
        <w:t>: Statistics Canada, Canadian Centre for Justice and Community Safety Statistics, Adult Correctional Services Survey.</w:t>
      </w:r>
    </w:p>
    <w:p w14:paraId="7CD06A1D" w14:textId="7E5A5DA9" w:rsidR="008B5E5A" w:rsidRPr="002026FB" w:rsidRDefault="008B5E5A" w:rsidP="001D0567">
      <w:pPr>
        <w:pStyle w:val="CommentText"/>
      </w:pPr>
      <w:r w:rsidRPr="002026FB">
        <w:t>Notes</w:t>
      </w:r>
    </w:p>
    <w:p w14:paraId="7E96A886" w14:textId="77777777" w:rsidR="0014769E" w:rsidRPr="002026FB" w:rsidRDefault="0014769E" w:rsidP="004059C5">
      <w:r w:rsidRPr="002026FB">
        <w:t>*Other causes of death includes death from natural causes, accidental deaths, death as a result of legal intervention, unknown cause of death, and other.</w:t>
      </w:r>
    </w:p>
    <w:p w14:paraId="2BAE22BD" w14:textId="7B8231AF" w:rsidR="00215773" w:rsidRDefault="00215773" w:rsidP="004059C5">
      <w:r w:rsidRPr="00215773">
        <w:t>Data for Newfoundland and Labrador are not available for 2018</w:t>
      </w:r>
      <w:r>
        <w:t>-</w:t>
      </w:r>
      <w:r w:rsidRPr="00215773">
        <w:t>19 to 2022</w:t>
      </w:r>
      <w:r>
        <w:t>-</w:t>
      </w:r>
      <w:r w:rsidRPr="00215773">
        <w:t>23. Data for Prince Edward Island are not available for 2022</w:t>
      </w:r>
      <w:r>
        <w:t>-</w:t>
      </w:r>
      <w:r w:rsidRPr="00215773">
        <w:t>23 and 2023</w:t>
      </w:r>
      <w:r>
        <w:t>-</w:t>
      </w:r>
      <w:r w:rsidRPr="00215773">
        <w:t>24. Some jurisdictions are unable to provide the breakdown by cause of death.</w:t>
      </w:r>
    </w:p>
    <w:p w14:paraId="74CC0B45" w14:textId="4E5A9121" w:rsidR="0014769E" w:rsidRPr="002026FB" w:rsidRDefault="0014769E" w:rsidP="004059C5">
      <w:r w:rsidRPr="002026FB">
        <w:t>For the calculation of rates, the total actual in-count numbers between 201</w:t>
      </w:r>
      <w:r w:rsidR="005E1C19">
        <w:t>4</w:t>
      </w:r>
      <w:r w:rsidRPr="002026FB">
        <w:t>-1</w:t>
      </w:r>
      <w:r w:rsidR="005E1C19">
        <w:t>5</w:t>
      </w:r>
      <w:r w:rsidRPr="002026FB">
        <w:t xml:space="preserve"> and 202</w:t>
      </w:r>
      <w:r w:rsidR="005E1C19">
        <w:t>3</w:t>
      </w:r>
      <w:r w:rsidRPr="002026FB">
        <w:t>-2</w:t>
      </w:r>
      <w:r w:rsidR="005E1C19">
        <w:t>4</w:t>
      </w:r>
      <w:r w:rsidRPr="002026FB">
        <w:t xml:space="preserve"> was used as the denominator.</w:t>
      </w:r>
    </w:p>
    <w:p w14:paraId="52D95A2A" w14:textId="77777777" w:rsidR="0014769E" w:rsidRPr="002026FB" w:rsidRDefault="0014769E" w:rsidP="004059C5">
      <w:r w:rsidRPr="002026FB">
        <w:t>The data on cause of death are subject to change following an official review or investigation, and should be used/interpreted with caution. The data presented were provided by the Canadian Centre for Justice and Community Safety Statistics at Statistics Canada, and may not reflect the outcome of recent reviews or investigations on cause of death.</w:t>
      </w:r>
    </w:p>
    <w:p w14:paraId="7764E016" w14:textId="2ADC6D42" w:rsidR="0014769E" w:rsidRPr="002026FB" w:rsidRDefault="0014769E" w:rsidP="004059C5">
      <w:r w:rsidRPr="002026FB">
        <w:t xml:space="preserve">The figure includes data from the most recent year available </w:t>
      </w:r>
      <w:r w:rsidR="009138D8" w:rsidRPr="002026FB">
        <w:t>at the time of preparation</w:t>
      </w:r>
      <w:r w:rsidRPr="002026FB">
        <w:t>.</w:t>
      </w:r>
    </w:p>
    <w:p w14:paraId="44648FE1" w14:textId="260AED65" w:rsidR="002C089A" w:rsidRDefault="0014769E" w:rsidP="005259DB">
      <w:pPr>
        <w:rPr>
          <w:rFonts w:ascii="Aptos SemiBold" w:hAnsi="Aptos SemiBold"/>
          <w:sz w:val="30"/>
        </w:rPr>
      </w:pPr>
      <w:r w:rsidRPr="002026FB">
        <w:t>Reported year periods reflect a fiscal year. A fiscal year runs from April 1 to March 31 of the following year.</w:t>
      </w:r>
    </w:p>
    <w:p w14:paraId="6A190B38" w14:textId="19B504AB" w:rsidR="007D5D77" w:rsidRPr="002026FB" w:rsidRDefault="00D54456" w:rsidP="004059C5">
      <w:pPr>
        <w:pStyle w:val="Heading3"/>
      </w:pPr>
      <w:bookmarkStart w:id="131" w:name="_Toc219197781"/>
      <w:r>
        <w:lastRenderedPageBreak/>
        <w:t>N</w:t>
      </w:r>
      <w:r w:rsidR="008240CA" w:rsidRPr="002026FB">
        <w:t>umber of escapees</w:t>
      </w:r>
      <w:r>
        <w:t xml:space="preserve"> and escape incidents</w:t>
      </w:r>
      <w:r w:rsidR="008240CA" w:rsidRPr="002026FB">
        <w:t xml:space="preserve"> from federal institutions</w:t>
      </w:r>
      <w:r w:rsidR="004C74D1">
        <w:t xml:space="preserve"> or Healing Lodges</w:t>
      </w:r>
      <w:r w:rsidR="008240CA" w:rsidRPr="002026FB">
        <w:t>: 10-year trend</w:t>
      </w:r>
      <w:bookmarkEnd w:id="131"/>
    </w:p>
    <w:p w14:paraId="5A951092" w14:textId="204476C1" w:rsidR="008240CA" w:rsidRPr="002026FB" w:rsidRDefault="008240CA" w:rsidP="006E03FB">
      <w:pPr>
        <w:pStyle w:val="Heading4"/>
      </w:pPr>
      <w:r w:rsidRPr="002026FB">
        <w:rPr>
          <w:rFonts w:ascii="Aptos SemiBold" w:hAnsi="Aptos SemiBold"/>
        </w:rPr>
        <w:t>Figure C29</w:t>
      </w:r>
      <w:r w:rsidR="009E5CEB" w:rsidRPr="002026FB">
        <w:rPr>
          <w:rFonts w:ascii="Aptos SemiBold" w:hAnsi="Aptos SemiBold"/>
        </w:rPr>
        <w:t>.</w:t>
      </w:r>
      <w:r w:rsidRPr="002026FB">
        <w:t xml:space="preserve"> </w:t>
      </w:r>
      <w:r w:rsidR="00D54456">
        <w:t>Total n</w:t>
      </w:r>
      <w:r w:rsidRPr="002026FB">
        <w:t>umber of escapees from federal institutions</w:t>
      </w:r>
      <w:r w:rsidR="008A4B1B">
        <w:t xml:space="preserve"> or Healing Lodges</w:t>
      </w:r>
    </w:p>
    <w:p w14:paraId="39ECF35E" w14:textId="53ADA571" w:rsidR="008240CA" w:rsidRPr="002026FB" w:rsidRDefault="00706974" w:rsidP="005259DB">
      <w:pPr>
        <w:jc w:val="center"/>
      </w:pPr>
      <w:r>
        <w:rPr>
          <w:noProof/>
        </w:rPr>
        <w:drawing>
          <wp:inline distT="0" distB="0" distL="0" distR="0" wp14:anchorId="4B7749C6" wp14:editId="347772DD">
            <wp:extent cx="6013716" cy="4294641"/>
            <wp:effectExtent l="0" t="0" r="6350" b="0"/>
            <wp:docPr id="251590083" name="Picture 48" descr="Line graph showing the number of escapees from federal institutions or healing lodges over a ten year period from 2014-15 to 2023-24. The number of escapees sharply declined between 2017-18 and 2021-22. While the number of escapees has increased between 2021-22 and 2023-24, levels have not returned to the peak seen in 2015-16.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590083" name="Picture 48" descr="Line graph showing the number of escapees from federal institutions or healing lodges over a ten year period from 2014-15 to 2023-24. The number of escapees sharply declined between 2017-18 and 2021-22. While the number of escapees has increased between 2021-22 and 2023-24, levels have not returned to the peak seen in 2015-16. Full data are available in the table below."/>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2C88613D" w14:textId="77777777" w:rsidR="008240CA" w:rsidRPr="002026FB" w:rsidRDefault="008240CA" w:rsidP="004059C5">
      <w:pPr>
        <w:spacing w:before="240"/>
      </w:pPr>
      <w:r w:rsidRPr="002026FB">
        <w:rPr>
          <w:rFonts w:ascii="Aptos SemiBold" w:hAnsi="Aptos SemiBold"/>
        </w:rPr>
        <w:t>Source</w:t>
      </w:r>
      <w:r w:rsidRPr="002026FB">
        <w:t>: Correctional Service of Canada.</w:t>
      </w:r>
    </w:p>
    <w:p w14:paraId="58546EF1" w14:textId="6AD27A97" w:rsidR="00544F6C" w:rsidRDefault="00C67B75" w:rsidP="00544F6C">
      <w:pPr>
        <w:pStyle w:val="Bullets"/>
      </w:pPr>
      <w:r w:rsidRPr="002026FB">
        <w:t xml:space="preserve">In </w:t>
      </w:r>
      <w:r w:rsidR="00544F6C">
        <w:t>2023-24, there were 9 escape incidents involving a total of 10 offenders. 8 of the 10 offenders were recaptured at the time of the extraction</w:t>
      </w:r>
      <w:r w:rsidR="00F22E0B">
        <w:t xml:space="preserve"> </w:t>
      </w:r>
      <w:r w:rsidR="00F22E0B" w:rsidRPr="00F22E0B">
        <w:t>while 2 remained at large</w:t>
      </w:r>
      <w:r w:rsidR="00544F6C">
        <w:t>.</w:t>
      </w:r>
    </w:p>
    <w:p w14:paraId="3A30F362" w14:textId="77777777" w:rsidR="00544F6C" w:rsidRDefault="00544F6C" w:rsidP="00544F6C">
      <w:pPr>
        <w:pStyle w:val="Bullets"/>
      </w:pPr>
      <w:r>
        <w:t>Offenders who escaped from federal institutions or healing lodges in 2023-24 represented 0.07% of the in-custody population.</w:t>
      </w:r>
    </w:p>
    <w:p w14:paraId="6A0825FA" w14:textId="173B6D78" w:rsidR="006E2A33" w:rsidRPr="002C089A" w:rsidRDefault="00544F6C" w:rsidP="00544F6C">
      <w:pPr>
        <w:pStyle w:val="Bullets"/>
      </w:pPr>
      <w:r>
        <w:t>Over the past 10 years, the number of escapees from federal institutions decreased 33.3% from 15 in 2014-15 to 10 in 2023-24</w:t>
      </w:r>
      <w:r w:rsidR="00C67B75" w:rsidRPr="002026FB">
        <w:t>.</w:t>
      </w:r>
      <w:r w:rsidR="00593FE8">
        <w:t xml:space="preserve"> </w:t>
      </w:r>
    </w:p>
    <w:p w14:paraId="66A0AAFC" w14:textId="0B8F47D0" w:rsidR="008240CA" w:rsidRPr="002026FB" w:rsidRDefault="008240CA" w:rsidP="006E03FB">
      <w:pPr>
        <w:pStyle w:val="Heading4"/>
      </w:pPr>
      <w:r w:rsidRPr="002026FB">
        <w:rPr>
          <w:rFonts w:ascii="Aptos SemiBold" w:hAnsi="Aptos SemiBold"/>
        </w:rPr>
        <w:t>Table C29</w:t>
      </w:r>
      <w:r w:rsidR="009E5CEB" w:rsidRPr="002026FB">
        <w:rPr>
          <w:rFonts w:ascii="Aptos SemiBold" w:hAnsi="Aptos SemiBold"/>
        </w:rPr>
        <w:t>.</w:t>
      </w:r>
      <w:r w:rsidRPr="002026FB">
        <w:t xml:space="preserve"> Number of escapees </w:t>
      </w:r>
      <w:r w:rsidR="00D54456">
        <w:t xml:space="preserve">and escape incidents </w:t>
      </w:r>
      <w:r w:rsidRPr="002026FB">
        <w:t>from federal institutions</w:t>
      </w:r>
      <w:r w:rsidR="004C74D1">
        <w:t xml:space="preserve"> or Healing Lodges</w:t>
      </w:r>
    </w:p>
    <w:tbl>
      <w:tblPr>
        <w:tblStyle w:val="CCRSO"/>
        <w:tblW w:w="10080" w:type="dxa"/>
        <w:tblLayout w:type="fixed"/>
        <w:tblLook w:val="04A0" w:firstRow="1" w:lastRow="0" w:firstColumn="1" w:lastColumn="0" w:noHBand="0" w:noVBand="1"/>
      </w:tblPr>
      <w:tblGrid>
        <w:gridCol w:w="3150"/>
        <w:gridCol w:w="3570"/>
        <w:gridCol w:w="3360"/>
      </w:tblGrid>
      <w:tr w:rsidR="008240CA" w:rsidRPr="002026FB" w14:paraId="5006A4D6" w14:textId="77777777" w:rsidTr="005259D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vAlign w:val="top"/>
          </w:tcPr>
          <w:p w14:paraId="7124AF07" w14:textId="77777777" w:rsidR="008240CA" w:rsidRPr="005259DB" w:rsidRDefault="008240CA" w:rsidP="00560E5E">
            <w:pPr>
              <w:jc w:val="left"/>
            </w:pPr>
            <w:r w:rsidRPr="005259DB">
              <w:lastRenderedPageBreak/>
              <w:t>Fiscal year</w:t>
            </w:r>
          </w:p>
        </w:tc>
        <w:tc>
          <w:tcPr>
            <w:tcW w:w="0" w:type="dxa"/>
          </w:tcPr>
          <w:p w14:paraId="275BA524" w14:textId="77777777" w:rsidR="008240CA" w:rsidRPr="005259DB" w:rsidRDefault="008240CA" w:rsidP="005259DB">
            <w:pPr>
              <w:jc w:val="right"/>
              <w:cnfStyle w:val="100000000000" w:firstRow="1" w:lastRow="0" w:firstColumn="0" w:lastColumn="0" w:oddVBand="0" w:evenVBand="0" w:oddHBand="0" w:evenHBand="0" w:firstRowFirstColumn="0" w:firstRowLastColumn="0" w:lastRowFirstColumn="0" w:lastRowLastColumn="0"/>
            </w:pPr>
            <w:r w:rsidRPr="005259DB">
              <w:t>Total number of escape incidents</w:t>
            </w:r>
          </w:p>
        </w:tc>
        <w:tc>
          <w:tcPr>
            <w:tcW w:w="0" w:type="dxa"/>
          </w:tcPr>
          <w:p w14:paraId="01DB2AD3" w14:textId="77777777" w:rsidR="008240CA" w:rsidRPr="005259DB" w:rsidRDefault="008240CA" w:rsidP="005259DB">
            <w:pPr>
              <w:jc w:val="right"/>
              <w:cnfStyle w:val="100000000000" w:firstRow="1" w:lastRow="0" w:firstColumn="0" w:lastColumn="0" w:oddVBand="0" w:evenVBand="0" w:oddHBand="0" w:evenHBand="0" w:firstRowFirstColumn="0" w:firstRowLastColumn="0" w:lastRowFirstColumn="0" w:lastRowLastColumn="0"/>
              <w:rPr>
                <w:rFonts w:cstheme="minorHAnsi"/>
              </w:rPr>
            </w:pPr>
            <w:r w:rsidRPr="005259DB">
              <w:t>Total number of escapees</w:t>
            </w:r>
          </w:p>
        </w:tc>
      </w:tr>
      <w:tr w:rsidR="000720D7" w:rsidRPr="002026FB" w14:paraId="20716184"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5D41C9F1" w14:textId="75B7D22C" w:rsidR="000720D7" w:rsidRPr="005259DB" w:rsidRDefault="000720D7" w:rsidP="000720D7">
            <w:r w:rsidRPr="005259DB">
              <w:t>2014-15</w:t>
            </w:r>
          </w:p>
        </w:tc>
        <w:tc>
          <w:tcPr>
            <w:tcW w:w="3570" w:type="dxa"/>
          </w:tcPr>
          <w:p w14:paraId="3FECF832" w14:textId="2806E63C"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14</w:t>
            </w:r>
          </w:p>
        </w:tc>
        <w:tc>
          <w:tcPr>
            <w:tcW w:w="3360" w:type="dxa"/>
          </w:tcPr>
          <w:p w14:paraId="00FA613F" w14:textId="2BBB5634"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15</w:t>
            </w:r>
          </w:p>
        </w:tc>
      </w:tr>
      <w:tr w:rsidR="000720D7" w:rsidRPr="002026FB" w14:paraId="79ACD383"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38B6BE33" w14:textId="4CE6CA87" w:rsidR="000720D7" w:rsidRPr="005259DB" w:rsidRDefault="000720D7" w:rsidP="000720D7">
            <w:r w:rsidRPr="005259DB">
              <w:t>2015-16</w:t>
            </w:r>
          </w:p>
        </w:tc>
        <w:tc>
          <w:tcPr>
            <w:tcW w:w="3570" w:type="dxa"/>
          </w:tcPr>
          <w:p w14:paraId="55AB872D" w14:textId="4CF47B61"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15</w:t>
            </w:r>
          </w:p>
        </w:tc>
        <w:tc>
          <w:tcPr>
            <w:tcW w:w="3360" w:type="dxa"/>
          </w:tcPr>
          <w:p w14:paraId="306DA702" w14:textId="5A2E0603"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18</w:t>
            </w:r>
          </w:p>
        </w:tc>
      </w:tr>
      <w:tr w:rsidR="000720D7" w:rsidRPr="002026FB" w14:paraId="3DB57C8B"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763B35FB" w14:textId="32A98FC3" w:rsidR="000720D7" w:rsidRPr="005259DB" w:rsidRDefault="000720D7" w:rsidP="000720D7">
            <w:r w:rsidRPr="005259DB">
              <w:t>2016-17</w:t>
            </w:r>
          </w:p>
        </w:tc>
        <w:tc>
          <w:tcPr>
            <w:tcW w:w="3570" w:type="dxa"/>
          </w:tcPr>
          <w:p w14:paraId="5892E5E1" w14:textId="2DFCEA2E"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10</w:t>
            </w:r>
          </w:p>
        </w:tc>
        <w:tc>
          <w:tcPr>
            <w:tcW w:w="3360" w:type="dxa"/>
          </w:tcPr>
          <w:p w14:paraId="1689C0C8" w14:textId="5AB0C558"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10</w:t>
            </w:r>
          </w:p>
        </w:tc>
      </w:tr>
      <w:tr w:rsidR="000720D7" w:rsidRPr="002026FB" w14:paraId="70CB8243"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7677A9B3" w14:textId="4A8FAA9E" w:rsidR="000720D7" w:rsidRPr="005259DB" w:rsidRDefault="000720D7" w:rsidP="000720D7">
            <w:r w:rsidRPr="005259DB">
              <w:t>2017-18</w:t>
            </w:r>
          </w:p>
        </w:tc>
        <w:tc>
          <w:tcPr>
            <w:tcW w:w="3570" w:type="dxa"/>
          </w:tcPr>
          <w:p w14:paraId="67B6239F" w14:textId="04914D96"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13</w:t>
            </w:r>
          </w:p>
        </w:tc>
        <w:tc>
          <w:tcPr>
            <w:tcW w:w="3360" w:type="dxa"/>
          </w:tcPr>
          <w:p w14:paraId="518184AB" w14:textId="555A3355"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18</w:t>
            </w:r>
          </w:p>
        </w:tc>
      </w:tr>
      <w:tr w:rsidR="000720D7" w:rsidRPr="002026FB" w14:paraId="4BF1756C"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4A5144FE" w14:textId="0070146E" w:rsidR="000720D7" w:rsidRPr="005259DB" w:rsidRDefault="000720D7" w:rsidP="000720D7">
            <w:r w:rsidRPr="005259DB">
              <w:t>2018-19</w:t>
            </w:r>
          </w:p>
        </w:tc>
        <w:tc>
          <w:tcPr>
            <w:tcW w:w="3570" w:type="dxa"/>
          </w:tcPr>
          <w:p w14:paraId="2AD09978" w14:textId="66CC7D8D"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15</w:t>
            </w:r>
          </w:p>
        </w:tc>
        <w:tc>
          <w:tcPr>
            <w:tcW w:w="3360" w:type="dxa"/>
          </w:tcPr>
          <w:p w14:paraId="1F9C583A" w14:textId="4DF96FE7"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16</w:t>
            </w:r>
          </w:p>
        </w:tc>
      </w:tr>
      <w:tr w:rsidR="000720D7" w:rsidRPr="002026FB" w14:paraId="4CB47F80"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09328D99" w14:textId="7546C283" w:rsidR="000720D7" w:rsidRPr="005259DB" w:rsidRDefault="000720D7" w:rsidP="000720D7">
            <w:r w:rsidRPr="005259DB">
              <w:t>2019-20</w:t>
            </w:r>
          </w:p>
        </w:tc>
        <w:tc>
          <w:tcPr>
            <w:tcW w:w="3570" w:type="dxa"/>
          </w:tcPr>
          <w:p w14:paraId="736EE67E" w14:textId="36A11460"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10</w:t>
            </w:r>
          </w:p>
        </w:tc>
        <w:tc>
          <w:tcPr>
            <w:tcW w:w="3360" w:type="dxa"/>
          </w:tcPr>
          <w:p w14:paraId="008D6DA8" w14:textId="5C977938"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12</w:t>
            </w:r>
          </w:p>
        </w:tc>
      </w:tr>
      <w:tr w:rsidR="000720D7" w:rsidRPr="002026FB" w14:paraId="782766B2"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438C378E" w14:textId="3A124B16" w:rsidR="000720D7" w:rsidRPr="005259DB" w:rsidRDefault="000720D7" w:rsidP="000720D7">
            <w:r w:rsidRPr="005259DB">
              <w:t>2020-21</w:t>
            </w:r>
          </w:p>
        </w:tc>
        <w:tc>
          <w:tcPr>
            <w:tcW w:w="3570" w:type="dxa"/>
          </w:tcPr>
          <w:p w14:paraId="753C10A9" w14:textId="6AD75A7D"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11</w:t>
            </w:r>
          </w:p>
        </w:tc>
        <w:tc>
          <w:tcPr>
            <w:tcW w:w="3360" w:type="dxa"/>
          </w:tcPr>
          <w:p w14:paraId="1C580793" w14:textId="62B762E5"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11</w:t>
            </w:r>
          </w:p>
        </w:tc>
      </w:tr>
      <w:tr w:rsidR="000720D7" w:rsidRPr="002026FB" w14:paraId="21525E03"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1A9BA1C5" w14:textId="3059E434" w:rsidR="000720D7" w:rsidRPr="005259DB" w:rsidRDefault="000720D7" w:rsidP="000720D7">
            <w:r w:rsidRPr="005259DB">
              <w:t>2021-22</w:t>
            </w:r>
          </w:p>
        </w:tc>
        <w:tc>
          <w:tcPr>
            <w:tcW w:w="3570" w:type="dxa"/>
          </w:tcPr>
          <w:p w14:paraId="5F99B3A5" w14:textId="03945FC8"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5</w:t>
            </w:r>
          </w:p>
        </w:tc>
        <w:tc>
          <w:tcPr>
            <w:tcW w:w="3360" w:type="dxa"/>
          </w:tcPr>
          <w:p w14:paraId="268D99CF" w14:textId="6E2B3AAB"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5</w:t>
            </w:r>
          </w:p>
        </w:tc>
      </w:tr>
      <w:tr w:rsidR="000720D7" w:rsidRPr="002026FB" w14:paraId="3DD66AE5"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709FE36F" w14:textId="0B76A91C" w:rsidR="000720D7" w:rsidRPr="005259DB" w:rsidRDefault="000720D7" w:rsidP="000720D7">
            <w:pPr>
              <w:rPr>
                <w:rFonts w:cstheme="minorHAnsi"/>
              </w:rPr>
            </w:pPr>
            <w:r w:rsidRPr="005259DB">
              <w:t>2022-23</w:t>
            </w:r>
          </w:p>
        </w:tc>
        <w:tc>
          <w:tcPr>
            <w:tcW w:w="3570" w:type="dxa"/>
          </w:tcPr>
          <w:p w14:paraId="40E516AE" w14:textId="62425BBB"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10</w:t>
            </w:r>
          </w:p>
        </w:tc>
        <w:tc>
          <w:tcPr>
            <w:tcW w:w="3360" w:type="dxa"/>
          </w:tcPr>
          <w:p w14:paraId="2FA3E6B5" w14:textId="26C5F67E"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11</w:t>
            </w:r>
          </w:p>
        </w:tc>
      </w:tr>
      <w:tr w:rsidR="000720D7" w:rsidRPr="002026FB" w14:paraId="5AE09A52"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6FED5B53" w14:textId="138E0649" w:rsidR="000720D7" w:rsidRPr="005259DB" w:rsidRDefault="000720D7" w:rsidP="000720D7">
            <w:pPr>
              <w:rPr>
                <w:rFonts w:cstheme="minorHAnsi"/>
              </w:rPr>
            </w:pPr>
            <w:r w:rsidRPr="005259DB">
              <w:t>2023-24</w:t>
            </w:r>
          </w:p>
        </w:tc>
        <w:tc>
          <w:tcPr>
            <w:tcW w:w="3570" w:type="dxa"/>
          </w:tcPr>
          <w:p w14:paraId="7FD56EDE" w14:textId="4A93CF13"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9</w:t>
            </w:r>
          </w:p>
        </w:tc>
        <w:tc>
          <w:tcPr>
            <w:tcW w:w="3360" w:type="dxa"/>
          </w:tcPr>
          <w:p w14:paraId="3A0B3442" w14:textId="237BDA5B" w:rsidR="000720D7" w:rsidRPr="005259DB" w:rsidRDefault="000720D7" w:rsidP="00560E5E">
            <w:pPr>
              <w:jc w:val="right"/>
              <w:cnfStyle w:val="000000000000" w:firstRow="0" w:lastRow="0" w:firstColumn="0" w:lastColumn="0" w:oddVBand="0" w:evenVBand="0" w:oddHBand="0" w:evenHBand="0" w:firstRowFirstColumn="0" w:firstRowLastColumn="0" w:lastRowFirstColumn="0" w:lastRowLastColumn="0"/>
            </w:pPr>
            <w:r w:rsidRPr="005259DB">
              <w:t>10</w:t>
            </w:r>
          </w:p>
        </w:tc>
      </w:tr>
      <w:tr w:rsidR="008240CA" w:rsidRPr="002026FB" w14:paraId="56A2404C" w14:textId="77777777" w:rsidTr="00560E5E">
        <w:trPr>
          <w:trHeight w:val="288"/>
        </w:trPr>
        <w:tc>
          <w:tcPr>
            <w:cnfStyle w:val="001000000000" w:firstRow="0" w:lastRow="0" w:firstColumn="1" w:lastColumn="0" w:oddVBand="0" w:evenVBand="0" w:oddHBand="0" w:evenHBand="0" w:firstRowFirstColumn="0" w:firstRowLastColumn="0" w:lastRowFirstColumn="0" w:lastRowLastColumn="0"/>
            <w:tcW w:w="3150" w:type="dxa"/>
          </w:tcPr>
          <w:p w14:paraId="758D2D87" w14:textId="61748F5A" w:rsidR="008240CA" w:rsidRPr="005259DB" w:rsidRDefault="008240CA" w:rsidP="004059C5">
            <w:pPr>
              <w:rPr>
                <w:b/>
                <w:bCs/>
              </w:rPr>
            </w:pPr>
            <w:r w:rsidRPr="005259DB">
              <w:rPr>
                <w:b/>
                <w:bCs/>
              </w:rPr>
              <w:t>Total</w:t>
            </w:r>
          </w:p>
        </w:tc>
        <w:tc>
          <w:tcPr>
            <w:tcW w:w="3570" w:type="dxa"/>
          </w:tcPr>
          <w:p w14:paraId="441889E8" w14:textId="4FAC55AC" w:rsidR="008240CA" w:rsidRPr="005259DB" w:rsidRDefault="008240CA" w:rsidP="00560E5E">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w:t>
            </w:r>
            <w:r w:rsidR="009D54D7" w:rsidRPr="005259DB">
              <w:rPr>
                <w:b/>
                <w:bCs/>
              </w:rPr>
              <w:t>1</w:t>
            </w:r>
            <w:r w:rsidR="000720D7" w:rsidRPr="005259DB">
              <w:rPr>
                <w:b/>
                <w:bCs/>
              </w:rPr>
              <w:t>2</w:t>
            </w:r>
          </w:p>
        </w:tc>
        <w:tc>
          <w:tcPr>
            <w:tcW w:w="3360" w:type="dxa"/>
          </w:tcPr>
          <w:p w14:paraId="7C6F587A" w14:textId="215F897E" w:rsidR="008240CA" w:rsidRPr="005259DB" w:rsidRDefault="008240CA" w:rsidP="00560E5E">
            <w:pPr>
              <w:jc w:val="right"/>
              <w:cnfStyle w:val="000000000000" w:firstRow="0" w:lastRow="0" w:firstColumn="0" w:lastColumn="0" w:oddVBand="0" w:evenVBand="0" w:oddHBand="0" w:evenHBand="0" w:firstRowFirstColumn="0" w:firstRowLastColumn="0" w:lastRowFirstColumn="0" w:lastRowLastColumn="0"/>
              <w:rPr>
                <w:b/>
                <w:bCs/>
              </w:rPr>
            </w:pPr>
            <w:r w:rsidRPr="005259DB">
              <w:rPr>
                <w:b/>
                <w:bCs/>
              </w:rPr>
              <w:t>1</w:t>
            </w:r>
            <w:r w:rsidR="009D54D7" w:rsidRPr="005259DB">
              <w:rPr>
                <w:b/>
                <w:bCs/>
              </w:rPr>
              <w:t>2</w:t>
            </w:r>
            <w:r w:rsidR="000720D7" w:rsidRPr="005259DB">
              <w:rPr>
                <w:b/>
                <w:bCs/>
              </w:rPr>
              <w:t>6</w:t>
            </w:r>
          </w:p>
        </w:tc>
      </w:tr>
    </w:tbl>
    <w:p w14:paraId="51B89F67" w14:textId="0095FC4E" w:rsidR="006E2A33" w:rsidRDefault="008240CA" w:rsidP="002C089A">
      <w:pPr>
        <w:spacing w:before="240"/>
      </w:pPr>
      <w:r w:rsidRPr="002026FB">
        <w:rPr>
          <w:rFonts w:ascii="Aptos SemiBold" w:hAnsi="Aptos SemiBold"/>
        </w:rPr>
        <w:t>Source</w:t>
      </w:r>
      <w:r w:rsidRPr="002026FB">
        <w:t>: Correctional Service of Canada.</w:t>
      </w:r>
    </w:p>
    <w:p w14:paraId="452E6A51" w14:textId="77777777" w:rsidR="008240CA" w:rsidRPr="002026FB" w:rsidRDefault="008240CA" w:rsidP="001D0567">
      <w:pPr>
        <w:pStyle w:val="CommentText"/>
      </w:pPr>
      <w:r w:rsidRPr="002026FB">
        <w:t>Notes</w:t>
      </w:r>
    </w:p>
    <w:p w14:paraId="196EBAE2" w14:textId="336493DC" w:rsidR="006E1179" w:rsidRPr="002026FB" w:rsidRDefault="006E1179" w:rsidP="004059C5">
      <w:r w:rsidRPr="002026FB">
        <w:t>An escape incident refers to any act or attempted act to breach (break) prison, escape from lawful custody, or without lawful excuse be at large before the expiration of a term of imprisonment to which that person has been sentenced.</w:t>
      </w:r>
    </w:p>
    <w:p w14:paraId="20B17C92" w14:textId="52F4EE81" w:rsidR="008240CA" w:rsidRPr="002026FB" w:rsidRDefault="008240CA" w:rsidP="004059C5">
      <w:r w:rsidRPr="002026FB">
        <w:t>The data represent the number of escape incidents from federal facilities or Healing Lodges during each fiscal year. An escape can involve more than 1 offender.</w:t>
      </w:r>
    </w:p>
    <w:p w14:paraId="5404AA08" w14:textId="1B2F01F4" w:rsidR="008240CA" w:rsidRPr="002026FB" w:rsidRDefault="008240CA" w:rsidP="004059C5">
      <w:r w:rsidRPr="002026FB">
        <w:t>These numbers are subject to change further to new information becoming available.</w:t>
      </w:r>
    </w:p>
    <w:p w14:paraId="4868DAA3" w14:textId="432EEA30" w:rsidR="002C089A" w:rsidRDefault="008240CA" w:rsidP="00E15D7C">
      <w:pPr>
        <w:rPr>
          <w:rFonts w:ascii="Aptos SemiBold" w:hAnsi="Aptos SemiBold"/>
          <w:sz w:val="30"/>
        </w:rPr>
      </w:pPr>
      <w:r w:rsidRPr="002026FB">
        <w:t>Reported year periods reflect fiscal years. A fiscal year runs from April 1 to March 31 of the following year.</w:t>
      </w:r>
    </w:p>
    <w:p w14:paraId="199E0F65" w14:textId="77777777" w:rsidR="006E43C6" w:rsidRDefault="006E43C6">
      <w:pPr>
        <w:spacing w:after="160" w:line="259" w:lineRule="auto"/>
        <w:rPr>
          <w:rFonts w:ascii="Aptos SemiBold" w:hAnsi="Aptos SemiBold"/>
          <w:sz w:val="30"/>
        </w:rPr>
      </w:pPr>
      <w:r>
        <w:br w:type="page"/>
      </w:r>
    </w:p>
    <w:p w14:paraId="669B7DF2" w14:textId="27BD060E" w:rsidR="00713F48" w:rsidRPr="002026FB" w:rsidRDefault="00713F48" w:rsidP="004059C5">
      <w:pPr>
        <w:pStyle w:val="Heading3"/>
      </w:pPr>
      <w:bookmarkStart w:id="132" w:name="_Toc219197782"/>
      <w:r w:rsidRPr="002026FB">
        <w:lastRenderedPageBreak/>
        <w:t>CSC offenders in community under supervision</w:t>
      </w:r>
      <w:r w:rsidR="00201857">
        <w:t xml:space="preserve"> by sex</w:t>
      </w:r>
      <w:r w:rsidRPr="002026FB">
        <w:t>: 10-year trend</w:t>
      </w:r>
      <w:bookmarkEnd w:id="132"/>
    </w:p>
    <w:p w14:paraId="163100FD" w14:textId="2D167378" w:rsidR="00201857" w:rsidRDefault="008A76DE" w:rsidP="00201857">
      <w:pPr>
        <w:pStyle w:val="Heading4"/>
      </w:pPr>
      <w:r w:rsidRPr="00C572F8">
        <w:rPr>
          <w:rFonts w:ascii="Aptos SemiBold" w:hAnsi="Aptos SemiBold"/>
        </w:rPr>
        <w:t>Figure C30</w:t>
      </w:r>
      <w:r>
        <w:rPr>
          <w:rFonts w:ascii="Aptos SemiBold" w:hAnsi="Aptos SemiBold"/>
        </w:rPr>
        <w:t>a</w:t>
      </w:r>
      <w:r w:rsidRPr="00C572F8">
        <w:rPr>
          <w:rFonts w:ascii="Aptos SemiBold" w:hAnsi="Aptos SemiBold"/>
        </w:rPr>
        <w:t>.</w:t>
      </w:r>
      <w:r w:rsidRPr="00C572F8">
        <w:t xml:space="preserve"> </w:t>
      </w:r>
      <w:r w:rsidR="003F03F5">
        <w:t>Females i</w:t>
      </w:r>
      <w:r w:rsidR="00201857" w:rsidRPr="002026FB">
        <w:t>n community under supervision population at fiscal year end</w:t>
      </w:r>
    </w:p>
    <w:p w14:paraId="3E472C62" w14:textId="4E6C996E" w:rsidR="003F03F5" w:rsidRDefault="006F69AF" w:rsidP="005506D8">
      <w:pPr>
        <w:jc w:val="center"/>
      </w:pPr>
      <w:r>
        <w:rPr>
          <w:noProof/>
        </w:rPr>
        <w:drawing>
          <wp:inline distT="0" distB="0" distL="0" distR="0" wp14:anchorId="374700E8" wp14:editId="75255694">
            <wp:extent cx="6013716" cy="4294641"/>
            <wp:effectExtent l="0" t="0" r="6350" b="0"/>
            <wp:docPr id="1601467643" name="Picture 49" descr="Line graph showing the number of female offenders in community under supervision over a ten year period from fiscal year 2014-15 to 2023-24. The graph includes the total female offender population, the female population on full parole, the female population on statutory release, and the female population on day parole. Across all years, most female offenders are on full parole, while fewer are on day parole and statutory releas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467643" name="Picture 49" descr="Line graph showing the number of female offenders in community under supervision over a ten year period from fiscal year 2014-15 to 2023-24. The graph includes the total female offender population, the female population on full parole, the female population on statutory release, and the female population on day parole. Across all years, most female offenders are on full parole, while fewer are on day parole and statutory release. Full data are available in the table below."/>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256786E" w14:textId="7AB2F54F" w:rsidR="005506D8" w:rsidRPr="003F03F5" w:rsidRDefault="005506D8" w:rsidP="005259DB">
      <w:pPr>
        <w:spacing w:before="240"/>
      </w:pPr>
      <w:r w:rsidRPr="002026FB">
        <w:rPr>
          <w:rFonts w:ascii="Aptos SemiBold" w:hAnsi="Aptos SemiBold"/>
        </w:rPr>
        <w:t>Source</w:t>
      </w:r>
      <w:r w:rsidRPr="002026FB">
        <w:t>: Correctional Service of Canada.</w:t>
      </w:r>
    </w:p>
    <w:p w14:paraId="60EFA699" w14:textId="77777777" w:rsidR="005506D8" w:rsidRDefault="005506D8">
      <w:pPr>
        <w:spacing w:after="160" w:line="259" w:lineRule="auto"/>
        <w:rPr>
          <w:rFonts w:ascii="Aptos SemiBold" w:hAnsi="Aptos SemiBold"/>
        </w:rPr>
      </w:pPr>
      <w:r>
        <w:rPr>
          <w:rFonts w:ascii="Aptos SemiBold" w:hAnsi="Aptos SemiBold"/>
        </w:rPr>
        <w:br w:type="page"/>
      </w:r>
    </w:p>
    <w:p w14:paraId="1BA0069B" w14:textId="3E79C7B8" w:rsidR="00201857" w:rsidRDefault="00201857" w:rsidP="00201857">
      <w:pPr>
        <w:pStyle w:val="Heading4"/>
      </w:pPr>
      <w:r w:rsidRPr="002026FB">
        <w:rPr>
          <w:rFonts w:ascii="Aptos SemiBold" w:hAnsi="Aptos SemiBold"/>
        </w:rPr>
        <w:lastRenderedPageBreak/>
        <w:t>Figure C30</w:t>
      </w:r>
      <w:r>
        <w:rPr>
          <w:rFonts w:ascii="Aptos SemiBold" w:hAnsi="Aptos SemiBold"/>
        </w:rPr>
        <w:t>b</w:t>
      </w:r>
      <w:r w:rsidRPr="002026FB">
        <w:rPr>
          <w:rFonts w:ascii="Aptos SemiBold" w:hAnsi="Aptos SemiBold"/>
        </w:rPr>
        <w:t>.</w:t>
      </w:r>
      <w:r w:rsidRPr="002026FB">
        <w:t xml:space="preserve"> </w:t>
      </w:r>
      <w:r w:rsidR="003F03F5">
        <w:t>Males i</w:t>
      </w:r>
      <w:r w:rsidRPr="002026FB">
        <w:t>n community under supervision population at fiscal year end</w:t>
      </w:r>
    </w:p>
    <w:p w14:paraId="3E0184A7" w14:textId="6F00532B" w:rsidR="003F03F5" w:rsidRDefault="006F69AF">
      <w:r>
        <w:rPr>
          <w:noProof/>
        </w:rPr>
        <w:drawing>
          <wp:inline distT="0" distB="0" distL="0" distR="0" wp14:anchorId="7A838078" wp14:editId="6FB7B19A">
            <wp:extent cx="6013716" cy="4294641"/>
            <wp:effectExtent l="0" t="0" r="6350" b="0"/>
            <wp:docPr id="1334774242" name="Picture 50" descr="Line graph showing the number of male offenders in community under supervision over a ten year period from fiscal year 2014-15 to 2023-24. The graph includes the total male offender population, the male population on full parole, the male population on statutory release, and the male population on day parole. Across all years, most male offenders are on full parole, while fewer were on statutory release and day parol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74242" name="Picture 50" descr="Line graph showing the number of male offenders in community under supervision over a ten year period from fiscal year 2014-15 to 2023-24. The graph includes the total male offender population, the male population on full parole, the male population on statutory release, and the male population on day parole. Across all years, most male offenders are on full parole, while fewer were on statutory release and day parole. Full data are available in the table below."/>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155E42C1" w14:textId="43C01A35" w:rsidR="005506D8" w:rsidRPr="003F03F5" w:rsidRDefault="005506D8" w:rsidP="005259DB">
      <w:pPr>
        <w:spacing w:before="240"/>
      </w:pPr>
      <w:r w:rsidRPr="002026FB">
        <w:rPr>
          <w:rFonts w:ascii="Aptos SemiBold" w:hAnsi="Aptos SemiBold"/>
        </w:rPr>
        <w:t>Source</w:t>
      </w:r>
      <w:r w:rsidRPr="002026FB">
        <w:t>: Correctional Service of Canada.</w:t>
      </w:r>
    </w:p>
    <w:p w14:paraId="2C82A935" w14:textId="77777777" w:rsidR="005506D8" w:rsidRDefault="005506D8">
      <w:pPr>
        <w:spacing w:after="160" w:line="259" w:lineRule="auto"/>
        <w:rPr>
          <w:rFonts w:ascii="Aptos SemiBold" w:hAnsi="Aptos SemiBold"/>
        </w:rPr>
      </w:pPr>
      <w:r>
        <w:rPr>
          <w:rFonts w:ascii="Aptos SemiBold" w:hAnsi="Aptos SemiBold"/>
        </w:rPr>
        <w:br w:type="page"/>
      </w:r>
    </w:p>
    <w:p w14:paraId="1DD3FA69" w14:textId="720513FB" w:rsidR="00713F48" w:rsidRPr="002026FB" w:rsidRDefault="00713F48" w:rsidP="006E03FB">
      <w:pPr>
        <w:pStyle w:val="Heading4"/>
      </w:pPr>
      <w:r w:rsidRPr="002026FB">
        <w:rPr>
          <w:rFonts w:ascii="Aptos SemiBold" w:hAnsi="Aptos SemiBold"/>
        </w:rPr>
        <w:lastRenderedPageBreak/>
        <w:t>Figure C30</w:t>
      </w:r>
      <w:r w:rsidR="00201857">
        <w:rPr>
          <w:rFonts w:ascii="Aptos SemiBold" w:hAnsi="Aptos SemiBold"/>
        </w:rPr>
        <w:t>c</w:t>
      </w:r>
      <w:r w:rsidR="009E5CEB" w:rsidRPr="002026FB">
        <w:rPr>
          <w:rFonts w:ascii="Aptos SemiBold" w:hAnsi="Aptos SemiBold"/>
        </w:rPr>
        <w:t>.</w:t>
      </w:r>
      <w:r w:rsidRPr="002026FB">
        <w:t xml:space="preserve"> </w:t>
      </w:r>
      <w:r w:rsidR="003F03F5">
        <w:t>Total i</w:t>
      </w:r>
      <w:r w:rsidRPr="002026FB">
        <w:t>n community under supervision population at fiscal year end</w:t>
      </w:r>
    </w:p>
    <w:p w14:paraId="571BA7D0" w14:textId="47DC83C9" w:rsidR="00713F48" w:rsidRPr="002026FB" w:rsidRDefault="006F69AF" w:rsidP="004059C5">
      <w:r>
        <w:rPr>
          <w:noProof/>
        </w:rPr>
        <w:drawing>
          <wp:inline distT="0" distB="0" distL="0" distR="0" wp14:anchorId="279205A1" wp14:editId="4DCA94B5">
            <wp:extent cx="6013716" cy="4294641"/>
            <wp:effectExtent l="0" t="0" r="6350" b="0"/>
            <wp:docPr id="245634701" name="Picture 51" descr="Line graph showing the total number of Correctional Service of Canada offenders in community under supervision over a ten year period from fiscal year 2014-15 to 2023-24. The graph includes the total offender population, the population on full parole, the population on statutory release, and the population on day parole. Across all years, most offenders are on full parole, while fewer were on statutory release and day parole. Full data are available in the table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634701" name="Picture 51" descr="Line graph showing the total number of Correctional Service of Canada offenders in community under supervision over a ten year period from fiscal year 2014-15 to 2023-24. The graph includes the total offender population, the population on full parole, the population on statutory release, and the population on day parole. Across all years, most offenders are on full parole, while fewer were on statutory release and day parole. Full data are available in the table below. "/>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6DD4FD35" w14:textId="77777777" w:rsidR="00CE6BE3" w:rsidRPr="002026FB" w:rsidRDefault="00CE6BE3" w:rsidP="004059C5">
      <w:pPr>
        <w:spacing w:before="240"/>
      </w:pPr>
      <w:r w:rsidRPr="002026FB">
        <w:rPr>
          <w:rFonts w:ascii="Aptos SemiBold" w:hAnsi="Aptos SemiBold"/>
        </w:rPr>
        <w:t>Source</w:t>
      </w:r>
      <w:r w:rsidRPr="002026FB">
        <w:t>: Correctional Service of Canada.</w:t>
      </w:r>
    </w:p>
    <w:p w14:paraId="682ADE93" w14:textId="0770A09F" w:rsidR="00FB1F56" w:rsidRDefault="001C26B4" w:rsidP="00FB1F56">
      <w:pPr>
        <w:pStyle w:val="Bullets"/>
      </w:pPr>
      <w:r w:rsidRPr="002026FB">
        <w:t xml:space="preserve">Over the past </w:t>
      </w:r>
      <w:r w:rsidR="00FB1F56">
        <w:t>5 fiscal years (from 2019-20 to 2023-24), the total offender population supervised in the community decreased by 9.5%. For the same period, the total number of offenders on full parole decreased by 9.5% while the proportion of offenders on statutory release decreased by 16.9%.</w:t>
      </w:r>
      <w:r w:rsidR="00593FE8">
        <w:t xml:space="preserve"> </w:t>
      </w:r>
      <w:r w:rsidR="00FB1F56">
        <w:t>At the end of fiscal year 2023-24, there were 7,366 males and 679 females on active community supervision.</w:t>
      </w:r>
      <w:r w:rsidR="00593FE8">
        <w:t xml:space="preserve"> </w:t>
      </w:r>
    </w:p>
    <w:p w14:paraId="2D8660B7" w14:textId="6BD92477" w:rsidR="00CE6BE3" w:rsidRPr="002026FB" w:rsidRDefault="00FB1F56" w:rsidP="00FB1F56">
      <w:pPr>
        <w:pStyle w:val="Bullets"/>
      </w:pPr>
      <w:r>
        <w:t>Over the past 10 fiscal years (from 2014-15 to 2023-24), the total offender population supervised in the community increased by 4.3%.</w:t>
      </w:r>
      <w:r w:rsidR="00593FE8">
        <w:t xml:space="preserve"> </w:t>
      </w:r>
      <w:r>
        <w:t>For the same period, the total number of offenders on full parole increased by 25.2% and the proportion of offenders on statutory release decreased by 24.4</w:t>
      </w:r>
      <w:r w:rsidR="00FD288B">
        <w:t>%</w:t>
      </w:r>
      <w:r w:rsidR="001C26B4" w:rsidRPr="002026FB">
        <w:t>.</w:t>
      </w:r>
    </w:p>
    <w:p w14:paraId="6434CC4B" w14:textId="41B29A4C" w:rsidR="00CE6BE3" w:rsidRPr="002026FB" w:rsidRDefault="00BB0E99" w:rsidP="006E03FB">
      <w:pPr>
        <w:pStyle w:val="Heading4"/>
      </w:pPr>
      <w:bookmarkStart w:id="133" w:name="_Hlk188524462"/>
      <w:r w:rsidRPr="002026FB">
        <w:rPr>
          <w:rFonts w:ascii="Aptos SemiBold" w:hAnsi="Aptos SemiBold"/>
        </w:rPr>
        <w:t>Table C30</w:t>
      </w:r>
      <w:r w:rsidR="009E5CEB" w:rsidRPr="002026FB">
        <w:rPr>
          <w:rFonts w:ascii="Aptos SemiBold" w:hAnsi="Aptos SemiBold"/>
        </w:rPr>
        <w:t>.</w:t>
      </w:r>
      <w:r w:rsidRPr="002026FB">
        <w:t xml:space="preserve"> </w:t>
      </w:r>
      <w:r w:rsidR="00CE6BE3" w:rsidRPr="002026FB">
        <w:t>In community under supervision population at fiscal year end</w:t>
      </w:r>
    </w:p>
    <w:tbl>
      <w:tblPr>
        <w:tblStyle w:val="CCRSO"/>
        <w:tblW w:w="0" w:type="auto"/>
        <w:tblLook w:val="04A0" w:firstRow="1" w:lastRow="0" w:firstColumn="1" w:lastColumn="0" w:noHBand="0" w:noVBand="1"/>
      </w:tblPr>
      <w:tblGrid>
        <w:gridCol w:w="1951"/>
        <w:gridCol w:w="811"/>
        <w:gridCol w:w="811"/>
        <w:gridCol w:w="811"/>
        <w:gridCol w:w="811"/>
        <w:gridCol w:w="811"/>
        <w:gridCol w:w="811"/>
        <w:gridCol w:w="811"/>
        <w:gridCol w:w="811"/>
        <w:gridCol w:w="811"/>
        <w:gridCol w:w="811"/>
      </w:tblGrid>
      <w:tr w:rsidR="009C40B8" w:rsidRPr="002026FB" w14:paraId="133C64C2" w14:textId="484C8028" w:rsidTr="00560E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Align w:val="top"/>
          </w:tcPr>
          <w:p w14:paraId="3262CBC4" w14:textId="0942BFAE" w:rsidR="009C40B8" w:rsidRPr="002026FB" w:rsidRDefault="009C40B8" w:rsidP="00560E5E">
            <w:pPr>
              <w:jc w:val="left"/>
              <w:rPr>
                <w:sz w:val="24"/>
                <w:szCs w:val="24"/>
              </w:rPr>
            </w:pPr>
            <w:r>
              <w:rPr>
                <w:sz w:val="24"/>
                <w:szCs w:val="24"/>
              </w:rPr>
              <w:lastRenderedPageBreak/>
              <w:t>Supervision type</w:t>
            </w:r>
          </w:p>
        </w:tc>
        <w:tc>
          <w:tcPr>
            <w:tcW w:w="811" w:type="dxa"/>
          </w:tcPr>
          <w:p w14:paraId="306B8544" w14:textId="77777777" w:rsidR="009C40B8" w:rsidRPr="002026FB"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2014-15</w:t>
            </w:r>
          </w:p>
        </w:tc>
        <w:tc>
          <w:tcPr>
            <w:tcW w:w="811" w:type="dxa"/>
          </w:tcPr>
          <w:p w14:paraId="27E458C6" w14:textId="77777777" w:rsidR="009C40B8" w:rsidRPr="002026FB"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2015-16</w:t>
            </w:r>
          </w:p>
        </w:tc>
        <w:tc>
          <w:tcPr>
            <w:tcW w:w="811" w:type="dxa"/>
          </w:tcPr>
          <w:p w14:paraId="7E2E59F3" w14:textId="77777777" w:rsidR="009C40B8" w:rsidRPr="002026FB"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2016-17</w:t>
            </w:r>
          </w:p>
        </w:tc>
        <w:tc>
          <w:tcPr>
            <w:tcW w:w="811" w:type="dxa"/>
          </w:tcPr>
          <w:p w14:paraId="533DBE0E" w14:textId="77777777" w:rsidR="009C40B8" w:rsidRPr="002026FB"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2017-18</w:t>
            </w:r>
          </w:p>
        </w:tc>
        <w:tc>
          <w:tcPr>
            <w:tcW w:w="811" w:type="dxa"/>
          </w:tcPr>
          <w:p w14:paraId="02B105D1" w14:textId="77777777" w:rsidR="009C40B8" w:rsidRPr="002026FB"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2018-19</w:t>
            </w:r>
          </w:p>
        </w:tc>
        <w:tc>
          <w:tcPr>
            <w:tcW w:w="811" w:type="dxa"/>
          </w:tcPr>
          <w:p w14:paraId="5C38D786" w14:textId="77777777" w:rsidR="009C40B8" w:rsidRPr="002026FB"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2019-20</w:t>
            </w:r>
          </w:p>
        </w:tc>
        <w:tc>
          <w:tcPr>
            <w:tcW w:w="811" w:type="dxa"/>
          </w:tcPr>
          <w:p w14:paraId="0BB11D28" w14:textId="77777777" w:rsidR="009C40B8" w:rsidRPr="002026FB"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2020-21</w:t>
            </w:r>
          </w:p>
        </w:tc>
        <w:tc>
          <w:tcPr>
            <w:tcW w:w="811" w:type="dxa"/>
          </w:tcPr>
          <w:p w14:paraId="24B83A1C" w14:textId="088EE6BE" w:rsidR="009C40B8" w:rsidRPr="002026FB"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2021-22</w:t>
            </w:r>
            <w:r w:rsidR="00E11B11">
              <w:rPr>
                <w:sz w:val="24"/>
                <w:szCs w:val="24"/>
              </w:rPr>
              <w:t>*</w:t>
            </w:r>
          </w:p>
        </w:tc>
        <w:tc>
          <w:tcPr>
            <w:tcW w:w="811" w:type="dxa"/>
          </w:tcPr>
          <w:p w14:paraId="4A9A0EF3" w14:textId="77777777" w:rsidR="009C40B8" w:rsidRPr="002026FB"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2022-23</w:t>
            </w:r>
          </w:p>
        </w:tc>
        <w:tc>
          <w:tcPr>
            <w:tcW w:w="811" w:type="dxa"/>
          </w:tcPr>
          <w:p w14:paraId="39DD5899" w14:textId="3EC647E4" w:rsidR="009C40B8" w:rsidRPr="002026FB" w:rsidRDefault="009C40B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2023-24</w:t>
            </w:r>
          </w:p>
        </w:tc>
      </w:tr>
      <w:tr w:rsidR="009C40B8" w:rsidRPr="002026FB" w14:paraId="33A1017D" w14:textId="7B9CA5CB" w:rsidTr="00560E5E">
        <w:tc>
          <w:tcPr>
            <w:cnfStyle w:val="001000000000" w:firstRow="0" w:lastRow="0" w:firstColumn="1" w:lastColumn="0" w:oddVBand="0" w:evenVBand="0" w:oddHBand="0" w:evenHBand="0" w:firstRowFirstColumn="0" w:firstRowLastColumn="0" w:lastRowFirstColumn="0" w:lastRowLastColumn="0"/>
            <w:tcW w:w="1951" w:type="dxa"/>
          </w:tcPr>
          <w:p w14:paraId="0EF23036" w14:textId="145A1AE2" w:rsidR="009C40B8" w:rsidRPr="00C73291" w:rsidRDefault="009C40B8" w:rsidP="004059C5">
            <w:pPr>
              <w:rPr>
                <w:b/>
                <w:bCs/>
                <w:sz w:val="24"/>
                <w:szCs w:val="24"/>
              </w:rPr>
            </w:pPr>
            <w:r w:rsidRPr="00C73291">
              <w:rPr>
                <w:b/>
                <w:bCs/>
                <w:sz w:val="24"/>
                <w:szCs w:val="24"/>
              </w:rPr>
              <w:t>Day parole total</w:t>
            </w:r>
          </w:p>
        </w:tc>
        <w:tc>
          <w:tcPr>
            <w:tcW w:w="811" w:type="dxa"/>
          </w:tcPr>
          <w:p w14:paraId="5FD0EAFA" w14:textId="39D2DF04"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1</w:t>
            </w:r>
            <w:r>
              <w:rPr>
                <w:b/>
                <w:bCs/>
                <w:sz w:val="24"/>
                <w:szCs w:val="24"/>
              </w:rPr>
              <w:t>,</w:t>
            </w:r>
            <w:r w:rsidRPr="00C73291">
              <w:rPr>
                <w:b/>
                <w:bCs/>
                <w:sz w:val="24"/>
                <w:szCs w:val="24"/>
              </w:rPr>
              <w:t>351</w:t>
            </w:r>
          </w:p>
        </w:tc>
        <w:tc>
          <w:tcPr>
            <w:tcW w:w="811" w:type="dxa"/>
          </w:tcPr>
          <w:p w14:paraId="6CD369BC" w14:textId="0EA8BE18"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1</w:t>
            </w:r>
            <w:r>
              <w:rPr>
                <w:b/>
                <w:bCs/>
                <w:sz w:val="24"/>
                <w:szCs w:val="24"/>
              </w:rPr>
              <w:t>,</w:t>
            </w:r>
            <w:r w:rsidRPr="00C73291">
              <w:rPr>
                <w:b/>
                <w:bCs/>
                <w:sz w:val="24"/>
                <w:szCs w:val="24"/>
              </w:rPr>
              <w:t>372</w:t>
            </w:r>
          </w:p>
        </w:tc>
        <w:tc>
          <w:tcPr>
            <w:tcW w:w="811" w:type="dxa"/>
          </w:tcPr>
          <w:p w14:paraId="058C473D" w14:textId="578EDC64"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1</w:t>
            </w:r>
            <w:r>
              <w:rPr>
                <w:b/>
                <w:bCs/>
                <w:sz w:val="24"/>
                <w:szCs w:val="24"/>
              </w:rPr>
              <w:t>,</w:t>
            </w:r>
            <w:r w:rsidRPr="00C73291">
              <w:rPr>
                <w:b/>
                <w:bCs/>
                <w:sz w:val="24"/>
                <w:szCs w:val="24"/>
              </w:rPr>
              <w:t>550</w:t>
            </w:r>
          </w:p>
        </w:tc>
        <w:tc>
          <w:tcPr>
            <w:tcW w:w="811" w:type="dxa"/>
          </w:tcPr>
          <w:p w14:paraId="71959F09" w14:textId="1DB9A59C"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1</w:t>
            </w:r>
            <w:r>
              <w:rPr>
                <w:b/>
                <w:bCs/>
                <w:sz w:val="24"/>
                <w:szCs w:val="24"/>
              </w:rPr>
              <w:t>,</w:t>
            </w:r>
            <w:r w:rsidRPr="00C73291">
              <w:rPr>
                <w:b/>
                <w:bCs/>
                <w:sz w:val="24"/>
                <w:szCs w:val="24"/>
              </w:rPr>
              <w:t>659</w:t>
            </w:r>
          </w:p>
        </w:tc>
        <w:tc>
          <w:tcPr>
            <w:tcW w:w="811" w:type="dxa"/>
          </w:tcPr>
          <w:p w14:paraId="14031F19" w14:textId="75138B36"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1</w:t>
            </w:r>
            <w:r>
              <w:rPr>
                <w:b/>
                <w:bCs/>
                <w:sz w:val="24"/>
                <w:szCs w:val="24"/>
              </w:rPr>
              <w:t>,</w:t>
            </w:r>
            <w:r w:rsidRPr="00C73291">
              <w:rPr>
                <w:b/>
                <w:bCs/>
                <w:sz w:val="24"/>
                <w:szCs w:val="24"/>
              </w:rPr>
              <w:t>692</w:t>
            </w:r>
          </w:p>
        </w:tc>
        <w:tc>
          <w:tcPr>
            <w:tcW w:w="811" w:type="dxa"/>
          </w:tcPr>
          <w:p w14:paraId="56CCBB40" w14:textId="234CE79C"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1</w:t>
            </w:r>
            <w:r>
              <w:rPr>
                <w:b/>
                <w:bCs/>
                <w:sz w:val="24"/>
                <w:szCs w:val="24"/>
              </w:rPr>
              <w:t>,</w:t>
            </w:r>
            <w:r w:rsidRPr="00C73291">
              <w:rPr>
                <w:b/>
                <w:bCs/>
                <w:sz w:val="24"/>
                <w:szCs w:val="24"/>
              </w:rPr>
              <w:t>539</w:t>
            </w:r>
          </w:p>
        </w:tc>
        <w:tc>
          <w:tcPr>
            <w:tcW w:w="811" w:type="dxa"/>
          </w:tcPr>
          <w:p w14:paraId="073876CC" w14:textId="680CD269"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1</w:t>
            </w:r>
            <w:r>
              <w:rPr>
                <w:b/>
                <w:bCs/>
                <w:sz w:val="24"/>
                <w:szCs w:val="24"/>
              </w:rPr>
              <w:t>,</w:t>
            </w:r>
            <w:r w:rsidRPr="00C73291">
              <w:rPr>
                <w:b/>
                <w:bCs/>
                <w:sz w:val="24"/>
                <w:szCs w:val="24"/>
              </w:rPr>
              <w:t>406</w:t>
            </w:r>
          </w:p>
        </w:tc>
        <w:tc>
          <w:tcPr>
            <w:tcW w:w="811" w:type="dxa"/>
          </w:tcPr>
          <w:p w14:paraId="1C321CD8" w14:textId="17BBA5FA"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1</w:t>
            </w:r>
            <w:r>
              <w:rPr>
                <w:b/>
                <w:bCs/>
                <w:sz w:val="24"/>
                <w:szCs w:val="24"/>
              </w:rPr>
              <w:t>,</w:t>
            </w:r>
            <w:r w:rsidRPr="00C73291">
              <w:rPr>
                <w:b/>
                <w:bCs/>
                <w:sz w:val="24"/>
                <w:szCs w:val="24"/>
              </w:rPr>
              <w:t>391</w:t>
            </w:r>
          </w:p>
        </w:tc>
        <w:tc>
          <w:tcPr>
            <w:tcW w:w="811" w:type="dxa"/>
          </w:tcPr>
          <w:p w14:paraId="49894ECE" w14:textId="38B4C3A6"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1</w:t>
            </w:r>
            <w:r>
              <w:rPr>
                <w:b/>
                <w:bCs/>
                <w:sz w:val="24"/>
                <w:szCs w:val="24"/>
              </w:rPr>
              <w:t>,</w:t>
            </w:r>
            <w:r w:rsidRPr="00C73291">
              <w:rPr>
                <w:b/>
                <w:bCs/>
                <w:sz w:val="24"/>
                <w:szCs w:val="24"/>
              </w:rPr>
              <w:t>505</w:t>
            </w:r>
          </w:p>
        </w:tc>
        <w:tc>
          <w:tcPr>
            <w:tcW w:w="811" w:type="dxa"/>
          </w:tcPr>
          <w:p w14:paraId="43915023" w14:textId="0D11F3FA"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1,596</w:t>
            </w:r>
          </w:p>
        </w:tc>
      </w:tr>
      <w:tr w:rsidR="009C40B8" w:rsidRPr="002026FB" w14:paraId="2280CC19" w14:textId="38BC1E11" w:rsidTr="00560E5E">
        <w:tc>
          <w:tcPr>
            <w:cnfStyle w:val="001000000000" w:firstRow="0" w:lastRow="0" w:firstColumn="1" w:lastColumn="0" w:oddVBand="0" w:evenVBand="0" w:oddHBand="0" w:evenHBand="0" w:firstRowFirstColumn="0" w:firstRowLastColumn="0" w:lastRowFirstColumn="0" w:lastRowLastColumn="0"/>
            <w:tcW w:w="1951" w:type="dxa"/>
          </w:tcPr>
          <w:p w14:paraId="42C2EB48" w14:textId="77777777" w:rsidR="009C40B8" w:rsidRPr="002026FB" w:rsidRDefault="009C40B8" w:rsidP="004059C5">
            <w:pPr>
              <w:rPr>
                <w:b/>
                <w:bCs/>
                <w:sz w:val="24"/>
                <w:szCs w:val="24"/>
              </w:rPr>
            </w:pPr>
            <w:r w:rsidRPr="002026FB">
              <w:rPr>
                <w:sz w:val="24"/>
                <w:szCs w:val="24"/>
              </w:rPr>
              <w:t xml:space="preserve">     Females</w:t>
            </w:r>
          </w:p>
        </w:tc>
        <w:tc>
          <w:tcPr>
            <w:tcW w:w="811" w:type="dxa"/>
          </w:tcPr>
          <w:p w14:paraId="1BE9894B"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115</w:t>
            </w:r>
          </w:p>
        </w:tc>
        <w:tc>
          <w:tcPr>
            <w:tcW w:w="811" w:type="dxa"/>
          </w:tcPr>
          <w:p w14:paraId="6944D3FE"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124</w:t>
            </w:r>
          </w:p>
        </w:tc>
        <w:tc>
          <w:tcPr>
            <w:tcW w:w="811" w:type="dxa"/>
          </w:tcPr>
          <w:p w14:paraId="108597A2"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158</w:t>
            </w:r>
          </w:p>
        </w:tc>
        <w:tc>
          <w:tcPr>
            <w:tcW w:w="811" w:type="dxa"/>
          </w:tcPr>
          <w:p w14:paraId="7016EBF4"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197</w:t>
            </w:r>
          </w:p>
        </w:tc>
        <w:tc>
          <w:tcPr>
            <w:tcW w:w="811" w:type="dxa"/>
          </w:tcPr>
          <w:p w14:paraId="3A66E222"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192</w:t>
            </w:r>
          </w:p>
        </w:tc>
        <w:tc>
          <w:tcPr>
            <w:tcW w:w="811" w:type="dxa"/>
          </w:tcPr>
          <w:p w14:paraId="17FDFACF"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163</w:t>
            </w:r>
          </w:p>
        </w:tc>
        <w:tc>
          <w:tcPr>
            <w:tcW w:w="811" w:type="dxa"/>
          </w:tcPr>
          <w:p w14:paraId="058BA37B"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148</w:t>
            </w:r>
          </w:p>
        </w:tc>
        <w:tc>
          <w:tcPr>
            <w:tcW w:w="811" w:type="dxa"/>
          </w:tcPr>
          <w:p w14:paraId="590B55B6"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162</w:t>
            </w:r>
          </w:p>
        </w:tc>
        <w:tc>
          <w:tcPr>
            <w:tcW w:w="811" w:type="dxa"/>
          </w:tcPr>
          <w:p w14:paraId="22E41184"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181</w:t>
            </w:r>
          </w:p>
        </w:tc>
        <w:tc>
          <w:tcPr>
            <w:tcW w:w="811" w:type="dxa"/>
          </w:tcPr>
          <w:p w14:paraId="23DA335E" w14:textId="0B6B43F1"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177</w:t>
            </w:r>
          </w:p>
        </w:tc>
      </w:tr>
      <w:tr w:rsidR="009C40B8" w:rsidRPr="002026FB" w14:paraId="17A7B2A0" w14:textId="04F151AD" w:rsidTr="00560E5E">
        <w:tc>
          <w:tcPr>
            <w:cnfStyle w:val="001000000000" w:firstRow="0" w:lastRow="0" w:firstColumn="1" w:lastColumn="0" w:oddVBand="0" w:evenVBand="0" w:oddHBand="0" w:evenHBand="0" w:firstRowFirstColumn="0" w:firstRowLastColumn="0" w:lastRowFirstColumn="0" w:lastRowLastColumn="0"/>
            <w:tcW w:w="1951" w:type="dxa"/>
          </w:tcPr>
          <w:p w14:paraId="42229813" w14:textId="77777777" w:rsidR="009C40B8" w:rsidRPr="002026FB" w:rsidRDefault="009C40B8" w:rsidP="004059C5">
            <w:pPr>
              <w:rPr>
                <w:sz w:val="24"/>
                <w:szCs w:val="24"/>
              </w:rPr>
            </w:pPr>
            <w:r w:rsidRPr="002026FB">
              <w:rPr>
                <w:sz w:val="24"/>
                <w:szCs w:val="24"/>
              </w:rPr>
              <w:t xml:space="preserve">     Males</w:t>
            </w:r>
          </w:p>
        </w:tc>
        <w:tc>
          <w:tcPr>
            <w:tcW w:w="811" w:type="dxa"/>
          </w:tcPr>
          <w:p w14:paraId="22D59644" w14:textId="6142C199"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1,236</w:t>
            </w:r>
          </w:p>
        </w:tc>
        <w:tc>
          <w:tcPr>
            <w:tcW w:w="811" w:type="dxa"/>
          </w:tcPr>
          <w:p w14:paraId="76F28624" w14:textId="3D20049A"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1,248</w:t>
            </w:r>
          </w:p>
        </w:tc>
        <w:tc>
          <w:tcPr>
            <w:tcW w:w="811" w:type="dxa"/>
          </w:tcPr>
          <w:p w14:paraId="5111124E" w14:textId="3B655B9A"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1,392</w:t>
            </w:r>
          </w:p>
        </w:tc>
        <w:tc>
          <w:tcPr>
            <w:tcW w:w="811" w:type="dxa"/>
          </w:tcPr>
          <w:p w14:paraId="16F824A9" w14:textId="0A72299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1,462</w:t>
            </w:r>
          </w:p>
        </w:tc>
        <w:tc>
          <w:tcPr>
            <w:tcW w:w="811" w:type="dxa"/>
          </w:tcPr>
          <w:p w14:paraId="48A33791" w14:textId="3ED744F2"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1,500</w:t>
            </w:r>
          </w:p>
        </w:tc>
        <w:tc>
          <w:tcPr>
            <w:tcW w:w="811" w:type="dxa"/>
          </w:tcPr>
          <w:p w14:paraId="38979D27" w14:textId="2E4AE8DD"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1,376</w:t>
            </w:r>
          </w:p>
        </w:tc>
        <w:tc>
          <w:tcPr>
            <w:tcW w:w="811" w:type="dxa"/>
          </w:tcPr>
          <w:p w14:paraId="2B74B517"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1,258</w:t>
            </w:r>
          </w:p>
        </w:tc>
        <w:tc>
          <w:tcPr>
            <w:tcW w:w="811" w:type="dxa"/>
          </w:tcPr>
          <w:p w14:paraId="3753F79E"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1,229</w:t>
            </w:r>
          </w:p>
        </w:tc>
        <w:tc>
          <w:tcPr>
            <w:tcW w:w="811" w:type="dxa"/>
          </w:tcPr>
          <w:p w14:paraId="2B4F2E15"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1,324</w:t>
            </w:r>
          </w:p>
        </w:tc>
        <w:tc>
          <w:tcPr>
            <w:tcW w:w="811" w:type="dxa"/>
          </w:tcPr>
          <w:p w14:paraId="38D719FD" w14:textId="6772371A"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1,419</w:t>
            </w:r>
          </w:p>
        </w:tc>
      </w:tr>
      <w:tr w:rsidR="009C40B8" w:rsidRPr="002026FB" w14:paraId="252E567E" w14:textId="2F0CC4F8" w:rsidTr="00560E5E">
        <w:tc>
          <w:tcPr>
            <w:cnfStyle w:val="001000000000" w:firstRow="0" w:lastRow="0" w:firstColumn="1" w:lastColumn="0" w:oddVBand="0" w:evenVBand="0" w:oddHBand="0" w:evenHBand="0" w:firstRowFirstColumn="0" w:firstRowLastColumn="0" w:lastRowFirstColumn="0" w:lastRowLastColumn="0"/>
            <w:tcW w:w="1951" w:type="dxa"/>
          </w:tcPr>
          <w:p w14:paraId="6B41B72D" w14:textId="77777777" w:rsidR="009C40B8" w:rsidRPr="002026FB" w:rsidRDefault="009C40B8" w:rsidP="00C73291">
            <w:pPr>
              <w:spacing w:after="240"/>
              <w:rPr>
                <w:sz w:val="24"/>
                <w:szCs w:val="24"/>
              </w:rPr>
            </w:pPr>
            <w:r w:rsidRPr="002026FB">
              <w:rPr>
                <w:sz w:val="24"/>
                <w:szCs w:val="24"/>
              </w:rPr>
              <w:t xml:space="preserve">     Intersex</w:t>
            </w:r>
          </w:p>
        </w:tc>
        <w:tc>
          <w:tcPr>
            <w:tcW w:w="811" w:type="dxa"/>
          </w:tcPr>
          <w:p w14:paraId="1E5BDFD7"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45A704AF"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336B95A7"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4158E69C"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0A93B854"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60133732" w14:textId="1013F4A3"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0</w:t>
            </w:r>
          </w:p>
        </w:tc>
        <w:tc>
          <w:tcPr>
            <w:tcW w:w="811" w:type="dxa"/>
          </w:tcPr>
          <w:p w14:paraId="5C395A58" w14:textId="64490868"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0</w:t>
            </w:r>
          </w:p>
        </w:tc>
        <w:tc>
          <w:tcPr>
            <w:tcW w:w="811" w:type="dxa"/>
          </w:tcPr>
          <w:p w14:paraId="1F4BD25D" w14:textId="22D5B0C8"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0</w:t>
            </w:r>
          </w:p>
        </w:tc>
        <w:tc>
          <w:tcPr>
            <w:tcW w:w="811" w:type="dxa"/>
          </w:tcPr>
          <w:p w14:paraId="3AD1FEF2" w14:textId="3DEB1DD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0</w:t>
            </w:r>
          </w:p>
        </w:tc>
        <w:tc>
          <w:tcPr>
            <w:tcW w:w="811" w:type="dxa"/>
          </w:tcPr>
          <w:p w14:paraId="17ED3191" w14:textId="23B8C48D"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0</w:t>
            </w:r>
          </w:p>
        </w:tc>
      </w:tr>
      <w:tr w:rsidR="009C40B8" w:rsidRPr="002026FB" w14:paraId="63A1D73B" w14:textId="0193487E" w:rsidTr="00560E5E">
        <w:tc>
          <w:tcPr>
            <w:cnfStyle w:val="001000000000" w:firstRow="0" w:lastRow="0" w:firstColumn="1" w:lastColumn="0" w:oddVBand="0" w:evenVBand="0" w:oddHBand="0" w:evenHBand="0" w:firstRowFirstColumn="0" w:firstRowLastColumn="0" w:lastRowFirstColumn="0" w:lastRowLastColumn="0"/>
            <w:tcW w:w="1951" w:type="dxa"/>
          </w:tcPr>
          <w:p w14:paraId="7DB8EBAC" w14:textId="5F66BA81" w:rsidR="009C40B8" w:rsidRPr="00C73291" w:rsidRDefault="009C40B8" w:rsidP="004059C5">
            <w:pPr>
              <w:rPr>
                <w:b/>
                <w:bCs/>
                <w:sz w:val="24"/>
                <w:szCs w:val="24"/>
              </w:rPr>
            </w:pPr>
            <w:r w:rsidRPr="00C73291">
              <w:rPr>
                <w:b/>
                <w:bCs/>
                <w:sz w:val="24"/>
                <w:szCs w:val="24"/>
              </w:rPr>
              <w:t>Full parole total</w:t>
            </w:r>
          </w:p>
        </w:tc>
        <w:tc>
          <w:tcPr>
            <w:tcW w:w="811" w:type="dxa"/>
          </w:tcPr>
          <w:p w14:paraId="4A53827B" w14:textId="676B38FF"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3</w:t>
            </w:r>
            <w:r>
              <w:rPr>
                <w:b/>
                <w:bCs/>
                <w:sz w:val="24"/>
                <w:szCs w:val="24"/>
              </w:rPr>
              <w:t>,</w:t>
            </w:r>
            <w:r w:rsidRPr="00C73291">
              <w:rPr>
                <w:b/>
                <w:bCs/>
                <w:sz w:val="24"/>
                <w:szCs w:val="24"/>
              </w:rPr>
              <w:t>304</w:t>
            </w:r>
          </w:p>
        </w:tc>
        <w:tc>
          <w:tcPr>
            <w:tcW w:w="811" w:type="dxa"/>
          </w:tcPr>
          <w:p w14:paraId="00C17DF5" w14:textId="4C84BFD0"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3</w:t>
            </w:r>
            <w:r>
              <w:rPr>
                <w:b/>
                <w:bCs/>
                <w:sz w:val="24"/>
                <w:szCs w:val="24"/>
              </w:rPr>
              <w:t>,</w:t>
            </w:r>
            <w:r w:rsidRPr="00C73291">
              <w:rPr>
                <w:b/>
                <w:bCs/>
                <w:sz w:val="24"/>
                <w:szCs w:val="24"/>
              </w:rPr>
              <w:t>549</w:t>
            </w:r>
          </w:p>
        </w:tc>
        <w:tc>
          <w:tcPr>
            <w:tcW w:w="811" w:type="dxa"/>
          </w:tcPr>
          <w:p w14:paraId="1A09C83E" w14:textId="6A95F0B5"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3</w:t>
            </w:r>
            <w:r>
              <w:rPr>
                <w:b/>
                <w:bCs/>
                <w:sz w:val="24"/>
                <w:szCs w:val="24"/>
              </w:rPr>
              <w:t>,</w:t>
            </w:r>
            <w:r w:rsidRPr="00C73291">
              <w:rPr>
                <w:b/>
                <w:bCs/>
                <w:sz w:val="24"/>
                <w:szCs w:val="24"/>
              </w:rPr>
              <w:t>903</w:t>
            </w:r>
          </w:p>
        </w:tc>
        <w:tc>
          <w:tcPr>
            <w:tcW w:w="811" w:type="dxa"/>
          </w:tcPr>
          <w:p w14:paraId="0453BAC2" w14:textId="246AF254"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4</w:t>
            </w:r>
            <w:r>
              <w:rPr>
                <w:b/>
                <w:bCs/>
                <w:sz w:val="24"/>
                <w:szCs w:val="24"/>
              </w:rPr>
              <w:t>,</w:t>
            </w:r>
            <w:r w:rsidRPr="00C73291">
              <w:rPr>
                <w:b/>
                <w:bCs/>
                <w:sz w:val="24"/>
                <w:szCs w:val="24"/>
              </w:rPr>
              <w:t>233</w:t>
            </w:r>
          </w:p>
        </w:tc>
        <w:tc>
          <w:tcPr>
            <w:tcW w:w="811" w:type="dxa"/>
          </w:tcPr>
          <w:p w14:paraId="1B30675A" w14:textId="4FEE32EB"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4</w:t>
            </w:r>
            <w:r>
              <w:rPr>
                <w:b/>
                <w:bCs/>
                <w:sz w:val="24"/>
                <w:szCs w:val="24"/>
              </w:rPr>
              <w:t>,</w:t>
            </w:r>
            <w:r w:rsidRPr="00C73291">
              <w:rPr>
                <w:b/>
                <w:bCs/>
                <w:sz w:val="24"/>
                <w:szCs w:val="24"/>
              </w:rPr>
              <w:t>429</w:t>
            </w:r>
          </w:p>
        </w:tc>
        <w:tc>
          <w:tcPr>
            <w:tcW w:w="811" w:type="dxa"/>
          </w:tcPr>
          <w:p w14:paraId="2AF9B2BD" w14:textId="4D70A333"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4</w:t>
            </w:r>
            <w:r>
              <w:rPr>
                <w:b/>
                <w:bCs/>
                <w:sz w:val="24"/>
                <w:szCs w:val="24"/>
              </w:rPr>
              <w:t>,</w:t>
            </w:r>
            <w:r w:rsidRPr="00C73291">
              <w:rPr>
                <w:b/>
                <w:bCs/>
                <w:sz w:val="24"/>
                <w:szCs w:val="24"/>
              </w:rPr>
              <w:t>571</w:t>
            </w:r>
          </w:p>
        </w:tc>
        <w:tc>
          <w:tcPr>
            <w:tcW w:w="811" w:type="dxa"/>
          </w:tcPr>
          <w:p w14:paraId="484ABFFC" w14:textId="30280B27"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4</w:t>
            </w:r>
            <w:r>
              <w:rPr>
                <w:b/>
                <w:bCs/>
                <w:sz w:val="24"/>
                <w:szCs w:val="24"/>
              </w:rPr>
              <w:t>,</w:t>
            </w:r>
            <w:r w:rsidRPr="00C73291">
              <w:rPr>
                <w:b/>
                <w:bCs/>
                <w:sz w:val="24"/>
                <w:szCs w:val="24"/>
              </w:rPr>
              <w:t>503</w:t>
            </w:r>
          </w:p>
        </w:tc>
        <w:tc>
          <w:tcPr>
            <w:tcW w:w="811" w:type="dxa"/>
          </w:tcPr>
          <w:p w14:paraId="76B3F508" w14:textId="030BD82E"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4</w:t>
            </w:r>
            <w:r>
              <w:rPr>
                <w:b/>
                <w:bCs/>
                <w:sz w:val="24"/>
                <w:szCs w:val="24"/>
              </w:rPr>
              <w:t>,</w:t>
            </w:r>
            <w:r w:rsidRPr="00C73291">
              <w:rPr>
                <w:b/>
                <w:bCs/>
                <w:sz w:val="24"/>
                <w:szCs w:val="24"/>
              </w:rPr>
              <w:t>124</w:t>
            </w:r>
          </w:p>
        </w:tc>
        <w:tc>
          <w:tcPr>
            <w:tcW w:w="811" w:type="dxa"/>
          </w:tcPr>
          <w:p w14:paraId="70CC2B30" w14:textId="474530FF"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4</w:t>
            </w:r>
            <w:r>
              <w:rPr>
                <w:b/>
                <w:bCs/>
                <w:sz w:val="24"/>
                <w:szCs w:val="24"/>
              </w:rPr>
              <w:t>,</w:t>
            </w:r>
            <w:r w:rsidRPr="00C73291">
              <w:rPr>
                <w:b/>
                <w:bCs/>
                <w:sz w:val="24"/>
                <w:szCs w:val="24"/>
              </w:rPr>
              <w:t>031</w:t>
            </w:r>
          </w:p>
        </w:tc>
        <w:tc>
          <w:tcPr>
            <w:tcW w:w="811" w:type="dxa"/>
          </w:tcPr>
          <w:p w14:paraId="0A50C1D3" w14:textId="00F84D12"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4,135</w:t>
            </w:r>
          </w:p>
        </w:tc>
      </w:tr>
      <w:tr w:rsidR="009C40B8" w:rsidRPr="002026FB" w14:paraId="6A97F51B" w14:textId="57286A08" w:rsidTr="00560E5E">
        <w:tc>
          <w:tcPr>
            <w:cnfStyle w:val="001000000000" w:firstRow="0" w:lastRow="0" w:firstColumn="1" w:lastColumn="0" w:oddVBand="0" w:evenVBand="0" w:oddHBand="0" w:evenHBand="0" w:firstRowFirstColumn="0" w:firstRowLastColumn="0" w:lastRowFirstColumn="0" w:lastRowLastColumn="0"/>
            <w:tcW w:w="1951" w:type="dxa"/>
          </w:tcPr>
          <w:p w14:paraId="52CAE9F2" w14:textId="77777777" w:rsidR="009C40B8" w:rsidRPr="002026FB" w:rsidRDefault="009C40B8" w:rsidP="004059C5">
            <w:pPr>
              <w:rPr>
                <w:sz w:val="24"/>
                <w:szCs w:val="24"/>
              </w:rPr>
            </w:pPr>
            <w:r w:rsidRPr="002026FB">
              <w:rPr>
                <w:sz w:val="24"/>
                <w:szCs w:val="24"/>
              </w:rPr>
              <w:t xml:space="preserve">     Females</w:t>
            </w:r>
          </w:p>
        </w:tc>
        <w:tc>
          <w:tcPr>
            <w:tcW w:w="811" w:type="dxa"/>
          </w:tcPr>
          <w:p w14:paraId="6B046A89"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239</w:t>
            </w:r>
          </w:p>
        </w:tc>
        <w:tc>
          <w:tcPr>
            <w:tcW w:w="811" w:type="dxa"/>
          </w:tcPr>
          <w:p w14:paraId="2377F944"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273</w:t>
            </w:r>
          </w:p>
        </w:tc>
        <w:tc>
          <w:tcPr>
            <w:tcW w:w="811" w:type="dxa"/>
          </w:tcPr>
          <w:p w14:paraId="4CA263F8"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316</w:t>
            </w:r>
          </w:p>
        </w:tc>
        <w:tc>
          <w:tcPr>
            <w:tcW w:w="811" w:type="dxa"/>
          </w:tcPr>
          <w:p w14:paraId="0CE1F8C3"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369</w:t>
            </w:r>
          </w:p>
        </w:tc>
        <w:tc>
          <w:tcPr>
            <w:tcW w:w="811" w:type="dxa"/>
          </w:tcPr>
          <w:p w14:paraId="5411183F"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370</w:t>
            </w:r>
          </w:p>
        </w:tc>
        <w:tc>
          <w:tcPr>
            <w:tcW w:w="811" w:type="dxa"/>
          </w:tcPr>
          <w:p w14:paraId="2EDC06B3"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406</w:t>
            </w:r>
          </w:p>
        </w:tc>
        <w:tc>
          <w:tcPr>
            <w:tcW w:w="811" w:type="dxa"/>
          </w:tcPr>
          <w:p w14:paraId="49F9C463"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398</w:t>
            </w:r>
          </w:p>
        </w:tc>
        <w:tc>
          <w:tcPr>
            <w:tcW w:w="811" w:type="dxa"/>
          </w:tcPr>
          <w:p w14:paraId="0DEFEF1F" w14:textId="0DF702B5"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351</w:t>
            </w:r>
          </w:p>
        </w:tc>
        <w:tc>
          <w:tcPr>
            <w:tcW w:w="811" w:type="dxa"/>
          </w:tcPr>
          <w:p w14:paraId="48B533FB" w14:textId="582F8D74"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329</w:t>
            </w:r>
          </w:p>
        </w:tc>
        <w:tc>
          <w:tcPr>
            <w:tcW w:w="811" w:type="dxa"/>
          </w:tcPr>
          <w:p w14:paraId="4478AAF5" w14:textId="35ECA42A"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341</w:t>
            </w:r>
          </w:p>
        </w:tc>
      </w:tr>
      <w:tr w:rsidR="009C40B8" w:rsidRPr="002026FB" w14:paraId="07967928" w14:textId="64434654" w:rsidTr="00560E5E">
        <w:tc>
          <w:tcPr>
            <w:cnfStyle w:val="001000000000" w:firstRow="0" w:lastRow="0" w:firstColumn="1" w:lastColumn="0" w:oddVBand="0" w:evenVBand="0" w:oddHBand="0" w:evenHBand="0" w:firstRowFirstColumn="0" w:firstRowLastColumn="0" w:lastRowFirstColumn="0" w:lastRowLastColumn="0"/>
            <w:tcW w:w="1951" w:type="dxa"/>
          </w:tcPr>
          <w:p w14:paraId="62A2ED3D" w14:textId="77777777" w:rsidR="009C40B8" w:rsidRPr="002026FB" w:rsidRDefault="009C40B8" w:rsidP="004059C5">
            <w:pPr>
              <w:rPr>
                <w:sz w:val="24"/>
                <w:szCs w:val="24"/>
              </w:rPr>
            </w:pPr>
            <w:r w:rsidRPr="002026FB">
              <w:rPr>
                <w:sz w:val="24"/>
                <w:szCs w:val="24"/>
              </w:rPr>
              <w:t xml:space="preserve">     Males</w:t>
            </w:r>
          </w:p>
        </w:tc>
        <w:tc>
          <w:tcPr>
            <w:tcW w:w="811" w:type="dxa"/>
          </w:tcPr>
          <w:p w14:paraId="48129997" w14:textId="5C295624"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3,065</w:t>
            </w:r>
          </w:p>
        </w:tc>
        <w:tc>
          <w:tcPr>
            <w:tcW w:w="811" w:type="dxa"/>
          </w:tcPr>
          <w:p w14:paraId="0C9AFEB0" w14:textId="7E5CC10E"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3,276</w:t>
            </w:r>
          </w:p>
        </w:tc>
        <w:tc>
          <w:tcPr>
            <w:tcW w:w="811" w:type="dxa"/>
          </w:tcPr>
          <w:p w14:paraId="31296EB2" w14:textId="7F259EF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3,587</w:t>
            </w:r>
          </w:p>
        </w:tc>
        <w:tc>
          <w:tcPr>
            <w:tcW w:w="811" w:type="dxa"/>
          </w:tcPr>
          <w:p w14:paraId="1D886474" w14:textId="7DBA5A9F"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3,864</w:t>
            </w:r>
          </w:p>
        </w:tc>
        <w:tc>
          <w:tcPr>
            <w:tcW w:w="811" w:type="dxa"/>
          </w:tcPr>
          <w:p w14:paraId="14827C0D" w14:textId="6288506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4,059</w:t>
            </w:r>
          </w:p>
        </w:tc>
        <w:tc>
          <w:tcPr>
            <w:tcW w:w="811" w:type="dxa"/>
          </w:tcPr>
          <w:p w14:paraId="6CDDC441" w14:textId="3D92B8D1"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4,164</w:t>
            </w:r>
          </w:p>
        </w:tc>
        <w:tc>
          <w:tcPr>
            <w:tcW w:w="811" w:type="dxa"/>
          </w:tcPr>
          <w:p w14:paraId="12BEE109"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4,105</w:t>
            </w:r>
          </w:p>
        </w:tc>
        <w:tc>
          <w:tcPr>
            <w:tcW w:w="811" w:type="dxa"/>
          </w:tcPr>
          <w:p w14:paraId="3FCBCDA4"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3,773</w:t>
            </w:r>
          </w:p>
        </w:tc>
        <w:tc>
          <w:tcPr>
            <w:tcW w:w="811" w:type="dxa"/>
          </w:tcPr>
          <w:p w14:paraId="089CEF56"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3,702</w:t>
            </w:r>
          </w:p>
        </w:tc>
        <w:tc>
          <w:tcPr>
            <w:tcW w:w="811" w:type="dxa"/>
          </w:tcPr>
          <w:p w14:paraId="03EDEFBE" w14:textId="60BE116B"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3,794</w:t>
            </w:r>
          </w:p>
        </w:tc>
      </w:tr>
      <w:tr w:rsidR="009C40B8" w:rsidRPr="002026FB" w14:paraId="315A8A90" w14:textId="5A12FCBA" w:rsidTr="00560E5E">
        <w:tc>
          <w:tcPr>
            <w:cnfStyle w:val="001000000000" w:firstRow="0" w:lastRow="0" w:firstColumn="1" w:lastColumn="0" w:oddVBand="0" w:evenVBand="0" w:oddHBand="0" w:evenHBand="0" w:firstRowFirstColumn="0" w:firstRowLastColumn="0" w:lastRowFirstColumn="0" w:lastRowLastColumn="0"/>
            <w:tcW w:w="1951" w:type="dxa"/>
          </w:tcPr>
          <w:p w14:paraId="5F59E674" w14:textId="77777777" w:rsidR="009C40B8" w:rsidRPr="002026FB" w:rsidRDefault="009C40B8" w:rsidP="00C73291">
            <w:pPr>
              <w:spacing w:after="240"/>
              <w:rPr>
                <w:sz w:val="24"/>
                <w:szCs w:val="24"/>
              </w:rPr>
            </w:pPr>
            <w:r w:rsidRPr="002026FB">
              <w:rPr>
                <w:sz w:val="24"/>
                <w:szCs w:val="24"/>
              </w:rPr>
              <w:t xml:space="preserve">     Intersex</w:t>
            </w:r>
          </w:p>
        </w:tc>
        <w:tc>
          <w:tcPr>
            <w:tcW w:w="811" w:type="dxa"/>
          </w:tcPr>
          <w:p w14:paraId="4D66B966"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78E36886"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472DE127"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46237467"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59356816"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70E6F792" w14:textId="4A651254"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w:t>
            </w:r>
          </w:p>
        </w:tc>
        <w:tc>
          <w:tcPr>
            <w:tcW w:w="811" w:type="dxa"/>
          </w:tcPr>
          <w:p w14:paraId="67B4853C" w14:textId="65E5D9E5"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0</w:t>
            </w:r>
          </w:p>
        </w:tc>
        <w:tc>
          <w:tcPr>
            <w:tcW w:w="811" w:type="dxa"/>
          </w:tcPr>
          <w:p w14:paraId="13684FE7" w14:textId="79001D0B"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0</w:t>
            </w:r>
          </w:p>
        </w:tc>
        <w:tc>
          <w:tcPr>
            <w:tcW w:w="811" w:type="dxa"/>
          </w:tcPr>
          <w:p w14:paraId="23CE031F"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0</w:t>
            </w:r>
          </w:p>
        </w:tc>
        <w:tc>
          <w:tcPr>
            <w:tcW w:w="811" w:type="dxa"/>
          </w:tcPr>
          <w:p w14:paraId="257647F5" w14:textId="76AF1015"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0</w:t>
            </w:r>
          </w:p>
        </w:tc>
      </w:tr>
      <w:tr w:rsidR="009C40B8" w:rsidRPr="002026FB" w14:paraId="10639DBC" w14:textId="45B35A6B" w:rsidTr="00560E5E">
        <w:tc>
          <w:tcPr>
            <w:cnfStyle w:val="001000000000" w:firstRow="0" w:lastRow="0" w:firstColumn="1" w:lastColumn="0" w:oddVBand="0" w:evenVBand="0" w:oddHBand="0" w:evenHBand="0" w:firstRowFirstColumn="0" w:firstRowLastColumn="0" w:lastRowFirstColumn="0" w:lastRowLastColumn="0"/>
            <w:tcW w:w="1951" w:type="dxa"/>
          </w:tcPr>
          <w:p w14:paraId="79828908" w14:textId="14B27531" w:rsidR="009C40B8" w:rsidRPr="00C73291" w:rsidRDefault="009C40B8" w:rsidP="004059C5">
            <w:pPr>
              <w:rPr>
                <w:b/>
                <w:bCs/>
                <w:sz w:val="24"/>
                <w:szCs w:val="24"/>
              </w:rPr>
            </w:pPr>
            <w:r w:rsidRPr="00C73291">
              <w:rPr>
                <w:b/>
                <w:bCs/>
                <w:sz w:val="24"/>
                <w:szCs w:val="24"/>
              </w:rPr>
              <w:t>Statutory release total</w:t>
            </w:r>
          </w:p>
        </w:tc>
        <w:tc>
          <w:tcPr>
            <w:tcW w:w="811" w:type="dxa"/>
          </w:tcPr>
          <w:p w14:paraId="05BC3AF6" w14:textId="665975D8"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3</w:t>
            </w:r>
            <w:r>
              <w:rPr>
                <w:b/>
                <w:bCs/>
                <w:sz w:val="24"/>
                <w:szCs w:val="24"/>
              </w:rPr>
              <w:t>,</w:t>
            </w:r>
            <w:r w:rsidRPr="00C73291">
              <w:rPr>
                <w:b/>
                <w:bCs/>
                <w:sz w:val="24"/>
                <w:szCs w:val="24"/>
              </w:rPr>
              <w:t>059</w:t>
            </w:r>
          </w:p>
        </w:tc>
        <w:tc>
          <w:tcPr>
            <w:tcW w:w="811" w:type="dxa"/>
          </w:tcPr>
          <w:p w14:paraId="212EA0F9" w14:textId="1C2B6C85"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3</w:t>
            </w:r>
            <w:r>
              <w:rPr>
                <w:b/>
                <w:bCs/>
                <w:sz w:val="24"/>
                <w:szCs w:val="24"/>
              </w:rPr>
              <w:t>,</w:t>
            </w:r>
            <w:r w:rsidRPr="00C73291">
              <w:rPr>
                <w:b/>
                <w:bCs/>
                <w:sz w:val="24"/>
                <w:szCs w:val="24"/>
              </w:rPr>
              <w:t>026</w:t>
            </w:r>
          </w:p>
        </w:tc>
        <w:tc>
          <w:tcPr>
            <w:tcW w:w="811" w:type="dxa"/>
          </w:tcPr>
          <w:p w14:paraId="14E22D60" w14:textId="217368D3"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3</w:t>
            </w:r>
            <w:r>
              <w:rPr>
                <w:b/>
                <w:bCs/>
                <w:sz w:val="24"/>
                <w:szCs w:val="24"/>
              </w:rPr>
              <w:t>,</w:t>
            </w:r>
            <w:r w:rsidRPr="00C73291">
              <w:rPr>
                <w:b/>
                <w:bCs/>
                <w:sz w:val="24"/>
                <w:szCs w:val="24"/>
              </w:rPr>
              <w:t>010</w:t>
            </w:r>
          </w:p>
        </w:tc>
        <w:tc>
          <w:tcPr>
            <w:tcW w:w="811" w:type="dxa"/>
          </w:tcPr>
          <w:p w14:paraId="43F38933" w14:textId="3532B6D0"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2</w:t>
            </w:r>
            <w:r>
              <w:rPr>
                <w:b/>
                <w:bCs/>
                <w:sz w:val="24"/>
                <w:szCs w:val="24"/>
              </w:rPr>
              <w:t>,</w:t>
            </w:r>
            <w:r w:rsidRPr="00C73291">
              <w:rPr>
                <w:b/>
                <w:bCs/>
                <w:sz w:val="24"/>
                <w:szCs w:val="24"/>
              </w:rPr>
              <w:t>789</w:t>
            </w:r>
          </w:p>
        </w:tc>
        <w:tc>
          <w:tcPr>
            <w:tcW w:w="811" w:type="dxa"/>
          </w:tcPr>
          <w:p w14:paraId="70E354BF" w14:textId="5ABDE09F"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2</w:t>
            </w:r>
            <w:r>
              <w:rPr>
                <w:b/>
                <w:bCs/>
                <w:sz w:val="24"/>
                <w:szCs w:val="24"/>
              </w:rPr>
              <w:t>,</w:t>
            </w:r>
            <w:r w:rsidRPr="00C73291">
              <w:rPr>
                <w:b/>
                <w:bCs/>
                <w:sz w:val="24"/>
                <w:szCs w:val="24"/>
              </w:rPr>
              <w:t>754</w:t>
            </w:r>
          </w:p>
        </w:tc>
        <w:tc>
          <w:tcPr>
            <w:tcW w:w="811" w:type="dxa"/>
          </w:tcPr>
          <w:p w14:paraId="5C3720D1" w14:textId="0F8239AE"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2</w:t>
            </w:r>
            <w:r>
              <w:rPr>
                <w:b/>
                <w:bCs/>
                <w:sz w:val="24"/>
                <w:szCs w:val="24"/>
              </w:rPr>
              <w:t>,</w:t>
            </w:r>
            <w:r w:rsidRPr="00C73291">
              <w:rPr>
                <w:b/>
                <w:bCs/>
                <w:sz w:val="24"/>
                <w:szCs w:val="24"/>
              </w:rPr>
              <w:t>784</w:t>
            </w:r>
          </w:p>
        </w:tc>
        <w:tc>
          <w:tcPr>
            <w:tcW w:w="811" w:type="dxa"/>
          </w:tcPr>
          <w:p w14:paraId="49F2CE76" w14:textId="762CC2EE"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2</w:t>
            </w:r>
            <w:r>
              <w:rPr>
                <w:b/>
                <w:bCs/>
                <w:sz w:val="24"/>
                <w:szCs w:val="24"/>
              </w:rPr>
              <w:t>,</w:t>
            </w:r>
            <w:r w:rsidRPr="00C73291">
              <w:rPr>
                <w:b/>
                <w:bCs/>
                <w:sz w:val="24"/>
                <w:szCs w:val="24"/>
              </w:rPr>
              <w:t>715</w:t>
            </w:r>
          </w:p>
        </w:tc>
        <w:tc>
          <w:tcPr>
            <w:tcW w:w="811" w:type="dxa"/>
          </w:tcPr>
          <w:p w14:paraId="02E76B39" w14:textId="297929E6"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2</w:t>
            </w:r>
            <w:r>
              <w:rPr>
                <w:b/>
                <w:bCs/>
                <w:sz w:val="24"/>
                <w:szCs w:val="24"/>
              </w:rPr>
              <w:t>,</w:t>
            </w:r>
            <w:r w:rsidRPr="00C73291">
              <w:rPr>
                <w:b/>
                <w:bCs/>
                <w:sz w:val="24"/>
                <w:szCs w:val="24"/>
              </w:rPr>
              <w:t>469</w:t>
            </w:r>
          </w:p>
        </w:tc>
        <w:tc>
          <w:tcPr>
            <w:tcW w:w="811" w:type="dxa"/>
          </w:tcPr>
          <w:p w14:paraId="030921D5" w14:textId="68AB10E5"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2</w:t>
            </w:r>
            <w:r>
              <w:rPr>
                <w:b/>
                <w:bCs/>
                <w:sz w:val="24"/>
                <w:szCs w:val="24"/>
              </w:rPr>
              <w:t>,</w:t>
            </w:r>
            <w:r w:rsidRPr="00C73291">
              <w:rPr>
                <w:b/>
                <w:bCs/>
                <w:sz w:val="24"/>
                <w:szCs w:val="24"/>
              </w:rPr>
              <w:t>324</w:t>
            </w:r>
          </w:p>
        </w:tc>
        <w:tc>
          <w:tcPr>
            <w:tcW w:w="811" w:type="dxa"/>
          </w:tcPr>
          <w:p w14:paraId="0CA0A19A" w14:textId="1DF6C74F"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2,314</w:t>
            </w:r>
          </w:p>
        </w:tc>
      </w:tr>
      <w:tr w:rsidR="009C40B8" w:rsidRPr="002026FB" w14:paraId="5FEF9CA1" w14:textId="0964458C" w:rsidTr="00560E5E">
        <w:tc>
          <w:tcPr>
            <w:cnfStyle w:val="001000000000" w:firstRow="0" w:lastRow="0" w:firstColumn="1" w:lastColumn="0" w:oddVBand="0" w:evenVBand="0" w:oddHBand="0" w:evenHBand="0" w:firstRowFirstColumn="0" w:firstRowLastColumn="0" w:lastRowFirstColumn="0" w:lastRowLastColumn="0"/>
            <w:tcW w:w="1951" w:type="dxa"/>
          </w:tcPr>
          <w:p w14:paraId="58A6E5FF" w14:textId="77777777" w:rsidR="009C40B8" w:rsidRPr="002026FB" w:rsidRDefault="009C40B8" w:rsidP="004059C5">
            <w:pPr>
              <w:rPr>
                <w:sz w:val="24"/>
                <w:szCs w:val="24"/>
              </w:rPr>
            </w:pPr>
            <w:r w:rsidRPr="002026FB">
              <w:rPr>
                <w:sz w:val="24"/>
                <w:szCs w:val="24"/>
              </w:rPr>
              <w:t xml:space="preserve">     Females</w:t>
            </w:r>
          </w:p>
        </w:tc>
        <w:tc>
          <w:tcPr>
            <w:tcW w:w="811" w:type="dxa"/>
          </w:tcPr>
          <w:p w14:paraId="3D63F7BC"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150</w:t>
            </w:r>
          </w:p>
        </w:tc>
        <w:tc>
          <w:tcPr>
            <w:tcW w:w="811" w:type="dxa"/>
          </w:tcPr>
          <w:p w14:paraId="3F23C99A"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177</w:t>
            </w:r>
          </w:p>
        </w:tc>
        <w:tc>
          <w:tcPr>
            <w:tcW w:w="811" w:type="dxa"/>
          </w:tcPr>
          <w:p w14:paraId="5AF9FEC6"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154</w:t>
            </w:r>
          </w:p>
        </w:tc>
        <w:tc>
          <w:tcPr>
            <w:tcW w:w="811" w:type="dxa"/>
          </w:tcPr>
          <w:p w14:paraId="43AFC600"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145</w:t>
            </w:r>
          </w:p>
        </w:tc>
        <w:tc>
          <w:tcPr>
            <w:tcW w:w="811" w:type="dxa"/>
          </w:tcPr>
          <w:p w14:paraId="494BC032"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159</w:t>
            </w:r>
          </w:p>
        </w:tc>
        <w:tc>
          <w:tcPr>
            <w:tcW w:w="811" w:type="dxa"/>
          </w:tcPr>
          <w:p w14:paraId="7A1921F7"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152</w:t>
            </w:r>
          </w:p>
        </w:tc>
        <w:tc>
          <w:tcPr>
            <w:tcW w:w="811" w:type="dxa"/>
          </w:tcPr>
          <w:p w14:paraId="3138FED6"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161</w:t>
            </w:r>
          </w:p>
        </w:tc>
        <w:tc>
          <w:tcPr>
            <w:tcW w:w="811" w:type="dxa"/>
          </w:tcPr>
          <w:p w14:paraId="72952630"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122</w:t>
            </w:r>
          </w:p>
        </w:tc>
        <w:tc>
          <w:tcPr>
            <w:tcW w:w="811" w:type="dxa"/>
          </w:tcPr>
          <w:p w14:paraId="5EE70675"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142</w:t>
            </w:r>
          </w:p>
        </w:tc>
        <w:tc>
          <w:tcPr>
            <w:tcW w:w="811" w:type="dxa"/>
          </w:tcPr>
          <w:p w14:paraId="66CCD2F7" w14:textId="7C82C6FE" w:rsidR="009C40B8" w:rsidRPr="00CE735B" w:rsidRDefault="0072721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161</w:t>
            </w:r>
          </w:p>
        </w:tc>
      </w:tr>
      <w:tr w:rsidR="009C40B8" w:rsidRPr="002026FB" w14:paraId="132DFC01" w14:textId="5AC63608" w:rsidTr="00560E5E">
        <w:tc>
          <w:tcPr>
            <w:cnfStyle w:val="001000000000" w:firstRow="0" w:lastRow="0" w:firstColumn="1" w:lastColumn="0" w:oddVBand="0" w:evenVBand="0" w:oddHBand="0" w:evenHBand="0" w:firstRowFirstColumn="0" w:firstRowLastColumn="0" w:lastRowFirstColumn="0" w:lastRowLastColumn="0"/>
            <w:tcW w:w="1951" w:type="dxa"/>
          </w:tcPr>
          <w:p w14:paraId="0658BC6F" w14:textId="77777777" w:rsidR="009C40B8" w:rsidRPr="002026FB" w:rsidRDefault="009C40B8" w:rsidP="004059C5">
            <w:pPr>
              <w:rPr>
                <w:sz w:val="24"/>
                <w:szCs w:val="24"/>
              </w:rPr>
            </w:pPr>
            <w:r w:rsidRPr="002026FB">
              <w:rPr>
                <w:sz w:val="24"/>
                <w:szCs w:val="24"/>
              </w:rPr>
              <w:t xml:space="preserve">     Males</w:t>
            </w:r>
          </w:p>
        </w:tc>
        <w:tc>
          <w:tcPr>
            <w:tcW w:w="811" w:type="dxa"/>
          </w:tcPr>
          <w:p w14:paraId="140B2E93" w14:textId="6D70F07D"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2,909</w:t>
            </w:r>
          </w:p>
        </w:tc>
        <w:tc>
          <w:tcPr>
            <w:tcW w:w="811" w:type="dxa"/>
          </w:tcPr>
          <w:p w14:paraId="0C06870F" w14:textId="42FB6560"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2,849</w:t>
            </w:r>
          </w:p>
        </w:tc>
        <w:tc>
          <w:tcPr>
            <w:tcW w:w="811" w:type="dxa"/>
          </w:tcPr>
          <w:p w14:paraId="71781321" w14:textId="588C37EB"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2,856</w:t>
            </w:r>
          </w:p>
        </w:tc>
        <w:tc>
          <w:tcPr>
            <w:tcW w:w="811" w:type="dxa"/>
          </w:tcPr>
          <w:p w14:paraId="2682BA2C" w14:textId="09BD9329"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2,644</w:t>
            </w:r>
          </w:p>
        </w:tc>
        <w:tc>
          <w:tcPr>
            <w:tcW w:w="811" w:type="dxa"/>
          </w:tcPr>
          <w:p w14:paraId="002CF418" w14:textId="5AD27E2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2,595</w:t>
            </w:r>
          </w:p>
        </w:tc>
        <w:tc>
          <w:tcPr>
            <w:tcW w:w="811" w:type="dxa"/>
          </w:tcPr>
          <w:p w14:paraId="579CE27B" w14:textId="706C4FD1"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2,632</w:t>
            </w:r>
          </w:p>
        </w:tc>
        <w:tc>
          <w:tcPr>
            <w:tcW w:w="811" w:type="dxa"/>
          </w:tcPr>
          <w:p w14:paraId="38A97781"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2,554</w:t>
            </w:r>
          </w:p>
        </w:tc>
        <w:tc>
          <w:tcPr>
            <w:tcW w:w="811" w:type="dxa"/>
          </w:tcPr>
          <w:p w14:paraId="585A6A86"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2,347</w:t>
            </w:r>
          </w:p>
        </w:tc>
        <w:tc>
          <w:tcPr>
            <w:tcW w:w="811" w:type="dxa"/>
          </w:tcPr>
          <w:p w14:paraId="1FB58EA4" w14:textId="77777777" w:rsidR="009C40B8" w:rsidRPr="00CE735B" w:rsidRDefault="009C40B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2,182</w:t>
            </w:r>
          </w:p>
        </w:tc>
        <w:tc>
          <w:tcPr>
            <w:tcW w:w="811" w:type="dxa"/>
          </w:tcPr>
          <w:p w14:paraId="0113A4C1" w14:textId="0A7ABB0F" w:rsidR="009C40B8" w:rsidRPr="00CE735B" w:rsidRDefault="00727218"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2,153</w:t>
            </w:r>
          </w:p>
        </w:tc>
      </w:tr>
      <w:tr w:rsidR="009C40B8" w:rsidRPr="002026FB" w14:paraId="3A77469B" w14:textId="69A43D67" w:rsidTr="00560E5E">
        <w:tc>
          <w:tcPr>
            <w:cnfStyle w:val="001000000000" w:firstRow="0" w:lastRow="0" w:firstColumn="1" w:lastColumn="0" w:oddVBand="0" w:evenVBand="0" w:oddHBand="0" w:evenHBand="0" w:firstRowFirstColumn="0" w:firstRowLastColumn="0" w:lastRowFirstColumn="0" w:lastRowLastColumn="0"/>
            <w:tcW w:w="1951" w:type="dxa"/>
          </w:tcPr>
          <w:p w14:paraId="7E203D79" w14:textId="77777777" w:rsidR="009C40B8" w:rsidRPr="002026FB" w:rsidRDefault="009C40B8" w:rsidP="00C73291">
            <w:pPr>
              <w:spacing w:after="240"/>
              <w:rPr>
                <w:sz w:val="24"/>
                <w:szCs w:val="24"/>
              </w:rPr>
            </w:pPr>
            <w:r w:rsidRPr="002026FB">
              <w:rPr>
                <w:sz w:val="24"/>
                <w:szCs w:val="24"/>
              </w:rPr>
              <w:t xml:space="preserve">     Intersex</w:t>
            </w:r>
          </w:p>
        </w:tc>
        <w:tc>
          <w:tcPr>
            <w:tcW w:w="811" w:type="dxa"/>
          </w:tcPr>
          <w:p w14:paraId="6CCFA9BE"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75AFC2E0"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72D3F818"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48E1A023"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12C93C74" w14:textId="77777777"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NR</w:t>
            </w:r>
          </w:p>
        </w:tc>
        <w:tc>
          <w:tcPr>
            <w:tcW w:w="811" w:type="dxa"/>
          </w:tcPr>
          <w:p w14:paraId="4D20EA88" w14:textId="14966660"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0</w:t>
            </w:r>
          </w:p>
        </w:tc>
        <w:tc>
          <w:tcPr>
            <w:tcW w:w="811" w:type="dxa"/>
          </w:tcPr>
          <w:p w14:paraId="02D24CAF" w14:textId="475439F6"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0</w:t>
            </w:r>
          </w:p>
        </w:tc>
        <w:tc>
          <w:tcPr>
            <w:tcW w:w="811" w:type="dxa"/>
          </w:tcPr>
          <w:p w14:paraId="58D490EB" w14:textId="63AFD6F0"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0</w:t>
            </w:r>
          </w:p>
        </w:tc>
        <w:tc>
          <w:tcPr>
            <w:tcW w:w="811" w:type="dxa"/>
          </w:tcPr>
          <w:p w14:paraId="6DC85BD1" w14:textId="7ED95A4E" w:rsidR="009C40B8" w:rsidRPr="00CE735B" w:rsidRDefault="009C40B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E735B">
              <w:rPr>
                <w:sz w:val="24"/>
                <w:szCs w:val="24"/>
              </w:rPr>
              <w:t>0</w:t>
            </w:r>
          </w:p>
        </w:tc>
        <w:tc>
          <w:tcPr>
            <w:tcW w:w="811" w:type="dxa"/>
          </w:tcPr>
          <w:p w14:paraId="5CD48896" w14:textId="2166F5DC" w:rsidR="009C40B8" w:rsidRPr="00CE735B" w:rsidRDefault="00727218" w:rsidP="00560E5E">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0</w:t>
            </w:r>
          </w:p>
        </w:tc>
      </w:tr>
      <w:tr w:rsidR="009C40B8" w:rsidRPr="002026FB" w14:paraId="694C846C" w14:textId="6088C492" w:rsidTr="00560E5E">
        <w:tc>
          <w:tcPr>
            <w:cnfStyle w:val="001000000000" w:firstRow="0" w:lastRow="0" w:firstColumn="1" w:lastColumn="0" w:oddVBand="0" w:evenVBand="0" w:oddHBand="0" w:evenHBand="0" w:firstRowFirstColumn="0" w:firstRowLastColumn="0" w:lastRowFirstColumn="0" w:lastRowLastColumn="0"/>
            <w:tcW w:w="1951" w:type="dxa"/>
          </w:tcPr>
          <w:p w14:paraId="0CDC6E85" w14:textId="14000FCC" w:rsidR="009C40B8" w:rsidRPr="00C73291" w:rsidRDefault="009C40B8" w:rsidP="004059C5">
            <w:pPr>
              <w:rPr>
                <w:b/>
                <w:bCs/>
                <w:sz w:val="24"/>
                <w:szCs w:val="24"/>
              </w:rPr>
            </w:pPr>
            <w:r w:rsidRPr="00C73291">
              <w:rPr>
                <w:b/>
                <w:bCs/>
                <w:sz w:val="24"/>
                <w:szCs w:val="24"/>
              </w:rPr>
              <w:t>Total</w:t>
            </w:r>
          </w:p>
        </w:tc>
        <w:tc>
          <w:tcPr>
            <w:tcW w:w="811" w:type="dxa"/>
          </w:tcPr>
          <w:p w14:paraId="37566B5B" w14:textId="5BBD4B54"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7,714</w:t>
            </w:r>
          </w:p>
        </w:tc>
        <w:tc>
          <w:tcPr>
            <w:tcW w:w="811" w:type="dxa"/>
          </w:tcPr>
          <w:p w14:paraId="0961614C" w14:textId="07FFA9D0"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7,947</w:t>
            </w:r>
          </w:p>
        </w:tc>
        <w:tc>
          <w:tcPr>
            <w:tcW w:w="811" w:type="dxa"/>
          </w:tcPr>
          <w:p w14:paraId="77DE4EE9" w14:textId="7622514C"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8,463</w:t>
            </w:r>
          </w:p>
        </w:tc>
        <w:tc>
          <w:tcPr>
            <w:tcW w:w="811" w:type="dxa"/>
          </w:tcPr>
          <w:p w14:paraId="26864A97" w14:textId="1D95CE6B"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8,681</w:t>
            </w:r>
          </w:p>
        </w:tc>
        <w:tc>
          <w:tcPr>
            <w:tcW w:w="811" w:type="dxa"/>
          </w:tcPr>
          <w:p w14:paraId="08E845C5" w14:textId="171C9173"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8,875</w:t>
            </w:r>
          </w:p>
        </w:tc>
        <w:tc>
          <w:tcPr>
            <w:tcW w:w="811" w:type="dxa"/>
          </w:tcPr>
          <w:p w14:paraId="51C951E9" w14:textId="3E04B38E"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8,894</w:t>
            </w:r>
          </w:p>
        </w:tc>
        <w:tc>
          <w:tcPr>
            <w:tcW w:w="811" w:type="dxa"/>
          </w:tcPr>
          <w:p w14:paraId="33582C17" w14:textId="55693310"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8,624</w:t>
            </w:r>
          </w:p>
        </w:tc>
        <w:tc>
          <w:tcPr>
            <w:tcW w:w="811" w:type="dxa"/>
          </w:tcPr>
          <w:p w14:paraId="58A03D07" w14:textId="3FD8DCE8"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7,984</w:t>
            </w:r>
          </w:p>
        </w:tc>
        <w:tc>
          <w:tcPr>
            <w:tcW w:w="811" w:type="dxa"/>
          </w:tcPr>
          <w:p w14:paraId="16522B1C" w14:textId="7D9F7FED" w:rsidR="009C40B8" w:rsidRPr="00C73291"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7,860</w:t>
            </w:r>
          </w:p>
        </w:tc>
        <w:tc>
          <w:tcPr>
            <w:tcW w:w="811" w:type="dxa"/>
          </w:tcPr>
          <w:p w14:paraId="79EA0C52" w14:textId="4DDCAE87" w:rsidR="009C40B8" w:rsidRPr="00C73291" w:rsidRDefault="0072721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8,045</w:t>
            </w:r>
          </w:p>
        </w:tc>
      </w:tr>
      <w:tr w:rsidR="009C40B8" w:rsidRPr="002026FB" w14:paraId="1D9D7016" w14:textId="22E7AC96" w:rsidTr="00560E5E">
        <w:tc>
          <w:tcPr>
            <w:cnfStyle w:val="001000000000" w:firstRow="0" w:lastRow="0" w:firstColumn="1" w:lastColumn="0" w:oddVBand="0" w:evenVBand="0" w:oddHBand="0" w:evenHBand="0" w:firstRowFirstColumn="0" w:firstRowLastColumn="0" w:lastRowFirstColumn="0" w:lastRowLastColumn="0"/>
            <w:tcW w:w="1951" w:type="dxa"/>
          </w:tcPr>
          <w:p w14:paraId="3781065E" w14:textId="03188B8D" w:rsidR="009C40B8" w:rsidRPr="00D54456" w:rsidRDefault="009C40B8" w:rsidP="004059C5">
            <w:pPr>
              <w:rPr>
                <w:b/>
                <w:bCs/>
                <w:sz w:val="24"/>
                <w:szCs w:val="24"/>
              </w:rPr>
            </w:pPr>
            <w:r w:rsidRPr="005259DB">
              <w:rPr>
                <w:b/>
                <w:bCs/>
                <w:sz w:val="24"/>
                <w:szCs w:val="24"/>
              </w:rPr>
              <w:t xml:space="preserve">     Females</w:t>
            </w:r>
            <w:r w:rsidR="00AE56DB" w:rsidRPr="005259DB">
              <w:rPr>
                <w:b/>
                <w:bCs/>
                <w:sz w:val="24"/>
                <w:szCs w:val="24"/>
              </w:rPr>
              <w:t xml:space="preserve"> total</w:t>
            </w:r>
          </w:p>
        </w:tc>
        <w:tc>
          <w:tcPr>
            <w:tcW w:w="811" w:type="dxa"/>
          </w:tcPr>
          <w:p w14:paraId="3F3A923C"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504</w:t>
            </w:r>
          </w:p>
        </w:tc>
        <w:tc>
          <w:tcPr>
            <w:tcW w:w="811" w:type="dxa"/>
          </w:tcPr>
          <w:p w14:paraId="4508DE30"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574</w:t>
            </w:r>
          </w:p>
        </w:tc>
        <w:tc>
          <w:tcPr>
            <w:tcW w:w="811" w:type="dxa"/>
          </w:tcPr>
          <w:p w14:paraId="0040C1D7"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628</w:t>
            </w:r>
          </w:p>
        </w:tc>
        <w:tc>
          <w:tcPr>
            <w:tcW w:w="811" w:type="dxa"/>
          </w:tcPr>
          <w:p w14:paraId="4F5905E2"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711</w:t>
            </w:r>
          </w:p>
        </w:tc>
        <w:tc>
          <w:tcPr>
            <w:tcW w:w="811" w:type="dxa"/>
          </w:tcPr>
          <w:p w14:paraId="25439276"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721</w:t>
            </w:r>
          </w:p>
        </w:tc>
        <w:tc>
          <w:tcPr>
            <w:tcW w:w="811" w:type="dxa"/>
          </w:tcPr>
          <w:p w14:paraId="2C567530"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721</w:t>
            </w:r>
          </w:p>
        </w:tc>
        <w:tc>
          <w:tcPr>
            <w:tcW w:w="811" w:type="dxa"/>
          </w:tcPr>
          <w:p w14:paraId="0BDA6E62"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707</w:t>
            </w:r>
          </w:p>
        </w:tc>
        <w:tc>
          <w:tcPr>
            <w:tcW w:w="811" w:type="dxa"/>
          </w:tcPr>
          <w:p w14:paraId="55C96511" w14:textId="335281B8"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635</w:t>
            </w:r>
          </w:p>
        </w:tc>
        <w:tc>
          <w:tcPr>
            <w:tcW w:w="811" w:type="dxa"/>
          </w:tcPr>
          <w:p w14:paraId="2A37113F"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652</w:t>
            </w:r>
          </w:p>
        </w:tc>
        <w:tc>
          <w:tcPr>
            <w:tcW w:w="811" w:type="dxa"/>
          </w:tcPr>
          <w:p w14:paraId="2CD4C7A4" w14:textId="4D4A98B2" w:rsidR="009C40B8" w:rsidRPr="005259DB" w:rsidRDefault="0072721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679</w:t>
            </w:r>
          </w:p>
        </w:tc>
      </w:tr>
      <w:tr w:rsidR="009C40B8" w:rsidRPr="002026FB" w14:paraId="5CB416E4" w14:textId="79FBAD8D" w:rsidTr="00560E5E">
        <w:tc>
          <w:tcPr>
            <w:cnfStyle w:val="001000000000" w:firstRow="0" w:lastRow="0" w:firstColumn="1" w:lastColumn="0" w:oddVBand="0" w:evenVBand="0" w:oddHBand="0" w:evenHBand="0" w:firstRowFirstColumn="0" w:firstRowLastColumn="0" w:lastRowFirstColumn="0" w:lastRowLastColumn="0"/>
            <w:tcW w:w="1951" w:type="dxa"/>
          </w:tcPr>
          <w:p w14:paraId="3BE1B96F" w14:textId="44093714" w:rsidR="009C40B8" w:rsidRPr="005259DB" w:rsidRDefault="009C40B8" w:rsidP="004059C5">
            <w:pPr>
              <w:rPr>
                <w:b/>
                <w:bCs/>
                <w:sz w:val="24"/>
                <w:szCs w:val="24"/>
              </w:rPr>
            </w:pPr>
            <w:r w:rsidRPr="005259DB">
              <w:rPr>
                <w:b/>
                <w:bCs/>
                <w:sz w:val="24"/>
                <w:szCs w:val="24"/>
              </w:rPr>
              <w:t xml:space="preserve">     Males</w:t>
            </w:r>
            <w:r w:rsidR="00AE56DB" w:rsidRPr="005259DB">
              <w:rPr>
                <w:b/>
                <w:bCs/>
                <w:sz w:val="24"/>
                <w:szCs w:val="24"/>
              </w:rPr>
              <w:t xml:space="preserve"> total</w:t>
            </w:r>
          </w:p>
        </w:tc>
        <w:tc>
          <w:tcPr>
            <w:tcW w:w="811" w:type="dxa"/>
          </w:tcPr>
          <w:p w14:paraId="05AFED8E" w14:textId="3E641F14"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7,210</w:t>
            </w:r>
          </w:p>
        </w:tc>
        <w:tc>
          <w:tcPr>
            <w:tcW w:w="811" w:type="dxa"/>
          </w:tcPr>
          <w:p w14:paraId="493913E9" w14:textId="6B2141C5"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7,373</w:t>
            </w:r>
          </w:p>
        </w:tc>
        <w:tc>
          <w:tcPr>
            <w:tcW w:w="811" w:type="dxa"/>
          </w:tcPr>
          <w:p w14:paraId="2DBDBBBF" w14:textId="51F82A89"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7,835</w:t>
            </w:r>
          </w:p>
        </w:tc>
        <w:tc>
          <w:tcPr>
            <w:tcW w:w="811" w:type="dxa"/>
          </w:tcPr>
          <w:p w14:paraId="62D849A7" w14:textId="2AFAE8F1"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7,970</w:t>
            </w:r>
          </w:p>
        </w:tc>
        <w:tc>
          <w:tcPr>
            <w:tcW w:w="811" w:type="dxa"/>
          </w:tcPr>
          <w:p w14:paraId="1E8E7F82" w14:textId="1B96E27A"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8,154</w:t>
            </w:r>
          </w:p>
        </w:tc>
        <w:tc>
          <w:tcPr>
            <w:tcW w:w="811" w:type="dxa"/>
          </w:tcPr>
          <w:p w14:paraId="5BBE7105" w14:textId="4680F9E9"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8,172</w:t>
            </w:r>
          </w:p>
        </w:tc>
        <w:tc>
          <w:tcPr>
            <w:tcW w:w="811" w:type="dxa"/>
          </w:tcPr>
          <w:p w14:paraId="3402C201"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7,917</w:t>
            </w:r>
          </w:p>
        </w:tc>
        <w:tc>
          <w:tcPr>
            <w:tcW w:w="811" w:type="dxa"/>
          </w:tcPr>
          <w:p w14:paraId="68D97D7F" w14:textId="7F473CDE"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7,349</w:t>
            </w:r>
          </w:p>
        </w:tc>
        <w:tc>
          <w:tcPr>
            <w:tcW w:w="811" w:type="dxa"/>
          </w:tcPr>
          <w:p w14:paraId="7AB068DE"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7,208</w:t>
            </w:r>
          </w:p>
        </w:tc>
        <w:tc>
          <w:tcPr>
            <w:tcW w:w="811" w:type="dxa"/>
          </w:tcPr>
          <w:p w14:paraId="473DE54C" w14:textId="6215812D" w:rsidR="009C40B8" w:rsidRPr="005259DB" w:rsidRDefault="0072721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7,366</w:t>
            </w:r>
          </w:p>
        </w:tc>
      </w:tr>
      <w:tr w:rsidR="009C40B8" w:rsidRPr="002026FB" w14:paraId="311076E6" w14:textId="2C925DD1" w:rsidTr="00560E5E">
        <w:tc>
          <w:tcPr>
            <w:cnfStyle w:val="001000000000" w:firstRow="0" w:lastRow="0" w:firstColumn="1" w:lastColumn="0" w:oddVBand="0" w:evenVBand="0" w:oddHBand="0" w:evenHBand="0" w:firstRowFirstColumn="0" w:firstRowLastColumn="0" w:lastRowFirstColumn="0" w:lastRowLastColumn="0"/>
            <w:tcW w:w="1951" w:type="dxa"/>
          </w:tcPr>
          <w:p w14:paraId="02FA231D" w14:textId="51ED1710" w:rsidR="009C40B8" w:rsidRPr="005259DB" w:rsidRDefault="009C40B8" w:rsidP="004059C5">
            <w:pPr>
              <w:rPr>
                <w:b/>
                <w:bCs/>
                <w:sz w:val="24"/>
                <w:szCs w:val="24"/>
              </w:rPr>
            </w:pPr>
            <w:r w:rsidRPr="005259DB">
              <w:rPr>
                <w:b/>
                <w:bCs/>
                <w:sz w:val="24"/>
                <w:szCs w:val="24"/>
              </w:rPr>
              <w:t xml:space="preserve">     Intersex</w:t>
            </w:r>
            <w:r w:rsidR="00AE56DB" w:rsidRPr="005259DB">
              <w:rPr>
                <w:b/>
                <w:bCs/>
                <w:sz w:val="24"/>
                <w:szCs w:val="24"/>
              </w:rPr>
              <w:t xml:space="preserve"> total</w:t>
            </w:r>
          </w:p>
        </w:tc>
        <w:tc>
          <w:tcPr>
            <w:tcW w:w="811" w:type="dxa"/>
          </w:tcPr>
          <w:p w14:paraId="18E6C8E3"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NR</w:t>
            </w:r>
          </w:p>
        </w:tc>
        <w:tc>
          <w:tcPr>
            <w:tcW w:w="811" w:type="dxa"/>
          </w:tcPr>
          <w:p w14:paraId="68B55C44"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NR</w:t>
            </w:r>
          </w:p>
        </w:tc>
        <w:tc>
          <w:tcPr>
            <w:tcW w:w="811" w:type="dxa"/>
          </w:tcPr>
          <w:p w14:paraId="10A19890"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NR</w:t>
            </w:r>
          </w:p>
        </w:tc>
        <w:tc>
          <w:tcPr>
            <w:tcW w:w="811" w:type="dxa"/>
          </w:tcPr>
          <w:p w14:paraId="22668975"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NR</w:t>
            </w:r>
          </w:p>
        </w:tc>
        <w:tc>
          <w:tcPr>
            <w:tcW w:w="811" w:type="dxa"/>
          </w:tcPr>
          <w:p w14:paraId="52B4095F" w14:textId="77777777"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NR</w:t>
            </w:r>
          </w:p>
        </w:tc>
        <w:tc>
          <w:tcPr>
            <w:tcW w:w="811" w:type="dxa"/>
          </w:tcPr>
          <w:p w14:paraId="5FD8605F" w14:textId="03EFDAB0"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w:t>
            </w:r>
          </w:p>
        </w:tc>
        <w:tc>
          <w:tcPr>
            <w:tcW w:w="811" w:type="dxa"/>
          </w:tcPr>
          <w:p w14:paraId="0AF5F4B5" w14:textId="190AFB33"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0</w:t>
            </w:r>
          </w:p>
        </w:tc>
        <w:tc>
          <w:tcPr>
            <w:tcW w:w="811" w:type="dxa"/>
          </w:tcPr>
          <w:p w14:paraId="18B96F37" w14:textId="76A474AB"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0</w:t>
            </w:r>
          </w:p>
        </w:tc>
        <w:tc>
          <w:tcPr>
            <w:tcW w:w="811" w:type="dxa"/>
          </w:tcPr>
          <w:p w14:paraId="1CEC51F2" w14:textId="508D76EF" w:rsidR="009C40B8" w:rsidRPr="005259DB" w:rsidRDefault="009C40B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0</w:t>
            </w:r>
          </w:p>
        </w:tc>
        <w:tc>
          <w:tcPr>
            <w:tcW w:w="811" w:type="dxa"/>
          </w:tcPr>
          <w:p w14:paraId="0625E02A" w14:textId="6E098AC3" w:rsidR="009C40B8" w:rsidRPr="005259DB" w:rsidRDefault="00727218"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0</w:t>
            </w:r>
          </w:p>
        </w:tc>
      </w:tr>
    </w:tbl>
    <w:bookmarkEnd w:id="133"/>
    <w:p w14:paraId="3DFEEF20" w14:textId="77777777" w:rsidR="00CE6BE3" w:rsidRPr="002026FB" w:rsidRDefault="00CE6BE3" w:rsidP="004059C5">
      <w:pPr>
        <w:spacing w:before="240"/>
      </w:pPr>
      <w:r w:rsidRPr="002026FB">
        <w:rPr>
          <w:rFonts w:ascii="Aptos SemiBold" w:hAnsi="Aptos SemiBold"/>
        </w:rPr>
        <w:t>Source</w:t>
      </w:r>
      <w:r w:rsidRPr="002026FB">
        <w:t>: Correctional Service of Canada.</w:t>
      </w:r>
    </w:p>
    <w:p w14:paraId="0B83E2D6" w14:textId="1E961CF6" w:rsidR="00CE6BE3" w:rsidRPr="002026FB" w:rsidRDefault="00CE6BE3" w:rsidP="001D0567">
      <w:pPr>
        <w:pStyle w:val="CommentText"/>
      </w:pPr>
      <w:r w:rsidRPr="002026FB">
        <w:t>Notes</w:t>
      </w:r>
    </w:p>
    <w:p w14:paraId="59EA5560" w14:textId="01B7E033" w:rsidR="00CE6BE3" w:rsidRDefault="009521B1" w:rsidP="004059C5">
      <w:r w:rsidRPr="009521B1">
        <w:t xml:space="preserve">Results for “Intersex” were unavailable prior to 2019-20. </w:t>
      </w:r>
      <w:r w:rsidR="00CE6BE3" w:rsidRPr="002026FB">
        <w:t>“Not reported” is abbreviated to “NR” in this table due to formatting.</w:t>
      </w:r>
    </w:p>
    <w:p w14:paraId="0DDA1B52" w14:textId="34E20A78" w:rsidR="00CE6BE3" w:rsidRPr="002026FB" w:rsidRDefault="00CE6BE3" w:rsidP="004059C5">
      <w:r w:rsidRPr="002026FB">
        <w:lastRenderedPageBreak/>
        <w:t>The data reflect the offender population in the community under supervision, which includes all active offenders on day parole, full parole, statutory release, offenders who are temporarily detained in a non-CSC facility,</w:t>
      </w:r>
      <w:r w:rsidR="00593FE8">
        <w:t xml:space="preserve"> </w:t>
      </w:r>
      <w:r w:rsidRPr="002026FB">
        <w:t>offenders who are unlawfully at large for less than 90 days, offenders on remand in a non-CSC facility, and offenders supervised and subject to an immigration hold by Canada Border Services Agency.</w:t>
      </w:r>
    </w:p>
    <w:p w14:paraId="0356CB4B" w14:textId="77777777" w:rsidR="00CE6BE3" w:rsidRPr="002026FB" w:rsidRDefault="00CE6BE3" w:rsidP="004059C5">
      <w:r w:rsidRPr="002026FB">
        <w:t>The data presented above do not include offenders who were on long-term supervision orders (See Figure/Table E4).</w:t>
      </w:r>
    </w:p>
    <w:p w14:paraId="33C1C00F" w14:textId="3A58DA5E" w:rsidR="00CE6BE3" w:rsidRPr="002026FB" w:rsidRDefault="00E11B11" w:rsidP="004059C5">
      <w:r>
        <w:t>*</w:t>
      </w:r>
      <w:r w:rsidR="00CE6BE3" w:rsidRPr="002026FB">
        <w:t>As a result of a data quality issue, supervision information on 1 offender was not available at the time of the data extraction</w:t>
      </w:r>
      <w:r>
        <w:t xml:space="preserve"> for fiscal year 2021-22</w:t>
      </w:r>
      <w:r w:rsidR="00CE6BE3" w:rsidRPr="002026FB">
        <w:t>.</w:t>
      </w:r>
    </w:p>
    <w:p w14:paraId="2AF1C1B0" w14:textId="77777777" w:rsidR="00CE6BE3" w:rsidRPr="002026FB" w:rsidRDefault="00CE6BE3" w:rsidP="004059C5">
      <w:r w:rsidRPr="002026FB">
        <w:t>Day parole is a type of conditional release granted by the Parole Board of Canada whereby offenders are permitted to participate in community-based activities in preparation for full parole or statutory release. The conditions require offenders to return nightly to an institution or half-way house unless otherwise authorized by the Parole Board of Canada.</w:t>
      </w:r>
    </w:p>
    <w:p w14:paraId="17A0464C" w14:textId="77777777" w:rsidR="00CE6BE3" w:rsidRPr="002026FB" w:rsidRDefault="00CE6BE3" w:rsidP="004059C5">
      <w:r w:rsidRPr="002026FB">
        <w:t>Full parole is a type of conditional release granted by the Parole Board of Canada whereby the remainder of the sentence is served under supervision in the community.</w:t>
      </w:r>
    </w:p>
    <w:p w14:paraId="7AB57E6A" w14:textId="77777777" w:rsidR="00CE6BE3" w:rsidRPr="002026FB" w:rsidRDefault="00CE6BE3" w:rsidP="004059C5">
      <w:r w:rsidRPr="002026FB">
        <w:t xml:space="preserve">Statutory release refers to a conditional release that is subject to supervision after the offender has served two-thirds of the sentence. </w:t>
      </w:r>
    </w:p>
    <w:p w14:paraId="7FE1D078" w14:textId="6AF7065C" w:rsidR="00CE6BE3" w:rsidRPr="002026FB" w:rsidRDefault="00CE6BE3" w:rsidP="004059C5">
      <w:r w:rsidRPr="002026FB">
        <w:t xml:space="preserve">These cases reflect the number of offenders on active supervision at fiscal </w:t>
      </w:r>
      <w:r w:rsidR="009E37E5" w:rsidRPr="002026FB">
        <w:t>year-end</w:t>
      </w:r>
      <w:r w:rsidRPr="002026FB">
        <w:t>. A fiscal year runs from April 1 to March 31 of the following year.</w:t>
      </w:r>
    </w:p>
    <w:p w14:paraId="5A29DB36" w14:textId="547759DA" w:rsidR="00CE6BE3" w:rsidRPr="002026FB" w:rsidRDefault="00CE6BE3" w:rsidP="004059C5">
      <w:r w:rsidRPr="002026FB">
        <w:br w:type="page"/>
      </w:r>
    </w:p>
    <w:p w14:paraId="01BEEA86" w14:textId="43C017B0" w:rsidR="00364B53" w:rsidRPr="002026FB" w:rsidRDefault="00364B53" w:rsidP="004059C5">
      <w:pPr>
        <w:pStyle w:val="Heading3"/>
      </w:pPr>
      <w:bookmarkStart w:id="134" w:name="_Toc219197783"/>
      <w:r w:rsidRPr="002026FB">
        <w:lastRenderedPageBreak/>
        <w:t>Offenders under provincial/territorial supervision on probation or conditional sentence: 10-year trend</w:t>
      </w:r>
      <w:bookmarkEnd w:id="134"/>
    </w:p>
    <w:p w14:paraId="3B599F7E" w14:textId="216E3D4E" w:rsidR="00364B53" w:rsidRPr="002026FB" w:rsidRDefault="00364B53" w:rsidP="006E03FB">
      <w:pPr>
        <w:pStyle w:val="Heading4"/>
      </w:pPr>
      <w:r w:rsidRPr="002026FB">
        <w:rPr>
          <w:rFonts w:ascii="Aptos SemiBold" w:hAnsi="Aptos SemiBold"/>
        </w:rPr>
        <w:t>Figure C31</w:t>
      </w:r>
      <w:r w:rsidR="009E5CEB" w:rsidRPr="002026FB">
        <w:rPr>
          <w:rFonts w:ascii="Aptos SemiBold" w:hAnsi="Aptos SemiBold"/>
        </w:rPr>
        <w:t>.</w:t>
      </w:r>
      <w:r w:rsidRPr="002026FB">
        <w:t xml:space="preserve"> Average offender counts</w:t>
      </w:r>
    </w:p>
    <w:p w14:paraId="183A9AB0" w14:textId="1CED4206" w:rsidR="00364B53" w:rsidRPr="002026FB" w:rsidRDefault="00CD6761" w:rsidP="005259DB">
      <w:pPr>
        <w:jc w:val="center"/>
      </w:pPr>
      <w:r>
        <w:rPr>
          <w:noProof/>
        </w:rPr>
        <w:drawing>
          <wp:inline distT="0" distB="0" distL="0" distR="0" wp14:anchorId="51A37300" wp14:editId="6C7E8BEB">
            <wp:extent cx="6013716" cy="4294641"/>
            <wp:effectExtent l="0" t="0" r="6350" b="0"/>
            <wp:docPr id="1739083962" name="Picture 52" descr="Line graph showing the average number of offenders under provincial/territorial supervision on probation or on conditional sentence over a 10 year period from fiscal year 2014-15 to 2023-24. Across all years, the vast majority of offenders were on probation. Conditional sentences were far less comm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83962" name="Picture 52" descr="Line graph showing the average number of offenders under provincial/territorial supervision on probation or on conditional sentence over a 10 year period from fiscal year 2014-15 to 2023-24. Across all years, the vast majority of offenders were on probation. Conditional sentences were far less common. Full data are available in the table below."/>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397288B8" w14:textId="52319818" w:rsidR="00364B53" w:rsidRPr="002026FB" w:rsidRDefault="00364B53" w:rsidP="004059C5">
      <w:r w:rsidRPr="002026FB">
        <w:rPr>
          <w:rFonts w:ascii="Aptos SemiBold" w:hAnsi="Aptos SemiBold"/>
        </w:rPr>
        <w:t>Source</w:t>
      </w:r>
      <w:r w:rsidRPr="002026FB">
        <w:t xml:space="preserve">: </w:t>
      </w:r>
      <w:r w:rsidR="0099755E">
        <w:t xml:space="preserve">Statistics Canada. </w:t>
      </w:r>
      <w:hyperlink r:id="rId142" w:history="1">
        <w:r w:rsidRPr="002026FB">
          <w:rPr>
            <w:rStyle w:val="Hyperlink"/>
            <w:rFonts w:cstheme="minorHAnsi"/>
          </w:rPr>
          <w:t>Table 35-10-0154-01</w:t>
        </w:r>
      </w:hyperlink>
      <w:r w:rsidRPr="002026FB">
        <w:t xml:space="preserve">, </w:t>
      </w:r>
      <w:r w:rsidR="0099755E" w:rsidRPr="0099755E">
        <w:t>Average counts of adults in provincial and territorial correctional programs</w:t>
      </w:r>
      <w:r w:rsidRPr="002026FB">
        <w:t>.</w:t>
      </w:r>
    </w:p>
    <w:p w14:paraId="52A66BC5" w14:textId="59E9E398" w:rsidR="00364B53" w:rsidRPr="002026FB" w:rsidRDefault="008A365B" w:rsidP="004059C5">
      <w:pPr>
        <w:pStyle w:val="Bullets"/>
        <w:spacing w:after="160"/>
      </w:pPr>
      <w:r>
        <w:t>In the 10-year period b</w:t>
      </w:r>
      <w:r w:rsidR="00364B53" w:rsidRPr="002026FB">
        <w:t>etween 201</w:t>
      </w:r>
      <w:r>
        <w:t>4</w:t>
      </w:r>
      <w:r w:rsidR="00364B53" w:rsidRPr="002026FB">
        <w:t>-1</w:t>
      </w:r>
      <w:r>
        <w:t>5</w:t>
      </w:r>
      <w:r w:rsidR="00364B53" w:rsidRPr="002026FB">
        <w:t xml:space="preserve"> </w:t>
      </w:r>
      <w:r>
        <w:t>and</w:t>
      </w:r>
      <w:r w:rsidR="00364B53" w:rsidRPr="002026FB">
        <w:t xml:space="preserve"> 202</w:t>
      </w:r>
      <w:r>
        <w:t>3</w:t>
      </w:r>
      <w:r w:rsidR="00364B53" w:rsidRPr="002026FB">
        <w:t>-2</w:t>
      </w:r>
      <w:r>
        <w:t>4</w:t>
      </w:r>
      <w:r w:rsidR="00364B53" w:rsidRPr="002026FB">
        <w:t xml:space="preserve">, there was a </w:t>
      </w:r>
      <w:r>
        <w:t>6</w:t>
      </w:r>
      <w:r w:rsidR="00364B53" w:rsidRPr="002026FB">
        <w:t>.</w:t>
      </w:r>
      <w:r>
        <w:t>5</w:t>
      </w:r>
      <w:r w:rsidR="00364B53" w:rsidRPr="002026FB">
        <w:t xml:space="preserve">% decrease in the provincial/territorial community corrections population. </w:t>
      </w:r>
      <w:r w:rsidR="0020646C">
        <w:t xml:space="preserve">The </w:t>
      </w:r>
      <w:r>
        <w:t>2023-24</w:t>
      </w:r>
      <w:r w:rsidR="0020646C">
        <w:t xml:space="preserve"> rate is 16.9% higher than in 2022-23</w:t>
      </w:r>
      <w:r>
        <w:t xml:space="preserve">, </w:t>
      </w:r>
      <w:r w:rsidR="0020646C">
        <w:t>and -2.3% lower than the rate 5 years prior in 2019-20</w:t>
      </w:r>
      <w:r w:rsidR="00364B53" w:rsidRPr="002026FB">
        <w:t xml:space="preserve">. </w:t>
      </w:r>
    </w:p>
    <w:p w14:paraId="558154BC" w14:textId="374DDEE5" w:rsidR="00364B53" w:rsidRPr="002026FB" w:rsidRDefault="00364B53" w:rsidP="004059C5">
      <w:pPr>
        <w:pStyle w:val="Bullets"/>
        <w:spacing w:after="160"/>
      </w:pPr>
      <w:r w:rsidRPr="002026FB">
        <w:t xml:space="preserve">The number of offenders on conditional sentence orders </w:t>
      </w:r>
      <w:r w:rsidR="0020646C">
        <w:t>in</w:t>
      </w:r>
      <w:r w:rsidRPr="002026FB">
        <w:t xml:space="preserve">creased </w:t>
      </w:r>
      <w:r w:rsidR="00F40F3E" w:rsidRPr="002026FB">
        <w:t>1</w:t>
      </w:r>
      <w:r w:rsidR="0020646C">
        <w:t>4</w:t>
      </w:r>
      <w:r w:rsidR="00F40F3E" w:rsidRPr="002026FB">
        <w:t>.</w:t>
      </w:r>
      <w:r w:rsidR="0020646C">
        <w:t>2</w:t>
      </w:r>
      <w:r w:rsidRPr="002026FB">
        <w:t xml:space="preserve">% from </w:t>
      </w:r>
      <w:r w:rsidR="0020646C">
        <w:t>8</w:t>
      </w:r>
      <w:r w:rsidRPr="002026FB">
        <w:t>,</w:t>
      </w:r>
      <w:r w:rsidR="00F40F3E" w:rsidRPr="002026FB">
        <w:t>7</w:t>
      </w:r>
      <w:r w:rsidR="0020646C">
        <w:t>46</w:t>
      </w:r>
      <w:r w:rsidRPr="002026FB">
        <w:t xml:space="preserve"> in 201</w:t>
      </w:r>
      <w:r w:rsidR="0020646C">
        <w:t>4</w:t>
      </w:r>
      <w:r w:rsidRPr="002026FB">
        <w:t>-1</w:t>
      </w:r>
      <w:r w:rsidR="0020646C">
        <w:t>5</w:t>
      </w:r>
      <w:r w:rsidRPr="002026FB">
        <w:t xml:space="preserve"> to </w:t>
      </w:r>
      <w:r w:rsidR="0020646C">
        <w:t>9</w:t>
      </w:r>
      <w:r w:rsidR="00F40F3E" w:rsidRPr="002026FB">
        <w:t>,</w:t>
      </w:r>
      <w:r w:rsidR="0020646C">
        <w:t>983</w:t>
      </w:r>
      <w:r w:rsidRPr="002026FB">
        <w:t xml:space="preserve"> in 202</w:t>
      </w:r>
      <w:r w:rsidR="0020646C">
        <w:t>3</w:t>
      </w:r>
      <w:r w:rsidRPr="002026FB">
        <w:t>-2</w:t>
      </w:r>
      <w:r w:rsidR="0020646C">
        <w:t>4</w:t>
      </w:r>
      <w:r w:rsidRPr="002026FB">
        <w:t>. The 202</w:t>
      </w:r>
      <w:r w:rsidR="006E3244">
        <w:t>3</w:t>
      </w:r>
      <w:r w:rsidRPr="002026FB">
        <w:t>-2</w:t>
      </w:r>
      <w:r w:rsidR="006E3244">
        <w:t>4</w:t>
      </w:r>
      <w:r w:rsidRPr="002026FB">
        <w:t xml:space="preserve"> rate </w:t>
      </w:r>
      <w:r w:rsidR="00F064BF">
        <w:t>i</w:t>
      </w:r>
      <w:r w:rsidRPr="002026FB">
        <w:t xml:space="preserve">s </w:t>
      </w:r>
      <w:r w:rsidR="006E3244">
        <w:t>21.9</w:t>
      </w:r>
      <w:r w:rsidRPr="002026FB">
        <w:t>% higher than 202</w:t>
      </w:r>
      <w:r w:rsidR="006E3244">
        <w:t>2</w:t>
      </w:r>
      <w:r w:rsidRPr="002026FB">
        <w:t>-2</w:t>
      </w:r>
      <w:r w:rsidR="006E3244">
        <w:t>3</w:t>
      </w:r>
      <w:r w:rsidRPr="002026FB">
        <w:t xml:space="preserve"> and </w:t>
      </w:r>
      <w:r w:rsidR="006E3244">
        <w:t>66</w:t>
      </w:r>
      <w:r w:rsidR="00F40F3E" w:rsidRPr="002026FB">
        <w:t>.5</w:t>
      </w:r>
      <w:r w:rsidRPr="002026FB">
        <w:t>% higher than the rate 5 years prior in 201</w:t>
      </w:r>
      <w:r w:rsidR="006E3244">
        <w:t>9</w:t>
      </w:r>
      <w:r w:rsidRPr="002026FB">
        <w:t>-</w:t>
      </w:r>
      <w:r w:rsidR="006E3244">
        <w:t>20</w:t>
      </w:r>
      <w:r w:rsidRPr="002026FB">
        <w:t>.</w:t>
      </w:r>
    </w:p>
    <w:p w14:paraId="5D9C86EA" w14:textId="1FFB9C7C" w:rsidR="006E2A33" w:rsidRDefault="00364B53" w:rsidP="004059C5">
      <w:pPr>
        <w:pStyle w:val="Bullets"/>
      </w:pPr>
      <w:r w:rsidRPr="002026FB">
        <w:t xml:space="preserve">The number of offenders on probation decreased </w:t>
      </w:r>
      <w:r w:rsidR="00F064BF">
        <w:t>8</w:t>
      </w:r>
      <w:r w:rsidR="00B15A34" w:rsidRPr="002026FB">
        <w:t>.</w:t>
      </w:r>
      <w:r w:rsidR="00F064BF">
        <w:t>7</w:t>
      </w:r>
      <w:r w:rsidRPr="002026FB">
        <w:t>% from 201</w:t>
      </w:r>
      <w:r w:rsidR="00F064BF">
        <w:t>4</w:t>
      </w:r>
      <w:r w:rsidRPr="002026FB">
        <w:t>-1</w:t>
      </w:r>
      <w:r w:rsidR="00F064BF">
        <w:t>5</w:t>
      </w:r>
      <w:r w:rsidRPr="002026FB">
        <w:t xml:space="preserve"> to 202</w:t>
      </w:r>
      <w:r w:rsidR="00F064BF">
        <w:t>3</w:t>
      </w:r>
      <w:r w:rsidRPr="002026FB">
        <w:t>-2</w:t>
      </w:r>
      <w:r w:rsidR="00F064BF">
        <w:t>4</w:t>
      </w:r>
      <w:r w:rsidRPr="002026FB">
        <w:t>. The 202</w:t>
      </w:r>
      <w:r w:rsidR="00F064BF">
        <w:t>3</w:t>
      </w:r>
      <w:r w:rsidRPr="002026FB">
        <w:t>-2</w:t>
      </w:r>
      <w:r w:rsidR="00F064BF">
        <w:t>4</w:t>
      </w:r>
      <w:r w:rsidRPr="002026FB">
        <w:t xml:space="preserve"> rate </w:t>
      </w:r>
      <w:r w:rsidR="00F064BF">
        <w:t>i</w:t>
      </w:r>
      <w:r w:rsidRPr="002026FB">
        <w:t xml:space="preserve">s </w:t>
      </w:r>
      <w:r w:rsidR="00F064BF">
        <w:t>16</w:t>
      </w:r>
      <w:r w:rsidR="00B15A34" w:rsidRPr="002026FB">
        <w:t>.</w:t>
      </w:r>
      <w:r w:rsidR="00F064BF">
        <w:t>2</w:t>
      </w:r>
      <w:r w:rsidRPr="002026FB">
        <w:t xml:space="preserve">% </w:t>
      </w:r>
      <w:r w:rsidR="00B15A34" w:rsidRPr="002026FB">
        <w:t>higher</w:t>
      </w:r>
      <w:r w:rsidRPr="002026FB">
        <w:t xml:space="preserve"> than in 202</w:t>
      </w:r>
      <w:r w:rsidR="00F064BF">
        <w:t>2</w:t>
      </w:r>
      <w:r w:rsidRPr="002026FB">
        <w:t>-2</w:t>
      </w:r>
      <w:r w:rsidR="00F064BF">
        <w:t>3</w:t>
      </w:r>
      <w:r w:rsidRPr="002026FB">
        <w:t xml:space="preserve"> and </w:t>
      </w:r>
      <w:r w:rsidR="00F064BF">
        <w:t>7</w:t>
      </w:r>
      <w:r w:rsidR="00B15A34" w:rsidRPr="002026FB">
        <w:t>.</w:t>
      </w:r>
      <w:r w:rsidR="00F064BF">
        <w:t>5</w:t>
      </w:r>
      <w:r w:rsidRPr="002026FB">
        <w:t>% lower than the rate in 201</w:t>
      </w:r>
      <w:r w:rsidR="00F064BF">
        <w:t>9</w:t>
      </w:r>
      <w:r w:rsidRPr="002026FB">
        <w:t>-</w:t>
      </w:r>
      <w:r w:rsidR="00F064BF">
        <w:t>20</w:t>
      </w:r>
      <w:r w:rsidRPr="002026FB">
        <w:t xml:space="preserve">. </w:t>
      </w:r>
    </w:p>
    <w:p w14:paraId="31221CF3" w14:textId="77777777" w:rsidR="006E2A33" w:rsidRDefault="006E2A33">
      <w:pPr>
        <w:spacing w:after="160" w:line="259" w:lineRule="auto"/>
        <w:rPr>
          <w:rFonts w:cstheme="minorHAnsi"/>
          <w:szCs w:val="24"/>
        </w:rPr>
      </w:pPr>
      <w:r>
        <w:br w:type="page"/>
      </w:r>
    </w:p>
    <w:p w14:paraId="6FF8EE01" w14:textId="43C33FE2" w:rsidR="00A63DCE" w:rsidRPr="002026FB" w:rsidRDefault="00A63DCE" w:rsidP="006E03FB">
      <w:pPr>
        <w:pStyle w:val="Heading4"/>
      </w:pPr>
      <w:bookmarkStart w:id="135" w:name="_Hlk188524488"/>
      <w:r w:rsidRPr="002026FB">
        <w:rPr>
          <w:rFonts w:ascii="Aptos SemiBold" w:hAnsi="Aptos SemiBold"/>
        </w:rPr>
        <w:lastRenderedPageBreak/>
        <w:t>Table C3</w:t>
      </w:r>
      <w:r w:rsidR="00521625" w:rsidRPr="002026FB">
        <w:rPr>
          <w:rFonts w:ascii="Aptos SemiBold" w:hAnsi="Aptos SemiBold"/>
        </w:rPr>
        <w:t>1</w:t>
      </w:r>
      <w:r w:rsidR="009E5CEB" w:rsidRPr="002026FB">
        <w:rPr>
          <w:rFonts w:ascii="Aptos SemiBold" w:hAnsi="Aptos SemiBold"/>
        </w:rPr>
        <w:t>.</w:t>
      </w:r>
      <w:r w:rsidRPr="002026FB">
        <w:t xml:space="preserve"> Average offender counts</w:t>
      </w:r>
    </w:p>
    <w:tbl>
      <w:tblPr>
        <w:tblStyle w:val="CCRSO"/>
        <w:tblW w:w="10080" w:type="dxa"/>
        <w:tblLayout w:type="fixed"/>
        <w:tblLook w:val="04A0" w:firstRow="1" w:lastRow="0" w:firstColumn="1" w:lastColumn="0" w:noHBand="0" w:noVBand="1"/>
      </w:tblPr>
      <w:tblGrid>
        <w:gridCol w:w="1620"/>
        <w:gridCol w:w="3150"/>
        <w:gridCol w:w="3510"/>
        <w:gridCol w:w="1800"/>
      </w:tblGrid>
      <w:tr w:rsidR="00A63DCE" w:rsidRPr="002026FB" w14:paraId="47E034FB" w14:textId="77777777" w:rsidTr="00560E5E">
        <w:trPr>
          <w:cnfStyle w:val="100000000000" w:firstRow="1" w:lastRow="0" w:firstColumn="0" w:lastColumn="0" w:oddVBand="0" w:evenVBand="0" w:oddHBand="0"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1620" w:type="dxa"/>
            <w:vAlign w:val="top"/>
          </w:tcPr>
          <w:p w14:paraId="49363E23" w14:textId="77777777" w:rsidR="00A63DCE" w:rsidRPr="005259DB" w:rsidRDefault="00A63DCE" w:rsidP="00560E5E">
            <w:pPr>
              <w:jc w:val="left"/>
            </w:pPr>
            <w:r w:rsidRPr="005259DB">
              <w:t>Fiscal year</w:t>
            </w:r>
          </w:p>
        </w:tc>
        <w:tc>
          <w:tcPr>
            <w:tcW w:w="3150" w:type="dxa"/>
          </w:tcPr>
          <w:p w14:paraId="40FA9EC7" w14:textId="77777777" w:rsidR="00A63DCE" w:rsidRPr="005259DB" w:rsidRDefault="00A63DCE" w:rsidP="005259DB">
            <w:pPr>
              <w:jc w:val="right"/>
              <w:cnfStyle w:val="100000000000" w:firstRow="1" w:lastRow="0" w:firstColumn="0" w:lastColumn="0" w:oddVBand="0" w:evenVBand="0" w:oddHBand="0" w:evenHBand="0" w:firstRowFirstColumn="0" w:firstRowLastColumn="0" w:lastRowFirstColumn="0" w:lastRowLastColumn="0"/>
            </w:pPr>
            <w:r w:rsidRPr="005259DB">
              <w:t>Average offender counts on probation</w:t>
            </w:r>
          </w:p>
        </w:tc>
        <w:tc>
          <w:tcPr>
            <w:tcW w:w="3510" w:type="dxa"/>
          </w:tcPr>
          <w:p w14:paraId="69AA1EDE" w14:textId="77777777" w:rsidR="00A63DCE" w:rsidRPr="005259DB" w:rsidRDefault="00A63DCE" w:rsidP="005259DB">
            <w:pPr>
              <w:jc w:val="right"/>
              <w:cnfStyle w:val="100000000000" w:firstRow="1" w:lastRow="0" w:firstColumn="0" w:lastColumn="0" w:oddVBand="0" w:evenVBand="0" w:oddHBand="0" w:evenHBand="0" w:firstRowFirstColumn="0" w:firstRowLastColumn="0" w:lastRowFirstColumn="0" w:lastRowLastColumn="0"/>
            </w:pPr>
            <w:r w:rsidRPr="005259DB">
              <w:t>Average offender counts on conditional sentence</w:t>
            </w:r>
          </w:p>
        </w:tc>
        <w:tc>
          <w:tcPr>
            <w:tcW w:w="1800" w:type="dxa"/>
          </w:tcPr>
          <w:p w14:paraId="3E6F1E0A" w14:textId="77777777" w:rsidR="00A63DCE" w:rsidRPr="005259DB" w:rsidRDefault="00A63DCE" w:rsidP="005259DB">
            <w:pPr>
              <w:jc w:val="right"/>
              <w:cnfStyle w:val="100000000000" w:firstRow="1" w:lastRow="0" w:firstColumn="0" w:lastColumn="0" w:oddVBand="0" w:evenVBand="0" w:oddHBand="0" w:evenHBand="0" w:firstRowFirstColumn="0" w:firstRowLastColumn="0" w:lastRowFirstColumn="0" w:lastRowLastColumn="0"/>
            </w:pPr>
            <w:r w:rsidRPr="005259DB">
              <w:t>Total</w:t>
            </w:r>
          </w:p>
        </w:tc>
      </w:tr>
      <w:tr w:rsidR="00D51FC4" w:rsidRPr="002026FB" w14:paraId="4A2B6703"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7F5D68BB" w14:textId="582EFBC6" w:rsidR="00D51FC4" w:rsidRPr="005259DB" w:rsidRDefault="00D51FC4" w:rsidP="00D51FC4">
            <w:pPr>
              <w:rPr>
                <w:rFonts w:eastAsia="Arial Narrow" w:cstheme="minorHAnsi"/>
              </w:rPr>
            </w:pPr>
            <w:r w:rsidRPr="005259DB">
              <w:t>2014-15</w:t>
            </w:r>
          </w:p>
        </w:tc>
        <w:tc>
          <w:tcPr>
            <w:tcW w:w="3150" w:type="dxa"/>
          </w:tcPr>
          <w:p w14:paraId="3D87CF2F" w14:textId="544376E3"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80,705</w:t>
            </w:r>
          </w:p>
        </w:tc>
        <w:tc>
          <w:tcPr>
            <w:tcW w:w="3510" w:type="dxa"/>
          </w:tcPr>
          <w:p w14:paraId="1E2424A7" w14:textId="734DD54E"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8,746</w:t>
            </w:r>
          </w:p>
        </w:tc>
        <w:tc>
          <w:tcPr>
            <w:tcW w:w="1800" w:type="dxa"/>
          </w:tcPr>
          <w:p w14:paraId="6B9EE7B1" w14:textId="7A46A842"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89,451</w:t>
            </w:r>
          </w:p>
        </w:tc>
      </w:tr>
      <w:tr w:rsidR="00D51FC4" w:rsidRPr="002026FB" w14:paraId="20DDD9D5"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7E1BC5B6" w14:textId="7BD74C5D" w:rsidR="00D51FC4" w:rsidRPr="005259DB" w:rsidRDefault="00D51FC4" w:rsidP="00D51FC4">
            <w:pPr>
              <w:rPr>
                <w:rFonts w:eastAsia="Arial Narrow" w:cstheme="minorHAnsi"/>
              </w:rPr>
            </w:pPr>
            <w:r w:rsidRPr="005259DB">
              <w:t>2015-16</w:t>
            </w:r>
          </w:p>
        </w:tc>
        <w:tc>
          <w:tcPr>
            <w:tcW w:w="3150" w:type="dxa"/>
          </w:tcPr>
          <w:p w14:paraId="0A7CDF57" w14:textId="038BAFDB"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85,845</w:t>
            </w:r>
          </w:p>
        </w:tc>
        <w:tc>
          <w:tcPr>
            <w:tcW w:w="3510" w:type="dxa"/>
          </w:tcPr>
          <w:p w14:paraId="7390C8C5" w14:textId="36C77C59"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8,259</w:t>
            </w:r>
          </w:p>
        </w:tc>
        <w:tc>
          <w:tcPr>
            <w:tcW w:w="1800" w:type="dxa"/>
          </w:tcPr>
          <w:p w14:paraId="1473284D" w14:textId="5A4BA337"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94,104</w:t>
            </w:r>
          </w:p>
        </w:tc>
      </w:tr>
      <w:tr w:rsidR="00D51FC4" w:rsidRPr="002026FB" w14:paraId="69C3B4E9"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79FA7B45" w14:textId="5482B2C4" w:rsidR="00D51FC4" w:rsidRPr="005259DB" w:rsidRDefault="00D51FC4" w:rsidP="00D51FC4">
            <w:pPr>
              <w:rPr>
                <w:rFonts w:eastAsia="Arial Narrow" w:cstheme="minorHAnsi"/>
              </w:rPr>
            </w:pPr>
            <w:r w:rsidRPr="005259DB">
              <w:t>2016-17</w:t>
            </w:r>
          </w:p>
        </w:tc>
        <w:tc>
          <w:tcPr>
            <w:tcW w:w="3150" w:type="dxa"/>
          </w:tcPr>
          <w:p w14:paraId="1957FD6E" w14:textId="2111B61F"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84,978</w:t>
            </w:r>
          </w:p>
        </w:tc>
        <w:tc>
          <w:tcPr>
            <w:tcW w:w="3510" w:type="dxa"/>
          </w:tcPr>
          <w:p w14:paraId="5FA22612" w14:textId="57842590"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7,249</w:t>
            </w:r>
          </w:p>
        </w:tc>
        <w:tc>
          <w:tcPr>
            <w:tcW w:w="1800" w:type="dxa"/>
          </w:tcPr>
          <w:p w14:paraId="6A9B7AD2" w14:textId="6E2D321F"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92,228</w:t>
            </w:r>
          </w:p>
        </w:tc>
      </w:tr>
      <w:tr w:rsidR="00D51FC4" w:rsidRPr="002026FB" w14:paraId="3CEBAEAC"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14003AB2" w14:textId="6453099F" w:rsidR="00D51FC4" w:rsidRPr="005259DB" w:rsidRDefault="00D51FC4" w:rsidP="00D51FC4">
            <w:pPr>
              <w:rPr>
                <w:rFonts w:eastAsia="Arial Narrow" w:cstheme="minorHAnsi"/>
              </w:rPr>
            </w:pPr>
            <w:r w:rsidRPr="005259DB">
              <w:t>2017-18</w:t>
            </w:r>
          </w:p>
        </w:tc>
        <w:tc>
          <w:tcPr>
            <w:tcW w:w="3150" w:type="dxa"/>
          </w:tcPr>
          <w:p w14:paraId="67D86F4A" w14:textId="77DA6038"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87,342</w:t>
            </w:r>
          </w:p>
        </w:tc>
        <w:tc>
          <w:tcPr>
            <w:tcW w:w="3510" w:type="dxa"/>
          </w:tcPr>
          <w:p w14:paraId="753265A9" w14:textId="11AA2578"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6,529</w:t>
            </w:r>
          </w:p>
        </w:tc>
        <w:tc>
          <w:tcPr>
            <w:tcW w:w="1800" w:type="dxa"/>
          </w:tcPr>
          <w:p w14:paraId="2973074C" w14:textId="39835B66"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93,871</w:t>
            </w:r>
          </w:p>
        </w:tc>
      </w:tr>
      <w:tr w:rsidR="00D51FC4" w:rsidRPr="002026FB" w14:paraId="129913A8"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3898E1F0" w14:textId="37937AB9" w:rsidR="00D51FC4" w:rsidRPr="005259DB" w:rsidRDefault="00D51FC4" w:rsidP="00D51FC4">
            <w:pPr>
              <w:rPr>
                <w:rFonts w:eastAsia="Arial Narrow" w:cstheme="minorHAnsi"/>
              </w:rPr>
            </w:pPr>
            <w:r w:rsidRPr="005259DB">
              <w:t>2018-19</w:t>
            </w:r>
          </w:p>
        </w:tc>
        <w:tc>
          <w:tcPr>
            <w:tcW w:w="3150" w:type="dxa"/>
          </w:tcPr>
          <w:p w14:paraId="5C208BC7" w14:textId="1BF72E9E"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82,500</w:t>
            </w:r>
          </w:p>
        </w:tc>
        <w:tc>
          <w:tcPr>
            <w:tcW w:w="3510" w:type="dxa"/>
          </w:tcPr>
          <w:p w14:paraId="679F3818" w14:textId="21F63DD1"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6,082</w:t>
            </w:r>
          </w:p>
        </w:tc>
        <w:tc>
          <w:tcPr>
            <w:tcW w:w="1800" w:type="dxa"/>
          </w:tcPr>
          <w:p w14:paraId="6237D2A6" w14:textId="27AE1C69"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88,582</w:t>
            </w:r>
          </w:p>
        </w:tc>
      </w:tr>
      <w:tr w:rsidR="00D51FC4" w:rsidRPr="002026FB" w14:paraId="34E610E5"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1593D659" w14:textId="08C86B8B" w:rsidR="00D51FC4" w:rsidRPr="005259DB" w:rsidRDefault="00D51FC4" w:rsidP="00D51FC4">
            <w:pPr>
              <w:rPr>
                <w:rFonts w:eastAsia="Arial Narrow" w:cstheme="minorHAnsi"/>
              </w:rPr>
            </w:pPr>
            <w:r w:rsidRPr="005259DB">
              <w:t>2019-20</w:t>
            </w:r>
          </w:p>
        </w:tc>
        <w:tc>
          <w:tcPr>
            <w:tcW w:w="3150" w:type="dxa"/>
          </w:tcPr>
          <w:p w14:paraId="6392BE4A" w14:textId="7CF762E9"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79,652</w:t>
            </w:r>
          </w:p>
        </w:tc>
        <w:tc>
          <w:tcPr>
            <w:tcW w:w="3510" w:type="dxa"/>
          </w:tcPr>
          <w:p w14:paraId="0F9B124C" w14:textId="79403B0E"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5,996</w:t>
            </w:r>
          </w:p>
        </w:tc>
        <w:tc>
          <w:tcPr>
            <w:tcW w:w="1800" w:type="dxa"/>
          </w:tcPr>
          <w:p w14:paraId="4B19B949" w14:textId="45AE9946"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85,648</w:t>
            </w:r>
          </w:p>
        </w:tc>
      </w:tr>
      <w:tr w:rsidR="00D51FC4" w:rsidRPr="002026FB" w14:paraId="46187F2D"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7922DFD4" w14:textId="22468A50" w:rsidR="00D51FC4" w:rsidRPr="005259DB" w:rsidRDefault="00D51FC4" w:rsidP="00D51FC4">
            <w:pPr>
              <w:rPr>
                <w:rFonts w:eastAsia="Arial Narrow" w:cstheme="minorHAnsi"/>
              </w:rPr>
            </w:pPr>
            <w:r w:rsidRPr="005259DB">
              <w:t>2020-21</w:t>
            </w:r>
          </w:p>
        </w:tc>
        <w:tc>
          <w:tcPr>
            <w:tcW w:w="3150" w:type="dxa"/>
          </w:tcPr>
          <w:p w14:paraId="49F1C286" w14:textId="52E25E36"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64,971</w:t>
            </w:r>
          </w:p>
        </w:tc>
        <w:tc>
          <w:tcPr>
            <w:tcW w:w="3510" w:type="dxa"/>
          </w:tcPr>
          <w:p w14:paraId="5AC067EB" w14:textId="629355D2"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5,246</w:t>
            </w:r>
          </w:p>
        </w:tc>
        <w:tc>
          <w:tcPr>
            <w:tcW w:w="1800" w:type="dxa"/>
          </w:tcPr>
          <w:p w14:paraId="225F8906" w14:textId="2FFF484A"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70,216</w:t>
            </w:r>
          </w:p>
        </w:tc>
      </w:tr>
      <w:tr w:rsidR="00D51FC4" w:rsidRPr="002026FB" w14:paraId="62FC63EE"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34D3AC94" w14:textId="1160DF97" w:rsidR="00D51FC4" w:rsidRPr="005259DB" w:rsidRDefault="00D51FC4" w:rsidP="00D51FC4">
            <w:pPr>
              <w:rPr>
                <w:rFonts w:eastAsia="Arial Narrow" w:cstheme="minorHAnsi"/>
              </w:rPr>
            </w:pPr>
            <w:r w:rsidRPr="005259DB">
              <w:t>2021-22</w:t>
            </w:r>
          </w:p>
        </w:tc>
        <w:tc>
          <w:tcPr>
            <w:tcW w:w="3150" w:type="dxa"/>
          </w:tcPr>
          <w:p w14:paraId="37906B54" w14:textId="27CB87E0"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60,994</w:t>
            </w:r>
          </w:p>
        </w:tc>
        <w:tc>
          <w:tcPr>
            <w:tcW w:w="3510" w:type="dxa"/>
          </w:tcPr>
          <w:p w14:paraId="3A724CE2" w14:textId="141349CB"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7,150</w:t>
            </w:r>
          </w:p>
        </w:tc>
        <w:tc>
          <w:tcPr>
            <w:tcW w:w="1800" w:type="dxa"/>
          </w:tcPr>
          <w:p w14:paraId="4DFC4BFF" w14:textId="5C5DAD8E"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68,144</w:t>
            </w:r>
          </w:p>
        </w:tc>
      </w:tr>
      <w:tr w:rsidR="00D51FC4" w:rsidRPr="002026FB" w14:paraId="7F487A68"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079289B1" w14:textId="42FBE850" w:rsidR="00D51FC4" w:rsidRPr="005259DB" w:rsidRDefault="00D51FC4" w:rsidP="00D51FC4">
            <w:pPr>
              <w:rPr>
                <w:rFonts w:eastAsia="Arial Narrow" w:cstheme="minorHAnsi"/>
              </w:rPr>
            </w:pPr>
            <w:r w:rsidRPr="005259DB">
              <w:t>2022-23</w:t>
            </w:r>
          </w:p>
        </w:tc>
        <w:tc>
          <w:tcPr>
            <w:tcW w:w="3150" w:type="dxa"/>
          </w:tcPr>
          <w:p w14:paraId="1BB8F1D1" w14:textId="5709D463"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63,393</w:t>
            </w:r>
          </w:p>
        </w:tc>
        <w:tc>
          <w:tcPr>
            <w:tcW w:w="3510" w:type="dxa"/>
          </w:tcPr>
          <w:p w14:paraId="2121A057" w14:textId="5644426D"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8,191</w:t>
            </w:r>
          </w:p>
        </w:tc>
        <w:tc>
          <w:tcPr>
            <w:tcW w:w="1800" w:type="dxa"/>
          </w:tcPr>
          <w:p w14:paraId="2210F30A" w14:textId="4B32DC4D"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71,584</w:t>
            </w:r>
          </w:p>
        </w:tc>
      </w:tr>
      <w:tr w:rsidR="00D51FC4" w:rsidRPr="002026FB" w14:paraId="305B3D09" w14:textId="77777777" w:rsidTr="00560E5E">
        <w:trPr>
          <w:trHeight w:val="360"/>
        </w:trPr>
        <w:tc>
          <w:tcPr>
            <w:cnfStyle w:val="001000000000" w:firstRow="0" w:lastRow="0" w:firstColumn="1" w:lastColumn="0" w:oddVBand="0" w:evenVBand="0" w:oddHBand="0" w:evenHBand="0" w:firstRowFirstColumn="0" w:firstRowLastColumn="0" w:lastRowFirstColumn="0" w:lastRowLastColumn="0"/>
            <w:tcW w:w="1620" w:type="dxa"/>
          </w:tcPr>
          <w:p w14:paraId="1A8CD554" w14:textId="471465A7" w:rsidR="00D51FC4" w:rsidRPr="005259DB" w:rsidRDefault="00D51FC4" w:rsidP="00D51FC4">
            <w:pPr>
              <w:rPr>
                <w:rFonts w:eastAsia="Arial Narrow" w:cstheme="minorHAnsi"/>
              </w:rPr>
            </w:pPr>
            <w:r w:rsidRPr="005259DB">
              <w:t>2023-24</w:t>
            </w:r>
          </w:p>
        </w:tc>
        <w:tc>
          <w:tcPr>
            <w:tcW w:w="3150" w:type="dxa"/>
          </w:tcPr>
          <w:p w14:paraId="27E0C093" w14:textId="2AC3BFAD"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73,673</w:t>
            </w:r>
          </w:p>
        </w:tc>
        <w:tc>
          <w:tcPr>
            <w:tcW w:w="3510" w:type="dxa"/>
          </w:tcPr>
          <w:p w14:paraId="74487EB2" w14:textId="506F4C77"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rPr>
            </w:pPr>
            <w:r w:rsidRPr="005259DB">
              <w:t>9,983</w:t>
            </w:r>
          </w:p>
        </w:tc>
        <w:tc>
          <w:tcPr>
            <w:tcW w:w="1800" w:type="dxa"/>
          </w:tcPr>
          <w:p w14:paraId="1C3174D1" w14:textId="4CA77526" w:rsidR="00D51FC4" w:rsidRPr="005259DB" w:rsidRDefault="00D51FC4"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b/>
                <w:bCs/>
              </w:rPr>
            </w:pPr>
            <w:r w:rsidRPr="005259DB">
              <w:rPr>
                <w:b/>
                <w:bCs/>
              </w:rPr>
              <w:t>83,656</w:t>
            </w:r>
          </w:p>
        </w:tc>
      </w:tr>
    </w:tbl>
    <w:bookmarkEnd w:id="135"/>
    <w:p w14:paraId="37414435" w14:textId="614ED8B1" w:rsidR="00A63DCE" w:rsidRPr="002026FB" w:rsidRDefault="00A63DCE" w:rsidP="004059C5">
      <w:pPr>
        <w:spacing w:before="240"/>
      </w:pPr>
      <w:r w:rsidRPr="002026FB">
        <w:rPr>
          <w:rFonts w:ascii="Aptos SemiBold" w:hAnsi="Aptos SemiBold"/>
        </w:rPr>
        <w:t>Source</w:t>
      </w:r>
      <w:r w:rsidRPr="002026FB">
        <w:t xml:space="preserve">: </w:t>
      </w:r>
      <w:r w:rsidR="0099755E">
        <w:t xml:space="preserve">Statistics Canada. </w:t>
      </w:r>
      <w:hyperlink r:id="rId143" w:history="1">
        <w:r w:rsidR="0099755E" w:rsidRPr="002026FB">
          <w:rPr>
            <w:rStyle w:val="Hyperlink"/>
            <w:rFonts w:cstheme="minorHAnsi"/>
          </w:rPr>
          <w:t>Table 35-10-0154-01</w:t>
        </w:r>
      </w:hyperlink>
      <w:r w:rsidR="0099755E" w:rsidRPr="002026FB">
        <w:t xml:space="preserve">, </w:t>
      </w:r>
      <w:r w:rsidR="0099755E" w:rsidRPr="0099755E">
        <w:t>Average counts of adults in provincial and territorial correctional programs</w:t>
      </w:r>
      <w:r w:rsidRPr="002026FB">
        <w:t>.</w:t>
      </w:r>
    </w:p>
    <w:p w14:paraId="144EFCF6" w14:textId="77777777" w:rsidR="00A63DCE" w:rsidRPr="002026FB" w:rsidRDefault="00A63DCE" w:rsidP="001D0567">
      <w:pPr>
        <w:pStyle w:val="CommentText"/>
      </w:pPr>
      <w:r w:rsidRPr="002026FB">
        <w:t>Notes</w:t>
      </w:r>
    </w:p>
    <w:p w14:paraId="354B2F80" w14:textId="77777777" w:rsidR="00A63DCE" w:rsidRPr="002026FB" w:rsidRDefault="00A63DCE" w:rsidP="004059C5">
      <w:r w:rsidRPr="002026FB">
        <w:t>Data points reflect the average daily count of adult offenders on probation/conditional sentence over the 12-month fiscal year period.</w:t>
      </w:r>
    </w:p>
    <w:p w14:paraId="206A1BF1" w14:textId="77777777" w:rsidR="00A63DCE" w:rsidRPr="002026FB" w:rsidRDefault="00A63DCE" w:rsidP="004059C5">
      <w:r w:rsidRPr="002026FB">
        <w:t xml:space="preserve">A conditional sentence is a disposition of the court where the offender serves a term of imprisonment in the community under specified conditions. This type of sentence can only be imposed in cases where the term of imprisonment would be less than 2 years. Conditional sentences have been a provincial and territorial sentencing option since September 1996. </w:t>
      </w:r>
    </w:p>
    <w:p w14:paraId="21BEA93F" w14:textId="3F68B14A" w:rsidR="00A63DCE" w:rsidRPr="002026FB" w:rsidRDefault="00A63DCE" w:rsidP="004059C5">
      <w:r w:rsidRPr="002026FB">
        <w:t xml:space="preserve">The figure includes data from the most recent year available </w:t>
      </w:r>
      <w:r w:rsidR="009138D8" w:rsidRPr="002026FB">
        <w:t>at the time of preparation</w:t>
      </w:r>
      <w:r w:rsidRPr="002026FB">
        <w:t>.</w:t>
      </w:r>
    </w:p>
    <w:p w14:paraId="16CB41C1" w14:textId="441219E3" w:rsidR="00346923" w:rsidRDefault="00A63DCE" w:rsidP="006E2A33">
      <w:pPr>
        <w:rPr>
          <w:rFonts w:ascii="Aptos SemiBold" w:hAnsi="Aptos SemiBold"/>
          <w:sz w:val="30"/>
        </w:rPr>
      </w:pPr>
      <w:r w:rsidRPr="002026FB">
        <w:t>Reported year periods reflect a fiscal year. A fiscal year runs from April 1 to March 31 of the following year.</w:t>
      </w:r>
    </w:p>
    <w:p w14:paraId="7DE93CF9" w14:textId="2064C6D6" w:rsidR="0017306E" w:rsidRPr="002026FB" w:rsidRDefault="0017306E" w:rsidP="004059C5">
      <w:pPr>
        <w:pStyle w:val="Heading3"/>
      </w:pPr>
      <w:bookmarkStart w:id="136" w:name="_Toc219197784"/>
      <w:r w:rsidRPr="002026FB">
        <w:lastRenderedPageBreak/>
        <w:t>Population of offenders on provincial parole</w:t>
      </w:r>
      <w:r w:rsidR="00CE0233">
        <w:t>*</w:t>
      </w:r>
      <w:r w:rsidRPr="002026FB">
        <w:t>: 10-year trend</w:t>
      </w:r>
      <w:bookmarkEnd w:id="136"/>
    </w:p>
    <w:p w14:paraId="00117883" w14:textId="28DBDC0A" w:rsidR="0017306E" w:rsidRPr="002026FB" w:rsidRDefault="0017306E" w:rsidP="006E03FB">
      <w:pPr>
        <w:pStyle w:val="Heading4"/>
      </w:pPr>
      <w:r w:rsidRPr="002026FB">
        <w:rPr>
          <w:rFonts w:ascii="Aptos SemiBold" w:hAnsi="Aptos SemiBold"/>
        </w:rPr>
        <w:t>Figure C32</w:t>
      </w:r>
      <w:r w:rsidR="009E5CEB" w:rsidRPr="002026FB">
        <w:rPr>
          <w:rFonts w:ascii="Aptos SemiBold" w:hAnsi="Aptos SemiBold"/>
        </w:rPr>
        <w:t>.</w:t>
      </w:r>
      <w:r w:rsidRPr="002026FB">
        <w:t xml:space="preserve"> Average </w:t>
      </w:r>
      <w:r w:rsidR="00A86092">
        <w:t xml:space="preserve">monthly </w:t>
      </w:r>
      <w:r w:rsidRPr="002026FB">
        <w:t>counts of offenders on provincial parole</w:t>
      </w:r>
      <w:r w:rsidR="00600089">
        <w:t xml:space="preserve"> as reported by provincial parole boards*</w:t>
      </w:r>
    </w:p>
    <w:p w14:paraId="18AA9064" w14:textId="15952807" w:rsidR="00BC2562" w:rsidRPr="002026FB" w:rsidRDefault="00B02CEF" w:rsidP="005259DB">
      <w:pPr>
        <w:jc w:val="center"/>
      </w:pPr>
      <w:r>
        <w:rPr>
          <w:noProof/>
        </w:rPr>
        <w:drawing>
          <wp:inline distT="0" distB="0" distL="0" distR="0" wp14:anchorId="22699A64" wp14:editId="4ECEBEE7">
            <wp:extent cx="6013716" cy="4294641"/>
            <wp:effectExtent l="0" t="0" r="6350" b="0"/>
            <wp:docPr id="216155645" name="Picture 53" descr="Line graph showing the average monthly counts of offenders on provincial parole over a ten year period from fiscal year 2014-15 to 2023-24. The average monthly counts of offenders on provincial parole peaked in 2018-19, and then steadily decreased until 2023-24.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55645" name="Picture 53" descr="Line graph showing the average monthly counts of offenders on provincial parole over a ten year period from fiscal year 2014-15 to 2023-24. The average monthly counts of offenders on provincial parole peaked in 2018-19, and then steadily decreased until 2023-24. Full data are available in the table below."/>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7B98C61" w14:textId="5E567AB6" w:rsidR="00BC2562" w:rsidRPr="002026FB" w:rsidRDefault="00BC2562" w:rsidP="004059C5">
      <w:pPr>
        <w:spacing w:before="240"/>
      </w:pPr>
      <w:r w:rsidRPr="002026FB">
        <w:rPr>
          <w:rFonts w:ascii="Aptos SemiBold" w:hAnsi="Aptos SemiBold"/>
        </w:rPr>
        <w:t>Source</w:t>
      </w:r>
      <w:r w:rsidRPr="002026FB">
        <w:t>: </w:t>
      </w:r>
      <w:r w:rsidR="0099755E">
        <w:t xml:space="preserve">Statistics Canada. </w:t>
      </w:r>
      <w:hyperlink r:id="rId145" w:history="1">
        <w:r w:rsidR="0099755E" w:rsidRPr="002026FB">
          <w:rPr>
            <w:rStyle w:val="Hyperlink"/>
            <w:rFonts w:cstheme="minorHAnsi"/>
          </w:rPr>
          <w:t>Table 35-10-0154-01</w:t>
        </w:r>
      </w:hyperlink>
      <w:r w:rsidR="0099755E" w:rsidRPr="002026FB">
        <w:t xml:space="preserve">, </w:t>
      </w:r>
      <w:r w:rsidR="0099755E" w:rsidRPr="0099755E">
        <w:t>Average counts of adults in provincial and territorial correctional programs</w:t>
      </w:r>
      <w:r w:rsidRPr="002026FB">
        <w:t>.</w:t>
      </w:r>
    </w:p>
    <w:p w14:paraId="44BB1D51" w14:textId="58AB5494" w:rsidR="00BC2562" w:rsidRPr="002026FB" w:rsidRDefault="00BC2562" w:rsidP="004059C5">
      <w:pPr>
        <w:pStyle w:val="Bullets"/>
        <w:spacing w:after="160"/>
      </w:pPr>
      <w:r w:rsidRPr="002026FB">
        <w:t>The number of offenders on provincial parole</w:t>
      </w:r>
      <w:r w:rsidR="0027650C">
        <w:t xml:space="preserve"> (as reported by provincial parole boards only*)</w:t>
      </w:r>
      <w:r w:rsidRPr="002026FB">
        <w:t xml:space="preserve"> </w:t>
      </w:r>
      <w:r w:rsidR="0027650C">
        <w:t>decreased</w:t>
      </w:r>
      <w:r w:rsidRPr="002026FB">
        <w:t xml:space="preserve"> </w:t>
      </w:r>
      <w:r w:rsidR="003A6894">
        <w:t xml:space="preserve">30.4% </w:t>
      </w:r>
      <w:r w:rsidRPr="002026FB">
        <w:t>from 202</w:t>
      </w:r>
      <w:r w:rsidR="0027650C">
        <w:t>2</w:t>
      </w:r>
      <w:r w:rsidRPr="002026FB">
        <w:t>-2</w:t>
      </w:r>
      <w:r w:rsidR="0027650C">
        <w:t>3</w:t>
      </w:r>
      <w:r w:rsidRPr="002026FB">
        <w:t xml:space="preserve"> to 202</w:t>
      </w:r>
      <w:r w:rsidR="0027650C">
        <w:t>3</w:t>
      </w:r>
      <w:r w:rsidRPr="002026FB">
        <w:t>-2</w:t>
      </w:r>
      <w:r w:rsidR="0027650C">
        <w:t>4</w:t>
      </w:r>
      <w:r w:rsidRPr="002026FB">
        <w:t xml:space="preserve"> (</w:t>
      </w:r>
      <w:r w:rsidR="0027650C">
        <w:t>658</w:t>
      </w:r>
      <w:r w:rsidRPr="002026FB">
        <w:t xml:space="preserve"> offenders to </w:t>
      </w:r>
      <w:r w:rsidR="0027650C">
        <w:t>458</w:t>
      </w:r>
      <w:r w:rsidRPr="002026FB">
        <w:t>).</w:t>
      </w:r>
    </w:p>
    <w:p w14:paraId="596087B0" w14:textId="0E4E08BF" w:rsidR="00BC2562" w:rsidRPr="002026FB" w:rsidRDefault="00BC2562" w:rsidP="004059C5">
      <w:pPr>
        <w:pStyle w:val="Bullets"/>
      </w:pPr>
      <w:r w:rsidRPr="002026FB">
        <w:t>In the 5 years between 201</w:t>
      </w:r>
      <w:r w:rsidR="003A6894">
        <w:t>9</w:t>
      </w:r>
      <w:r w:rsidR="00CF58F0" w:rsidRPr="002026FB">
        <w:t>-</w:t>
      </w:r>
      <w:r w:rsidR="003A6894">
        <w:t>20</w:t>
      </w:r>
      <w:r w:rsidRPr="002026FB">
        <w:t xml:space="preserve"> to 202</w:t>
      </w:r>
      <w:r w:rsidR="003A6894">
        <w:t>3</w:t>
      </w:r>
      <w:r w:rsidRPr="002026FB">
        <w:t>-2</w:t>
      </w:r>
      <w:r w:rsidR="003A6894">
        <w:t>4</w:t>
      </w:r>
      <w:r w:rsidRPr="002026FB">
        <w:t xml:space="preserve">, there was a </w:t>
      </w:r>
      <w:r w:rsidR="003A6894">
        <w:t>52.9</w:t>
      </w:r>
      <w:r w:rsidRPr="002026FB">
        <w:t>% decrease in the number of offenders on provincial parole</w:t>
      </w:r>
      <w:r w:rsidR="003A6894">
        <w:t xml:space="preserve"> (as reported by provincial parole boards only*)</w:t>
      </w:r>
      <w:r w:rsidRPr="002026FB">
        <w:t xml:space="preserve">, down from </w:t>
      </w:r>
      <w:r w:rsidR="003A6894">
        <w:t>973</w:t>
      </w:r>
      <w:r w:rsidRPr="002026FB">
        <w:t xml:space="preserve"> in 201</w:t>
      </w:r>
      <w:r w:rsidR="003A6894">
        <w:t>9</w:t>
      </w:r>
      <w:r w:rsidRPr="002026FB">
        <w:t>-</w:t>
      </w:r>
      <w:r w:rsidR="003A6894">
        <w:t>20</w:t>
      </w:r>
      <w:r w:rsidRPr="002026FB">
        <w:t xml:space="preserve"> to </w:t>
      </w:r>
      <w:r w:rsidR="003A6894">
        <w:t>458</w:t>
      </w:r>
      <w:r w:rsidRPr="002026FB">
        <w:t xml:space="preserve"> in 202</w:t>
      </w:r>
      <w:r w:rsidR="003A6894">
        <w:t>3</w:t>
      </w:r>
      <w:r w:rsidRPr="002026FB">
        <w:t>-2</w:t>
      </w:r>
      <w:r w:rsidR="003A6894">
        <w:t>4</w:t>
      </w:r>
      <w:r w:rsidRPr="002026FB">
        <w:t>.</w:t>
      </w:r>
      <w:r w:rsidR="00CB4FD8">
        <w:t xml:space="preserve"> </w:t>
      </w:r>
      <w:r w:rsidR="00CB4FD8" w:rsidRPr="00CB4FD8">
        <w:t>Fluctuations observed between 2019-20 and 2022-23 may be due to the imposition and cessation of the COVID-19 pandemic lockdown restrictions</w:t>
      </w:r>
      <w:r w:rsidR="00CB4FD8">
        <w:t>.</w:t>
      </w:r>
    </w:p>
    <w:p w14:paraId="525C462F" w14:textId="3110632D" w:rsidR="00BC2562" w:rsidRPr="002026FB" w:rsidRDefault="00BC2562" w:rsidP="001D0567">
      <w:pPr>
        <w:pStyle w:val="CommentText"/>
      </w:pPr>
      <w:r w:rsidRPr="002026FB">
        <w:t>Notes</w:t>
      </w:r>
    </w:p>
    <w:p w14:paraId="26F02F9C" w14:textId="2352BED2" w:rsidR="007D4E07" w:rsidRDefault="00600089" w:rsidP="004059C5">
      <w:r>
        <w:t>*</w:t>
      </w:r>
      <w:r w:rsidR="007D4E07" w:rsidRPr="007D4E07">
        <w:t>Data on P</w:t>
      </w:r>
      <w:r w:rsidR="007D4E07">
        <w:t xml:space="preserve">arole </w:t>
      </w:r>
      <w:r w:rsidR="007D4E07" w:rsidRPr="007D4E07">
        <w:t>B</w:t>
      </w:r>
      <w:r w:rsidR="007D4E07">
        <w:t xml:space="preserve">oard of </w:t>
      </w:r>
      <w:r w:rsidR="007D4E07" w:rsidRPr="007D4E07">
        <w:t>C</w:t>
      </w:r>
      <w:r w:rsidR="007D4E07">
        <w:t>anada (federal)</w:t>
      </w:r>
      <w:r w:rsidR="007D4E07" w:rsidRPr="007D4E07">
        <w:t xml:space="preserve"> average monthly counts are not available for 2023-24</w:t>
      </w:r>
      <w:r w:rsidR="007D4E07">
        <w:t xml:space="preserve">; therefore, the data displayed in </w:t>
      </w:r>
      <w:r w:rsidR="00F821C2">
        <w:t>F</w:t>
      </w:r>
      <w:r w:rsidR="007D4E07">
        <w:t xml:space="preserve">igure </w:t>
      </w:r>
      <w:r w:rsidR="00F821C2">
        <w:t>C32</w:t>
      </w:r>
      <w:r w:rsidR="007D4E07">
        <w:t xml:space="preserve"> </w:t>
      </w:r>
      <w:r w:rsidR="0027650C">
        <w:t xml:space="preserve">and accompanying bullets </w:t>
      </w:r>
      <w:r w:rsidR="007D4E07">
        <w:t>only represent</w:t>
      </w:r>
      <w:r w:rsidR="00F821C2">
        <w:t xml:space="preserve"> the total </w:t>
      </w:r>
      <w:r w:rsidR="00F821C2">
        <w:lastRenderedPageBreak/>
        <w:t>average</w:t>
      </w:r>
      <w:r w:rsidR="007D4E07">
        <w:t xml:space="preserve"> monthly counts from the Quebec, Ontario, and Alberta provincial boards</w:t>
      </w:r>
      <w:r w:rsidR="00916D46">
        <w:t xml:space="preserve"> (see “Total provincial boards” column in Table C32)</w:t>
      </w:r>
      <w:r w:rsidR="007D4E07" w:rsidRPr="007D4E07">
        <w:t xml:space="preserve">. </w:t>
      </w:r>
      <w:r w:rsidR="00F821C2">
        <w:t xml:space="preserve">Please </w:t>
      </w:r>
      <w:r w:rsidR="000548C4">
        <w:t>exercise</w:t>
      </w:r>
      <w:r w:rsidR="00F821C2">
        <w:t xml:space="preserve"> caution when comparing </w:t>
      </w:r>
      <w:r w:rsidR="0027650C">
        <w:t>S</w:t>
      </w:r>
      <w:r w:rsidR="00CB601A">
        <w:t>ection</w:t>
      </w:r>
      <w:r w:rsidR="00F821C2">
        <w:t xml:space="preserve"> </w:t>
      </w:r>
      <w:r w:rsidR="0027650C">
        <w:t xml:space="preserve">C32 </w:t>
      </w:r>
      <w:r w:rsidR="00F821C2">
        <w:t>to previous CCRSO reports.</w:t>
      </w:r>
    </w:p>
    <w:p w14:paraId="53904F4E" w14:textId="108E2093" w:rsidR="00BC2562" w:rsidRPr="002026FB" w:rsidRDefault="00BC2562" w:rsidP="006E03FB">
      <w:pPr>
        <w:pStyle w:val="Heading4"/>
      </w:pPr>
      <w:r w:rsidRPr="002026FB">
        <w:rPr>
          <w:rFonts w:ascii="Aptos SemiBold" w:hAnsi="Aptos SemiBold"/>
        </w:rPr>
        <w:t>Table C32</w:t>
      </w:r>
      <w:r w:rsidR="009E5CEB" w:rsidRPr="002026FB">
        <w:rPr>
          <w:rFonts w:ascii="Aptos SemiBold" w:hAnsi="Aptos SemiBold"/>
        </w:rPr>
        <w:t>.</w:t>
      </w:r>
      <w:r w:rsidRPr="002026FB">
        <w:t xml:space="preserve"> Average </w:t>
      </w:r>
      <w:r w:rsidR="00A86092">
        <w:t xml:space="preserve">monthly </w:t>
      </w:r>
      <w:r w:rsidRPr="002026FB">
        <w:t>counts of offenders on provincial day or full parole</w:t>
      </w:r>
    </w:p>
    <w:tbl>
      <w:tblPr>
        <w:tblStyle w:val="CCRSO"/>
        <w:tblW w:w="10440" w:type="dxa"/>
        <w:tblInd w:w="-5" w:type="dxa"/>
        <w:tblLayout w:type="fixed"/>
        <w:tblLook w:val="04A0" w:firstRow="1" w:lastRow="0" w:firstColumn="1" w:lastColumn="0" w:noHBand="0" w:noVBand="1"/>
      </w:tblPr>
      <w:tblGrid>
        <w:gridCol w:w="1079"/>
        <w:gridCol w:w="1260"/>
        <w:gridCol w:w="1260"/>
        <w:gridCol w:w="1255"/>
        <w:gridCol w:w="1353"/>
        <w:gridCol w:w="1259"/>
        <w:gridCol w:w="1799"/>
        <w:gridCol w:w="1175"/>
      </w:tblGrid>
      <w:tr w:rsidR="005205AF" w:rsidRPr="002026FB" w14:paraId="13DF001B" w14:textId="77777777" w:rsidTr="00560E5E">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080" w:type="dxa"/>
            <w:vAlign w:val="top"/>
          </w:tcPr>
          <w:p w14:paraId="2E4F16EE" w14:textId="35E5B6FE" w:rsidR="005205AF" w:rsidRPr="00510CA5" w:rsidRDefault="005205AF" w:rsidP="00560E5E">
            <w:pPr>
              <w:jc w:val="left"/>
              <w:rPr>
                <w:sz w:val="24"/>
                <w:szCs w:val="24"/>
              </w:rPr>
            </w:pPr>
            <w:bookmarkStart w:id="137" w:name="_Hlk188524499"/>
            <w:r w:rsidRPr="00510CA5">
              <w:rPr>
                <w:sz w:val="24"/>
                <w:szCs w:val="24"/>
              </w:rPr>
              <w:t>Fiscal year</w:t>
            </w:r>
          </w:p>
        </w:tc>
        <w:tc>
          <w:tcPr>
            <w:tcW w:w="1260" w:type="dxa"/>
          </w:tcPr>
          <w:p w14:paraId="2B2F7A22" w14:textId="2985400A" w:rsidR="005205AF" w:rsidRPr="00510CA5" w:rsidRDefault="005205A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510CA5">
              <w:rPr>
                <w:sz w:val="24"/>
                <w:szCs w:val="24"/>
              </w:rPr>
              <w:t>Quebec</w:t>
            </w:r>
            <w:r>
              <w:rPr>
                <w:sz w:val="24"/>
                <w:szCs w:val="24"/>
              </w:rPr>
              <w:t xml:space="preserve"> provincial board</w:t>
            </w:r>
          </w:p>
        </w:tc>
        <w:tc>
          <w:tcPr>
            <w:tcW w:w="1260" w:type="dxa"/>
          </w:tcPr>
          <w:p w14:paraId="576D43BD" w14:textId="48F7B46C" w:rsidR="005205AF" w:rsidRPr="00510CA5" w:rsidRDefault="005205A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510CA5">
              <w:rPr>
                <w:sz w:val="24"/>
                <w:szCs w:val="24"/>
              </w:rPr>
              <w:t>Ontario</w:t>
            </w:r>
            <w:r>
              <w:rPr>
                <w:sz w:val="24"/>
                <w:szCs w:val="24"/>
              </w:rPr>
              <w:t xml:space="preserve"> provincial board</w:t>
            </w:r>
          </w:p>
        </w:tc>
        <w:tc>
          <w:tcPr>
            <w:tcW w:w="1255" w:type="dxa"/>
          </w:tcPr>
          <w:p w14:paraId="15CC9E40" w14:textId="6D4B5A01" w:rsidR="005205AF" w:rsidRPr="00510CA5" w:rsidRDefault="005205A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510CA5">
              <w:rPr>
                <w:sz w:val="24"/>
                <w:szCs w:val="24"/>
              </w:rPr>
              <w:t>Alberta</w:t>
            </w:r>
            <w:r>
              <w:rPr>
                <w:sz w:val="24"/>
                <w:szCs w:val="24"/>
              </w:rPr>
              <w:t xml:space="preserve"> provincial board</w:t>
            </w:r>
          </w:p>
        </w:tc>
        <w:tc>
          <w:tcPr>
            <w:tcW w:w="1353" w:type="dxa"/>
          </w:tcPr>
          <w:p w14:paraId="65DFC900" w14:textId="67846E9E" w:rsidR="005205AF" w:rsidRPr="00C73291" w:rsidRDefault="005205AF"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C73291">
              <w:rPr>
                <w:bCs/>
                <w:sz w:val="24"/>
                <w:szCs w:val="24"/>
              </w:rPr>
              <w:t>Total provincial boards</w:t>
            </w:r>
          </w:p>
        </w:tc>
        <w:tc>
          <w:tcPr>
            <w:tcW w:w="1259" w:type="dxa"/>
          </w:tcPr>
          <w:p w14:paraId="4E5C8502" w14:textId="437611FF" w:rsidR="005205AF" w:rsidRPr="00510CA5" w:rsidRDefault="005205A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510CA5">
              <w:rPr>
                <w:sz w:val="24"/>
                <w:szCs w:val="24"/>
              </w:rPr>
              <w:t>Parole Board of Canada</w:t>
            </w:r>
            <w:r w:rsidRPr="00510CA5">
              <w:rPr>
                <w:sz w:val="24"/>
                <w:szCs w:val="24"/>
                <w:vertAlign w:val="superscript"/>
              </w:rPr>
              <w:t>*</w:t>
            </w:r>
          </w:p>
        </w:tc>
        <w:tc>
          <w:tcPr>
            <w:tcW w:w="1798" w:type="dxa"/>
          </w:tcPr>
          <w:p w14:paraId="4E678CEB" w14:textId="28AA008D" w:rsidR="005205AF" w:rsidRPr="00510CA5" w:rsidRDefault="005205A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B94386">
              <w:rPr>
                <w:bCs/>
                <w:sz w:val="24"/>
                <w:szCs w:val="24"/>
              </w:rPr>
              <w:t>Total</w:t>
            </w:r>
            <w:r>
              <w:rPr>
                <w:bCs/>
                <w:sz w:val="24"/>
                <w:szCs w:val="24"/>
              </w:rPr>
              <w:t xml:space="preserve"> provincial and federal boards</w:t>
            </w:r>
          </w:p>
        </w:tc>
        <w:tc>
          <w:tcPr>
            <w:tcW w:w="1175" w:type="dxa"/>
          </w:tcPr>
          <w:p w14:paraId="238080EE" w14:textId="5F8922CE" w:rsidR="005205AF" w:rsidRPr="00510CA5" w:rsidRDefault="005205A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510CA5">
              <w:rPr>
                <w:sz w:val="24"/>
                <w:szCs w:val="24"/>
              </w:rPr>
              <w:t>% change</w:t>
            </w:r>
          </w:p>
        </w:tc>
      </w:tr>
      <w:tr w:rsidR="00194D8B" w:rsidRPr="002026FB" w14:paraId="7DA30BAC"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D13D6E2" w14:textId="497DAD52" w:rsidR="00194D8B" w:rsidRPr="00510CA5" w:rsidRDefault="00194D8B" w:rsidP="00194D8B">
            <w:pPr>
              <w:rPr>
                <w:rFonts w:eastAsia="Arial Narrow" w:cstheme="minorHAnsi"/>
                <w:sz w:val="24"/>
                <w:szCs w:val="24"/>
              </w:rPr>
            </w:pPr>
            <w:r w:rsidRPr="00510CA5">
              <w:rPr>
                <w:sz w:val="24"/>
                <w:szCs w:val="24"/>
              </w:rPr>
              <w:t>2014-15</w:t>
            </w:r>
          </w:p>
        </w:tc>
        <w:tc>
          <w:tcPr>
            <w:tcW w:w="0" w:type="dxa"/>
          </w:tcPr>
          <w:p w14:paraId="2D279C75" w14:textId="756F0684"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612</w:t>
            </w:r>
          </w:p>
        </w:tc>
        <w:tc>
          <w:tcPr>
            <w:tcW w:w="0" w:type="dxa"/>
          </w:tcPr>
          <w:p w14:paraId="63A9EDD2" w14:textId="3F59ED17"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207</w:t>
            </w:r>
          </w:p>
        </w:tc>
        <w:tc>
          <w:tcPr>
            <w:tcW w:w="1255" w:type="dxa"/>
          </w:tcPr>
          <w:p w14:paraId="09158FC6" w14:textId="77E95E00"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NR</w:t>
            </w:r>
          </w:p>
        </w:tc>
        <w:tc>
          <w:tcPr>
            <w:tcW w:w="1353" w:type="dxa"/>
          </w:tcPr>
          <w:p w14:paraId="1B39436C" w14:textId="4EC80D40"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821</w:t>
            </w:r>
          </w:p>
        </w:tc>
        <w:tc>
          <w:tcPr>
            <w:tcW w:w="1259" w:type="dxa"/>
          </w:tcPr>
          <w:p w14:paraId="7EDC4B51" w14:textId="6BB135C7"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10CA5">
              <w:rPr>
                <w:sz w:val="24"/>
                <w:szCs w:val="24"/>
              </w:rPr>
              <w:t>151</w:t>
            </w:r>
          </w:p>
        </w:tc>
        <w:tc>
          <w:tcPr>
            <w:tcW w:w="1799" w:type="dxa"/>
          </w:tcPr>
          <w:p w14:paraId="64424E65" w14:textId="0868F1DB"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972</w:t>
            </w:r>
          </w:p>
        </w:tc>
        <w:tc>
          <w:tcPr>
            <w:tcW w:w="1174" w:type="dxa"/>
          </w:tcPr>
          <w:p w14:paraId="5EC66F27" w14:textId="3D131B07" w:rsidR="00194D8B" w:rsidRPr="00510CA5" w:rsidRDefault="00A86092"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100</w:t>
            </w:r>
          </w:p>
        </w:tc>
      </w:tr>
      <w:tr w:rsidR="00194D8B" w:rsidRPr="002026FB" w14:paraId="308226D7"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303C3E3" w14:textId="2100A56D" w:rsidR="00194D8B" w:rsidRPr="00510CA5" w:rsidRDefault="00194D8B" w:rsidP="00194D8B">
            <w:pPr>
              <w:rPr>
                <w:rFonts w:eastAsia="Arial Narrow" w:cstheme="minorHAnsi"/>
                <w:sz w:val="24"/>
                <w:szCs w:val="24"/>
              </w:rPr>
            </w:pPr>
            <w:r w:rsidRPr="00510CA5">
              <w:rPr>
                <w:sz w:val="24"/>
                <w:szCs w:val="24"/>
              </w:rPr>
              <w:t>2015-16</w:t>
            </w:r>
          </w:p>
        </w:tc>
        <w:tc>
          <w:tcPr>
            <w:tcW w:w="0" w:type="dxa"/>
          </w:tcPr>
          <w:p w14:paraId="727EC5C9" w14:textId="30D6FDD2"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639</w:t>
            </w:r>
          </w:p>
        </w:tc>
        <w:tc>
          <w:tcPr>
            <w:tcW w:w="0" w:type="dxa"/>
          </w:tcPr>
          <w:p w14:paraId="0476A6A3" w14:textId="42D4361C"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207</w:t>
            </w:r>
          </w:p>
        </w:tc>
        <w:tc>
          <w:tcPr>
            <w:tcW w:w="1255" w:type="dxa"/>
          </w:tcPr>
          <w:p w14:paraId="56E35D02" w14:textId="622C9B53"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NR</w:t>
            </w:r>
          </w:p>
        </w:tc>
        <w:tc>
          <w:tcPr>
            <w:tcW w:w="1353" w:type="dxa"/>
          </w:tcPr>
          <w:p w14:paraId="6B73EC7E" w14:textId="644FA01C"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846</w:t>
            </w:r>
          </w:p>
        </w:tc>
        <w:tc>
          <w:tcPr>
            <w:tcW w:w="1259" w:type="dxa"/>
          </w:tcPr>
          <w:p w14:paraId="594484A6" w14:textId="5DBE2DA8"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10CA5">
              <w:rPr>
                <w:sz w:val="24"/>
                <w:szCs w:val="24"/>
              </w:rPr>
              <w:t>139</w:t>
            </w:r>
          </w:p>
        </w:tc>
        <w:tc>
          <w:tcPr>
            <w:tcW w:w="1799" w:type="dxa"/>
          </w:tcPr>
          <w:p w14:paraId="34A1BD48" w14:textId="63EA7DEA"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985</w:t>
            </w:r>
          </w:p>
        </w:tc>
        <w:tc>
          <w:tcPr>
            <w:tcW w:w="1174" w:type="dxa"/>
          </w:tcPr>
          <w:p w14:paraId="3BE738FD" w14:textId="35ED6BD3"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1.3</w:t>
            </w:r>
          </w:p>
        </w:tc>
      </w:tr>
      <w:tr w:rsidR="00194D8B" w:rsidRPr="002026FB" w14:paraId="1A7217CA"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0C18D349" w14:textId="704E541E" w:rsidR="00194D8B" w:rsidRPr="00510CA5" w:rsidRDefault="00194D8B" w:rsidP="00194D8B">
            <w:pPr>
              <w:rPr>
                <w:rFonts w:eastAsia="Arial Narrow" w:cstheme="minorHAnsi"/>
                <w:sz w:val="24"/>
                <w:szCs w:val="24"/>
              </w:rPr>
            </w:pPr>
            <w:r w:rsidRPr="00510CA5">
              <w:rPr>
                <w:sz w:val="24"/>
                <w:szCs w:val="24"/>
              </w:rPr>
              <w:t>2016-17</w:t>
            </w:r>
          </w:p>
        </w:tc>
        <w:tc>
          <w:tcPr>
            <w:tcW w:w="0" w:type="dxa"/>
          </w:tcPr>
          <w:p w14:paraId="2F6E4E71" w14:textId="07FDF445"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701</w:t>
            </w:r>
          </w:p>
        </w:tc>
        <w:tc>
          <w:tcPr>
            <w:tcW w:w="0" w:type="dxa"/>
          </w:tcPr>
          <w:p w14:paraId="35C4245C" w14:textId="3490A7CD"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205</w:t>
            </w:r>
          </w:p>
        </w:tc>
        <w:tc>
          <w:tcPr>
            <w:tcW w:w="1255" w:type="dxa"/>
          </w:tcPr>
          <w:p w14:paraId="40B3B90F" w14:textId="2C8227CF"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NR</w:t>
            </w:r>
          </w:p>
        </w:tc>
        <w:tc>
          <w:tcPr>
            <w:tcW w:w="1353" w:type="dxa"/>
          </w:tcPr>
          <w:p w14:paraId="49CF53E8" w14:textId="183DFCDB"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907</w:t>
            </w:r>
          </w:p>
        </w:tc>
        <w:tc>
          <w:tcPr>
            <w:tcW w:w="1259" w:type="dxa"/>
          </w:tcPr>
          <w:p w14:paraId="31D2D4DB" w14:textId="1D1A0A12"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10CA5">
              <w:rPr>
                <w:sz w:val="24"/>
                <w:szCs w:val="24"/>
              </w:rPr>
              <w:t>151</w:t>
            </w:r>
          </w:p>
        </w:tc>
        <w:tc>
          <w:tcPr>
            <w:tcW w:w="1799" w:type="dxa"/>
          </w:tcPr>
          <w:p w14:paraId="003CACC8" w14:textId="0B0103F9"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1,058</w:t>
            </w:r>
          </w:p>
        </w:tc>
        <w:tc>
          <w:tcPr>
            <w:tcW w:w="1174" w:type="dxa"/>
          </w:tcPr>
          <w:p w14:paraId="32BD1241" w14:textId="41021A1C"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6.9</w:t>
            </w:r>
          </w:p>
        </w:tc>
      </w:tr>
      <w:tr w:rsidR="00194D8B" w:rsidRPr="002026FB" w14:paraId="6A9BDA2B"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26076FE2" w14:textId="08B075EC" w:rsidR="00194D8B" w:rsidRPr="00510CA5" w:rsidRDefault="00194D8B" w:rsidP="00194D8B">
            <w:pPr>
              <w:rPr>
                <w:rFonts w:eastAsia="Arial Narrow" w:cstheme="minorHAnsi"/>
                <w:sz w:val="24"/>
                <w:szCs w:val="24"/>
              </w:rPr>
            </w:pPr>
            <w:r w:rsidRPr="00510CA5">
              <w:rPr>
                <w:sz w:val="24"/>
                <w:szCs w:val="24"/>
              </w:rPr>
              <w:t>2017-18</w:t>
            </w:r>
          </w:p>
        </w:tc>
        <w:tc>
          <w:tcPr>
            <w:tcW w:w="0" w:type="dxa"/>
          </w:tcPr>
          <w:p w14:paraId="065C003B" w14:textId="74A898BA"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792</w:t>
            </w:r>
          </w:p>
        </w:tc>
        <w:tc>
          <w:tcPr>
            <w:tcW w:w="0" w:type="dxa"/>
          </w:tcPr>
          <w:p w14:paraId="128183B8" w14:textId="02F8080B"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242</w:t>
            </w:r>
          </w:p>
        </w:tc>
        <w:tc>
          <w:tcPr>
            <w:tcW w:w="1255" w:type="dxa"/>
          </w:tcPr>
          <w:p w14:paraId="0DA6EABC" w14:textId="005933D7"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NR</w:t>
            </w:r>
          </w:p>
        </w:tc>
        <w:tc>
          <w:tcPr>
            <w:tcW w:w="1353" w:type="dxa"/>
          </w:tcPr>
          <w:p w14:paraId="5787ED4F" w14:textId="7926682A"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1,034</w:t>
            </w:r>
          </w:p>
        </w:tc>
        <w:tc>
          <w:tcPr>
            <w:tcW w:w="1259" w:type="dxa"/>
          </w:tcPr>
          <w:p w14:paraId="14A7E6B0" w14:textId="517718C6"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10CA5">
              <w:rPr>
                <w:sz w:val="24"/>
                <w:szCs w:val="24"/>
              </w:rPr>
              <w:t>163</w:t>
            </w:r>
          </w:p>
        </w:tc>
        <w:tc>
          <w:tcPr>
            <w:tcW w:w="1799" w:type="dxa"/>
          </w:tcPr>
          <w:p w14:paraId="0849B280" w14:textId="60FE47CF"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1,197</w:t>
            </w:r>
          </w:p>
        </w:tc>
        <w:tc>
          <w:tcPr>
            <w:tcW w:w="1174" w:type="dxa"/>
          </w:tcPr>
          <w:p w14:paraId="0E5193B2" w14:textId="1615AEE9"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11.6</w:t>
            </w:r>
          </w:p>
        </w:tc>
      </w:tr>
      <w:tr w:rsidR="00194D8B" w:rsidRPr="002026FB" w14:paraId="37247209"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80DA0E6" w14:textId="58E3EAE6" w:rsidR="00194D8B" w:rsidRPr="00510CA5" w:rsidRDefault="00194D8B" w:rsidP="00194D8B">
            <w:pPr>
              <w:rPr>
                <w:rFonts w:eastAsia="Arial Narrow" w:cstheme="minorHAnsi"/>
                <w:sz w:val="24"/>
                <w:szCs w:val="24"/>
              </w:rPr>
            </w:pPr>
            <w:r w:rsidRPr="00510CA5">
              <w:rPr>
                <w:sz w:val="24"/>
                <w:szCs w:val="24"/>
              </w:rPr>
              <w:t>2018-19</w:t>
            </w:r>
          </w:p>
        </w:tc>
        <w:tc>
          <w:tcPr>
            <w:tcW w:w="0" w:type="dxa"/>
          </w:tcPr>
          <w:p w14:paraId="3DE28C5E" w14:textId="3AB7539F"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858</w:t>
            </w:r>
          </w:p>
        </w:tc>
        <w:tc>
          <w:tcPr>
            <w:tcW w:w="0" w:type="dxa"/>
          </w:tcPr>
          <w:p w14:paraId="372FD2E2" w14:textId="260FBAFA"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398</w:t>
            </w:r>
          </w:p>
        </w:tc>
        <w:tc>
          <w:tcPr>
            <w:tcW w:w="1255" w:type="dxa"/>
          </w:tcPr>
          <w:p w14:paraId="40B9EEAF" w14:textId="4484D5D9"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NR</w:t>
            </w:r>
          </w:p>
        </w:tc>
        <w:tc>
          <w:tcPr>
            <w:tcW w:w="1353" w:type="dxa"/>
          </w:tcPr>
          <w:p w14:paraId="38068D76" w14:textId="370CB52F"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1,256</w:t>
            </w:r>
          </w:p>
        </w:tc>
        <w:tc>
          <w:tcPr>
            <w:tcW w:w="1259" w:type="dxa"/>
          </w:tcPr>
          <w:p w14:paraId="6E6DB232" w14:textId="7D8F8D42"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10CA5">
              <w:rPr>
                <w:sz w:val="24"/>
                <w:szCs w:val="24"/>
              </w:rPr>
              <w:t>152</w:t>
            </w:r>
          </w:p>
        </w:tc>
        <w:tc>
          <w:tcPr>
            <w:tcW w:w="1799" w:type="dxa"/>
          </w:tcPr>
          <w:p w14:paraId="015A0933" w14:textId="072B1E3B"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1,408</w:t>
            </w:r>
          </w:p>
        </w:tc>
        <w:tc>
          <w:tcPr>
            <w:tcW w:w="1174" w:type="dxa"/>
          </w:tcPr>
          <w:p w14:paraId="761FA5B1" w14:textId="1C337DA6"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15.0</w:t>
            </w:r>
          </w:p>
        </w:tc>
      </w:tr>
      <w:tr w:rsidR="00194D8B" w:rsidRPr="002026FB" w14:paraId="2C6134D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0C379685" w14:textId="7E681654" w:rsidR="00194D8B" w:rsidRPr="00510CA5" w:rsidRDefault="00194D8B" w:rsidP="00194D8B">
            <w:pPr>
              <w:rPr>
                <w:rFonts w:eastAsia="Arial Narrow" w:cstheme="minorHAnsi"/>
                <w:sz w:val="24"/>
                <w:szCs w:val="24"/>
              </w:rPr>
            </w:pPr>
            <w:r w:rsidRPr="00510CA5">
              <w:rPr>
                <w:sz w:val="24"/>
                <w:szCs w:val="24"/>
              </w:rPr>
              <w:t>2019-20</w:t>
            </w:r>
          </w:p>
        </w:tc>
        <w:tc>
          <w:tcPr>
            <w:tcW w:w="0" w:type="dxa"/>
          </w:tcPr>
          <w:p w14:paraId="4B961839" w14:textId="7A2D8A3A"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682</w:t>
            </w:r>
          </w:p>
        </w:tc>
        <w:tc>
          <w:tcPr>
            <w:tcW w:w="0" w:type="dxa"/>
          </w:tcPr>
          <w:p w14:paraId="582C2D7B" w14:textId="401CBAB2"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289</w:t>
            </w:r>
          </w:p>
        </w:tc>
        <w:tc>
          <w:tcPr>
            <w:tcW w:w="1255" w:type="dxa"/>
          </w:tcPr>
          <w:p w14:paraId="31D99B4E" w14:textId="29332099"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NR</w:t>
            </w:r>
          </w:p>
        </w:tc>
        <w:tc>
          <w:tcPr>
            <w:tcW w:w="1353" w:type="dxa"/>
          </w:tcPr>
          <w:p w14:paraId="0427CE17" w14:textId="29765092"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973</w:t>
            </w:r>
          </w:p>
        </w:tc>
        <w:tc>
          <w:tcPr>
            <w:tcW w:w="1259" w:type="dxa"/>
          </w:tcPr>
          <w:p w14:paraId="0619F82A" w14:textId="3AFDB35A"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10CA5">
              <w:rPr>
                <w:sz w:val="24"/>
                <w:szCs w:val="24"/>
              </w:rPr>
              <w:t>127</w:t>
            </w:r>
          </w:p>
        </w:tc>
        <w:tc>
          <w:tcPr>
            <w:tcW w:w="1799" w:type="dxa"/>
          </w:tcPr>
          <w:p w14:paraId="2D521264" w14:textId="31D65405"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1,100</w:t>
            </w:r>
          </w:p>
        </w:tc>
        <w:tc>
          <w:tcPr>
            <w:tcW w:w="1174" w:type="dxa"/>
          </w:tcPr>
          <w:p w14:paraId="40984378" w14:textId="066212DF"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-28.1</w:t>
            </w:r>
          </w:p>
        </w:tc>
      </w:tr>
      <w:tr w:rsidR="00194D8B" w:rsidRPr="002026FB" w14:paraId="2F21641F"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28346183" w14:textId="7B7A9A53" w:rsidR="00194D8B" w:rsidRPr="00510CA5" w:rsidRDefault="00194D8B" w:rsidP="00194D8B">
            <w:pPr>
              <w:rPr>
                <w:rFonts w:eastAsia="Arial Narrow" w:cstheme="minorHAnsi"/>
                <w:sz w:val="24"/>
                <w:szCs w:val="24"/>
              </w:rPr>
            </w:pPr>
            <w:r w:rsidRPr="00510CA5">
              <w:rPr>
                <w:sz w:val="24"/>
                <w:szCs w:val="24"/>
              </w:rPr>
              <w:t>2020-21</w:t>
            </w:r>
          </w:p>
        </w:tc>
        <w:tc>
          <w:tcPr>
            <w:tcW w:w="0" w:type="dxa"/>
          </w:tcPr>
          <w:p w14:paraId="7C8DB6C7" w14:textId="297F4D87"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490</w:t>
            </w:r>
          </w:p>
        </w:tc>
        <w:tc>
          <w:tcPr>
            <w:tcW w:w="0" w:type="dxa"/>
          </w:tcPr>
          <w:p w14:paraId="63A9E87A" w14:textId="13CDF2C3"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197</w:t>
            </w:r>
          </w:p>
        </w:tc>
        <w:tc>
          <w:tcPr>
            <w:tcW w:w="1255" w:type="dxa"/>
          </w:tcPr>
          <w:p w14:paraId="084877A6" w14:textId="5EE6D796"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2</w:t>
            </w:r>
          </w:p>
        </w:tc>
        <w:tc>
          <w:tcPr>
            <w:tcW w:w="1353" w:type="dxa"/>
          </w:tcPr>
          <w:p w14:paraId="5F22E149" w14:textId="58E990E6"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690</w:t>
            </w:r>
          </w:p>
        </w:tc>
        <w:tc>
          <w:tcPr>
            <w:tcW w:w="1259" w:type="dxa"/>
          </w:tcPr>
          <w:p w14:paraId="5829A062" w14:textId="1368A79E"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10CA5">
              <w:rPr>
                <w:sz w:val="24"/>
                <w:szCs w:val="24"/>
              </w:rPr>
              <w:t>117</w:t>
            </w:r>
          </w:p>
        </w:tc>
        <w:tc>
          <w:tcPr>
            <w:tcW w:w="1799" w:type="dxa"/>
          </w:tcPr>
          <w:p w14:paraId="4FFABAE6" w14:textId="30F306A1"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807</w:t>
            </w:r>
          </w:p>
        </w:tc>
        <w:tc>
          <w:tcPr>
            <w:tcW w:w="1174" w:type="dxa"/>
          </w:tcPr>
          <w:p w14:paraId="60E0E797" w14:textId="76522B19"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-36.3</w:t>
            </w:r>
          </w:p>
        </w:tc>
      </w:tr>
      <w:tr w:rsidR="00194D8B" w:rsidRPr="002026FB" w14:paraId="5AEFC67A"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2F0AD20E" w14:textId="494C4B67" w:rsidR="00194D8B" w:rsidRPr="00510CA5" w:rsidRDefault="00194D8B" w:rsidP="00194D8B">
            <w:pPr>
              <w:rPr>
                <w:rFonts w:eastAsia="Arial Narrow" w:cstheme="minorHAnsi"/>
                <w:sz w:val="24"/>
                <w:szCs w:val="24"/>
              </w:rPr>
            </w:pPr>
            <w:r w:rsidRPr="00510CA5">
              <w:rPr>
                <w:sz w:val="24"/>
                <w:szCs w:val="24"/>
              </w:rPr>
              <w:t>2021-22</w:t>
            </w:r>
          </w:p>
        </w:tc>
        <w:tc>
          <w:tcPr>
            <w:tcW w:w="0" w:type="dxa"/>
          </w:tcPr>
          <w:p w14:paraId="4D291FED" w14:textId="0EF588DC"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489</w:t>
            </w:r>
          </w:p>
        </w:tc>
        <w:tc>
          <w:tcPr>
            <w:tcW w:w="0" w:type="dxa"/>
          </w:tcPr>
          <w:p w14:paraId="3DBAB3D2" w14:textId="7C901C9C"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140</w:t>
            </w:r>
          </w:p>
        </w:tc>
        <w:tc>
          <w:tcPr>
            <w:tcW w:w="1255" w:type="dxa"/>
          </w:tcPr>
          <w:p w14:paraId="3E914845" w14:textId="3FA691D2"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20</w:t>
            </w:r>
          </w:p>
        </w:tc>
        <w:tc>
          <w:tcPr>
            <w:tcW w:w="1353" w:type="dxa"/>
          </w:tcPr>
          <w:p w14:paraId="668E55C2" w14:textId="7434F695"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649</w:t>
            </w:r>
          </w:p>
        </w:tc>
        <w:tc>
          <w:tcPr>
            <w:tcW w:w="1259" w:type="dxa"/>
          </w:tcPr>
          <w:p w14:paraId="7D7CD362" w14:textId="2EE4B568"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10CA5">
              <w:rPr>
                <w:sz w:val="24"/>
                <w:szCs w:val="24"/>
              </w:rPr>
              <w:t>93</w:t>
            </w:r>
          </w:p>
        </w:tc>
        <w:tc>
          <w:tcPr>
            <w:tcW w:w="1799" w:type="dxa"/>
          </w:tcPr>
          <w:p w14:paraId="38C6439F" w14:textId="17101340"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742</w:t>
            </w:r>
          </w:p>
        </w:tc>
        <w:tc>
          <w:tcPr>
            <w:tcW w:w="1174" w:type="dxa"/>
          </w:tcPr>
          <w:p w14:paraId="291D0FB1" w14:textId="5EBF4821"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-8.8</w:t>
            </w:r>
          </w:p>
        </w:tc>
      </w:tr>
      <w:tr w:rsidR="00194D8B" w:rsidRPr="002026FB" w14:paraId="348BFF29"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3B9E139B" w14:textId="6B3EF792" w:rsidR="00194D8B" w:rsidRPr="00510CA5" w:rsidRDefault="00194D8B" w:rsidP="00194D8B">
            <w:pPr>
              <w:rPr>
                <w:rFonts w:eastAsia="Arial Narrow" w:cstheme="minorHAnsi"/>
                <w:sz w:val="24"/>
                <w:szCs w:val="24"/>
              </w:rPr>
            </w:pPr>
            <w:r w:rsidRPr="00510CA5">
              <w:rPr>
                <w:sz w:val="24"/>
                <w:szCs w:val="24"/>
              </w:rPr>
              <w:t>2022-23</w:t>
            </w:r>
          </w:p>
        </w:tc>
        <w:tc>
          <w:tcPr>
            <w:tcW w:w="0" w:type="dxa"/>
          </w:tcPr>
          <w:p w14:paraId="3A63009E" w14:textId="69AC9738"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259DB">
              <w:rPr>
                <w:sz w:val="24"/>
                <w:szCs w:val="24"/>
              </w:rPr>
              <w:t>475</w:t>
            </w:r>
          </w:p>
        </w:tc>
        <w:tc>
          <w:tcPr>
            <w:tcW w:w="0" w:type="dxa"/>
          </w:tcPr>
          <w:p w14:paraId="031B890A" w14:textId="1D3230DD"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259DB">
              <w:rPr>
                <w:sz w:val="24"/>
                <w:szCs w:val="24"/>
              </w:rPr>
              <w:t>162</w:t>
            </w:r>
          </w:p>
        </w:tc>
        <w:tc>
          <w:tcPr>
            <w:tcW w:w="1255" w:type="dxa"/>
          </w:tcPr>
          <w:p w14:paraId="5264FDBA" w14:textId="298948E1"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22</w:t>
            </w:r>
          </w:p>
        </w:tc>
        <w:tc>
          <w:tcPr>
            <w:tcW w:w="1353" w:type="dxa"/>
          </w:tcPr>
          <w:p w14:paraId="0766B227" w14:textId="12BDBB3B"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658</w:t>
            </w:r>
          </w:p>
        </w:tc>
        <w:tc>
          <w:tcPr>
            <w:tcW w:w="1259" w:type="dxa"/>
          </w:tcPr>
          <w:p w14:paraId="09CD23AA" w14:textId="13C47198"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82</w:t>
            </w:r>
          </w:p>
        </w:tc>
        <w:tc>
          <w:tcPr>
            <w:tcW w:w="1799" w:type="dxa"/>
          </w:tcPr>
          <w:p w14:paraId="1DDDEBA7" w14:textId="72469FAB"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740</w:t>
            </w:r>
          </w:p>
        </w:tc>
        <w:tc>
          <w:tcPr>
            <w:tcW w:w="1174" w:type="dxa"/>
          </w:tcPr>
          <w:p w14:paraId="65A636AA" w14:textId="1A685FF4"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10CA5">
              <w:rPr>
                <w:sz w:val="24"/>
                <w:szCs w:val="24"/>
              </w:rPr>
              <w:t>-0.2</w:t>
            </w:r>
          </w:p>
        </w:tc>
      </w:tr>
      <w:tr w:rsidR="00194D8B" w:rsidRPr="002026FB" w14:paraId="63CD169C"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9C894D8" w14:textId="7AB0F2B3" w:rsidR="00194D8B" w:rsidRPr="00510CA5" w:rsidRDefault="00194D8B" w:rsidP="00194D8B">
            <w:pPr>
              <w:rPr>
                <w:rFonts w:eastAsia="Arial Narrow" w:cstheme="minorHAnsi"/>
                <w:sz w:val="24"/>
                <w:szCs w:val="24"/>
              </w:rPr>
            </w:pPr>
            <w:r w:rsidRPr="00510CA5">
              <w:rPr>
                <w:sz w:val="24"/>
                <w:szCs w:val="24"/>
              </w:rPr>
              <w:t>202</w:t>
            </w:r>
            <w:r>
              <w:rPr>
                <w:sz w:val="24"/>
                <w:szCs w:val="24"/>
              </w:rPr>
              <w:t>3</w:t>
            </w:r>
            <w:r w:rsidRPr="00510CA5">
              <w:rPr>
                <w:sz w:val="24"/>
                <w:szCs w:val="24"/>
              </w:rPr>
              <w:t>-2</w:t>
            </w:r>
            <w:r>
              <w:rPr>
                <w:sz w:val="24"/>
                <w:szCs w:val="24"/>
              </w:rPr>
              <w:t>4</w:t>
            </w:r>
          </w:p>
        </w:tc>
        <w:tc>
          <w:tcPr>
            <w:tcW w:w="0" w:type="dxa"/>
          </w:tcPr>
          <w:p w14:paraId="1F031137" w14:textId="715BBEE0"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259DB">
              <w:rPr>
                <w:sz w:val="24"/>
                <w:szCs w:val="24"/>
              </w:rPr>
              <w:t>310</w:t>
            </w:r>
          </w:p>
        </w:tc>
        <w:tc>
          <w:tcPr>
            <w:tcW w:w="0" w:type="dxa"/>
          </w:tcPr>
          <w:p w14:paraId="53B83070" w14:textId="67B68F55" w:rsidR="00194D8B" w:rsidRPr="00E506CE"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sidRPr="005259DB">
              <w:rPr>
                <w:sz w:val="24"/>
                <w:szCs w:val="24"/>
              </w:rPr>
              <w:t>132</w:t>
            </w:r>
          </w:p>
        </w:tc>
        <w:tc>
          <w:tcPr>
            <w:tcW w:w="1255" w:type="dxa"/>
          </w:tcPr>
          <w:p w14:paraId="5C272123" w14:textId="61A5A8BD"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16</w:t>
            </w:r>
          </w:p>
        </w:tc>
        <w:tc>
          <w:tcPr>
            <w:tcW w:w="1353" w:type="dxa"/>
          </w:tcPr>
          <w:p w14:paraId="642F1D7F" w14:textId="2B4733FA" w:rsidR="00194D8B" w:rsidRPr="00C73291" w:rsidRDefault="00194D8B"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4</w:t>
            </w:r>
            <w:r w:rsidRPr="00C73291">
              <w:rPr>
                <w:b/>
                <w:bCs/>
                <w:sz w:val="24"/>
                <w:szCs w:val="24"/>
              </w:rPr>
              <w:t>58</w:t>
            </w:r>
          </w:p>
        </w:tc>
        <w:tc>
          <w:tcPr>
            <w:tcW w:w="1259" w:type="dxa"/>
          </w:tcPr>
          <w:p w14:paraId="7E8B6C8C" w14:textId="65A1C513" w:rsidR="00194D8B" w:rsidRPr="00510CA5" w:rsidRDefault="00194D8B"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NA**</w:t>
            </w:r>
          </w:p>
        </w:tc>
        <w:tc>
          <w:tcPr>
            <w:tcW w:w="1799" w:type="dxa"/>
          </w:tcPr>
          <w:p w14:paraId="45D027C7" w14:textId="0A126025" w:rsidR="00194D8B" w:rsidRPr="00C73291" w:rsidRDefault="00A86092" w:rsidP="00560E5E">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NA**</w:t>
            </w:r>
          </w:p>
        </w:tc>
        <w:tc>
          <w:tcPr>
            <w:tcW w:w="1174" w:type="dxa"/>
          </w:tcPr>
          <w:p w14:paraId="5D92CCF1" w14:textId="7DFF10AD" w:rsidR="00194D8B" w:rsidRPr="00510CA5" w:rsidRDefault="00A86092" w:rsidP="00560E5E">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NA**</w:t>
            </w:r>
          </w:p>
        </w:tc>
      </w:tr>
    </w:tbl>
    <w:bookmarkEnd w:id="137"/>
    <w:p w14:paraId="4DE94F70" w14:textId="790FB8E7" w:rsidR="00376A78" w:rsidRPr="002026FB" w:rsidRDefault="00376A78" w:rsidP="004059C5">
      <w:pPr>
        <w:spacing w:before="240"/>
      </w:pPr>
      <w:r w:rsidRPr="002026FB">
        <w:rPr>
          <w:rFonts w:ascii="Aptos SemiBold" w:hAnsi="Aptos SemiBold"/>
        </w:rPr>
        <w:t>Source</w:t>
      </w:r>
      <w:r w:rsidRPr="002026FB">
        <w:t xml:space="preserve">: </w:t>
      </w:r>
      <w:r w:rsidR="0099755E">
        <w:t xml:space="preserve">Statistics Canada. </w:t>
      </w:r>
      <w:hyperlink r:id="rId146" w:history="1">
        <w:r w:rsidR="0099755E" w:rsidRPr="002026FB">
          <w:rPr>
            <w:rStyle w:val="Hyperlink"/>
            <w:rFonts w:cstheme="minorHAnsi"/>
          </w:rPr>
          <w:t>Table 35-10-0154-01</w:t>
        </w:r>
      </w:hyperlink>
      <w:r w:rsidR="0099755E" w:rsidRPr="002026FB">
        <w:t xml:space="preserve">, </w:t>
      </w:r>
      <w:r w:rsidR="0099755E" w:rsidRPr="0099755E">
        <w:t>Average counts of adults in provincial and territorial correctional programs</w:t>
      </w:r>
      <w:r w:rsidRPr="002026FB">
        <w:t>.</w:t>
      </w:r>
    </w:p>
    <w:p w14:paraId="53E92F18" w14:textId="7151FE42" w:rsidR="00376A78" w:rsidRPr="002026FB" w:rsidRDefault="00376A78" w:rsidP="001D0567">
      <w:pPr>
        <w:pStyle w:val="CommentText"/>
      </w:pPr>
      <w:r w:rsidRPr="002026FB">
        <w:t>Notes</w:t>
      </w:r>
    </w:p>
    <w:p w14:paraId="071DBD3C" w14:textId="77777777" w:rsidR="00376A78" w:rsidRDefault="00376A78" w:rsidP="004059C5">
      <w:r w:rsidRPr="002026FB">
        <w:t>* Includes provincial offenders on full parole and day parole.</w:t>
      </w:r>
    </w:p>
    <w:p w14:paraId="623E30BC" w14:textId="51FAF50C" w:rsidR="00194D8B" w:rsidRPr="002026FB" w:rsidRDefault="00194D8B" w:rsidP="004059C5">
      <w:r>
        <w:t xml:space="preserve">** </w:t>
      </w:r>
      <w:r w:rsidR="009B73D0" w:rsidRPr="009B73D0">
        <w:t>Data on Parole Board of Canada (federal) average monthly counts are not available for 2023-24</w:t>
      </w:r>
      <w:r w:rsidRPr="00194D8B">
        <w:t>.</w:t>
      </w:r>
    </w:p>
    <w:p w14:paraId="1AF1533B" w14:textId="77777777" w:rsidR="00376A78" w:rsidRPr="002026FB" w:rsidRDefault="00376A78" w:rsidP="004059C5">
      <w:r w:rsidRPr="002026FB">
        <w:t>“Not reported” is abbreviated to “NR” in this table due to formatting.</w:t>
      </w:r>
    </w:p>
    <w:p w14:paraId="3712CD42" w14:textId="09DDF2A0" w:rsidR="00376A78" w:rsidRPr="002026FB" w:rsidRDefault="00376A78" w:rsidP="004059C5">
      <w:r w:rsidRPr="002026FB">
        <w:t xml:space="preserve">In 2020, provincial parole boards operated in Quebec and Ontario. The provincial parole board in Alberta was officially introduced on February 1st, 2021. Thus, data related to the latter is only </w:t>
      </w:r>
      <w:r w:rsidRPr="002026FB">
        <w:lastRenderedPageBreak/>
        <w:t>available beginning in 2020-21. On April 1, 2007, the Parole Board of Canada assumed responsibility for parole decisions relating to offenders serving sentences in British Columbia's provincial correctional facilities. The Parole Board of Canada has jurisdiction over granting parole to provincial offenders in the Atlantic and Prairie provinces, British Columbia, and to territorial offenders in Yukon, Nunavut</w:t>
      </w:r>
      <w:r w:rsidR="009E37E5" w:rsidRPr="002026FB">
        <w:t>,</w:t>
      </w:r>
      <w:r w:rsidRPr="002026FB">
        <w:t xml:space="preserve"> and the Northwest Territories.</w:t>
      </w:r>
    </w:p>
    <w:p w14:paraId="67593A1C" w14:textId="14A3377F" w:rsidR="00376A78" w:rsidRPr="002026FB" w:rsidRDefault="00376A78" w:rsidP="004059C5">
      <w:r w:rsidRPr="002026FB">
        <w:t xml:space="preserve">The table includes data from the most recent year available </w:t>
      </w:r>
      <w:r w:rsidR="009138D8" w:rsidRPr="002026FB">
        <w:t>at the time of preparation</w:t>
      </w:r>
      <w:r w:rsidRPr="002026FB">
        <w:t>.</w:t>
      </w:r>
    </w:p>
    <w:p w14:paraId="65173BE8" w14:textId="77777777" w:rsidR="00376A78" w:rsidRPr="002026FB" w:rsidRDefault="00376A78" w:rsidP="004059C5">
      <w:r w:rsidRPr="002026FB">
        <w:t>Reported year periods reflect fiscal years. A fiscal year runs from April 1 to March 31 of the following year.</w:t>
      </w:r>
    </w:p>
    <w:p w14:paraId="71942D19" w14:textId="4FD25754" w:rsidR="00376A78" w:rsidRPr="002026FB" w:rsidRDefault="00376A78" w:rsidP="004059C5">
      <w:r w:rsidRPr="002026FB">
        <w:br w:type="page"/>
      </w:r>
    </w:p>
    <w:p w14:paraId="24F1691D" w14:textId="77777777" w:rsidR="003F7D64" w:rsidRPr="002026FB" w:rsidRDefault="003F7D64" w:rsidP="004059C5"/>
    <w:p w14:paraId="491D074C" w14:textId="77777777" w:rsidR="003F7D64" w:rsidRPr="002026FB" w:rsidRDefault="003F7D64" w:rsidP="004059C5"/>
    <w:p w14:paraId="76FF1866" w14:textId="77777777" w:rsidR="003F7D64" w:rsidRPr="002026FB" w:rsidRDefault="003F7D64" w:rsidP="004059C5"/>
    <w:p w14:paraId="062A71F6" w14:textId="77777777" w:rsidR="003F7D64" w:rsidRPr="002026FB" w:rsidRDefault="003F7D64" w:rsidP="004059C5"/>
    <w:p w14:paraId="536D0BCE" w14:textId="6AE4E25F" w:rsidR="00376A78" w:rsidRPr="002026FB" w:rsidRDefault="00E928C6" w:rsidP="006E03FB">
      <w:pPr>
        <w:pStyle w:val="Heading2"/>
      </w:pPr>
      <w:bookmarkStart w:id="138" w:name="_Toc219197785"/>
      <w:r w:rsidRPr="006E03FB">
        <w:rPr>
          <w:b/>
          <w:bCs/>
        </w:rPr>
        <w:t>Section D:</w:t>
      </w:r>
      <w:r w:rsidRPr="002026FB">
        <w:t xml:space="preserve"> </w:t>
      </w:r>
      <w:r w:rsidR="006E03FB">
        <w:br/>
      </w:r>
      <w:r w:rsidRPr="002026FB">
        <w:t>Conditional Release</w:t>
      </w:r>
      <w:bookmarkEnd w:id="138"/>
    </w:p>
    <w:p w14:paraId="1BF2C0FD" w14:textId="77777777" w:rsidR="00ED20C0" w:rsidRPr="002026FB" w:rsidRDefault="00ED20C0" w:rsidP="004059C5"/>
    <w:p w14:paraId="6A30C49B" w14:textId="77777777" w:rsidR="00ED20C0" w:rsidRPr="002026FB" w:rsidRDefault="00ED20C0" w:rsidP="004059C5"/>
    <w:p w14:paraId="56F44BE7" w14:textId="77777777" w:rsidR="00ED20C0" w:rsidRPr="002026FB" w:rsidRDefault="00ED20C0" w:rsidP="004059C5"/>
    <w:p w14:paraId="780A37A6" w14:textId="10DB310C" w:rsidR="00E928C6" w:rsidRPr="002026FB" w:rsidRDefault="00ED20C0" w:rsidP="004059C5">
      <w:r w:rsidRPr="002026FB">
        <w:rPr>
          <w:noProof/>
        </w:rPr>
        <w:drawing>
          <wp:inline distT="0" distB="0" distL="0" distR="0" wp14:anchorId="43F55EF8" wp14:editId="6E6E6AF4">
            <wp:extent cx="6858000" cy="5291455"/>
            <wp:effectExtent l="0" t="0" r="0" b="4445"/>
            <wp:docPr id="94435598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55989" name="Picture 6">
                      <a:extLst>
                        <a:ext uri="{C183D7F6-B498-43B3-948B-1728B52AA6E4}">
                          <adec:decorative xmlns:adec="http://schemas.microsoft.com/office/drawing/2017/decorative" val="1"/>
                        </a:ext>
                      </a:extLst>
                    </pic:cNvPr>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6858000" cy="5291455"/>
                    </a:xfrm>
                    <a:prstGeom prst="rect">
                      <a:avLst/>
                    </a:prstGeom>
                    <a:noFill/>
                    <a:ln>
                      <a:noFill/>
                    </a:ln>
                    <a:extLst>
                      <a:ext uri="{53640926-AAD7-44D8-BBD7-CCE9431645EC}">
                        <a14:shadowObscured xmlns:a14="http://schemas.microsoft.com/office/drawing/2010/main"/>
                      </a:ext>
                    </a:extLst>
                  </pic:spPr>
                </pic:pic>
              </a:graphicData>
            </a:graphic>
          </wp:inline>
        </w:drawing>
      </w:r>
    </w:p>
    <w:p w14:paraId="36C9AB75" w14:textId="698EEFFC" w:rsidR="00E928C6" w:rsidRPr="002026FB" w:rsidRDefault="00E928C6" w:rsidP="004059C5">
      <w:pPr>
        <w:pStyle w:val="Heading3"/>
      </w:pPr>
      <w:bookmarkStart w:id="139" w:name="_Toc219197786"/>
      <w:r w:rsidRPr="002026FB">
        <w:lastRenderedPageBreak/>
        <w:t>Number of CSC offenders granted temporary absences: 10-year trend</w:t>
      </w:r>
      <w:bookmarkEnd w:id="139"/>
    </w:p>
    <w:p w14:paraId="2B491066" w14:textId="5E120C69" w:rsidR="00E928C6" w:rsidRDefault="00E928C6" w:rsidP="006E03FB">
      <w:pPr>
        <w:pStyle w:val="Heading4"/>
      </w:pPr>
      <w:r w:rsidRPr="002026FB">
        <w:rPr>
          <w:rFonts w:ascii="Aptos SemiBold" w:hAnsi="Aptos SemiBold"/>
        </w:rPr>
        <w:t>Figure D1</w:t>
      </w:r>
      <w:r w:rsidR="009E5CEB" w:rsidRPr="002026FB">
        <w:rPr>
          <w:rFonts w:ascii="Aptos SemiBold" w:hAnsi="Aptos SemiBold"/>
        </w:rPr>
        <w:t>.</w:t>
      </w:r>
      <w:r w:rsidRPr="002026FB">
        <w:t xml:space="preserve"> Number of offenders granted temporary absences and work releases</w:t>
      </w:r>
    </w:p>
    <w:p w14:paraId="0D789AFA" w14:textId="342324CF" w:rsidR="00E928C6" w:rsidRPr="002026FB" w:rsidRDefault="00925837" w:rsidP="005259DB">
      <w:pPr>
        <w:jc w:val="center"/>
      </w:pPr>
      <w:r>
        <w:rPr>
          <w:noProof/>
        </w:rPr>
        <w:drawing>
          <wp:inline distT="0" distB="0" distL="0" distR="0" wp14:anchorId="256808EE" wp14:editId="7CB23F40">
            <wp:extent cx="5943612" cy="6565405"/>
            <wp:effectExtent l="0" t="0" r="0" b="6985"/>
            <wp:docPr id="1881736239" name="Picture 54" descr="Line graph showing the number of offenders granted temporary absences and work releases over a ten year period from fiscal year 2014-15 to 2023-24. The graph includes escorted temporary absences, unescorted temporary absences, and work releases. Over time there were consistently more escorted temporary absences. However, the number of escorted temporary absences declined sharply in fiscal year 2020-21, before beginning to climb back toward previous high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36239" name="Picture 54" descr="Line graph showing the number of offenders granted temporary absences and work releases over a ten year period from fiscal year 2014-15 to 2023-24. The graph includes escorted temporary absences, unescorted temporary absences, and work releases. Over time there were consistently more escorted temporary absences. However, the number of escorted temporary absences declined sharply in fiscal year 2020-21, before beginning to climb back toward previous highs. Full data are available in the table below."/>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3612" cy="6565405"/>
                    </a:xfrm>
                    <a:prstGeom prst="rect">
                      <a:avLst/>
                    </a:prstGeom>
                  </pic:spPr>
                </pic:pic>
              </a:graphicData>
            </a:graphic>
          </wp:inline>
        </w:drawing>
      </w:r>
    </w:p>
    <w:p w14:paraId="6A3A7551" w14:textId="77777777" w:rsidR="00E928C6" w:rsidRPr="002026FB" w:rsidRDefault="00E928C6" w:rsidP="004059C5">
      <w:pPr>
        <w:spacing w:before="240"/>
      </w:pPr>
      <w:r w:rsidRPr="002026FB">
        <w:rPr>
          <w:rFonts w:ascii="Aptos SemiBold" w:hAnsi="Aptos SemiBold"/>
        </w:rPr>
        <w:t>Source</w:t>
      </w:r>
      <w:r w:rsidRPr="002026FB">
        <w:t>: Correctional Service of Canada.</w:t>
      </w:r>
    </w:p>
    <w:p w14:paraId="3235B4A1" w14:textId="3CD7BF10" w:rsidR="003957E7" w:rsidRDefault="00D93204" w:rsidP="003957E7">
      <w:pPr>
        <w:pStyle w:val="Bullets"/>
      </w:pPr>
      <w:r w:rsidRPr="002026FB">
        <w:t xml:space="preserve">There was an increase in the number of offenders receiving escorted temporary absences, from </w:t>
      </w:r>
      <w:r w:rsidR="003957E7">
        <w:t>1,316 in 2022-23 to 1,856 in 2023-24.</w:t>
      </w:r>
      <w:r w:rsidR="00593FE8">
        <w:t xml:space="preserve"> </w:t>
      </w:r>
    </w:p>
    <w:p w14:paraId="515F606D" w14:textId="2D44078B" w:rsidR="003957E7" w:rsidRDefault="003957E7" w:rsidP="003957E7">
      <w:pPr>
        <w:pStyle w:val="Bullets"/>
      </w:pPr>
      <w:r>
        <w:t xml:space="preserve">There was an increase in the number of offenders receiving unescorted temporary absences, from 136 in 2022-23 to 198 </w:t>
      </w:r>
      <w:r w:rsidR="00D74D78">
        <w:t xml:space="preserve">in </w:t>
      </w:r>
      <w:r>
        <w:t>2023-24.</w:t>
      </w:r>
    </w:p>
    <w:p w14:paraId="53030A91" w14:textId="77777777" w:rsidR="003957E7" w:rsidRDefault="003957E7" w:rsidP="003957E7">
      <w:pPr>
        <w:pStyle w:val="Bullets"/>
      </w:pPr>
      <w:r>
        <w:lastRenderedPageBreak/>
        <w:t xml:space="preserve">The number of offenders receiving work releases increased from 106 in 2022-23 to 181 in 2023-24. </w:t>
      </w:r>
    </w:p>
    <w:p w14:paraId="369AFC71" w14:textId="1AA52A88" w:rsidR="00C553DC" w:rsidRPr="002026FB" w:rsidRDefault="003957E7" w:rsidP="003957E7">
      <w:pPr>
        <w:pStyle w:val="Bullets"/>
      </w:pPr>
      <w:r>
        <w:t>For the past 10 years (from 2014-15 to 2023-24), the average successful completion rates for escorted temporary absences was 99.6%, 98.7% for unescorted temporary absences and 93.6% for work releases</w:t>
      </w:r>
      <w:r w:rsidR="00925ABD" w:rsidRPr="002026FB">
        <w:t>.</w:t>
      </w:r>
    </w:p>
    <w:p w14:paraId="4A220259" w14:textId="184A2928" w:rsidR="00E928C6" w:rsidRPr="002026FB" w:rsidRDefault="00E928C6" w:rsidP="006E03FB">
      <w:pPr>
        <w:pStyle w:val="Heading4"/>
      </w:pPr>
      <w:bookmarkStart w:id="140" w:name="_Hlk188524515"/>
      <w:r w:rsidRPr="002026FB">
        <w:rPr>
          <w:rFonts w:ascii="Aptos SemiBold" w:hAnsi="Aptos SemiBold"/>
        </w:rPr>
        <w:t>Table D1</w:t>
      </w:r>
      <w:r w:rsidR="009E5CEB" w:rsidRPr="002026FB">
        <w:rPr>
          <w:rFonts w:ascii="Aptos SemiBold" w:hAnsi="Aptos SemiBold"/>
        </w:rPr>
        <w:t>.</w:t>
      </w:r>
      <w:r w:rsidRPr="002026FB">
        <w:t xml:space="preserve"> Number of offenders granted temporary absences and work releases</w:t>
      </w:r>
    </w:p>
    <w:tbl>
      <w:tblPr>
        <w:tblStyle w:val="CCRSO"/>
        <w:tblW w:w="9730" w:type="dxa"/>
        <w:tblInd w:w="-5" w:type="dxa"/>
        <w:tblLayout w:type="fixed"/>
        <w:tblLook w:val="04A0" w:firstRow="1" w:lastRow="0" w:firstColumn="1" w:lastColumn="0" w:noHBand="0" w:noVBand="1"/>
      </w:tblPr>
      <w:tblGrid>
        <w:gridCol w:w="1170"/>
        <w:gridCol w:w="1435"/>
        <w:gridCol w:w="1625"/>
        <w:gridCol w:w="1440"/>
        <w:gridCol w:w="1530"/>
        <w:gridCol w:w="1350"/>
        <w:gridCol w:w="1180"/>
      </w:tblGrid>
      <w:tr w:rsidR="00C73291" w:rsidRPr="002026FB" w14:paraId="183541BC" w14:textId="77777777" w:rsidTr="005259DB">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0" w:type="dxa"/>
            <w:vAlign w:val="top"/>
          </w:tcPr>
          <w:p w14:paraId="5DF31FF9" w14:textId="33F94722" w:rsidR="00A408D2" w:rsidRPr="002026FB" w:rsidRDefault="00A408D2" w:rsidP="00560E5E">
            <w:pPr>
              <w:jc w:val="left"/>
              <w:rPr>
                <w:sz w:val="24"/>
                <w:szCs w:val="24"/>
              </w:rPr>
            </w:pPr>
            <w:r>
              <w:rPr>
                <w:sz w:val="24"/>
                <w:szCs w:val="24"/>
              </w:rPr>
              <w:t>Fiscal year</w:t>
            </w:r>
          </w:p>
        </w:tc>
        <w:tc>
          <w:tcPr>
            <w:tcW w:w="0" w:type="dxa"/>
          </w:tcPr>
          <w:p w14:paraId="12DE6AE3" w14:textId="035A8C8E" w:rsidR="00A408D2" w:rsidRPr="002026FB" w:rsidRDefault="00A408D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Escorted</w:t>
            </w:r>
            <w:r>
              <w:rPr>
                <w:sz w:val="24"/>
                <w:szCs w:val="24"/>
              </w:rPr>
              <w:t xml:space="preserve"> temporary absences (# of offenders)</w:t>
            </w:r>
          </w:p>
        </w:tc>
        <w:tc>
          <w:tcPr>
            <w:tcW w:w="0" w:type="dxa"/>
          </w:tcPr>
          <w:p w14:paraId="5652F4BB" w14:textId="2164627C" w:rsidR="00A408D2" w:rsidRPr="002026FB" w:rsidRDefault="00A408D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Escorted</w:t>
            </w:r>
            <w:r>
              <w:rPr>
                <w:sz w:val="24"/>
                <w:szCs w:val="24"/>
              </w:rPr>
              <w:t xml:space="preserve"> temporary absences (# of permits)</w:t>
            </w:r>
          </w:p>
        </w:tc>
        <w:tc>
          <w:tcPr>
            <w:tcW w:w="0" w:type="dxa"/>
          </w:tcPr>
          <w:p w14:paraId="31FDFCA2" w14:textId="18ADD02A" w:rsidR="00A408D2" w:rsidRPr="002026FB" w:rsidRDefault="00A408D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Unescorted</w:t>
            </w:r>
            <w:r>
              <w:rPr>
                <w:sz w:val="24"/>
                <w:szCs w:val="24"/>
              </w:rPr>
              <w:t xml:space="preserve"> temporary absences (# of offenders)</w:t>
            </w:r>
          </w:p>
        </w:tc>
        <w:tc>
          <w:tcPr>
            <w:tcW w:w="0" w:type="dxa"/>
          </w:tcPr>
          <w:p w14:paraId="1C742851" w14:textId="54373E03" w:rsidR="00A408D2" w:rsidRPr="002026FB" w:rsidRDefault="00A408D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Unescorted</w:t>
            </w:r>
            <w:r>
              <w:rPr>
                <w:sz w:val="24"/>
                <w:szCs w:val="24"/>
              </w:rPr>
              <w:t xml:space="preserve"> temporary absences (# of permits)</w:t>
            </w:r>
          </w:p>
        </w:tc>
        <w:tc>
          <w:tcPr>
            <w:tcW w:w="0" w:type="dxa"/>
          </w:tcPr>
          <w:p w14:paraId="5539E568" w14:textId="6CE1CDD5" w:rsidR="00A408D2" w:rsidRPr="002026FB" w:rsidRDefault="00A408D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 xml:space="preserve">Work releases </w:t>
            </w:r>
            <w:r w:rsidR="004F38B8">
              <w:rPr>
                <w:sz w:val="24"/>
                <w:szCs w:val="24"/>
              </w:rPr>
              <w:t xml:space="preserve"> </w:t>
            </w:r>
            <w:r>
              <w:rPr>
                <w:sz w:val="24"/>
                <w:szCs w:val="24"/>
              </w:rPr>
              <w:t>(# of offenders)</w:t>
            </w:r>
          </w:p>
        </w:tc>
        <w:tc>
          <w:tcPr>
            <w:tcW w:w="0" w:type="dxa"/>
          </w:tcPr>
          <w:p w14:paraId="2F3B7CF3" w14:textId="1F689654" w:rsidR="00A408D2" w:rsidRPr="002026FB" w:rsidRDefault="00A408D2"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Work releases (# of permits)</w:t>
            </w:r>
          </w:p>
        </w:tc>
      </w:tr>
      <w:tr w:rsidR="00D9655F" w:rsidRPr="002026FB" w14:paraId="47B868F3"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1CE38514" w14:textId="0DF8161A" w:rsidR="00D9655F" w:rsidRPr="002026FB" w:rsidRDefault="00D9655F" w:rsidP="00D9655F">
            <w:pPr>
              <w:rPr>
                <w:rFonts w:eastAsia="Arial Narrow"/>
                <w:sz w:val="24"/>
                <w:szCs w:val="24"/>
              </w:rPr>
            </w:pPr>
            <w:r w:rsidRPr="002026FB">
              <w:rPr>
                <w:sz w:val="24"/>
                <w:szCs w:val="24"/>
              </w:rPr>
              <w:t>2014-15</w:t>
            </w:r>
          </w:p>
        </w:tc>
        <w:tc>
          <w:tcPr>
            <w:tcW w:w="1435" w:type="dxa"/>
          </w:tcPr>
          <w:p w14:paraId="28DAEDA7" w14:textId="01748D7C"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2,574</w:t>
            </w:r>
          </w:p>
        </w:tc>
        <w:tc>
          <w:tcPr>
            <w:tcW w:w="1625" w:type="dxa"/>
          </w:tcPr>
          <w:p w14:paraId="71DBE01B" w14:textId="6F647DB3"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49,628</w:t>
            </w:r>
          </w:p>
        </w:tc>
        <w:tc>
          <w:tcPr>
            <w:tcW w:w="0" w:type="dxa"/>
          </w:tcPr>
          <w:p w14:paraId="4D803515" w14:textId="7D3729F2"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411</w:t>
            </w:r>
          </w:p>
        </w:tc>
        <w:tc>
          <w:tcPr>
            <w:tcW w:w="0" w:type="dxa"/>
          </w:tcPr>
          <w:p w14:paraId="4A815646" w14:textId="48512046"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3,563</w:t>
            </w:r>
          </w:p>
        </w:tc>
        <w:tc>
          <w:tcPr>
            <w:tcW w:w="0" w:type="dxa"/>
          </w:tcPr>
          <w:p w14:paraId="5ED787A1" w14:textId="6B5004E7"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345</w:t>
            </w:r>
          </w:p>
        </w:tc>
        <w:tc>
          <w:tcPr>
            <w:tcW w:w="0" w:type="dxa"/>
          </w:tcPr>
          <w:p w14:paraId="0D7B2147" w14:textId="77D90C33"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489</w:t>
            </w:r>
          </w:p>
        </w:tc>
      </w:tr>
      <w:tr w:rsidR="00D9655F" w:rsidRPr="002026FB" w14:paraId="2D8E3339" w14:textId="77777777" w:rsidTr="00560E5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089F090C" w14:textId="5CB5EB26" w:rsidR="00D9655F" w:rsidRPr="002026FB" w:rsidRDefault="00D9655F" w:rsidP="00D9655F">
            <w:pPr>
              <w:rPr>
                <w:rFonts w:eastAsia="Arial Narrow"/>
                <w:sz w:val="24"/>
                <w:szCs w:val="24"/>
              </w:rPr>
            </w:pPr>
            <w:r w:rsidRPr="002026FB">
              <w:rPr>
                <w:sz w:val="24"/>
                <w:szCs w:val="24"/>
              </w:rPr>
              <w:t>2015-16</w:t>
            </w:r>
          </w:p>
        </w:tc>
        <w:tc>
          <w:tcPr>
            <w:tcW w:w="1435" w:type="dxa"/>
          </w:tcPr>
          <w:p w14:paraId="7DC240E8" w14:textId="4A0AFCED"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2,436</w:t>
            </w:r>
          </w:p>
        </w:tc>
        <w:tc>
          <w:tcPr>
            <w:tcW w:w="1625" w:type="dxa"/>
          </w:tcPr>
          <w:p w14:paraId="20410FE0" w14:textId="2295EE0F"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47,066</w:t>
            </w:r>
          </w:p>
        </w:tc>
        <w:tc>
          <w:tcPr>
            <w:tcW w:w="1440" w:type="dxa"/>
          </w:tcPr>
          <w:p w14:paraId="67865D7C" w14:textId="6CDA86BE"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445</w:t>
            </w:r>
          </w:p>
        </w:tc>
        <w:tc>
          <w:tcPr>
            <w:tcW w:w="1530" w:type="dxa"/>
          </w:tcPr>
          <w:p w14:paraId="28BD3AE3" w14:textId="16702A4D"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4,078</w:t>
            </w:r>
          </w:p>
        </w:tc>
        <w:tc>
          <w:tcPr>
            <w:tcW w:w="1350" w:type="dxa"/>
          </w:tcPr>
          <w:p w14:paraId="7E88CBF6" w14:textId="68138870"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304</w:t>
            </w:r>
          </w:p>
        </w:tc>
        <w:tc>
          <w:tcPr>
            <w:tcW w:w="1180" w:type="dxa"/>
          </w:tcPr>
          <w:p w14:paraId="610590BB" w14:textId="506620EE"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418</w:t>
            </w:r>
          </w:p>
        </w:tc>
      </w:tr>
      <w:tr w:rsidR="00D9655F" w:rsidRPr="002026FB" w14:paraId="7617D354" w14:textId="77777777" w:rsidTr="00560E5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434FCAA7" w14:textId="790A280B" w:rsidR="00D9655F" w:rsidRPr="002026FB" w:rsidRDefault="00D9655F" w:rsidP="00D9655F">
            <w:pPr>
              <w:rPr>
                <w:rFonts w:eastAsia="Arial Narrow"/>
                <w:sz w:val="24"/>
                <w:szCs w:val="24"/>
              </w:rPr>
            </w:pPr>
            <w:r w:rsidRPr="002026FB">
              <w:rPr>
                <w:sz w:val="24"/>
                <w:szCs w:val="24"/>
              </w:rPr>
              <w:t>2016-17</w:t>
            </w:r>
          </w:p>
        </w:tc>
        <w:tc>
          <w:tcPr>
            <w:tcW w:w="1435" w:type="dxa"/>
          </w:tcPr>
          <w:p w14:paraId="0F2F43CC" w14:textId="15AF292E"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2,538</w:t>
            </w:r>
          </w:p>
        </w:tc>
        <w:tc>
          <w:tcPr>
            <w:tcW w:w="1625" w:type="dxa"/>
          </w:tcPr>
          <w:p w14:paraId="2348AC52" w14:textId="7BCB94DC"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48,568</w:t>
            </w:r>
          </w:p>
        </w:tc>
        <w:tc>
          <w:tcPr>
            <w:tcW w:w="1440" w:type="dxa"/>
          </w:tcPr>
          <w:p w14:paraId="5D1F19AF" w14:textId="4C1AC33E"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442</w:t>
            </w:r>
          </w:p>
        </w:tc>
        <w:tc>
          <w:tcPr>
            <w:tcW w:w="1530" w:type="dxa"/>
          </w:tcPr>
          <w:p w14:paraId="0D29451D" w14:textId="39C0FD29"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3,782</w:t>
            </w:r>
          </w:p>
        </w:tc>
        <w:tc>
          <w:tcPr>
            <w:tcW w:w="1350" w:type="dxa"/>
          </w:tcPr>
          <w:p w14:paraId="034D2AA7" w14:textId="3BBCED5B"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323</w:t>
            </w:r>
          </w:p>
        </w:tc>
        <w:tc>
          <w:tcPr>
            <w:tcW w:w="1180" w:type="dxa"/>
          </w:tcPr>
          <w:p w14:paraId="4269F639" w14:textId="59EA7F45"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477</w:t>
            </w:r>
          </w:p>
        </w:tc>
      </w:tr>
      <w:tr w:rsidR="00D9655F" w:rsidRPr="002026FB" w14:paraId="2F4EFC4A" w14:textId="77777777" w:rsidTr="00560E5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0B134092" w14:textId="14215149" w:rsidR="00D9655F" w:rsidRPr="002026FB" w:rsidRDefault="00D9655F" w:rsidP="00D9655F">
            <w:pPr>
              <w:rPr>
                <w:rFonts w:eastAsia="Arial Narrow"/>
                <w:sz w:val="24"/>
                <w:szCs w:val="24"/>
              </w:rPr>
            </w:pPr>
            <w:r w:rsidRPr="002026FB">
              <w:rPr>
                <w:sz w:val="24"/>
                <w:szCs w:val="24"/>
              </w:rPr>
              <w:t>2017-18</w:t>
            </w:r>
          </w:p>
        </w:tc>
        <w:tc>
          <w:tcPr>
            <w:tcW w:w="1435" w:type="dxa"/>
          </w:tcPr>
          <w:p w14:paraId="3F3F720F" w14:textId="5D38217A"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2,533</w:t>
            </w:r>
          </w:p>
        </w:tc>
        <w:tc>
          <w:tcPr>
            <w:tcW w:w="1625" w:type="dxa"/>
          </w:tcPr>
          <w:p w14:paraId="000781CB" w14:textId="4D693BDB"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50,459</w:t>
            </w:r>
          </w:p>
        </w:tc>
        <w:tc>
          <w:tcPr>
            <w:tcW w:w="1440" w:type="dxa"/>
          </w:tcPr>
          <w:p w14:paraId="305DFE2A" w14:textId="592A2809"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428</w:t>
            </w:r>
          </w:p>
        </w:tc>
        <w:tc>
          <w:tcPr>
            <w:tcW w:w="1530" w:type="dxa"/>
          </w:tcPr>
          <w:p w14:paraId="20EC65A1" w14:textId="414EB531"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3,163</w:t>
            </w:r>
          </w:p>
        </w:tc>
        <w:tc>
          <w:tcPr>
            <w:tcW w:w="1350" w:type="dxa"/>
          </w:tcPr>
          <w:p w14:paraId="28039932" w14:textId="0389DD11"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312</w:t>
            </w:r>
          </w:p>
        </w:tc>
        <w:tc>
          <w:tcPr>
            <w:tcW w:w="1180" w:type="dxa"/>
          </w:tcPr>
          <w:p w14:paraId="2D18E67C" w14:textId="5AF2747F"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443</w:t>
            </w:r>
          </w:p>
        </w:tc>
      </w:tr>
      <w:tr w:rsidR="00D9655F" w:rsidRPr="002026FB" w14:paraId="3F465806" w14:textId="77777777" w:rsidTr="00560E5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0431632D" w14:textId="226C0321" w:rsidR="00D9655F" w:rsidRPr="002026FB" w:rsidRDefault="00D9655F" w:rsidP="00D9655F">
            <w:pPr>
              <w:rPr>
                <w:rFonts w:eastAsia="Arial Narrow"/>
                <w:sz w:val="24"/>
                <w:szCs w:val="24"/>
              </w:rPr>
            </w:pPr>
            <w:r w:rsidRPr="002026FB">
              <w:rPr>
                <w:sz w:val="24"/>
                <w:szCs w:val="24"/>
              </w:rPr>
              <w:t>2018-19</w:t>
            </w:r>
          </w:p>
        </w:tc>
        <w:tc>
          <w:tcPr>
            <w:tcW w:w="1435" w:type="dxa"/>
          </w:tcPr>
          <w:p w14:paraId="71000269" w14:textId="24C0DE69"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2,518</w:t>
            </w:r>
          </w:p>
        </w:tc>
        <w:tc>
          <w:tcPr>
            <w:tcW w:w="1625" w:type="dxa"/>
          </w:tcPr>
          <w:p w14:paraId="28695E12" w14:textId="16211852"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55,914</w:t>
            </w:r>
          </w:p>
        </w:tc>
        <w:tc>
          <w:tcPr>
            <w:tcW w:w="1440" w:type="dxa"/>
          </w:tcPr>
          <w:p w14:paraId="654E090C" w14:textId="0EAEC1C8"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411</w:t>
            </w:r>
          </w:p>
        </w:tc>
        <w:tc>
          <w:tcPr>
            <w:tcW w:w="1530" w:type="dxa"/>
          </w:tcPr>
          <w:p w14:paraId="7DBDFBAE" w14:textId="614CCDC7"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2,819</w:t>
            </w:r>
          </w:p>
        </w:tc>
        <w:tc>
          <w:tcPr>
            <w:tcW w:w="1350" w:type="dxa"/>
          </w:tcPr>
          <w:p w14:paraId="7C6D38BF" w14:textId="5A7F2701"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302</w:t>
            </w:r>
          </w:p>
        </w:tc>
        <w:tc>
          <w:tcPr>
            <w:tcW w:w="1180" w:type="dxa"/>
          </w:tcPr>
          <w:p w14:paraId="0526DF04" w14:textId="5B0837CA"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434</w:t>
            </w:r>
          </w:p>
        </w:tc>
      </w:tr>
      <w:tr w:rsidR="00D9655F" w:rsidRPr="002026FB" w14:paraId="77B8CD18" w14:textId="77777777" w:rsidTr="00560E5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08ABA12B" w14:textId="655125D5" w:rsidR="00D9655F" w:rsidRPr="002026FB" w:rsidRDefault="00D9655F" w:rsidP="00D9655F">
            <w:pPr>
              <w:rPr>
                <w:rFonts w:eastAsia="Arial Narrow"/>
                <w:sz w:val="24"/>
                <w:szCs w:val="24"/>
              </w:rPr>
            </w:pPr>
            <w:r w:rsidRPr="002026FB">
              <w:rPr>
                <w:sz w:val="24"/>
                <w:szCs w:val="24"/>
              </w:rPr>
              <w:t>2019-20</w:t>
            </w:r>
          </w:p>
        </w:tc>
        <w:tc>
          <w:tcPr>
            <w:tcW w:w="1435" w:type="dxa"/>
          </w:tcPr>
          <w:p w14:paraId="6E5A9125" w14:textId="75255A55"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2,300</w:t>
            </w:r>
          </w:p>
        </w:tc>
        <w:tc>
          <w:tcPr>
            <w:tcW w:w="1625" w:type="dxa"/>
          </w:tcPr>
          <w:p w14:paraId="237F2DDB" w14:textId="350755AE"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50,984</w:t>
            </w:r>
          </w:p>
        </w:tc>
        <w:tc>
          <w:tcPr>
            <w:tcW w:w="1440" w:type="dxa"/>
          </w:tcPr>
          <w:p w14:paraId="160C270B" w14:textId="756ED624"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362</w:t>
            </w:r>
          </w:p>
        </w:tc>
        <w:tc>
          <w:tcPr>
            <w:tcW w:w="1530" w:type="dxa"/>
          </w:tcPr>
          <w:p w14:paraId="6B428B83" w14:textId="381A0C6E"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2,892</w:t>
            </w:r>
          </w:p>
        </w:tc>
        <w:tc>
          <w:tcPr>
            <w:tcW w:w="1350" w:type="dxa"/>
          </w:tcPr>
          <w:p w14:paraId="72EF1B78" w14:textId="5A5B9A6C"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233</w:t>
            </w:r>
          </w:p>
        </w:tc>
        <w:tc>
          <w:tcPr>
            <w:tcW w:w="1180" w:type="dxa"/>
          </w:tcPr>
          <w:p w14:paraId="59FDC699" w14:textId="073FFF7F"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314</w:t>
            </w:r>
          </w:p>
        </w:tc>
      </w:tr>
      <w:tr w:rsidR="00D9655F" w:rsidRPr="002026FB" w14:paraId="4F2331DF" w14:textId="77777777" w:rsidTr="00560E5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07A1190B" w14:textId="3D3971F2" w:rsidR="00D9655F" w:rsidRPr="002026FB" w:rsidRDefault="00D9655F" w:rsidP="00D9655F">
            <w:pPr>
              <w:rPr>
                <w:rFonts w:eastAsia="Arial Narrow"/>
                <w:sz w:val="24"/>
                <w:szCs w:val="24"/>
              </w:rPr>
            </w:pPr>
            <w:r w:rsidRPr="002026FB">
              <w:rPr>
                <w:sz w:val="24"/>
                <w:szCs w:val="24"/>
              </w:rPr>
              <w:t>2020-21</w:t>
            </w:r>
          </w:p>
        </w:tc>
        <w:tc>
          <w:tcPr>
            <w:tcW w:w="1435" w:type="dxa"/>
          </w:tcPr>
          <w:p w14:paraId="24C1E687" w14:textId="5FD51D57"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368</w:t>
            </w:r>
          </w:p>
        </w:tc>
        <w:tc>
          <w:tcPr>
            <w:tcW w:w="1625" w:type="dxa"/>
          </w:tcPr>
          <w:p w14:paraId="3DB58C41" w14:textId="0DD376F0"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2,602</w:t>
            </w:r>
          </w:p>
        </w:tc>
        <w:tc>
          <w:tcPr>
            <w:tcW w:w="1440" w:type="dxa"/>
          </w:tcPr>
          <w:p w14:paraId="3C3F5F57" w14:textId="048690FC"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18</w:t>
            </w:r>
          </w:p>
        </w:tc>
        <w:tc>
          <w:tcPr>
            <w:tcW w:w="1530" w:type="dxa"/>
          </w:tcPr>
          <w:p w14:paraId="66395CDA" w14:textId="3974C513"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59</w:t>
            </w:r>
          </w:p>
        </w:tc>
        <w:tc>
          <w:tcPr>
            <w:tcW w:w="1350" w:type="dxa"/>
          </w:tcPr>
          <w:p w14:paraId="41AC05A4" w14:textId="4FB94637"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47</w:t>
            </w:r>
          </w:p>
        </w:tc>
        <w:tc>
          <w:tcPr>
            <w:tcW w:w="1180" w:type="dxa"/>
          </w:tcPr>
          <w:p w14:paraId="7F613460" w14:textId="11C77D6E"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54</w:t>
            </w:r>
          </w:p>
        </w:tc>
      </w:tr>
      <w:tr w:rsidR="00D9655F" w:rsidRPr="002026FB" w14:paraId="78B0094C" w14:textId="77777777" w:rsidTr="00560E5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143D208A" w14:textId="2D23A972" w:rsidR="00D9655F" w:rsidRPr="002026FB" w:rsidRDefault="00D9655F" w:rsidP="00D9655F">
            <w:pPr>
              <w:rPr>
                <w:rFonts w:eastAsia="Arial Narrow"/>
                <w:sz w:val="24"/>
                <w:szCs w:val="24"/>
              </w:rPr>
            </w:pPr>
            <w:r w:rsidRPr="002026FB">
              <w:rPr>
                <w:sz w:val="24"/>
                <w:szCs w:val="24"/>
              </w:rPr>
              <w:t>2021-22</w:t>
            </w:r>
          </w:p>
        </w:tc>
        <w:tc>
          <w:tcPr>
            <w:tcW w:w="1435" w:type="dxa"/>
          </w:tcPr>
          <w:p w14:paraId="5184959B" w14:textId="4C285500"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531</w:t>
            </w:r>
          </w:p>
        </w:tc>
        <w:tc>
          <w:tcPr>
            <w:tcW w:w="1625" w:type="dxa"/>
          </w:tcPr>
          <w:p w14:paraId="666C4C99" w14:textId="4251D1FE"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3,859</w:t>
            </w:r>
          </w:p>
        </w:tc>
        <w:tc>
          <w:tcPr>
            <w:tcW w:w="1440" w:type="dxa"/>
          </w:tcPr>
          <w:p w14:paraId="5D78CD7C" w14:textId="57F1D3D1"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18</w:t>
            </w:r>
          </w:p>
        </w:tc>
        <w:tc>
          <w:tcPr>
            <w:tcW w:w="1530" w:type="dxa"/>
          </w:tcPr>
          <w:p w14:paraId="7E7004CE" w14:textId="7357CAE5"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44</w:t>
            </w:r>
          </w:p>
        </w:tc>
        <w:tc>
          <w:tcPr>
            <w:tcW w:w="1350" w:type="dxa"/>
          </w:tcPr>
          <w:p w14:paraId="2A754F38" w14:textId="0A0FA875"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30</w:t>
            </w:r>
          </w:p>
        </w:tc>
        <w:tc>
          <w:tcPr>
            <w:tcW w:w="1180" w:type="dxa"/>
          </w:tcPr>
          <w:p w14:paraId="716CDEE6" w14:textId="15BE4E53"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36</w:t>
            </w:r>
          </w:p>
        </w:tc>
      </w:tr>
      <w:tr w:rsidR="00D9655F" w:rsidRPr="002026FB" w14:paraId="358CBF85" w14:textId="77777777" w:rsidTr="00560E5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1461B09B" w14:textId="40CF7402" w:rsidR="00D9655F" w:rsidRPr="002026FB" w:rsidRDefault="00D9655F" w:rsidP="00D9655F">
            <w:pPr>
              <w:rPr>
                <w:rFonts w:eastAsia="Arial Narrow"/>
                <w:sz w:val="24"/>
                <w:szCs w:val="24"/>
              </w:rPr>
            </w:pPr>
            <w:r w:rsidRPr="002026FB">
              <w:rPr>
                <w:sz w:val="24"/>
                <w:szCs w:val="24"/>
              </w:rPr>
              <w:t>2022-23</w:t>
            </w:r>
          </w:p>
        </w:tc>
        <w:tc>
          <w:tcPr>
            <w:tcW w:w="1435" w:type="dxa"/>
          </w:tcPr>
          <w:p w14:paraId="3FF18CB0" w14:textId="71A250DB"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1,316</w:t>
            </w:r>
          </w:p>
        </w:tc>
        <w:tc>
          <w:tcPr>
            <w:tcW w:w="1625" w:type="dxa"/>
          </w:tcPr>
          <w:p w14:paraId="30AF06A5" w14:textId="7B04E37B"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19,844</w:t>
            </w:r>
          </w:p>
        </w:tc>
        <w:tc>
          <w:tcPr>
            <w:tcW w:w="1440" w:type="dxa"/>
          </w:tcPr>
          <w:p w14:paraId="74BC7B80" w14:textId="0597E4B1"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136</w:t>
            </w:r>
          </w:p>
        </w:tc>
        <w:tc>
          <w:tcPr>
            <w:tcW w:w="1530" w:type="dxa"/>
          </w:tcPr>
          <w:p w14:paraId="7DDAD3F5" w14:textId="2F2D0948"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761</w:t>
            </w:r>
          </w:p>
        </w:tc>
        <w:tc>
          <w:tcPr>
            <w:tcW w:w="1350" w:type="dxa"/>
          </w:tcPr>
          <w:p w14:paraId="4F0264F3" w14:textId="6DC9E4B9"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106</w:t>
            </w:r>
          </w:p>
        </w:tc>
        <w:tc>
          <w:tcPr>
            <w:tcW w:w="1180" w:type="dxa"/>
          </w:tcPr>
          <w:p w14:paraId="29E79D5D" w14:textId="755877AD"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eastAsia="Arial Narrow" w:cstheme="minorHAnsi"/>
                <w:sz w:val="24"/>
                <w:szCs w:val="24"/>
              </w:rPr>
            </w:pPr>
            <w:r w:rsidRPr="00E15D7C">
              <w:rPr>
                <w:sz w:val="24"/>
                <w:szCs w:val="24"/>
              </w:rPr>
              <w:t>135</w:t>
            </w:r>
          </w:p>
        </w:tc>
      </w:tr>
      <w:tr w:rsidR="00D9655F" w:rsidRPr="002026FB" w14:paraId="7852FF7B" w14:textId="77777777" w:rsidTr="00560E5E">
        <w:trPr>
          <w:trHeight w:val="20"/>
        </w:trPr>
        <w:tc>
          <w:tcPr>
            <w:cnfStyle w:val="001000000000" w:firstRow="0" w:lastRow="0" w:firstColumn="1" w:lastColumn="0" w:oddVBand="0" w:evenVBand="0" w:oddHBand="0" w:evenHBand="0" w:firstRowFirstColumn="0" w:firstRowLastColumn="0" w:lastRowFirstColumn="0" w:lastRowLastColumn="0"/>
            <w:tcW w:w="1170" w:type="dxa"/>
          </w:tcPr>
          <w:p w14:paraId="739C16C6" w14:textId="7B5804F7" w:rsidR="00D9655F" w:rsidRPr="002026FB" w:rsidRDefault="00D9655F" w:rsidP="00D9655F">
            <w:pPr>
              <w:rPr>
                <w:sz w:val="24"/>
                <w:szCs w:val="24"/>
              </w:rPr>
            </w:pPr>
            <w:r w:rsidRPr="002026FB">
              <w:rPr>
                <w:sz w:val="24"/>
                <w:szCs w:val="24"/>
              </w:rPr>
              <w:t>202</w:t>
            </w:r>
            <w:r>
              <w:rPr>
                <w:sz w:val="24"/>
                <w:szCs w:val="24"/>
              </w:rPr>
              <w:t>3</w:t>
            </w:r>
            <w:r w:rsidRPr="002026FB">
              <w:rPr>
                <w:sz w:val="24"/>
                <w:szCs w:val="24"/>
              </w:rPr>
              <w:t>-2</w:t>
            </w:r>
            <w:r>
              <w:rPr>
                <w:sz w:val="24"/>
                <w:szCs w:val="24"/>
              </w:rPr>
              <w:t>4</w:t>
            </w:r>
          </w:p>
        </w:tc>
        <w:tc>
          <w:tcPr>
            <w:tcW w:w="1435" w:type="dxa"/>
          </w:tcPr>
          <w:p w14:paraId="3756752C" w14:textId="7AC3759B"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E15D7C">
              <w:rPr>
                <w:sz w:val="24"/>
                <w:szCs w:val="24"/>
              </w:rPr>
              <w:t>1,856</w:t>
            </w:r>
          </w:p>
        </w:tc>
        <w:tc>
          <w:tcPr>
            <w:tcW w:w="1625" w:type="dxa"/>
          </w:tcPr>
          <w:p w14:paraId="0AD9DBF9" w14:textId="3783C182"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E15D7C">
              <w:rPr>
                <w:sz w:val="24"/>
                <w:szCs w:val="24"/>
              </w:rPr>
              <w:t>35,273</w:t>
            </w:r>
          </w:p>
        </w:tc>
        <w:tc>
          <w:tcPr>
            <w:tcW w:w="1440" w:type="dxa"/>
          </w:tcPr>
          <w:p w14:paraId="2BC2D2E4" w14:textId="54A357FD"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E15D7C">
              <w:rPr>
                <w:sz w:val="24"/>
                <w:szCs w:val="24"/>
              </w:rPr>
              <w:t>198</w:t>
            </w:r>
          </w:p>
        </w:tc>
        <w:tc>
          <w:tcPr>
            <w:tcW w:w="1530" w:type="dxa"/>
          </w:tcPr>
          <w:p w14:paraId="6C2143E0" w14:textId="197374DB"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E15D7C">
              <w:rPr>
                <w:sz w:val="24"/>
                <w:szCs w:val="24"/>
              </w:rPr>
              <w:t>1,455</w:t>
            </w:r>
          </w:p>
        </w:tc>
        <w:tc>
          <w:tcPr>
            <w:tcW w:w="1350" w:type="dxa"/>
          </w:tcPr>
          <w:p w14:paraId="5335DA6A" w14:textId="7D56B744"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E15D7C">
              <w:rPr>
                <w:sz w:val="24"/>
                <w:szCs w:val="24"/>
              </w:rPr>
              <w:t>181</w:t>
            </w:r>
          </w:p>
        </w:tc>
        <w:tc>
          <w:tcPr>
            <w:tcW w:w="1180" w:type="dxa"/>
          </w:tcPr>
          <w:p w14:paraId="54090007" w14:textId="02C1B760" w:rsidR="00D9655F" w:rsidRPr="00C16260" w:rsidRDefault="00D9655F" w:rsidP="00560E5E">
            <w:pPr>
              <w:jc w:val="right"/>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E15D7C">
              <w:rPr>
                <w:sz w:val="24"/>
                <w:szCs w:val="24"/>
              </w:rPr>
              <w:t>277</w:t>
            </w:r>
          </w:p>
        </w:tc>
      </w:tr>
    </w:tbl>
    <w:bookmarkEnd w:id="140"/>
    <w:p w14:paraId="232003F4" w14:textId="77777777" w:rsidR="00E928C6" w:rsidRPr="002026FB" w:rsidRDefault="00E928C6" w:rsidP="004059C5">
      <w:pPr>
        <w:spacing w:before="240"/>
      </w:pPr>
      <w:r w:rsidRPr="002026FB">
        <w:rPr>
          <w:rFonts w:ascii="Aptos SemiBold" w:hAnsi="Aptos SemiBold"/>
        </w:rPr>
        <w:t>Source</w:t>
      </w:r>
      <w:r w:rsidRPr="002026FB">
        <w:t>: Correctional Service of Canada.</w:t>
      </w:r>
    </w:p>
    <w:p w14:paraId="2611E20D" w14:textId="77777777" w:rsidR="00E928C6" w:rsidRPr="002026FB" w:rsidRDefault="00E928C6" w:rsidP="001D0567">
      <w:pPr>
        <w:pStyle w:val="CommentText"/>
      </w:pPr>
      <w:r w:rsidRPr="002026FB">
        <w:t>Notes</w:t>
      </w:r>
    </w:p>
    <w:p w14:paraId="13B643EA" w14:textId="0BE13031" w:rsidR="00377303" w:rsidRPr="002026FB" w:rsidRDefault="00377303" w:rsidP="004059C5">
      <w:r w:rsidRPr="002026FB">
        <w:t xml:space="preserve">A temporary absence is permission given to an eligible offender to be away from the normal place of confinement for medical, administrative, community service, family contact, personal development for rehabilitative purposes, or compassionate reasons, including parental responsibilities. </w:t>
      </w:r>
    </w:p>
    <w:p w14:paraId="52581796" w14:textId="77777777" w:rsidR="00377303" w:rsidRPr="002026FB" w:rsidRDefault="00377303" w:rsidP="004059C5">
      <w:r w:rsidRPr="002026FB">
        <w:lastRenderedPageBreak/>
        <w:t>A work release is a structured program of release of specified duration for work or community service outside the penitentiary, under the supervision of a staff member or other authorized person or organization.</w:t>
      </w:r>
    </w:p>
    <w:p w14:paraId="23C92374" w14:textId="77777777" w:rsidR="00EA3503" w:rsidRDefault="00EA3503" w:rsidP="00EA3503">
      <w:r w:rsidRPr="001246C7">
        <w:t>Successful completion includes temporary absences or work releases with a completion status of “on time” or “extension”.</w:t>
      </w:r>
    </w:p>
    <w:p w14:paraId="188DBC72" w14:textId="0410D76B" w:rsidR="00377303" w:rsidRPr="002026FB" w:rsidRDefault="00377303" w:rsidP="004059C5">
      <w:r w:rsidRPr="002026FB">
        <w:t>These numbers depict the number of offenders who received at least one temporary absence permit (excluding those for medical purposes) or at least one work release. An offender may be granted more than one temporary absence permit or work release over a period of time.</w:t>
      </w:r>
    </w:p>
    <w:p w14:paraId="1AF93852" w14:textId="5C80E5FE" w:rsidR="00346923" w:rsidRDefault="00377303" w:rsidP="006E2A33">
      <w:pPr>
        <w:rPr>
          <w:rFonts w:ascii="Aptos SemiBold" w:hAnsi="Aptos SemiBold"/>
          <w:sz w:val="30"/>
        </w:rPr>
      </w:pPr>
      <w:r w:rsidRPr="002026FB">
        <w:t>Reported year periods reflect fiscal years. A fiscal year runs from April 1 to March 31 of the following year.</w:t>
      </w:r>
    </w:p>
    <w:p w14:paraId="2DABDCFB" w14:textId="77777777" w:rsidR="009E5F2E" w:rsidRDefault="009E5F2E">
      <w:pPr>
        <w:spacing w:after="160" w:line="259" w:lineRule="auto"/>
        <w:rPr>
          <w:rFonts w:ascii="Aptos SemiBold" w:hAnsi="Aptos SemiBold"/>
          <w:sz w:val="30"/>
        </w:rPr>
      </w:pPr>
      <w:r>
        <w:br w:type="page"/>
      </w:r>
    </w:p>
    <w:p w14:paraId="0E738C94" w14:textId="22B9ADA3" w:rsidR="00E928C6" w:rsidRPr="002026FB" w:rsidRDefault="00E928C6" w:rsidP="004059C5">
      <w:pPr>
        <w:pStyle w:val="Heading3"/>
      </w:pPr>
      <w:bookmarkStart w:id="141" w:name="_Toc219197787"/>
      <w:r w:rsidRPr="002026FB">
        <w:lastRenderedPageBreak/>
        <w:t>Offenders released from federal institutions</w:t>
      </w:r>
      <w:r w:rsidR="001450E3">
        <w:t>,</w:t>
      </w:r>
      <w:r w:rsidRPr="002026FB">
        <w:t xml:space="preserve"> including Healing Lodges</w:t>
      </w:r>
      <w:r w:rsidR="001450E3">
        <w:t>,</w:t>
      </w:r>
      <w:r w:rsidRPr="002026FB">
        <w:t xml:space="preserve"> on parole: 10-year trend</w:t>
      </w:r>
      <w:bookmarkEnd w:id="141"/>
    </w:p>
    <w:p w14:paraId="3C860C03" w14:textId="7EF0D705" w:rsidR="00EB0FAB" w:rsidRDefault="00EB0FAB" w:rsidP="00EB0FAB">
      <w:pPr>
        <w:pStyle w:val="Heading4"/>
      </w:pPr>
      <w:r w:rsidRPr="002026FB">
        <w:rPr>
          <w:rFonts w:ascii="Aptos SemiBold" w:hAnsi="Aptos SemiBold"/>
        </w:rPr>
        <w:t>Figure D2</w:t>
      </w:r>
      <w:r>
        <w:rPr>
          <w:rFonts w:ascii="Aptos SemiBold" w:hAnsi="Aptos SemiBold"/>
        </w:rPr>
        <w:t>a</w:t>
      </w:r>
      <w:r w:rsidRPr="002026FB">
        <w:rPr>
          <w:rFonts w:ascii="Aptos SemiBold" w:hAnsi="Aptos SemiBold"/>
        </w:rPr>
        <w:t>.</w:t>
      </w:r>
      <w:r w:rsidRPr="002026FB">
        <w:t xml:space="preserve"> Percentage* of </w:t>
      </w:r>
      <w:r w:rsidR="00695CA6">
        <w:t>Indigenous</w:t>
      </w:r>
      <w:r>
        <w:t xml:space="preserve"> </w:t>
      </w:r>
      <w:r w:rsidRPr="002026FB">
        <w:t>offenders released from a federal institution or Healing Lodge</w:t>
      </w:r>
    </w:p>
    <w:p w14:paraId="47415D60" w14:textId="7AC83619" w:rsidR="00734E0F" w:rsidRDefault="00513A5F" w:rsidP="00A6177D">
      <w:pPr>
        <w:jc w:val="center"/>
      </w:pPr>
      <w:r>
        <w:rPr>
          <w:noProof/>
        </w:rPr>
        <w:drawing>
          <wp:inline distT="0" distB="0" distL="0" distR="0" wp14:anchorId="6DD0447B" wp14:editId="787A08D8">
            <wp:extent cx="6013716" cy="4294641"/>
            <wp:effectExtent l="0" t="0" r="6350" b="0"/>
            <wp:docPr id="1587525398" name="Picture 55" descr="Line graph showing the percentage of Indigenous offenders released from federal institutions or Healing Lodges, by day parole and full parole, over a ten year period from fiscal year 2014-15 to 2023-24. Over time, more Indigenous offenders are released on day parol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25398" name="Picture 55" descr="Line graph showing the percentage of Indigenous offenders released from federal institutions or Healing Lodges, by day parole and full parole, over a ten year period from fiscal year 2014-15 to 2023-24. Over time, more Indigenous offenders are released on day parole. Full data are available in the table below."/>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16E62A7C" w14:textId="59D2923C" w:rsidR="00A6177D" w:rsidRPr="00734E0F" w:rsidRDefault="00A6177D" w:rsidP="005259DB">
      <w:pPr>
        <w:spacing w:before="240"/>
      </w:pPr>
      <w:r w:rsidRPr="002026FB">
        <w:rPr>
          <w:rFonts w:ascii="Aptos SemiBold" w:hAnsi="Aptos SemiBold"/>
        </w:rPr>
        <w:t>Source</w:t>
      </w:r>
      <w:r w:rsidRPr="002026FB">
        <w:t>: Correctional Service of Canada.</w:t>
      </w:r>
    </w:p>
    <w:p w14:paraId="1DAC32E5" w14:textId="77777777" w:rsidR="00A6177D" w:rsidRDefault="00A6177D">
      <w:pPr>
        <w:spacing w:after="160" w:line="259" w:lineRule="auto"/>
        <w:rPr>
          <w:rFonts w:ascii="Aptos SemiBold" w:hAnsi="Aptos SemiBold"/>
        </w:rPr>
      </w:pPr>
      <w:r>
        <w:rPr>
          <w:rFonts w:ascii="Aptos SemiBold" w:hAnsi="Aptos SemiBold"/>
        </w:rPr>
        <w:br w:type="page"/>
      </w:r>
    </w:p>
    <w:p w14:paraId="048FD1FE" w14:textId="7E40F962" w:rsidR="00EB0FAB" w:rsidRDefault="00EB0FAB" w:rsidP="00EB0FAB">
      <w:pPr>
        <w:pStyle w:val="Heading4"/>
      </w:pPr>
      <w:r w:rsidRPr="002026FB">
        <w:rPr>
          <w:rFonts w:ascii="Aptos SemiBold" w:hAnsi="Aptos SemiBold"/>
        </w:rPr>
        <w:lastRenderedPageBreak/>
        <w:t>Figure D2</w:t>
      </w:r>
      <w:r>
        <w:rPr>
          <w:rFonts w:ascii="Aptos SemiBold" w:hAnsi="Aptos SemiBold"/>
        </w:rPr>
        <w:t>b</w:t>
      </w:r>
      <w:r w:rsidRPr="002026FB">
        <w:rPr>
          <w:rFonts w:ascii="Aptos SemiBold" w:hAnsi="Aptos SemiBold"/>
        </w:rPr>
        <w:t>.</w:t>
      </w:r>
      <w:r w:rsidRPr="002026FB">
        <w:t xml:space="preserve"> Percentage* of </w:t>
      </w:r>
      <w:r w:rsidR="00695CA6">
        <w:t>non-Indigenous</w:t>
      </w:r>
      <w:r>
        <w:t xml:space="preserve"> </w:t>
      </w:r>
      <w:r w:rsidRPr="002026FB">
        <w:t>offenders released from a federal institution or Healing Lodge</w:t>
      </w:r>
    </w:p>
    <w:p w14:paraId="6A1A948D" w14:textId="397308C1" w:rsidR="00734E0F" w:rsidRDefault="00513A5F" w:rsidP="00A6177D">
      <w:pPr>
        <w:jc w:val="center"/>
      </w:pPr>
      <w:r>
        <w:rPr>
          <w:noProof/>
        </w:rPr>
        <w:drawing>
          <wp:inline distT="0" distB="0" distL="0" distR="0" wp14:anchorId="0D23A869" wp14:editId="01782041">
            <wp:extent cx="6013716" cy="4294641"/>
            <wp:effectExtent l="0" t="0" r="6350" b="0"/>
            <wp:docPr id="251899552" name="Picture 56" descr="Line graph showing the percentage of non-Indigenous offenders released from federal institutions or Healing Lodges, by day parole and full parole, over a ten year period from fiscal year 2014-15 to 2023-24. Over time, more non-Indigenous offenders are released on day parol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899552" name="Picture 56" descr="Line graph showing the percentage of non-Indigenous offenders released from federal institutions or Healing Lodges, by day parole and full parole, over a ten year period from fiscal year 2014-15 to 2023-24. Over time, more non-Indigenous offenders are released on day parole. Full data are available in the table below."/>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30942BEF" w14:textId="4EDD7631" w:rsidR="00A6177D" w:rsidRPr="00734E0F" w:rsidRDefault="00A6177D" w:rsidP="005259DB">
      <w:pPr>
        <w:spacing w:before="240"/>
      </w:pPr>
      <w:r w:rsidRPr="002026FB">
        <w:rPr>
          <w:rFonts w:ascii="Aptos SemiBold" w:hAnsi="Aptos SemiBold"/>
        </w:rPr>
        <w:t>Source</w:t>
      </w:r>
      <w:r w:rsidRPr="002026FB">
        <w:t>: Correctional Service of Canada.</w:t>
      </w:r>
    </w:p>
    <w:p w14:paraId="68CC00B6" w14:textId="77777777" w:rsidR="00A6177D" w:rsidRDefault="00A6177D">
      <w:pPr>
        <w:spacing w:after="160" w:line="259" w:lineRule="auto"/>
        <w:rPr>
          <w:rFonts w:ascii="Aptos SemiBold" w:hAnsi="Aptos SemiBold"/>
        </w:rPr>
      </w:pPr>
      <w:r>
        <w:rPr>
          <w:rFonts w:ascii="Aptos SemiBold" w:hAnsi="Aptos SemiBold"/>
        </w:rPr>
        <w:br w:type="page"/>
      </w:r>
    </w:p>
    <w:p w14:paraId="2F2FF9A8" w14:textId="1A0B7771" w:rsidR="00E928C6" w:rsidRPr="002026FB" w:rsidRDefault="00D76521" w:rsidP="006E03FB">
      <w:pPr>
        <w:pStyle w:val="Heading4"/>
      </w:pPr>
      <w:r w:rsidRPr="00F21407">
        <w:rPr>
          <w:rFonts w:ascii="Aptos SemiBold" w:hAnsi="Aptos SemiBold"/>
        </w:rPr>
        <w:lastRenderedPageBreak/>
        <w:t>Figure D2</w:t>
      </w:r>
      <w:r>
        <w:rPr>
          <w:rFonts w:ascii="Aptos SemiBold" w:hAnsi="Aptos SemiBold"/>
        </w:rPr>
        <w:t>c</w:t>
      </w:r>
      <w:r w:rsidRPr="00F21407">
        <w:rPr>
          <w:rFonts w:ascii="Aptos SemiBold" w:hAnsi="Aptos SemiBold"/>
        </w:rPr>
        <w:t>.</w:t>
      </w:r>
      <w:r w:rsidRPr="00F21407">
        <w:t xml:space="preserve"> </w:t>
      </w:r>
      <w:r w:rsidR="00D51007" w:rsidRPr="002026FB">
        <w:t xml:space="preserve">Percentage* of </w:t>
      </w:r>
      <w:r w:rsidR="00EB0FAB">
        <w:t xml:space="preserve">total </w:t>
      </w:r>
      <w:r w:rsidR="00D51007" w:rsidRPr="002026FB">
        <w:t>offenders released from a federal institution or Healing Lodge</w:t>
      </w:r>
    </w:p>
    <w:p w14:paraId="616BA482" w14:textId="44F1FA99" w:rsidR="00D51007" w:rsidRPr="002026FB" w:rsidRDefault="00513A5F" w:rsidP="005259DB">
      <w:pPr>
        <w:jc w:val="center"/>
      </w:pPr>
      <w:r>
        <w:rPr>
          <w:noProof/>
        </w:rPr>
        <w:drawing>
          <wp:inline distT="0" distB="0" distL="0" distR="0" wp14:anchorId="2AE9A982" wp14:editId="6A92168D">
            <wp:extent cx="6013716" cy="4294641"/>
            <wp:effectExtent l="0" t="0" r="6350" b="0"/>
            <wp:docPr id="1024024501" name="Picture 57" descr="Line graph showing the percentage of total offenders released from federal institutions or Healing Lodges, by day parole and full parole, over a ten year period from fiscal year 2014-15 to 2023-24. Over time, more offenders are released on day parol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24501" name="Picture 57" descr="Line graph showing the percentage of total offenders released from federal institutions or Healing Lodges, by day parole and full parole, over a ten year period from fiscal year 2014-15 to 2023-24. Over time, more offenders are released on day parole. Full data are available in the table below."/>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5FE8937A" w14:textId="77777777" w:rsidR="00D51007" w:rsidRPr="002026FB" w:rsidRDefault="00D51007" w:rsidP="004059C5">
      <w:pPr>
        <w:spacing w:before="240"/>
      </w:pPr>
      <w:r w:rsidRPr="002026FB">
        <w:rPr>
          <w:rFonts w:ascii="Aptos SemiBold" w:hAnsi="Aptos SemiBold"/>
        </w:rPr>
        <w:t>Source</w:t>
      </w:r>
      <w:r w:rsidRPr="002026FB">
        <w:t>: Correctional Service of Canada.</w:t>
      </w:r>
    </w:p>
    <w:p w14:paraId="59C1C846" w14:textId="77777777" w:rsidR="004A6715" w:rsidRDefault="00C11C44" w:rsidP="004A6715">
      <w:pPr>
        <w:pStyle w:val="Bullets"/>
      </w:pPr>
      <w:r w:rsidRPr="002026FB">
        <w:t xml:space="preserve">In fiscal year </w:t>
      </w:r>
      <w:r w:rsidR="004A6715">
        <w:t>2023-24, 36.8% of all releases from federal institutions were on day parole and 1.1% were on full parole.</w:t>
      </w:r>
    </w:p>
    <w:p w14:paraId="7A2D0569" w14:textId="40E5FCD0" w:rsidR="004A6715" w:rsidRDefault="004A6715" w:rsidP="004A6715">
      <w:pPr>
        <w:pStyle w:val="Bullets"/>
      </w:pPr>
      <w:r>
        <w:t xml:space="preserve">In fiscal year 2023-24, 25.2% of releases for Indigenous offenders were on day parole and 0.4% were on full parole compared to 43.1% and 1.4% respectively for </w:t>
      </w:r>
      <w:r w:rsidR="00D74D78">
        <w:t>n</w:t>
      </w:r>
      <w:r>
        <w:t xml:space="preserve">on-Indigenous offenders. </w:t>
      </w:r>
    </w:p>
    <w:p w14:paraId="2C358123" w14:textId="77777777" w:rsidR="004A6715" w:rsidRDefault="004A6715" w:rsidP="004A6715">
      <w:pPr>
        <w:pStyle w:val="Bullets"/>
      </w:pPr>
      <w:r>
        <w:t>In fiscal year 2023-24, 35.6% of releases from federal institutions for male offenders were on day parole and 1.1% were on full parole, compared to 51.1% and 1.2%, respectively, for female offenders.</w:t>
      </w:r>
    </w:p>
    <w:p w14:paraId="3C071014" w14:textId="16C13FB0" w:rsidR="00B15C73" w:rsidRPr="002026FB" w:rsidRDefault="004A6715" w:rsidP="004A6715">
      <w:pPr>
        <w:pStyle w:val="Bullets"/>
      </w:pPr>
      <w:r>
        <w:t>Over the past ten years (from 2014-15 to 2023-24), the percentage of releases on day parole increased from 26.2% to 36.8% and the percentage of releases on full parole decreased from 2.5% to 1.1</w:t>
      </w:r>
      <w:r w:rsidR="00B15C73" w:rsidRPr="002026FB">
        <w:t>%.</w:t>
      </w:r>
    </w:p>
    <w:p w14:paraId="342E8CD2" w14:textId="5F755452" w:rsidR="00D51007" w:rsidRPr="002026FB" w:rsidRDefault="00D51007" w:rsidP="001D0567">
      <w:pPr>
        <w:pStyle w:val="CommentText"/>
      </w:pPr>
      <w:r w:rsidRPr="002026FB">
        <w:t>Notes</w:t>
      </w:r>
    </w:p>
    <w:p w14:paraId="04A9BB73" w14:textId="77777777" w:rsidR="00D51007" w:rsidRPr="002026FB" w:rsidRDefault="00D51007" w:rsidP="004059C5">
      <w:r w:rsidRPr="002026FB">
        <w:t>*Percentage is calculated based on the number of day and full paroles compared to the total releases for each offender group.</w:t>
      </w:r>
    </w:p>
    <w:p w14:paraId="64F4AA31" w14:textId="6A6A6FAB" w:rsidR="00D51007" w:rsidRDefault="00D51007" w:rsidP="006E03FB">
      <w:pPr>
        <w:pStyle w:val="Heading4"/>
      </w:pPr>
      <w:bookmarkStart w:id="142" w:name="_Hlk188524536"/>
      <w:r w:rsidRPr="002026FB">
        <w:rPr>
          <w:rFonts w:ascii="Aptos SemiBold" w:hAnsi="Aptos SemiBold"/>
        </w:rPr>
        <w:lastRenderedPageBreak/>
        <w:t>Table D2</w:t>
      </w:r>
      <w:r w:rsidR="000D1A7F" w:rsidRPr="002026FB">
        <w:rPr>
          <w:rFonts w:ascii="Aptos SemiBold" w:hAnsi="Aptos SemiBold"/>
        </w:rPr>
        <w:t>a</w:t>
      </w:r>
      <w:r w:rsidR="009E5CEB" w:rsidRPr="002026FB">
        <w:rPr>
          <w:rFonts w:ascii="Aptos SemiBold" w:hAnsi="Aptos SemiBold"/>
        </w:rPr>
        <w:t>.</w:t>
      </w:r>
      <w:r w:rsidRPr="002026FB">
        <w:t xml:space="preserve"> </w:t>
      </w:r>
      <w:r w:rsidR="00B820F8">
        <w:t>Indigenous o</w:t>
      </w:r>
      <w:r w:rsidRPr="002026FB">
        <w:t>ffenders released from a federal institution or Healing Lodge</w:t>
      </w:r>
      <w:r w:rsidR="000D1A7F" w:rsidRPr="002026FB">
        <w:t xml:space="preserve"> </w:t>
      </w:r>
    </w:p>
    <w:tbl>
      <w:tblPr>
        <w:tblStyle w:val="CCRSO"/>
        <w:tblW w:w="9814" w:type="dxa"/>
        <w:tblLayout w:type="fixed"/>
        <w:tblLook w:val="04A0" w:firstRow="1" w:lastRow="0" w:firstColumn="1" w:lastColumn="0" w:noHBand="0" w:noVBand="1"/>
      </w:tblPr>
      <w:tblGrid>
        <w:gridCol w:w="1530"/>
        <w:gridCol w:w="1260"/>
        <w:gridCol w:w="1534"/>
        <w:gridCol w:w="1260"/>
        <w:gridCol w:w="2070"/>
        <w:gridCol w:w="2160"/>
      </w:tblGrid>
      <w:tr w:rsidR="00F70B87" w14:paraId="44F293E3" w14:textId="77777777" w:rsidTr="00560E5E">
        <w:trPr>
          <w:cnfStyle w:val="100000000000" w:firstRow="1" w:lastRow="0" w:firstColumn="0" w:lastColumn="0" w:oddVBand="0" w:evenVBand="0" w:oddHBand="0" w:evenHBand="0" w:firstRowFirstColumn="0" w:firstRowLastColumn="0" w:lastRowFirstColumn="0" w:lastRowLastColumn="0"/>
          <w:trHeight w:hRule="exact" w:val="793"/>
        </w:trPr>
        <w:tc>
          <w:tcPr>
            <w:cnfStyle w:val="001000000000" w:firstRow="0" w:lastRow="0" w:firstColumn="1" w:lastColumn="0" w:oddVBand="0" w:evenVBand="0" w:oddHBand="0" w:evenHBand="0" w:firstRowFirstColumn="0" w:firstRowLastColumn="0" w:lastRowFirstColumn="0" w:lastRowLastColumn="0"/>
            <w:tcW w:w="1530" w:type="dxa"/>
            <w:vAlign w:val="top"/>
          </w:tcPr>
          <w:p w14:paraId="45BB2ED3" w14:textId="77777777" w:rsidR="00F70B87" w:rsidRPr="00BE14E0" w:rsidRDefault="00F70B87" w:rsidP="00560E5E">
            <w:pPr>
              <w:spacing w:before="100" w:beforeAutospacing="1" w:after="100" w:afterAutospacing="1" w:line="240" w:lineRule="auto"/>
              <w:jc w:val="left"/>
              <w:rPr>
                <w:sz w:val="24"/>
                <w:szCs w:val="24"/>
              </w:rPr>
            </w:pPr>
            <w:r>
              <w:rPr>
                <w:sz w:val="24"/>
                <w:szCs w:val="24"/>
              </w:rPr>
              <w:t>Fiscal year</w:t>
            </w:r>
          </w:p>
        </w:tc>
        <w:tc>
          <w:tcPr>
            <w:tcW w:w="1260" w:type="dxa"/>
          </w:tcPr>
          <w:p w14:paraId="54C8632E" w14:textId="77777777" w:rsidR="00F70B87" w:rsidRDefault="00F70B87" w:rsidP="005259DB">
            <w:pPr>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Day parole</w:t>
            </w:r>
          </w:p>
        </w:tc>
        <w:tc>
          <w:tcPr>
            <w:tcW w:w="1534" w:type="dxa"/>
          </w:tcPr>
          <w:p w14:paraId="2691C390" w14:textId="5341A856" w:rsidR="00F70B87" w:rsidRDefault="00F70B87" w:rsidP="005259DB">
            <w:pPr>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1260" w:type="dxa"/>
          </w:tcPr>
          <w:p w14:paraId="41083BB6" w14:textId="77777777" w:rsidR="00F70B87" w:rsidRDefault="00F70B87" w:rsidP="005259DB">
            <w:pPr>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Full parole</w:t>
            </w:r>
          </w:p>
        </w:tc>
        <w:tc>
          <w:tcPr>
            <w:tcW w:w="2070" w:type="dxa"/>
          </w:tcPr>
          <w:p w14:paraId="73E78B22" w14:textId="4EF9A073" w:rsidR="00F70B87" w:rsidRDefault="00F70B87" w:rsidP="005259DB">
            <w:pPr>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2160" w:type="dxa"/>
          </w:tcPr>
          <w:p w14:paraId="14D18546" w14:textId="470ABC36" w:rsidR="00F70B87" w:rsidRPr="00C73291" w:rsidRDefault="00F70B87" w:rsidP="005259DB">
            <w:pPr>
              <w:spacing w:before="100" w:beforeAutospacing="1" w:after="100" w:afterAutospacing="1" w:line="240" w:lineRule="auto"/>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C73291">
              <w:rPr>
                <w:bCs/>
                <w:sz w:val="24"/>
                <w:szCs w:val="24"/>
              </w:rPr>
              <w:t>Total Indigenous releases</w:t>
            </w:r>
          </w:p>
        </w:tc>
      </w:tr>
      <w:tr w:rsidR="001D40EB" w:rsidRPr="00BE14E0" w14:paraId="3C1A2531"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1EB1350F" w14:textId="0EB5033B" w:rsidR="001D40EB" w:rsidRPr="00BE14E0" w:rsidRDefault="001D40EB" w:rsidP="001D40EB">
            <w:pPr>
              <w:spacing w:before="100" w:beforeAutospacing="1" w:after="100" w:afterAutospacing="1" w:line="240" w:lineRule="auto"/>
              <w:rPr>
                <w:rFonts w:eastAsia="Arial Narrow"/>
                <w:sz w:val="24"/>
                <w:szCs w:val="24"/>
              </w:rPr>
            </w:pPr>
            <w:r w:rsidRPr="00BE14E0">
              <w:rPr>
                <w:sz w:val="24"/>
                <w:szCs w:val="24"/>
              </w:rPr>
              <w:t>2014-15</w:t>
            </w:r>
          </w:p>
        </w:tc>
        <w:tc>
          <w:tcPr>
            <w:tcW w:w="0" w:type="dxa"/>
          </w:tcPr>
          <w:p w14:paraId="21159988" w14:textId="51499C10"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31</w:t>
            </w:r>
            <w:r>
              <w:rPr>
                <w:sz w:val="24"/>
                <w:szCs w:val="24"/>
              </w:rPr>
              <w:t>4</w:t>
            </w:r>
          </w:p>
        </w:tc>
        <w:tc>
          <w:tcPr>
            <w:tcW w:w="0" w:type="dxa"/>
          </w:tcPr>
          <w:p w14:paraId="54AFAEA4" w14:textId="0FF50368" w:rsidR="001D40EB" w:rsidRPr="002C6D8A"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2C6D8A">
              <w:rPr>
                <w:sz w:val="24"/>
                <w:szCs w:val="24"/>
              </w:rPr>
              <w:t>14.9</w:t>
            </w:r>
          </w:p>
        </w:tc>
        <w:tc>
          <w:tcPr>
            <w:tcW w:w="0" w:type="dxa"/>
          </w:tcPr>
          <w:p w14:paraId="72CB9C8F" w14:textId="45906E58"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10</w:t>
            </w:r>
          </w:p>
        </w:tc>
        <w:tc>
          <w:tcPr>
            <w:tcW w:w="0" w:type="dxa"/>
          </w:tcPr>
          <w:p w14:paraId="08420D58" w14:textId="50E5FD56"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0.5</w:t>
            </w:r>
          </w:p>
        </w:tc>
        <w:tc>
          <w:tcPr>
            <w:tcW w:w="0" w:type="dxa"/>
          </w:tcPr>
          <w:p w14:paraId="690691F4" w14:textId="22349E24" w:rsidR="001D40EB" w:rsidRPr="00C73291"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2</w:t>
            </w:r>
            <w:r w:rsidR="00933270">
              <w:rPr>
                <w:b/>
                <w:bCs/>
                <w:sz w:val="24"/>
                <w:szCs w:val="24"/>
              </w:rPr>
              <w:t>,106</w:t>
            </w:r>
          </w:p>
        </w:tc>
      </w:tr>
      <w:tr w:rsidR="001D40EB" w:rsidRPr="00BE14E0" w14:paraId="376E95DC"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5211A3B0" w14:textId="57A39302" w:rsidR="001D40EB" w:rsidRPr="00BE14E0" w:rsidRDefault="001D40EB" w:rsidP="001D40EB">
            <w:pPr>
              <w:spacing w:before="100" w:beforeAutospacing="1" w:after="100" w:afterAutospacing="1" w:line="240" w:lineRule="auto"/>
              <w:rPr>
                <w:rFonts w:eastAsia="Arial Narrow"/>
                <w:sz w:val="24"/>
                <w:szCs w:val="24"/>
              </w:rPr>
            </w:pPr>
            <w:r w:rsidRPr="00BE14E0">
              <w:rPr>
                <w:sz w:val="24"/>
                <w:szCs w:val="24"/>
              </w:rPr>
              <w:t>2015-16</w:t>
            </w:r>
          </w:p>
        </w:tc>
        <w:tc>
          <w:tcPr>
            <w:tcW w:w="0" w:type="dxa"/>
          </w:tcPr>
          <w:p w14:paraId="5EF61E1B" w14:textId="394B9BF4"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3</w:t>
            </w:r>
            <w:r>
              <w:rPr>
                <w:sz w:val="24"/>
                <w:szCs w:val="24"/>
              </w:rPr>
              <w:t>49</w:t>
            </w:r>
          </w:p>
        </w:tc>
        <w:tc>
          <w:tcPr>
            <w:tcW w:w="0" w:type="dxa"/>
          </w:tcPr>
          <w:p w14:paraId="22EDEBA5" w14:textId="24AAAC85" w:rsidR="001D40EB" w:rsidRPr="002C6D8A"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16.</w:t>
            </w:r>
            <w:r>
              <w:rPr>
                <w:sz w:val="24"/>
                <w:szCs w:val="24"/>
              </w:rPr>
              <w:t>8</w:t>
            </w:r>
          </w:p>
        </w:tc>
        <w:tc>
          <w:tcPr>
            <w:tcW w:w="0" w:type="dxa"/>
          </w:tcPr>
          <w:p w14:paraId="1C75D9C2" w14:textId="42A92BBB"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14</w:t>
            </w:r>
          </w:p>
        </w:tc>
        <w:tc>
          <w:tcPr>
            <w:tcW w:w="0" w:type="dxa"/>
          </w:tcPr>
          <w:p w14:paraId="702F9F85" w14:textId="6EFF6E5C"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0.7</w:t>
            </w:r>
          </w:p>
        </w:tc>
        <w:tc>
          <w:tcPr>
            <w:tcW w:w="0" w:type="dxa"/>
          </w:tcPr>
          <w:p w14:paraId="6E07AC6C" w14:textId="5839BFEC" w:rsidR="001D40EB" w:rsidRPr="00C73291"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2,0</w:t>
            </w:r>
            <w:r w:rsidR="00933270">
              <w:rPr>
                <w:b/>
                <w:bCs/>
                <w:sz w:val="24"/>
                <w:szCs w:val="24"/>
              </w:rPr>
              <w:t>79</w:t>
            </w:r>
          </w:p>
        </w:tc>
      </w:tr>
      <w:tr w:rsidR="001D40EB" w:rsidRPr="00BE14E0" w14:paraId="37CDFCC1"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2877DEAF" w14:textId="3A84AE5B" w:rsidR="001D40EB" w:rsidRPr="00BE14E0" w:rsidRDefault="001D40EB" w:rsidP="001D40EB">
            <w:pPr>
              <w:spacing w:before="100" w:beforeAutospacing="1" w:after="100" w:afterAutospacing="1" w:line="240" w:lineRule="auto"/>
              <w:rPr>
                <w:rFonts w:eastAsia="Arial Narrow"/>
                <w:sz w:val="24"/>
                <w:szCs w:val="24"/>
              </w:rPr>
            </w:pPr>
            <w:r w:rsidRPr="00BE14E0">
              <w:rPr>
                <w:sz w:val="24"/>
                <w:szCs w:val="24"/>
              </w:rPr>
              <w:t>2016-17</w:t>
            </w:r>
          </w:p>
        </w:tc>
        <w:tc>
          <w:tcPr>
            <w:tcW w:w="0" w:type="dxa"/>
          </w:tcPr>
          <w:p w14:paraId="27024449" w14:textId="0F21A8EF"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44</w:t>
            </w:r>
            <w:r>
              <w:rPr>
                <w:sz w:val="24"/>
                <w:szCs w:val="24"/>
              </w:rPr>
              <w:t>1</w:t>
            </w:r>
          </w:p>
        </w:tc>
        <w:tc>
          <w:tcPr>
            <w:tcW w:w="0" w:type="dxa"/>
          </w:tcPr>
          <w:p w14:paraId="1D025B12" w14:textId="195AA46E"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21.</w:t>
            </w:r>
            <w:r>
              <w:rPr>
                <w:sz w:val="24"/>
                <w:szCs w:val="24"/>
              </w:rPr>
              <w:t>1</w:t>
            </w:r>
          </w:p>
        </w:tc>
        <w:tc>
          <w:tcPr>
            <w:tcW w:w="0" w:type="dxa"/>
          </w:tcPr>
          <w:p w14:paraId="7E6C7E01" w14:textId="4562CE00"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14</w:t>
            </w:r>
          </w:p>
        </w:tc>
        <w:tc>
          <w:tcPr>
            <w:tcW w:w="0" w:type="dxa"/>
          </w:tcPr>
          <w:p w14:paraId="232ADC9C" w14:textId="7A85BF1F"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0.7</w:t>
            </w:r>
          </w:p>
        </w:tc>
        <w:tc>
          <w:tcPr>
            <w:tcW w:w="0" w:type="dxa"/>
          </w:tcPr>
          <w:p w14:paraId="3E5E040B" w14:textId="78020264" w:rsidR="001D40EB" w:rsidRPr="00C73291"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2,0</w:t>
            </w:r>
            <w:r w:rsidR="00933270">
              <w:rPr>
                <w:b/>
                <w:bCs/>
                <w:sz w:val="24"/>
                <w:szCs w:val="24"/>
              </w:rPr>
              <w:t>86</w:t>
            </w:r>
          </w:p>
        </w:tc>
      </w:tr>
      <w:tr w:rsidR="001D40EB" w:rsidRPr="00BE14E0" w14:paraId="4EE27FF4"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74663B05" w14:textId="0022B988" w:rsidR="001D40EB" w:rsidRPr="00BE14E0" w:rsidRDefault="001D40EB" w:rsidP="001D40EB">
            <w:pPr>
              <w:spacing w:before="100" w:beforeAutospacing="1" w:after="100" w:afterAutospacing="1" w:line="240" w:lineRule="auto"/>
              <w:rPr>
                <w:rFonts w:eastAsia="Arial Narrow"/>
                <w:sz w:val="24"/>
                <w:szCs w:val="24"/>
              </w:rPr>
            </w:pPr>
            <w:r w:rsidRPr="00BE14E0">
              <w:rPr>
                <w:sz w:val="24"/>
                <w:szCs w:val="24"/>
              </w:rPr>
              <w:t>2017-18</w:t>
            </w:r>
          </w:p>
        </w:tc>
        <w:tc>
          <w:tcPr>
            <w:tcW w:w="0" w:type="dxa"/>
          </w:tcPr>
          <w:p w14:paraId="5D8D76E8" w14:textId="4F344BFB"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50</w:t>
            </w:r>
            <w:r>
              <w:rPr>
                <w:sz w:val="24"/>
                <w:szCs w:val="24"/>
              </w:rPr>
              <w:t>7</w:t>
            </w:r>
          </w:p>
        </w:tc>
        <w:tc>
          <w:tcPr>
            <w:tcW w:w="0" w:type="dxa"/>
          </w:tcPr>
          <w:p w14:paraId="17179752" w14:textId="2453B128"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24.</w:t>
            </w:r>
            <w:r>
              <w:rPr>
                <w:sz w:val="24"/>
                <w:szCs w:val="24"/>
              </w:rPr>
              <w:t>0</w:t>
            </w:r>
          </w:p>
        </w:tc>
        <w:tc>
          <w:tcPr>
            <w:tcW w:w="0" w:type="dxa"/>
          </w:tcPr>
          <w:p w14:paraId="7F14F3FC" w14:textId="39C00CA5"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26</w:t>
            </w:r>
          </w:p>
        </w:tc>
        <w:tc>
          <w:tcPr>
            <w:tcW w:w="0" w:type="dxa"/>
          </w:tcPr>
          <w:p w14:paraId="61E10A86" w14:textId="17B1E9DD"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1.2</w:t>
            </w:r>
          </w:p>
        </w:tc>
        <w:tc>
          <w:tcPr>
            <w:tcW w:w="0" w:type="dxa"/>
          </w:tcPr>
          <w:p w14:paraId="115D99D0" w14:textId="1F65878C" w:rsidR="001D40EB" w:rsidRPr="00C73291"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2,</w:t>
            </w:r>
            <w:r w:rsidR="00933270">
              <w:rPr>
                <w:b/>
                <w:bCs/>
                <w:sz w:val="24"/>
                <w:szCs w:val="24"/>
              </w:rPr>
              <w:t>109</w:t>
            </w:r>
          </w:p>
        </w:tc>
      </w:tr>
      <w:tr w:rsidR="001D40EB" w:rsidRPr="00BE14E0" w14:paraId="522388F9"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625380BD" w14:textId="150DCB8C" w:rsidR="001D40EB" w:rsidRPr="00BE14E0" w:rsidRDefault="001D40EB" w:rsidP="001D40EB">
            <w:pPr>
              <w:spacing w:before="100" w:beforeAutospacing="1" w:after="100" w:afterAutospacing="1" w:line="240" w:lineRule="auto"/>
              <w:rPr>
                <w:rFonts w:eastAsia="Arial Narrow"/>
                <w:sz w:val="24"/>
                <w:szCs w:val="24"/>
              </w:rPr>
            </w:pPr>
            <w:r w:rsidRPr="00BE14E0">
              <w:rPr>
                <w:sz w:val="24"/>
                <w:szCs w:val="24"/>
              </w:rPr>
              <w:t>2018-19</w:t>
            </w:r>
          </w:p>
        </w:tc>
        <w:tc>
          <w:tcPr>
            <w:tcW w:w="0" w:type="dxa"/>
          </w:tcPr>
          <w:p w14:paraId="73E52008" w14:textId="4D466A7D"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55</w:t>
            </w:r>
            <w:r>
              <w:rPr>
                <w:sz w:val="24"/>
                <w:szCs w:val="24"/>
              </w:rPr>
              <w:t>7</w:t>
            </w:r>
          </w:p>
        </w:tc>
        <w:tc>
          <w:tcPr>
            <w:tcW w:w="0" w:type="dxa"/>
          </w:tcPr>
          <w:p w14:paraId="380AD488" w14:textId="217012D5"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27.</w:t>
            </w:r>
            <w:r>
              <w:rPr>
                <w:sz w:val="24"/>
                <w:szCs w:val="24"/>
              </w:rPr>
              <w:t>1</w:t>
            </w:r>
          </w:p>
        </w:tc>
        <w:tc>
          <w:tcPr>
            <w:tcW w:w="0" w:type="dxa"/>
          </w:tcPr>
          <w:p w14:paraId="1288488A" w14:textId="638F2B8D"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33</w:t>
            </w:r>
          </w:p>
        </w:tc>
        <w:tc>
          <w:tcPr>
            <w:tcW w:w="0" w:type="dxa"/>
          </w:tcPr>
          <w:p w14:paraId="11539586" w14:textId="0686A694"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1.6</w:t>
            </w:r>
          </w:p>
        </w:tc>
        <w:tc>
          <w:tcPr>
            <w:tcW w:w="0" w:type="dxa"/>
          </w:tcPr>
          <w:p w14:paraId="4E9C02C8" w14:textId="76B133E2" w:rsidR="001D40EB" w:rsidRPr="00C73291"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2,0</w:t>
            </w:r>
            <w:r w:rsidR="00933270">
              <w:rPr>
                <w:b/>
                <w:bCs/>
                <w:sz w:val="24"/>
                <w:szCs w:val="24"/>
              </w:rPr>
              <w:t>53</w:t>
            </w:r>
          </w:p>
        </w:tc>
      </w:tr>
      <w:tr w:rsidR="001D40EB" w:rsidRPr="00BE14E0" w14:paraId="4353618F"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384A9BE3" w14:textId="0720672E" w:rsidR="001D40EB" w:rsidRPr="00BE14E0" w:rsidRDefault="001D40EB" w:rsidP="001D40EB">
            <w:pPr>
              <w:spacing w:before="100" w:beforeAutospacing="1" w:after="100" w:afterAutospacing="1" w:line="240" w:lineRule="auto"/>
              <w:rPr>
                <w:rFonts w:eastAsia="Arial Narrow"/>
                <w:sz w:val="24"/>
                <w:szCs w:val="24"/>
              </w:rPr>
            </w:pPr>
            <w:r w:rsidRPr="00BE14E0">
              <w:rPr>
                <w:sz w:val="24"/>
                <w:szCs w:val="24"/>
              </w:rPr>
              <w:t>2019-20</w:t>
            </w:r>
          </w:p>
        </w:tc>
        <w:tc>
          <w:tcPr>
            <w:tcW w:w="0" w:type="dxa"/>
          </w:tcPr>
          <w:p w14:paraId="5C4C788D" w14:textId="01230FC7"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5</w:t>
            </w:r>
            <w:r>
              <w:rPr>
                <w:sz w:val="24"/>
                <w:szCs w:val="24"/>
              </w:rPr>
              <w:t>22</w:t>
            </w:r>
          </w:p>
        </w:tc>
        <w:tc>
          <w:tcPr>
            <w:tcW w:w="0" w:type="dxa"/>
          </w:tcPr>
          <w:p w14:paraId="7CB99109" w14:textId="39210462"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23.</w:t>
            </w:r>
            <w:r>
              <w:rPr>
                <w:sz w:val="24"/>
                <w:szCs w:val="24"/>
              </w:rPr>
              <w:t>8</w:t>
            </w:r>
          </w:p>
        </w:tc>
        <w:tc>
          <w:tcPr>
            <w:tcW w:w="0" w:type="dxa"/>
          </w:tcPr>
          <w:p w14:paraId="75FE01F9" w14:textId="42B1FB32"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24</w:t>
            </w:r>
          </w:p>
        </w:tc>
        <w:tc>
          <w:tcPr>
            <w:tcW w:w="0" w:type="dxa"/>
          </w:tcPr>
          <w:p w14:paraId="2C9EA977" w14:textId="40FE7911"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1.1</w:t>
            </w:r>
          </w:p>
        </w:tc>
        <w:tc>
          <w:tcPr>
            <w:tcW w:w="0" w:type="dxa"/>
          </w:tcPr>
          <w:p w14:paraId="5DD80562" w14:textId="7D775B16" w:rsidR="001D40EB" w:rsidRPr="00C73291"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2,1</w:t>
            </w:r>
            <w:r w:rsidR="00933270">
              <w:rPr>
                <w:b/>
                <w:bCs/>
                <w:sz w:val="24"/>
                <w:szCs w:val="24"/>
              </w:rPr>
              <w:t>96</w:t>
            </w:r>
          </w:p>
        </w:tc>
      </w:tr>
      <w:tr w:rsidR="001D40EB" w:rsidRPr="00BE14E0" w14:paraId="44884449"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70D2866F" w14:textId="66EE59FE" w:rsidR="001D40EB" w:rsidRPr="00BE14E0" w:rsidRDefault="001D40EB" w:rsidP="001D40EB">
            <w:pPr>
              <w:spacing w:before="100" w:beforeAutospacing="1" w:after="100" w:afterAutospacing="1" w:line="240" w:lineRule="auto"/>
              <w:rPr>
                <w:rFonts w:eastAsia="Arial Narrow"/>
                <w:sz w:val="24"/>
                <w:szCs w:val="24"/>
              </w:rPr>
            </w:pPr>
            <w:r w:rsidRPr="00BE14E0">
              <w:rPr>
                <w:sz w:val="24"/>
                <w:szCs w:val="24"/>
              </w:rPr>
              <w:t>2020-21</w:t>
            </w:r>
          </w:p>
        </w:tc>
        <w:tc>
          <w:tcPr>
            <w:tcW w:w="0" w:type="dxa"/>
          </w:tcPr>
          <w:p w14:paraId="55EB0B12" w14:textId="60FF60FA"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491</w:t>
            </w:r>
          </w:p>
        </w:tc>
        <w:tc>
          <w:tcPr>
            <w:tcW w:w="0" w:type="dxa"/>
          </w:tcPr>
          <w:p w14:paraId="35148802" w14:textId="403852C1"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23.</w:t>
            </w:r>
            <w:r>
              <w:rPr>
                <w:sz w:val="24"/>
                <w:szCs w:val="24"/>
              </w:rPr>
              <w:t>4</w:t>
            </w:r>
          </w:p>
        </w:tc>
        <w:tc>
          <w:tcPr>
            <w:tcW w:w="0" w:type="dxa"/>
          </w:tcPr>
          <w:p w14:paraId="6FB27FBA" w14:textId="4BCB7A39"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16</w:t>
            </w:r>
          </w:p>
        </w:tc>
        <w:tc>
          <w:tcPr>
            <w:tcW w:w="0" w:type="dxa"/>
          </w:tcPr>
          <w:p w14:paraId="2DDAFBF5" w14:textId="581CBAD1"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0.8</w:t>
            </w:r>
          </w:p>
        </w:tc>
        <w:tc>
          <w:tcPr>
            <w:tcW w:w="0" w:type="dxa"/>
          </w:tcPr>
          <w:p w14:paraId="4500A35F" w14:textId="6137C328" w:rsidR="001D40EB" w:rsidRPr="00C73291"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2,</w:t>
            </w:r>
            <w:r w:rsidR="00933270">
              <w:rPr>
                <w:b/>
                <w:bCs/>
                <w:sz w:val="24"/>
                <w:szCs w:val="24"/>
              </w:rPr>
              <w:t>102</w:t>
            </w:r>
          </w:p>
        </w:tc>
      </w:tr>
      <w:tr w:rsidR="001D40EB" w:rsidRPr="00BE14E0" w14:paraId="4F68BC7D"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3AB07704" w14:textId="3346D091" w:rsidR="001D40EB" w:rsidRPr="00BE14E0" w:rsidRDefault="001D40EB" w:rsidP="001D40EB">
            <w:pPr>
              <w:spacing w:before="100" w:beforeAutospacing="1" w:after="100" w:afterAutospacing="1" w:line="240" w:lineRule="auto"/>
              <w:rPr>
                <w:rFonts w:eastAsia="Arial Narrow"/>
                <w:sz w:val="24"/>
                <w:szCs w:val="24"/>
              </w:rPr>
            </w:pPr>
            <w:r w:rsidRPr="00BE14E0">
              <w:rPr>
                <w:sz w:val="24"/>
                <w:szCs w:val="24"/>
              </w:rPr>
              <w:t>2021-22</w:t>
            </w:r>
          </w:p>
        </w:tc>
        <w:tc>
          <w:tcPr>
            <w:tcW w:w="0" w:type="dxa"/>
          </w:tcPr>
          <w:p w14:paraId="136125D4" w14:textId="3EBC07E5"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4</w:t>
            </w:r>
            <w:r>
              <w:rPr>
                <w:sz w:val="24"/>
                <w:szCs w:val="24"/>
              </w:rPr>
              <w:t>40</w:t>
            </w:r>
          </w:p>
        </w:tc>
        <w:tc>
          <w:tcPr>
            <w:tcW w:w="0" w:type="dxa"/>
          </w:tcPr>
          <w:p w14:paraId="10F4DF87" w14:textId="4E879F07"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19.7</w:t>
            </w:r>
          </w:p>
        </w:tc>
        <w:tc>
          <w:tcPr>
            <w:tcW w:w="0" w:type="dxa"/>
          </w:tcPr>
          <w:p w14:paraId="1D3009A6" w14:textId="43ECAA48"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5</w:t>
            </w:r>
          </w:p>
        </w:tc>
        <w:tc>
          <w:tcPr>
            <w:tcW w:w="0" w:type="dxa"/>
          </w:tcPr>
          <w:p w14:paraId="56EEE358" w14:textId="694D64B8"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0.2</w:t>
            </w:r>
          </w:p>
        </w:tc>
        <w:tc>
          <w:tcPr>
            <w:tcW w:w="0" w:type="dxa"/>
          </w:tcPr>
          <w:p w14:paraId="25949018" w14:textId="591DDB82" w:rsidR="001D40EB" w:rsidRPr="00C73291"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2,2</w:t>
            </w:r>
            <w:r w:rsidR="00933270">
              <w:rPr>
                <w:b/>
                <w:bCs/>
                <w:sz w:val="24"/>
                <w:szCs w:val="24"/>
              </w:rPr>
              <w:t>32</w:t>
            </w:r>
          </w:p>
        </w:tc>
      </w:tr>
      <w:tr w:rsidR="001D40EB" w:rsidRPr="00BE14E0" w14:paraId="5999318D"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0013E41A" w14:textId="697ADCF2" w:rsidR="001D40EB" w:rsidRPr="00BE14E0" w:rsidRDefault="001D40EB" w:rsidP="001D40EB">
            <w:pPr>
              <w:spacing w:before="100" w:beforeAutospacing="1" w:after="100" w:afterAutospacing="1" w:line="240" w:lineRule="auto"/>
              <w:rPr>
                <w:rFonts w:eastAsia="Arial Narrow"/>
                <w:sz w:val="24"/>
                <w:szCs w:val="24"/>
              </w:rPr>
            </w:pPr>
            <w:r w:rsidRPr="00BE14E0">
              <w:rPr>
                <w:sz w:val="24"/>
                <w:szCs w:val="24"/>
              </w:rPr>
              <w:t>2022-23</w:t>
            </w:r>
          </w:p>
        </w:tc>
        <w:tc>
          <w:tcPr>
            <w:tcW w:w="0" w:type="dxa"/>
          </w:tcPr>
          <w:p w14:paraId="3FF05FF9" w14:textId="297B1E23"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51</w:t>
            </w:r>
            <w:r>
              <w:rPr>
                <w:sz w:val="24"/>
                <w:szCs w:val="24"/>
              </w:rPr>
              <w:t>4</w:t>
            </w:r>
          </w:p>
        </w:tc>
        <w:tc>
          <w:tcPr>
            <w:tcW w:w="0" w:type="dxa"/>
          </w:tcPr>
          <w:p w14:paraId="039E9737" w14:textId="733FDF9B"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22.</w:t>
            </w:r>
            <w:r>
              <w:rPr>
                <w:sz w:val="24"/>
                <w:szCs w:val="24"/>
              </w:rPr>
              <w:t>9</w:t>
            </w:r>
          </w:p>
        </w:tc>
        <w:tc>
          <w:tcPr>
            <w:tcW w:w="0" w:type="dxa"/>
          </w:tcPr>
          <w:p w14:paraId="761BCC61" w14:textId="747234AB"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10</w:t>
            </w:r>
          </w:p>
        </w:tc>
        <w:tc>
          <w:tcPr>
            <w:tcW w:w="0" w:type="dxa"/>
          </w:tcPr>
          <w:p w14:paraId="237C964F" w14:textId="5C5B6B98" w:rsidR="001D40EB" w:rsidRPr="00BE14E0"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0.4</w:t>
            </w:r>
          </w:p>
        </w:tc>
        <w:tc>
          <w:tcPr>
            <w:tcW w:w="0" w:type="dxa"/>
          </w:tcPr>
          <w:p w14:paraId="7D9F0BEB" w14:textId="3A3BA094" w:rsidR="001D40EB" w:rsidRPr="00C73291" w:rsidRDefault="001D40E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2,2</w:t>
            </w:r>
            <w:r w:rsidR="00933270">
              <w:rPr>
                <w:b/>
                <w:bCs/>
                <w:sz w:val="24"/>
                <w:szCs w:val="24"/>
              </w:rPr>
              <w:t>45</w:t>
            </w:r>
          </w:p>
        </w:tc>
      </w:tr>
      <w:tr w:rsidR="00F70B87" w:rsidRPr="00BE14E0" w14:paraId="733CFA6B"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650EDFBD" w14:textId="45A7B033" w:rsidR="00F70B87" w:rsidRPr="00BE14E0" w:rsidRDefault="00F70B87" w:rsidP="00C73291">
            <w:pPr>
              <w:spacing w:before="100" w:beforeAutospacing="1" w:after="100" w:afterAutospacing="1" w:line="240" w:lineRule="auto"/>
              <w:rPr>
                <w:sz w:val="24"/>
                <w:szCs w:val="24"/>
              </w:rPr>
            </w:pPr>
            <w:r w:rsidRPr="00BE14E0">
              <w:rPr>
                <w:sz w:val="24"/>
                <w:szCs w:val="24"/>
              </w:rPr>
              <w:t>202</w:t>
            </w:r>
            <w:r w:rsidR="001D40EB">
              <w:rPr>
                <w:sz w:val="24"/>
                <w:szCs w:val="24"/>
              </w:rPr>
              <w:t>3</w:t>
            </w:r>
            <w:r w:rsidRPr="00BE14E0">
              <w:rPr>
                <w:sz w:val="24"/>
                <w:szCs w:val="24"/>
              </w:rPr>
              <w:t>-2</w:t>
            </w:r>
            <w:r w:rsidR="001D40EB">
              <w:rPr>
                <w:sz w:val="24"/>
                <w:szCs w:val="24"/>
              </w:rPr>
              <w:t>4</w:t>
            </w:r>
          </w:p>
        </w:tc>
        <w:tc>
          <w:tcPr>
            <w:tcW w:w="0" w:type="dxa"/>
          </w:tcPr>
          <w:p w14:paraId="4AFE26E3" w14:textId="4D1F6BE5" w:rsidR="00F70B87" w:rsidRPr="00BE14E0"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5</w:t>
            </w:r>
            <w:r w:rsidR="001D40EB">
              <w:rPr>
                <w:sz w:val="24"/>
                <w:szCs w:val="24"/>
              </w:rPr>
              <w:t>63</w:t>
            </w:r>
          </w:p>
        </w:tc>
        <w:tc>
          <w:tcPr>
            <w:tcW w:w="0" w:type="dxa"/>
          </w:tcPr>
          <w:p w14:paraId="1326A3FD" w14:textId="497B0216" w:rsidR="00F70B87" w:rsidRPr="00BE14E0"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2</w:t>
            </w:r>
            <w:r w:rsidR="001D40EB">
              <w:rPr>
                <w:sz w:val="24"/>
                <w:szCs w:val="24"/>
              </w:rPr>
              <w:t>5.2</w:t>
            </w:r>
          </w:p>
        </w:tc>
        <w:tc>
          <w:tcPr>
            <w:tcW w:w="0" w:type="dxa"/>
          </w:tcPr>
          <w:p w14:paraId="4C6DEC5D" w14:textId="75A89763" w:rsidR="00F70B87" w:rsidRPr="00BE14E0"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10</w:t>
            </w:r>
          </w:p>
        </w:tc>
        <w:tc>
          <w:tcPr>
            <w:tcW w:w="0" w:type="dxa"/>
          </w:tcPr>
          <w:p w14:paraId="30118241" w14:textId="18858818" w:rsidR="00F70B87" w:rsidRPr="00BE14E0"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0.4</w:t>
            </w:r>
          </w:p>
        </w:tc>
        <w:tc>
          <w:tcPr>
            <w:tcW w:w="0" w:type="dxa"/>
          </w:tcPr>
          <w:p w14:paraId="2ABEC29E" w14:textId="2B39C04F" w:rsidR="00F70B87" w:rsidRPr="00C73291"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2,235</w:t>
            </w:r>
          </w:p>
        </w:tc>
      </w:tr>
    </w:tbl>
    <w:p w14:paraId="305FFF70" w14:textId="4303BC77" w:rsidR="00D51007" w:rsidRPr="002026FB" w:rsidRDefault="00D51007" w:rsidP="004059C5">
      <w:pPr>
        <w:spacing w:before="240"/>
      </w:pPr>
      <w:r w:rsidRPr="002026FB">
        <w:rPr>
          <w:rFonts w:ascii="Aptos SemiBold" w:hAnsi="Aptos SemiBold"/>
        </w:rPr>
        <w:t>Source</w:t>
      </w:r>
      <w:r w:rsidRPr="002026FB">
        <w:t>: Correctional Service of Canada.</w:t>
      </w:r>
    </w:p>
    <w:p w14:paraId="0CE9F7F4" w14:textId="6B16E750" w:rsidR="00B820F8" w:rsidRPr="002026FB" w:rsidRDefault="00B820F8" w:rsidP="006E03FB">
      <w:pPr>
        <w:pStyle w:val="Heading4"/>
      </w:pPr>
      <w:r w:rsidRPr="002026FB">
        <w:rPr>
          <w:rFonts w:ascii="Aptos SemiBold" w:hAnsi="Aptos SemiBold"/>
        </w:rPr>
        <w:t>Table D2</w:t>
      </w:r>
      <w:r w:rsidR="006E3C9C">
        <w:rPr>
          <w:rFonts w:ascii="Aptos SemiBold" w:hAnsi="Aptos SemiBold"/>
        </w:rPr>
        <w:t>b</w:t>
      </w:r>
      <w:r w:rsidRPr="002026FB">
        <w:rPr>
          <w:rFonts w:ascii="Aptos SemiBold" w:hAnsi="Aptos SemiBold"/>
        </w:rPr>
        <w:t>.</w:t>
      </w:r>
      <w:r w:rsidRPr="002026FB">
        <w:t xml:space="preserve"> </w:t>
      </w:r>
      <w:r>
        <w:t>Non-Indigenous o</w:t>
      </w:r>
      <w:r w:rsidRPr="002026FB">
        <w:t xml:space="preserve">ffenders released from a federal institution or Healing Lodge </w:t>
      </w:r>
    </w:p>
    <w:tbl>
      <w:tblPr>
        <w:tblStyle w:val="CCRSO"/>
        <w:tblW w:w="9814" w:type="dxa"/>
        <w:tblLayout w:type="fixed"/>
        <w:tblLook w:val="04A0" w:firstRow="1" w:lastRow="0" w:firstColumn="1" w:lastColumn="0" w:noHBand="0" w:noVBand="1"/>
      </w:tblPr>
      <w:tblGrid>
        <w:gridCol w:w="1635"/>
        <w:gridCol w:w="1635"/>
        <w:gridCol w:w="1636"/>
        <w:gridCol w:w="1636"/>
        <w:gridCol w:w="1636"/>
        <w:gridCol w:w="1636"/>
      </w:tblGrid>
      <w:tr w:rsidR="00F70B87" w:rsidRPr="002026FB" w14:paraId="025B9FF7" w14:textId="77777777" w:rsidTr="005259DB">
        <w:trPr>
          <w:cnfStyle w:val="100000000000" w:firstRow="1" w:lastRow="0" w:firstColumn="0" w:lastColumn="0" w:oddVBand="0" w:evenVBand="0" w:oddHBand="0" w:evenHBand="0" w:firstRowFirstColumn="0" w:firstRowLastColumn="0" w:lastRowFirstColumn="0" w:lastRowLastColumn="0"/>
          <w:trHeight w:hRule="exact" w:val="1183"/>
        </w:trPr>
        <w:tc>
          <w:tcPr>
            <w:cnfStyle w:val="001000000000" w:firstRow="0" w:lastRow="0" w:firstColumn="1" w:lastColumn="0" w:oddVBand="0" w:evenVBand="0" w:oddHBand="0" w:evenHBand="0" w:firstRowFirstColumn="0" w:firstRowLastColumn="0" w:lastRowFirstColumn="0" w:lastRowLastColumn="0"/>
            <w:tcW w:w="0" w:type="dxa"/>
            <w:vAlign w:val="top"/>
          </w:tcPr>
          <w:p w14:paraId="6BF7EABF" w14:textId="75D000BE" w:rsidR="00F70B87" w:rsidRPr="00BE14E0" w:rsidRDefault="00F70B87" w:rsidP="00560E5E">
            <w:pPr>
              <w:jc w:val="left"/>
              <w:rPr>
                <w:sz w:val="24"/>
                <w:szCs w:val="24"/>
              </w:rPr>
            </w:pPr>
            <w:r>
              <w:rPr>
                <w:sz w:val="24"/>
                <w:szCs w:val="24"/>
              </w:rPr>
              <w:t>Fiscal year</w:t>
            </w:r>
          </w:p>
        </w:tc>
        <w:tc>
          <w:tcPr>
            <w:tcW w:w="0" w:type="dxa"/>
          </w:tcPr>
          <w:p w14:paraId="0573C729" w14:textId="58CFABA5" w:rsidR="00F70B87" w:rsidRPr="00677AEE" w:rsidRDefault="00F70B8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Day parole</w:t>
            </w:r>
          </w:p>
        </w:tc>
        <w:tc>
          <w:tcPr>
            <w:tcW w:w="0" w:type="dxa"/>
          </w:tcPr>
          <w:p w14:paraId="45AC3414" w14:textId="78CEDC61" w:rsidR="00F70B87" w:rsidRPr="00677AEE" w:rsidRDefault="00F70B8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w:t>
            </w:r>
          </w:p>
        </w:tc>
        <w:tc>
          <w:tcPr>
            <w:tcW w:w="0" w:type="dxa"/>
          </w:tcPr>
          <w:p w14:paraId="7A56C857" w14:textId="5B8F6CA8" w:rsidR="00F70B87" w:rsidRPr="00677AEE" w:rsidRDefault="00F70B8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Full parole</w:t>
            </w:r>
          </w:p>
        </w:tc>
        <w:tc>
          <w:tcPr>
            <w:tcW w:w="0" w:type="dxa"/>
          </w:tcPr>
          <w:p w14:paraId="6E50B314" w14:textId="0D741084" w:rsidR="00F70B87" w:rsidRPr="00677AEE" w:rsidRDefault="00F70B8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w:t>
            </w:r>
          </w:p>
        </w:tc>
        <w:tc>
          <w:tcPr>
            <w:tcW w:w="0" w:type="dxa"/>
          </w:tcPr>
          <w:p w14:paraId="28F301AD" w14:textId="35BC7676" w:rsidR="00F70B87" w:rsidRPr="00C73291" w:rsidRDefault="00F70B87"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C73291">
              <w:rPr>
                <w:bCs/>
                <w:sz w:val="24"/>
                <w:szCs w:val="24"/>
              </w:rPr>
              <w:t>Total non-Indigenous releases</w:t>
            </w:r>
          </w:p>
        </w:tc>
      </w:tr>
      <w:tr w:rsidR="008D18AC" w:rsidRPr="002026FB" w14:paraId="12E8F8B6"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31F4B16D" w14:textId="0F0BF44A" w:rsidR="008D18AC" w:rsidRPr="00BE14E0" w:rsidRDefault="008D18AC" w:rsidP="008D18AC">
            <w:pPr>
              <w:spacing w:before="100" w:beforeAutospacing="1" w:after="100" w:afterAutospacing="1" w:line="240" w:lineRule="auto"/>
              <w:rPr>
                <w:rFonts w:eastAsia="Arial Narrow"/>
                <w:sz w:val="24"/>
                <w:szCs w:val="24"/>
              </w:rPr>
            </w:pPr>
            <w:r w:rsidRPr="00BE14E0">
              <w:rPr>
                <w:sz w:val="24"/>
                <w:szCs w:val="24"/>
              </w:rPr>
              <w:t>2014-15</w:t>
            </w:r>
          </w:p>
        </w:tc>
        <w:tc>
          <w:tcPr>
            <w:tcW w:w="0" w:type="dxa"/>
          </w:tcPr>
          <w:p w14:paraId="5D2A9DC2" w14:textId="58A77CBE"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1,66</w:t>
            </w:r>
            <w:r>
              <w:rPr>
                <w:sz w:val="24"/>
                <w:szCs w:val="24"/>
              </w:rPr>
              <w:t>1</w:t>
            </w:r>
          </w:p>
        </w:tc>
        <w:tc>
          <w:tcPr>
            <w:tcW w:w="0" w:type="dxa"/>
          </w:tcPr>
          <w:p w14:paraId="46F2F324" w14:textId="2C697844"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30.6</w:t>
            </w:r>
          </w:p>
        </w:tc>
        <w:tc>
          <w:tcPr>
            <w:tcW w:w="0" w:type="dxa"/>
          </w:tcPr>
          <w:p w14:paraId="716699D8" w14:textId="65378A1D"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175</w:t>
            </w:r>
          </w:p>
        </w:tc>
        <w:tc>
          <w:tcPr>
            <w:tcW w:w="0" w:type="dxa"/>
          </w:tcPr>
          <w:p w14:paraId="0828F7A5" w14:textId="1EBA6A55"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3.2</w:t>
            </w:r>
          </w:p>
        </w:tc>
        <w:tc>
          <w:tcPr>
            <w:tcW w:w="0" w:type="dxa"/>
          </w:tcPr>
          <w:p w14:paraId="26B1384E" w14:textId="708DF2A7" w:rsidR="008D18AC" w:rsidRPr="00C73291"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5,4</w:t>
            </w:r>
            <w:r>
              <w:rPr>
                <w:b/>
                <w:bCs/>
                <w:sz w:val="24"/>
                <w:szCs w:val="24"/>
              </w:rPr>
              <w:t>26</w:t>
            </w:r>
          </w:p>
        </w:tc>
      </w:tr>
      <w:tr w:rsidR="008D18AC" w:rsidRPr="002026FB" w14:paraId="5AC4B611"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0E9A08C1" w14:textId="10A2DE37" w:rsidR="008D18AC" w:rsidRPr="00BE14E0" w:rsidRDefault="008D18AC" w:rsidP="008D18AC">
            <w:pPr>
              <w:spacing w:before="100" w:beforeAutospacing="1" w:after="100" w:afterAutospacing="1" w:line="240" w:lineRule="auto"/>
              <w:rPr>
                <w:rFonts w:eastAsia="Arial Narrow"/>
                <w:sz w:val="24"/>
                <w:szCs w:val="24"/>
              </w:rPr>
            </w:pPr>
            <w:r w:rsidRPr="00BE14E0">
              <w:rPr>
                <w:sz w:val="24"/>
                <w:szCs w:val="24"/>
              </w:rPr>
              <w:t>2015-16</w:t>
            </w:r>
          </w:p>
        </w:tc>
        <w:tc>
          <w:tcPr>
            <w:tcW w:w="0" w:type="dxa"/>
          </w:tcPr>
          <w:p w14:paraId="22C7D1F3" w14:textId="5333AD09"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1,78</w:t>
            </w:r>
            <w:r>
              <w:rPr>
                <w:sz w:val="24"/>
                <w:szCs w:val="24"/>
              </w:rPr>
              <w:t>1</w:t>
            </w:r>
          </w:p>
        </w:tc>
        <w:tc>
          <w:tcPr>
            <w:tcW w:w="0" w:type="dxa"/>
          </w:tcPr>
          <w:p w14:paraId="66CE28DF" w14:textId="00820FEF"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32.</w:t>
            </w:r>
            <w:r>
              <w:rPr>
                <w:sz w:val="24"/>
                <w:szCs w:val="24"/>
              </w:rPr>
              <w:t>2</w:t>
            </w:r>
          </w:p>
        </w:tc>
        <w:tc>
          <w:tcPr>
            <w:tcW w:w="0" w:type="dxa"/>
          </w:tcPr>
          <w:p w14:paraId="0E02EBCD" w14:textId="18A9F940"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164</w:t>
            </w:r>
          </w:p>
        </w:tc>
        <w:tc>
          <w:tcPr>
            <w:tcW w:w="0" w:type="dxa"/>
          </w:tcPr>
          <w:p w14:paraId="211CC375" w14:textId="4BCBD348"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3.0</w:t>
            </w:r>
          </w:p>
        </w:tc>
        <w:tc>
          <w:tcPr>
            <w:tcW w:w="0" w:type="dxa"/>
          </w:tcPr>
          <w:p w14:paraId="67832AE1" w14:textId="65755DFD" w:rsidR="008D18AC" w:rsidRPr="00C73291"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5,5</w:t>
            </w:r>
            <w:r>
              <w:rPr>
                <w:b/>
                <w:bCs/>
                <w:sz w:val="24"/>
                <w:szCs w:val="24"/>
              </w:rPr>
              <w:t>37</w:t>
            </w:r>
          </w:p>
        </w:tc>
      </w:tr>
      <w:tr w:rsidR="008D18AC" w:rsidRPr="002026FB" w14:paraId="55311347"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4789A32F" w14:textId="62A3998F" w:rsidR="008D18AC" w:rsidRPr="00BE14E0" w:rsidRDefault="008D18AC" w:rsidP="008D18AC">
            <w:pPr>
              <w:spacing w:before="100" w:beforeAutospacing="1" w:after="100" w:afterAutospacing="1" w:line="240" w:lineRule="auto"/>
              <w:rPr>
                <w:rFonts w:eastAsia="Arial Narrow"/>
                <w:sz w:val="24"/>
                <w:szCs w:val="24"/>
              </w:rPr>
            </w:pPr>
            <w:r w:rsidRPr="00BE14E0">
              <w:rPr>
                <w:sz w:val="24"/>
                <w:szCs w:val="24"/>
              </w:rPr>
              <w:t>2016-17</w:t>
            </w:r>
          </w:p>
        </w:tc>
        <w:tc>
          <w:tcPr>
            <w:tcW w:w="0" w:type="dxa"/>
          </w:tcPr>
          <w:p w14:paraId="476E3DD2" w14:textId="3946FD4F"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2,08</w:t>
            </w:r>
            <w:r>
              <w:rPr>
                <w:sz w:val="24"/>
                <w:szCs w:val="24"/>
              </w:rPr>
              <w:t>6</w:t>
            </w:r>
          </w:p>
        </w:tc>
        <w:tc>
          <w:tcPr>
            <w:tcW w:w="0" w:type="dxa"/>
          </w:tcPr>
          <w:p w14:paraId="6B4676B4" w14:textId="73708AED"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3</w:t>
            </w:r>
            <w:r>
              <w:rPr>
                <w:sz w:val="24"/>
                <w:szCs w:val="24"/>
              </w:rPr>
              <w:t>8.0</w:t>
            </w:r>
          </w:p>
        </w:tc>
        <w:tc>
          <w:tcPr>
            <w:tcW w:w="0" w:type="dxa"/>
          </w:tcPr>
          <w:p w14:paraId="0944DA4B" w14:textId="3F8E8E06"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153</w:t>
            </w:r>
          </w:p>
        </w:tc>
        <w:tc>
          <w:tcPr>
            <w:tcW w:w="0" w:type="dxa"/>
          </w:tcPr>
          <w:p w14:paraId="31772F50" w14:textId="5AEB539F"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2.8</w:t>
            </w:r>
          </w:p>
        </w:tc>
        <w:tc>
          <w:tcPr>
            <w:tcW w:w="0" w:type="dxa"/>
          </w:tcPr>
          <w:p w14:paraId="445ECF27" w14:textId="10F3D3A1" w:rsidR="008D18AC" w:rsidRPr="00C73291"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5,</w:t>
            </w:r>
            <w:r>
              <w:rPr>
                <w:b/>
                <w:bCs/>
                <w:sz w:val="24"/>
                <w:szCs w:val="24"/>
              </w:rPr>
              <w:t>491</w:t>
            </w:r>
          </w:p>
        </w:tc>
      </w:tr>
      <w:tr w:rsidR="008D18AC" w:rsidRPr="002026FB" w14:paraId="71A3B017"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56BD6CB9" w14:textId="750A8B4C" w:rsidR="008D18AC" w:rsidRPr="00BE14E0" w:rsidRDefault="008D18AC" w:rsidP="008D18AC">
            <w:pPr>
              <w:spacing w:before="100" w:beforeAutospacing="1" w:after="100" w:afterAutospacing="1" w:line="240" w:lineRule="auto"/>
              <w:rPr>
                <w:rFonts w:eastAsia="Arial Narrow"/>
                <w:sz w:val="24"/>
                <w:szCs w:val="24"/>
              </w:rPr>
            </w:pPr>
            <w:r w:rsidRPr="00BE14E0">
              <w:rPr>
                <w:sz w:val="24"/>
                <w:szCs w:val="24"/>
              </w:rPr>
              <w:t>2017-18</w:t>
            </w:r>
          </w:p>
        </w:tc>
        <w:tc>
          <w:tcPr>
            <w:tcW w:w="0" w:type="dxa"/>
          </w:tcPr>
          <w:p w14:paraId="456ACA48" w14:textId="308ECB36"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2,11</w:t>
            </w:r>
            <w:r>
              <w:rPr>
                <w:sz w:val="24"/>
                <w:szCs w:val="24"/>
              </w:rPr>
              <w:t>5</w:t>
            </w:r>
          </w:p>
        </w:tc>
        <w:tc>
          <w:tcPr>
            <w:tcW w:w="0" w:type="dxa"/>
          </w:tcPr>
          <w:p w14:paraId="2CDF00AD" w14:textId="71169FF8"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41.</w:t>
            </w:r>
            <w:r>
              <w:rPr>
                <w:sz w:val="24"/>
                <w:szCs w:val="24"/>
              </w:rPr>
              <w:t>1</w:t>
            </w:r>
          </w:p>
        </w:tc>
        <w:tc>
          <w:tcPr>
            <w:tcW w:w="0" w:type="dxa"/>
          </w:tcPr>
          <w:p w14:paraId="0229C27F" w14:textId="0C03E6A2"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182</w:t>
            </w:r>
          </w:p>
        </w:tc>
        <w:tc>
          <w:tcPr>
            <w:tcW w:w="0" w:type="dxa"/>
          </w:tcPr>
          <w:p w14:paraId="171726DB" w14:textId="0CB379F2"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3.5</w:t>
            </w:r>
          </w:p>
        </w:tc>
        <w:tc>
          <w:tcPr>
            <w:tcW w:w="0" w:type="dxa"/>
          </w:tcPr>
          <w:p w14:paraId="6E3A532F" w14:textId="5C59E904" w:rsidR="008D18AC" w:rsidRPr="00C73291"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5,1</w:t>
            </w:r>
            <w:r>
              <w:rPr>
                <w:b/>
                <w:bCs/>
                <w:sz w:val="24"/>
                <w:szCs w:val="24"/>
              </w:rPr>
              <w:t>41</w:t>
            </w:r>
          </w:p>
        </w:tc>
      </w:tr>
      <w:tr w:rsidR="008D18AC" w:rsidRPr="002026FB" w14:paraId="411449A1"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2FA75F7D" w14:textId="004D2FD3" w:rsidR="008D18AC" w:rsidRPr="00BE14E0" w:rsidRDefault="008D18AC" w:rsidP="008D18AC">
            <w:pPr>
              <w:spacing w:before="100" w:beforeAutospacing="1" w:after="100" w:afterAutospacing="1" w:line="240" w:lineRule="auto"/>
              <w:rPr>
                <w:rFonts w:eastAsia="Arial Narrow"/>
                <w:sz w:val="24"/>
                <w:szCs w:val="24"/>
              </w:rPr>
            </w:pPr>
            <w:r w:rsidRPr="00BE14E0">
              <w:rPr>
                <w:sz w:val="24"/>
                <w:szCs w:val="24"/>
              </w:rPr>
              <w:t>2018-19</w:t>
            </w:r>
          </w:p>
        </w:tc>
        <w:tc>
          <w:tcPr>
            <w:tcW w:w="0" w:type="dxa"/>
          </w:tcPr>
          <w:p w14:paraId="0C8882CE" w14:textId="2C305E50"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2,12</w:t>
            </w:r>
            <w:r>
              <w:rPr>
                <w:sz w:val="24"/>
                <w:szCs w:val="24"/>
              </w:rPr>
              <w:t>6</w:t>
            </w:r>
          </w:p>
        </w:tc>
        <w:tc>
          <w:tcPr>
            <w:tcW w:w="0" w:type="dxa"/>
          </w:tcPr>
          <w:p w14:paraId="6C0ECBDC" w14:textId="569EE06E"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42.</w:t>
            </w:r>
            <w:r>
              <w:rPr>
                <w:sz w:val="24"/>
                <w:szCs w:val="24"/>
              </w:rPr>
              <w:t>4</w:t>
            </w:r>
          </w:p>
        </w:tc>
        <w:tc>
          <w:tcPr>
            <w:tcW w:w="0" w:type="dxa"/>
          </w:tcPr>
          <w:p w14:paraId="0EAFAB83" w14:textId="2814BB1F"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175</w:t>
            </w:r>
          </w:p>
        </w:tc>
        <w:tc>
          <w:tcPr>
            <w:tcW w:w="0" w:type="dxa"/>
          </w:tcPr>
          <w:p w14:paraId="04538C59" w14:textId="3E5B61F6"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3.5</w:t>
            </w:r>
          </w:p>
        </w:tc>
        <w:tc>
          <w:tcPr>
            <w:tcW w:w="0" w:type="dxa"/>
          </w:tcPr>
          <w:p w14:paraId="143BD7F3" w14:textId="52CA0211" w:rsidR="008D18AC" w:rsidRPr="00C73291"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5,0</w:t>
            </w:r>
            <w:r>
              <w:rPr>
                <w:b/>
                <w:bCs/>
                <w:sz w:val="24"/>
                <w:szCs w:val="24"/>
              </w:rPr>
              <w:t>11</w:t>
            </w:r>
          </w:p>
        </w:tc>
      </w:tr>
      <w:tr w:rsidR="008D18AC" w:rsidRPr="002026FB" w14:paraId="0607EEE1"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42597B22" w14:textId="2ABE2F01" w:rsidR="008D18AC" w:rsidRPr="00BE14E0" w:rsidRDefault="008D18AC" w:rsidP="008D18AC">
            <w:pPr>
              <w:spacing w:before="100" w:beforeAutospacing="1" w:after="100" w:afterAutospacing="1" w:line="240" w:lineRule="auto"/>
              <w:rPr>
                <w:rFonts w:eastAsia="Arial Narrow"/>
                <w:sz w:val="24"/>
                <w:szCs w:val="24"/>
              </w:rPr>
            </w:pPr>
            <w:r w:rsidRPr="00BE14E0">
              <w:rPr>
                <w:sz w:val="24"/>
                <w:szCs w:val="24"/>
              </w:rPr>
              <w:t>2019-20</w:t>
            </w:r>
          </w:p>
        </w:tc>
        <w:tc>
          <w:tcPr>
            <w:tcW w:w="0" w:type="dxa"/>
          </w:tcPr>
          <w:p w14:paraId="22C58F20" w14:textId="5D1DF142"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2,0</w:t>
            </w:r>
            <w:r>
              <w:rPr>
                <w:sz w:val="24"/>
                <w:szCs w:val="24"/>
              </w:rPr>
              <w:t>19</w:t>
            </w:r>
          </w:p>
        </w:tc>
        <w:tc>
          <w:tcPr>
            <w:tcW w:w="0" w:type="dxa"/>
          </w:tcPr>
          <w:p w14:paraId="1010763A" w14:textId="60BD5E25"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41.5</w:t>
            </w:r>
          </w:p>
        </w:tc>
        <w:tc>
          <w:tcPr>
            <w:tcW w:w="0" w:type="dxa"/>
          </w:tcPr>
          <w:p w14:paraId="62943A01" w14:textId="5BD1A43B"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140</w:t>
            </w:r>
          </w:p>
        </w:tc>
        <w:tc>
          <w:tcPr>
            <w:tcW w:w="0" w:type="dxa"/>
          </w:tcPr>
          <w:p w14:paraId="6B821546" w14:textId="14964FC4"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2.9</w:t>
            </w:r>
          </w:p>
        </w:tc>
        <w:tc>
          <w:tcPr>
            <w:tcW w:w="0" w:type="dxa"/>
          </w:tcPr>
          <w:p w14:paraId="78770142" w14:textId="657ECDFE" w:rsidR="008D18AC" w:rsidRPr="00C73291"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4,8</w:t>
            </w:r>
            <w:r>
              <w:rPr>
                <w:b/>
                <w:bCs/>
                <w:sz w:val="24"/>
                <w:szCs w:val="24"/>
              </w:rPr>
              <w:t>65</w:t>
            </w:r>
          </w:p>
        </w:tc>
      </w:tr>
      <w:tr w:rsidR="008D18AC" w:rsidRPr="002026FB" w14:paraId="7B71B670"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7963DF0A" w14:textId="4CB18787" w:rsidR="008D18AC" w:rsidRPr="00BE14E0" w:rsidRDefault="008D18AC" w:rsidP="008D18AC">
            <w:pPr>
              <w:spacing w:before="100" w:beforeAutospacing="1" w:after="100" w:afterAutospacing="1" w:line="240" w:lineRule="auto"/>
              <w:rPr>
                <w:rFonts w:eastAsia="Arial Narrow"/>
                <w:sz w:val="24"/>
                <w:szCs w:val="24"/>
              </w:rPr>
            </w:pPr>
            <w:r w:rsidRPr="00BE14E0">
              <w:rPr>
                <w:sz w:val="24"/>
                <w:szCs w:val="24"/>
              </w:rPr>
              <w:t>2020-21</w:t>
            </w:r>
          </w:p>
        </w:tc>
        <w:tc>
          <w:tcPr>
            <w:tcW w:w="0" w:type="dxa"/>
          </w:tcPr>
          <w:p w14:paraId="53C1630E" w14:textId="51A9225B"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1,822</w:t>
            </w:r>
          </w:p>
        </w:tc>
        <w:tc>
          <w:tcPr>
            <w:tcW w:w="0" w:type="dxa"/>
          </w:tcPr>
          <w:p w14:paraId="3D020054" w14:textId="6097CE81"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41.</w:t>
            </w:r>
            <w:r>
              <w:rPr>
                <w:sz w:val="24"/>
                <w:szCs w:val="24"/>
              </w:rPr>
              <w:t>1</w:t>
            </w:r>
          </w:p>
        </w:tc>
        <w:tc>
          <w:tcPr>
            <w:tcW w:w="0" w:type="dxa"/>
          </w:tcPr>
          <w:p w14:paraId="10D3741B" w14:textId="3ADA15B6"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87</w:t>
            </w:r>
          </w:p>
        </w:tc>
        <w:tc>
          <w:tcPr>
            <w:tcW w:w="0" w:type="dxa"/>
          </w:tcPr>
          <w:p w14:paraId="1B19DE44" w14:textId="5B7FC1B4"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2.0</w:t>
            </w:r>
          </w:p>
        </w:tc>
        <w:tc>
          <w:tcPr>
            <w:tcW w:w="0" w:type="dxa"/>
          </w:tcPr>
          <w:p w14:paraId="4A70A1DB" w14:textId="4F370762" w:rsidR="008D18AC" w:rsidRPr="00C73291"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4,4</w:t>
            </w:r>
            <w:r>
              <w:rPr>
                <w:b/>
                <w:bCs/>
                <w:sz w:val="24"/>
                <w:szCs w:val="24"/>
              </w:rPr>
              <w:t>35</w:t>
            </w:r>
          </w:p>
        </w:tc>
      </w:tr>
      <w:tr w:rsidR="008D18AC" w:rsidRPr="002026FB" w14:paraId="09C27ABA"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5470DE92" w14:textId="0D231126" w:rsidR="008D18AC" w:rsidRPr="00BE14E0" w:rsidRDefault="008D18AC" w:rsidP="008D18AC">
            <w:pPr>
              <w:spacing w:before="100" w:beforeAutospacing="1" w:after="100" w:afterAutospacing="1" w:line="240" w:lineRule="auto"/>
              <w:rPr>
                <w:rFonts w:eastAsia="Arial Narrow"/>
                <w:sz w:val="24"/>
                <w:szCs w:val="24"/>
              </w:rPr>
            </w:pPr>
            <w:r w:rsidRPr="00BE14E0">
              <w:rPr>
                <w:sz w:val="24"/>
                <w:szCs w:val="24"/>
              </w:rPr>
              <w:t>2021-22</w:t>
            </w:r>
          </w:p>
        </w:tc>
        <w:tc>
          <w:tcPr>
            <w:tcW w:w="0" w:type="dxa"/>
          </w:tcPr>
          <w:p w14:paraId="08A77FA6" w14:textId="15558A6A"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1,52</w:t>
            </w:r>
            <w:r>
              <w:rPr>
                <w:sz w:val="24"/>
                <w:szCs w:val="24"/>
              </w:rPr>
              <w:t>1</w:t>
            </w:r>
          </w:p>
        </w:tc>
        <w:tc>
          <w:tcPr>
            <w:tcW w:w="0" w:type="dxa"/>
          </w:tcPr>
          <w:p w14:paraId="1CD8B655" w14:textId="0DABD369"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36.</w:t>
            </w:r>
            <w:r>
              <w:rPr>
                <w:sz w:val="24"/>
                <w:szCs w:val="24"/>
              </w:rPr>
              <w:t>5</w:t>
            </w:r>
          </w:p>
        </w:tc>
        <w:tc>
          <w:tcPr>
            <w:tcW w:w="0" w:type="dxa"/>
          </w:tcPr>
          <w:p w14:paraId="40D7A91B" w14:textId="13DA20E3"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57</w:t>
            </w:r>
          </w:p>
        </w:tc>
        <w:tc>
          <w:tcPr>
            <w:tcW w:w="0" w:type="dxa"/>
          </w:tcPr>
          <w:p w14:paraId="2C7F3C90" w14:textId="322C71B8"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1.4</w:t>
            </w:r>
          </w:p>
        </w:tc>
        <w:tc>
          <w:tcPr>
            <w:tcW w:w="0" w:type="dxa"/>
          </w:tcPr>
          <w:p w14:paraId="28432C4B" w14:textId="6E135DBB" w:rsidR="008D18AC" w:rsidRPr="00C73291"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4,1</w:t>
            </w:r>
            <w:r>
              <w:rPr>
                <w:b/>
                <w:bCs/>
                <w:sz w:val="24"/>
                <w:szCs w:val="24"/>
              </w:rPr>
              <w:t>66</w:t>
            </w:r>
          </w:p>
        </w:tc>
      </w:tr>
      <w:tr w:rsidR="008D18AC" w:rsidRPr="002026FB" w14:paraId="253F31CE"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04EAE0DB" w14:textId="77FFD07B" w:rsidR="008D18AC" w:rsidRPr="00BE14E0" w:rsidRDefault="008D18AC" w:rsidP="008D18AC">
            <w:pPr>
              <w:spacing w:before="100" w:beforeAutospacing="1" w:after="100" w:afterAutospacing="1" w:line="240" w:lineRule="auto"/>
              <w:rPr>
                <w:rFonts w:eastAsia="Arial Narrow"/>
                <w:sz w:val="24"/>
                <w:szCs w:val="24"/>
              </w:rPr>
            </w:pPr>
            <w:r w:rsidRPr="00BE14E0">
              <w:rPr>
                <w:sz w:val="24"/>
                <w:szCs w:val="24"/>
              </w:rPr>
              <w:t>2022-23</w:t>
            </w:r>
          </w:p>
        </w:tc>
        <w:tc>
          <w:tcPr>
            <w:tcW w:w="0" w:type="dxa"/>
          </w:tcPr>
          <w:p w14:paraId="447B9770" w14:textId="2BEE0123"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1,6</w:t>
            </w:r>
            <w:r>
              <w:rPr>
                <w:sz w:val="24"/>
                <w:szCs w:val="24"/>
              </w:rPr>
              <w:t>39</w:t>
            </w:r>
          </w:p>
        </w:tc>
        <w:tc>
          <w:tcPr>
            <w:tcW w:w="0" w:type="dxa"/>
          </w:tcPr>
          <w:p w14:paraId="546D8013" w14:textId="64AE5854"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40.9</w:t>
            </w:r>
          </w:p>
        </w:tc>
        <w:tc>
          <w:tcPr>
            <w:tcW w:w="0" w:type="dxa"/>
          </w:tcPr>
          <w:p w14:paraId="07D73152" w14:textId="0F7F8CB3"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BE14E0">
              <w:rPr>
                <w:sz w:val="24"/>
                <w:szCs w:val="24"/>
              </w:rPr>
              <w:t>49</w:t>
            </w:r>
          </w:p>
        </w:tc>
        <w:tc>
          <w:tcPr>
            <w:tcW w:w="0" w:type="dxa"/>
          </w:tcPr>
          <w:p w14:paraId="658BD727" w14:textId="2B455E02" w:rsidR="008D18AC"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1.2</w:t>
            </w:r>
          </w:p>
        </w:tc>
        <w:tc>
          <w:tcPr>
            <w:tcW w:w="0" w:type="dxa"/>
          </w:tcPr>
          <w:p w14:paraId="40C9CE22" w14:textId="1F34484C" w:rsidR="008D18AC" w:rsidRPr="00C73291"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4,0</w:t>
            </w:r>
            <w:r>
              <w:rPr>
                <w:b/>
                <w:bCs/>
                <w:sz w:val="24"/>
                <w:szCs w:val="24"/>
              </w:rPr>
              <w:t>03</w:t>
            </w:r>
          </w:p>
        </w:tc>
      </w:tr>
      <w:tr w:rsidR="00F70B87" w:rsidRPr="002026FB" w14:paraId="2CBD6E50" w14:textId="77777777" w:rsidTr="005259DB">
        <w:trPr>
          <w:trHeight w:hRule="exact" w:val="432"/>
        </w:trPr>
        <w:tc>
          <w:tcPr>
            <w:cnfStyle w:val="001000000000" w:firstRow="0" w:lastRow="0" w:firstColumn="1" w:lastColumn="0" w:oddVBand="0" w:evenVBand="0" w:oddHBand="0" w:evenHBand="0" w:firstRowFirstColumn="0" w:firstRowLastColumn="0" w:lastRowFirstColumn="0" w:lastRowLastColumn="0"/>
            <w:tcW w:w="0" w:type="dxa"/>
          </w:tcPr>
          <w:p w14:paraId="04667FAF" w14:textId="59ED23F4" w:rsidR="00F70B87" w:rsidRPr="00BE14E0" w:rsidRDefault="00F70B87" w:rsidP="00C73291">
            <w:pPr>
              <w:spacing w:before="100" w:beforeAutospacing="1" w:after="100" w:afterAutospacing="1" w:line="240" w:lineRule="auto"/>
              <w:rPr>
                <w:sz w:val="24"/>
                <w:szCs w:val="24"/>
              </w:rPr>
            </w:pPr>
            <w:r w:rsidRPr="00BE14E0">
              <w:rPr>
                <w:sz w:val="24"/>
                <w:szCs w:val="24"/>
              </w:rPr>
              <w:lastRenderedPageBreak/>
              <w:t>202</w:t>
            </w:r>
            <w:r w:rsidR="008D18AC">
              <w:rPr>
                <w:sz w:val="24"/>
                <w:szCs w:val="24"/>
              </w:rPr>
              <w:t>3</w:t>
            </w:r>
            <w:r w:rsidRPr="00BE14E0">
              <w:rPr>
                <w:sz w:val="24"/>
                <w:szCs w:val="24"/>
              </w:rPr>
              <w:t>-2</w:t>
            </w:r>
            <w:r w:rsidR="008D18AC">
              <w:rPr>
                <w:sz w:val="24"/>
                <w:szCs w:val="24"/>
              </w:rPr>
              <w:t>4</w:t>
            </w:r>
          </w:p>
        </w:tc>
        <w:tc>
          <w:tcPr>
            <w:tcW w:w="0" w:type="dxa"/>
          </w:tcPr>
          <w:p w14:paraId="76D4551D" w14:textId="798926DF" w:rsidR="00F70B87" w:rsidRPr="00BE14E0"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1,</w:t>
            </w:r>
            <w:r w:rsidR="008D18AC">
              <w:rPr>
                <w:sz w:val="24"/>
                <w:szCs w:val="24"/>
              </w:rPr>
              <w:t>797</w:t>
            </w:r>
          </w:p>
        </w:tc>
        <w:tc>
          <w:tcPr>
            <w:tcW w:w="0" w:type="dxa"/>
          </w:tcPr>
          <w:p w14:paraId="4AD2414E" w14:textId="1DA5340C" w:rsidR="00F70B87" w:rsidRPr="00BE14E0"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4</w:t>
            </w:r>
            <w:r w:rsidR="008D18AC">
              <w:rPr>
                <w:sz w:val="24"/>
                <w:szCs w:val="24"/>
              </w:rPr>
              <w:t>3.1</w:t>
            </w:r>
          </w:p>
        </w:tc>
        <w:tc>
          <w:tcPr>
            <w:tcW w:w="0" w:type="dxa"/>
          </w:tcPr>
          <w:p w14:paraId="7F202C44" w14:textId="65CA6DB9" w:rsidR="00F70B87" w:rsidRPr="00BE14E0" w:rsidRDefault="008D18AC"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w:t>
            </w:r>
            <w:r w:rsidR="00F70B87" w:rsidRPr="00BE14E0">
              <w:rPr>
                <w:sz w:val="24"/>
                <w:szCs w:val="24"/>
              </w:rPr>
              <w:t>9</w:t>
            </w:r>
          </w:p>
        </w:tc>
        <w:tc>
          <w:tcPr>
            <w:tcW w:w="0" w:type="dxa"/>
          </w:tcPr>
          <w:p w14:paraId="104F323B" w14:textId="21E04958" w:rsidR="00F70B87" w:rsidRPr="00BE14E0"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BE14E0">
              <w:rPr>
                <w:sz w:val="24"/>
                <w:szCs w:val="24"/>
              </w:rPr>
              <w:t>1.</w:t>
            </w:r>
            <w:r w:rsidR="008D18AC">
              <w:rPr>
                <w:sz w:val="24"/>
                <w:szCs w:val="24"/>
              </w:rPr>
              <w:t>4</w:t>
            </w:r>
          </w:p>
        </w:tc>
        <w:tc>
          <w:tcPr>
            <w:tcW w:w="0" w:type="dxa"/>
          </w:tcPr>
          <w:p w14:paraId="4946A8EC" w14:textId="346A8777" w:rsidR="00F70B87" w:rsidRPr="00C73291" w:rsidRDefault="00F70B8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4,</w:t>
            </w:r>
            <w:r w:rsidR="008D18AC">
              <w:rPr>
                <w:b/>
                <w:bCs/>
                <w:sz w:val="24"/>
                <w:szCs w:val="24"/>
              </w:rPr>
              <w:t>171</w:t>
            </w:r>
          </w:p>
        </w:tc>
      </w:tr>
    </w:tbl>
    <w:p w14:paraId="7A3DABB4" w14:textId="77777777" w:rsidR="00B820F8" w:rsidRPr="002026FB" w:rsidRDefault="00B820F8" w:rsidP="004059C5">
      <w:pPr>
        <w:spacing w:before="240"/>
      </w:pPr>
      <w:r w:rsidRPr="002026FB">
        <w:rPr>
          <w:rFonts w:ascii="Aptos SemiBold" w:hAnsi="Aptos SemiBold"/>
        </w:rPr>
        <w:t>Source</w:t>
      </w:r>
      <w:r w:rsidRPr="002026FB">
        <w:t>: Correctional Service of Canada.</w:t>
      </w:r>
    </w:p>
    <w:p w14:paraId="73073176" w14:textId="07E76611" w:rsidR="000D1A7F" w:rsidRDefault="000D1A7F" w:rsidP="006E03FB">
      <w:pPr>
        <w:pStyle w:val="Heading4"/>
      </w:pPr>
      <w:r w:rsidRPr="002026FB">
        <w:rPr>
          <w:rFonts w:ascii="Aptos SemiBold" w:hAnsi="Aptos SemiBold"/>
        </w:rPr>
        <w:t>Table D2</w:t>
      </w:r>
      <w:r w:rsidR="006E3C9C">
        <w:rPr>
          <w:rFonts w:ascii="Aptos SemiBold" w:hAnsi="Aptos SemiBold"/>
        </w:rPr>
        <w:t>c</w:t>
      </w:r>
      <w:r w:rsidR="009E5CEB" w:rsidRPr="002026FB">
        <w:t>.</w:t>
      </w:r>
      <w:r w:rsidRPr="002026FB">
        <w:t xml:space="preserve"> </w:t>
      </w:r>
      <w:r w:rsidR="006E3C9C">
        <w:t>Male o</w:t>
      </w:r>
      <w:r w:rsidRPr="002026FB">
        <w:t>ffenders released from a federal institution or Healing Lodge</w:t>
      </w:r>
    </w:p>
    <w:tbl>
      <w:tblPr>
        <w:tblStyle w:val="CCRSO"/>
        <w:tblW w:w="9814" w:type="dxa"/>
        <w:tblLayout w:type="fixed"/>
        <w:tblLook w:val="04A0" w:firstRow="1" w:lastRow="0" w:firstColumn="1" w:lastColumn="0" w:noHBand="0" w:noVBand="1"/>
      </w:tblPr>
      <w:tblGrid>
        <w:gridCol w:w="1635"/>
        <w:gridCol w:w="1635"/>
        <w:gridCol w:w="1636"/>
        <w:gridCol w:w="1636"/>
        <w:gridCol w:w="1636"/>
        <w:gridCol w:w="1636"/>
      </w:tblGrid>
      <w:tr w:rsidR="0017356D" w:rsidRPr="00B94386" w14:paraId="7FF74200" w14:textId="77777777" w:rsidTr="005259D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vAlign w:val="top"/>
          </w:tcPr>
          <w:p w14:paraId="63896BAB" w14:textId="77777777" w:rsidR="0017356D" w:rsidRPr="00BE14E0" w:rsidRDefault="0017356D" w:rsidP="00560E5E">
            <w:pPr>
              <w:jc w:val="left"/>
              <w:rPr>
                <w:sz w:val="24"/>
                <w:szCs w:val="24"/>
              </w:rPr>
            </w:pPr>
            <w:r>
              <w:rPr>
                <w:sz w:val="24"/>
                <w:szCs w:val="24"/>
              </w:rPr>
              <w:t>Fiscal year</w:t>
            </w:r>
          </w:p>
        </w:tc>
        <w:tc>
          <w:tcPr>
            <w:tcW w:w="0" w:type="dxa"/>
          </w:tcPr>
          <w:p w14:paraId="1E02C72C" w14:textId="77777777" w:rsidR="0017356D" w:rsidRPr="00677AEE"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Day parole</w:t>
            </w:r>
          </w:p>
        </w:tc>
        <w:tc>
          <w:tcPr>
            <w:tcW w:w="0" w:type="dxa"/>
          </w:tcPr>
          <w:p w14:paraId="6B9F9A21" w14:textId="77777777" w:rsidR="0017356D" w:rsidRPr="00677AEE"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w:t>
            </w:r>
          </w:p>
        </w:tc>
        <w:tc>
          <w:tcPr>
            <w:tcW w:w="0" w:type="dxa"/>
          </w:tcPr>
          <w:p w14:paraId="64E8D833" w14:textId="77777777" w:rsidR="0017356D" w:rsidRPr="00677AEE"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Full parole</w:t>
            </w:r>
          </w:p>
        </w:tc>
        <w:tc>
          <w:tcPr>
            <w:tcW w:w="0" w:type="dxa"/>
          </w:tcPr>
          <w:p w14:paraId="53BB123D" w14:textId="77777777" w:rsidR="0017356D" w:rsidRPr="00677AEE"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w:t>
            </w:r>
          </w:p>
        </w:tc>
        <w:tc>
          <w:tcPr>
            <w:tcW w:w="0" w:type="dxa"/>
          </w:tcPr>
          <w:p w14:paraId="4AB795B6" w14:textId="69895A17" w:rsidR="0017356D" w:rsidRPr="00B94386" w:rsidRDefault="0017356D"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B94386">
              <w:rPr>
                <w:bCs/>
                <w:sz w:val="24"/>
                <w:szCs w:val="24"/>
              </w:rPr>
              <w:t xml:space="preserve">Total </w:t>
            </w:r>
            <w:r>
              <w:rPr>
                <w:bCs/>
                <w:sz w:val="24"/>
                <w:szCs w:val="24"/>
              </w:rPr>
              <w:t>male</w:t>
            </w:r>
            <w:r w:rsidRPr="00B94386">
              <w:rPr>
                <w:bCs/>
                <w:sz w:val="24"/>
                <w:szCs w:val="24"/>
              </w:rPr>
              <w:t xml:space="preserve"> releases</w:t>
            </w:r>
          </w:p>
        </w:tc>
      </w:tr>
      <w:tr w:rsidR="00C27CDA" w:rsidRPr="00B94386" w14:paraId="200D5FFA"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4BAC06DD" w14:textId="75DBB98B" w:rsidR="00C27CDA" w:rsidRPr="00BE14E0" w:rsidRDefault="00C27CDA" w:rsidP="00C27CDA">
            <w:pPr>
              <w:spacing w:before="100" w:beforeAutospacing="1" w:after="100" w:afterAutospacing="1" w:line="240" w:lineRule="auto"/>
              <w:rPr>
                <w:rFonts w:eastAsia="Arial Narrow"/>
                <w:sz w:val="24"/>
                <w:szCs w:val="24"/>
              </w:rPr>
            </w:pPr>
            <w:r w:rsidRPr="00BE14E0">
              <w:rPr>
                <w:sz w:val="24"/>
                <w:szCs w:val="24"/>
              </w:rPr>
              <w:t>2014-15</w:t>
            </w:r>
          </w:p>
        </w:tc>
        <w:tc>
          <w:tcPr>
            <w:tcW w:w="0" w:type="dxa"/>
          </w:tcPr>
          <w:p w14:paraId="34DC4B3A" w14:textId="0969F71F"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1,790</w:t>
            </w:r>
          </w:p>
        </w:tc>
        <w:tc>
          <w:tcPr>
            <w:tcW w:w="0" w:type="dxa"/>
          </w:tcPr>
          <w:p w14:paraId="023EB0E3" w14:textId="413A09D9"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25.2</w:t>
            </w:r>
          </w:p>
        </w:tc>
        <w:tc>
          <w:tcPr>
            <w:tcW w:w="0" w:type="dxa"/>
          </w:tcPr>
          <w:p w14:paraId="3A14AC83" w14:textId="6A989C67"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165</w:t>
            </w:r>
          </w:p>
        </w:tc>
        <w:tc>
          <w:tcPr>
            <w:tcW w:w="0" w:type="dxa"/>
          </w:tcPr>
          <w:p w14:paraId="462AF256" w14:textId="7BB4FBB3"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2.3</w:t>
            </w:r>
          </w:p>
        </w:tc>
        <w:tc>
          <w:tcPr>
            <w:tcW w:w="0" w:type="dxa"/>
          </w:tcPr>
          <w:p w14:paraId="789FA86D" w14:textId="6928EB86" w:rsidR="00C27CDA" w:rsidRPr="00AB7FAE"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7,091</w:t>
            </w:r>
          </w:p>
        </w:tc>
      </w:tr>
      <w:tr w:rsidR="00C27CDA" w:rsidRPr="00B94386" w14:paraId="0F62C27E"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3C27AF65" w14:textId="61E06A4A" w:rsidR="00C27CDA" w:rsidRPr="00BE14E0" w:rsidRDefault="00C27CDA" w:rsidP="00C27CDA">
            <w:pPr>
              <w:spacing w:before="100" w:beforeAutospacing="1" w:after="100" w:afterAutospacing="1" w:line="240" w:lineRule="auto"/>
              <w:rPr>
                <w:rFonts w:eastAsia="Arial Narrow"/>
                <w:sz w:val="24"/>
                <w:szCs w:val="24"/>
              </w:rPr>
            </w:pPr>
            <w:r w:rsidRPr="00BE14E0">
              <w:rPr>
                <w:sz w:val="24"/>
                <w:szCs w:val="24"/>
              </w:rPr>
              <w:t>2015-16</w:t>
            </w:r>
          </w:p>
        </w:tc>
        <w:tc>
          <w:tcPr>
            <w:tcW w:w="0" w:type="dxa"/>
          </w:tcPr>
          <w:p w14:paraId="33544E7C" w14:textId="795A8753"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1,923</w:t>
            </w:r>
          </w:p>
        </w:tc>
        <w:tc>
          <w:tcPr>
            <w:tcW w:w="0" w:type="dxa"/>
          </w:tcPr>
          <w:p w14:paraId="4453C3C3" w14:textId="21067151"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27.0</w:t>
            </w:r>
          </w:p>
        </w:tc>
        <w:tc>
          <w:tcPr>
            <w:tcW w:w="0" w:type="dxa"/>
          </w:tcPr>
          <w:p w14:paraId="5C89EC13" w14:textId="0F35F523"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160</w:t>
            </w:r>
          </w:p>
        </w:tc>
        <w:tc>
          <w:tcPr>
            <w:tcW w:w="0" w:type="dxa"/>
          </w:tcPr>
          <w:p w14:paraId="323285BF" w14:textId="240A08D9"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2.2</w:t>
            </w:r>
          </w:p>
        </w:tc>
        <w:tc>
          <w:tcPr>
            <w:tcW w:w="0" w:type="dxa"/>
          </w:tcPr>
          <w:p w14:paraId="5741B8FE" w14:textId="30022B19" w:rsidR="00C27CDA" w:rsidRPr="00AB7FAE"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7,112</w:t>
            </w:r>
          </w:p>
        </w:tc>
      </w:tr>
      <w:tr w:rsidR="00C27CDA" w:rsidRPr="00B94386" w14:paraId="67D4CDA6"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5ACC038F" w14:textId="5E3C35BF" w:rsidR="00C27CDA" w:rsidRPr="00BE14E0" w:rsidRDefault="00C27CDA" w:rsidP="00C27CDA">
            <w:pPr>
              <w:spacing w:before="100" w:beforeAutospacing="1" w:after="100" w:afterAutospacing="1" w:line="240" w:lineRule="auto"/>
              <w:rPr>
                <w:rFonts w:eastAsia="Arial Narrow"/>
                <w:sz w:val="24"/>
                <w:szCs w:val="24"/>
              </w:rPr>
            </w:pPr>
            <w:r w:rsidRPr="00BE14E0">
              <w:rPr>
                <w:sz w:val="24"/>
                <w:szCs w:val="24"/>
              </w:rPr>
              <w:t>2016-17</w:t>
            </w:r>
          </w:p>
        </w:tc>
        <w:tc>
          <w:tcPr>
            <w:tcW w:w="0" w:type="dxa"/>
          </w:tcPr>
          <w:p w14:paraId="35263F2E" w14:textId="46E6CE28"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2,245</w:t>
            </w:r>
          </w:p>
        </w:tc>
        <w:tc>
          <w:tcPr>
            <w:tcW w:w="0" w:type="dxa"/>
          </w:tcPr>
          <w:p w14:paraId="1752A839" w14:textId="1F7FB258"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32.0</w:t>
            </w:r>
          </w:p>
        </w:tc>
        <w:tc>
          <w:tcPr>
            <w:tcW w:w="0" w:type="dxa"/>
          </w:tcPr>
          <w:p w14:paraId="590C4462" w14:textId="00E99D55"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143</w:t>
            </w:r>
          </w:p>
        </w:tc>
        <w:tc>
          <w:tcPr>
            <w:tcW w:w="0" w:type="dxa"/>
          </w:tcPr>
          <w:p w14:paraId="46A84DDA" w14:textId="1D4584AC"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2.0</w:t>
            </w:r>
          </w:p>
        </w:tc>
        <w:tc>
          <w:tcPr>
            <w:tcW w:w="0" w:type="dxa"/>
          </w:tcPr>
          <w:p w14:paraId="41BF6D67" w14:textId="0EFF7635" w:rsidR="00C27CDA" w:rsidRPr="00AB7FAE"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7,015</w:t>
            </w:r>
          </w:p>
        </w:tc>
      </w:tr>
      <w:tr w:rsidR="00C27CDA" w:rsidRPr="00B94386" w14:paraId="54FBE587"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9E25336" w14:textId="79668550" w:rsidR="00C27CDA" w:rsidRPr="00BE14E0" w:rsidRDefault="00C27CDA" w:rsidP="00C27CDA">
            <w:pPr>
              <w:spacing w:before="100" w:beforeAutospacing="1" w:after="100" w:afterAutospacing="1" w:line="240" w:lineRule="auto"/>
              <w:rPr>
                <w:rFonts w:eastAsia="Arial Narrow"/>
                <w:sz w:val="24"/>
                <w:szCs w:val="24"/>
              </w:rPr>
            </w:pPr>
            <w:r w:rsidRPr="00BE14E0">
              <w:rPr>
                <w:sz w:val="24"/>
                <w:szCs w:val="24"/>
              </w:rPr>
              <w:t>2017-18</w:t>
            </w:r>
          </w:p>
        </w:tc>
        <w:tc>
          <w:tcPr>
            <w:tcW w:w="0" w:type="dxa"/>
          </w:tcPr>
          <w:p w14:paraId="37850F21" w14:textId="6D153D24"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2,301</w:t>
            </w:r>
          </w:p>
        </w:tc>
        <w:tc>
          <w:tcPr>
            <w:tcW w:w="0" w:type="dxa"/>
          </w:tcPr>
          <w:p w14:paraId="06A23A1C" w14:textId="62D78609"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34.4</w:t>
            </w:r>
          </w:p>
        </w:tc>
        <w:tc>
          <w:tcPr>
            <w:tcW w:w="0" w:type="dxa"/>
          </w:tcPr>
          <w:p w14:paraId="189C04D6" w14:textId="013E0022"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188</w:t>
            </w:r>
          </w:p>
        </w:tc>
        <w:tc>
          <w:tcPr>
            <w:tcW w:w="0" w:type="dxa"/>
          </w:tcPr>
          <w:p w14:paraId="34725637" w14:textId="4297CB4E"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2.8</w:t>
            </w:r>
          </w:p>
        </w:tc>
        <w:tc>
          <w:tcPr>
            <w:tcW w:w="0" w:type="dxa"/>
          </w:tcPr>
          <w:p w14:paraId="216258F8" w14:textId="545F3698" w:rsidR="00C27CDA" w:rsidRPr="00AB7FAE"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6,682</w:t>
            </w:r>
          </w:p>
        </w:tc>
      </w:tr>
      <w:tr w:rsidR="00C27CDA" w:rsidRPr="00B94386" w14:paraId="16502F6D"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5EA1582A" w14:textId="63BE408E" w:rsidR="00C27CDA" w:rsidRPr="00BE14E0" w:rsidRDefault="00C27CDA" w:rsidP="00C27CDA">
            <w:pPr>
              <w:spacing w:before="100" w:beforeAutospacing="1" w:after="100" w:afterAutospacing="1" w:line="240" w:lineRule="auto"/>
              <w:rPr>
                <w:rFonts w:eastAsia="Arial Narrow"/>
                <w:sz w:val="24"/>
                <w:szCs w:val="24"/>
              </w:rPr>
            </w:pPr>
            <w:r w:rsidRPr="00BE14E0">
              <w:rPr>
                <w:sz w:val="24"/>
                <w:szCs w:val="24"/>
              </w:rPr>
              <w:t>2018-19</w:t>
            </w:r>
          </w:p>
        </w:tc>
        <w:tc>
          <w:tcPr>
            <w:tcW w:w="0" w:type="dxa"/>
          </w:tcPr>
          <w:p w14:paraId="5BC732A4" w14:textId="14BF718A"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2,369</w:t>
            </w:r>
          </w:p>
        </w:tc>
        <w:tc>
          <w:tcPr>
            <w:tcW w:w="0" w:type="dxa"/>
          </w:tcPr>
          <w:p w14:paraId="03EE9A91" w14:textId="0F736878"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36.4</w:t>
            </w:r>
          </w:p>
        </w:tc>
        <w:tc>
          <w:tcPr>
            <w:tcW w:w="0" w:type="dxa"/>
          </w:tcPr>
          <w:p w14:paraId="73AC701C" w14:textId="597B72F2"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193</w:t>
            </w:r>
          </w:p>
        </w:tc>
        <w:tc>
          <w:tcPr>
            <w:tcW w:w="0" w:type="dxa"/>
          </w:tcPr>
          <w:p w14:paraId="3955CE4B" w14:textId="6FF5A652"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3.0</w:t>
            </w:r>
          </w:p>
        </w:tc>
        <w:tc>
          <w:tcPr>
            <w:tcW w:w="0" w:type="dxa"/>
          </w:tcPr>
          <w:p w14:paraId="2BD7F148" w14:textId="3DFA9405" w:rsidR="00C27CDA" w:rsidRPr="00AB7FAE"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6,516</w:t>
            </w:r>
          </w:p>
        </w:tc>
      </w:tr>
      <w:tr w:rsidR="00C27CDA" w:rsidRPr="00B94386" w14:paraId="10718373"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1D381B07" w14:textId="510D63F3" w:rsidR="00C27CDA" w:rsidRPr="00BE14E0" w:rsidRDefault="00C27CDA" w:rsidP="00C27CDA">
            <w:pPr>
              <w:spacing w:before="100" w:beforeAutospacing="1" w:after="100" w:afterAutospacing="1" w:line="240" w:lineRule="auto"/>
              <w:rPr>
                <w:rFonts w:eastAsia="Arial Narrow"/>
                <w:sz w:val="24"/>
                <w:szCs w:val="24"/>
              </w:rPr>
            </w:pPr>
            <w:r w:rsidRPr="00BE14E0">
              <w:rPr>
                <w:sz w:val="24"/>
                <w:szCs w:val="24"/>
              </w:rPr>
              <w:t>2019-20</w:t>
            </w:r>
          </w:p>
        </w:tc>
        <w:tc>
          <w:tcPr>
            <w:tcW w:w="0" w:type="dxa"/>
          </w:tcPr>
          <w:p w14:paraId="7CEFD452" w14:textId="09C03CD8"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2,248</w:t>
            </w:r>
          </w:p>
        </w:tc>
        <w:tc>
          <w:tcPr>
            <w:tcW w:w="0" w:type="dxa"/>
          </w:tcPr>
          <w:p w14:paraId="17B13D23" w14:textId="2EEADC99"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34.5</w:t>
            </w:r>
          </w:p>
        </w:tc>
        <w:tc>
          <w:tcPr>
            <w:tcW w:w="0" w:type="dxa"/>
          </w:tcPr>
          <w:p w14:paraId="05831833" w14:textId="031DA0EB"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155</w:t>
            </w:r>
          </w:p>
        </w:tc>
        <w:tc>
          <w:tcPr>
            <w:tcW w:w="0" w:type="dxa"/>
          </w:tcPr>
          <w:p w14:paraId="1143FDA6" w14:textId="22B307DA"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2.4</w:t>
            </w:r>
          </w:p>
        </w:tc>
        <w:tc>
          <w:tcPr>
            <w:tcW w:w="0" w:type="dxa"/>
          </w:tcPr>
          <w:p w14:paraId="786687B8" w14:textId="4940FDAE" w:rsidR="00C27CDA" w:rsidRPr="00AB7FAE"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6,522</w:t>
            </w:r>
          </w:p>
        </w:tc>
      </w:tr>
      <w:tr w:rsidR="00C27CDA" w:rsidRPr="00B94386" w14:paraId="3F486F51"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DCC91F0" w14:textId="5D50D1A1" w:rsidR="00C27CDA" w:rsidRPr="00BE14E0" w:rsidRDefault="00C27CDA" w:rsidP="00C27CDA">
            <w:pPr>
              <w:spacing w:before="100" w:beforeAutospacing="1" w:after="100" w:afterAutospacing="1" w:line="240" w:lineRule="auto"/>
              <w:rPr>
                <w:rFonts w:eastAsia="Arial Narrow"/>
                <w:sz w:val="24"/>
                <w:szCs w:val="24"/>
              </w:rPr>
            </w:pPr>
            <w:r w:rsidRPr="00BE14E0">
              <w:rPr>
                <w:sz w:val="24"/>
                <w:szCs w:val="24"/>
              </w:rPr>
              <w:t>2020-21</w:t>
            </w:r>
          </w:p>
        </w:tc>
        <w:tc>
          <w:tcPr>
            <w:tcW w:w="0" w:type="dxa"/>
          </w:tcPr>
          <w:p w14:paraId="2CEF7A01" w14:textId="0086EA07"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2,076</w:t>
            </w:r>
          </w:p>
        </w:tc>
        <w:tc>
          <w:tcPr>
            <w:tcW w:w="0" w:type="dxa"/>
          </w:tcPr>
          <w:p w14:paraId="7A28423D" w14:textId="52CCCE88"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34.2</w:t>
            </w:r>
          </w:p>
        </w:tc>
        <w:tc>
          <w:tcPr>
            <w:tcW w:w="0" w:type="dxa"/>
          </w:tcPr>
          <w:p w14:paraId="7582221B" w14:textId="161C15E5"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91</w:t>
            </w:r>
          </w:p>
        </w:tc>
        <w:tc>
          <w:tcPr>
            <w:tcW w:w="0" w:type="dxa"/>
          </w:tcPr>
          <w:p w14:paraId="1C636111" w14:textId="4E80B301"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1.5</w:t>
            </w:r>
          </w:p>
        </w:tc>
        <w:tc>
          <w:tcPr>
            <w:tcW w:w="0" w:type="dxa"/>
          </w:tcPr>
          <w:p w14:paraId="2B8F9B60" w14:textId="3A600BC6" w:rsidR="00C27CDA" w:rsidRPr="00AB7FAE"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6,064</w:t>
            </w:r>
          </w:p>
        </w:tc>
      </w:tr>
      <w:tr w:rsidR="00C27CDA" w:rsidRPr="00B94386" w14:paraId="1AA994F5"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58E34E2A" w14:textId="11B07FAD" w:rsidR="00C27CDA" w:rsidRPr="00BE14E0" w:rsidRDefault="00C27CDA" w:rsidP="00C27CDA">
            <w:pPr>
              <w:spacing w:before="100" w:beforeAutospacing="1" w:after="100" w:afterAutospacing="1" w:line="240" w:lineRule="auto"/>
              <w:rPr>
                <w:rFonts w:eastAsia="Arial Narrow"/>
                <w:sz w:val="24"/>
                <w:szCs w:val="24"/>
              </w:rPr>
            </w:pPr>
            <w:r w:rsidRPr="00BE14E0">
              <w:rPr>
                <w:sz w:val="24"/>
                <w:szCs w:val="24"/>
              </w:rPr>
              <w:t>2021-22</w:t>
            </w:r>
          </w:p>
        </w:tc>
        <w:tc>
          <w:tcPr>
            <w:tcW w:w="0" w:type="dxa"/>
          </w:tcPr>
          <w:p w14:paraId="19993154" w14:textId="3B1ED408"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1,709</w:t>
            </w:r>
          </w:p>
        </w:tc>
        <w:tc>
          <w:tcPr>
            <w:tcW w:w="0" w:type="dxa"/>
          </w:tcPr>
          <w:p w14:paraId="25062741" w14:textId="28B91BFC"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28.9</w:t>
            </w:r>
          </w:p>
        </w:tc>
        <w:tc>
          <w:tcPr>
            <w:tcW w:w="0" w:type="dxa"/>
          </w:tcPr>
          <w:p w14:paraId="781CA3E1" w14:textId="60736DA8"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57</w:t>
            </w:r>
          </w:p>
        </w:tc>
        <w:tc>
          <w:tcPr>
            <w:tcW w:w="0" w:type="dxa"/>
          </w:tcPr>
          <w:p w14:paraId="7DC7E293" w14:textId="4742C170"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1.0</w:t>
            </w:r>
          </w:p>
        </w:tc>
        <w:tc>
          <w:tcPr>
            <w:tcW w:w="0" w:type="dxa"/>
          </w:tcPr>
          <w:p w14:paraId="784C1AB5" w14:textId="6703C5BE" w:rsidR="00C27CDA" w:rsidRPr="00AB7FAE"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5,91</w:t>
            </w:r>
            <w:r w:rsidR="006C2409">
              <w:rPr>
                <w:b/>
                <w:bCs/>
                <w:sz w:val="24"/>
                <w:szCs w:val="24"/>
              </w:rPr>
              <w:t>3</w:t>
            </w:r>
          </w:p>
        </w:tc>
      </w:tr>
      <w:tr w:rsidR="00C27CDA" w:rsidRPr="00B94386" w14:paraId="59636227"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6C43093" w14:textId="16C604FC" w:rsidR="00C27CDA" w:rsidRPr="00BE14E0" w:rsidRDefault="00C27CDA" w:rsidP="00C27CDA">
            <w:pPr>
              <w:spacing w:before="100" w:beforeAutospacing="1" w:after="100" w:afterAutospacing="1" w:line="240" w:lineRule="auto"/>
              <w:rPr>
                <w:rFonts w:eastAsia="Arial Narrow"/>
                <w:sz w:val="24"/>
                <w:szCs w:val="24"/>
              </w:rPr>
            </w:pPr>
            <w:r w:rsidRPr="00BE14E0">
              <w:rPr>
                <w:sz w:val="24"/>
                <w:szCs w:val="24"/>
              </w:rPr>
              <w:t>2022-23</w:t>
            </w:r>
          </w:p>
        </w:tc>
        <w:tc>
          <w:tcPr>
            <w:tcW w:w="0" w:type="dxa"/>
          </w:tcPr>
          <w:p w14:paraId="10A66F8A" w14:textId="45B9EDCC"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1,91</w:t>
            </w:r>
            <w:r w:rsidR="00693A27">
              <w:rPr>
                <w:sz w:val="24"/>
                <w:szCs w:val="24"/>
              </w:rPr>
              <w:t>2</w:t>
            </w:r>
          </w:p>
        </w:tc>
        <w:tc>
          <w:tcPr>
            <w:tcW w:w="0" w:type="dxa"/>
          </w:tcPr>
          <w:p w14:paraId="5C11C16B" w14:textId="08E47212"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33.0</w:t>
            </w:r>
          </w:p>
        </w:tc>
        <w:tc>
          <w:tcPr>
            <w:tcW w:w="0" w:type="dxa"/>
          </w:tcPr>
          <w:p w14:paraId="3036203B" w14:textId="3EF8D08A"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56</w:t>
            </w:r>
          </w:p>
        </w:tc>
        <w:tc>
          <w:tcPr>
            <w:tcW w:w="0" w:type="dxa"/>
          </w:tcPr>
          <w:p w14:paraId="277F42AA" w14:textId="6A651A38" w:rsidR="00C27CDA" w:rsidRPr="00BE14E0"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1.0</w:t>
            </w:r>
          </w:p>
        </w:tc>
        <w:tc>
          <w:tcPr>
            <w:tcW w:w="0" w:type="dxa"/>
          </w:tcPr>
          <w:p w14:paraId="582D3552" w14:textId="43ABB940" w:rsidR="00C27CDA" w:rsidRPr="00AB7FAE" w:rsidRDefault="00C27CDA"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5,7</w:t>
            </w:r>
            <w:r w:rsidR="006C2409">
              <w:rPr>
                <w:b/>
                <w:bCs/>
                <w:sz w:val="24"/>
                <w:szCs w:val="24"/>
              </w:rPr>
              <w:t>87</w:t>
            </w:r>
          </w:p>
        </w:tc>
      </w:tr>
      <w:tr w:rsidR="0017356D" w:rsidRPr="00B94386" w14:paraId="59744659"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54B96A6D" w14:textId="360DA18C" w:rsidR="0017356D" w:rsidRPr="00BE14E0" w:rsidRDefault="0017356D" w:rsidP="00C73291">
            <w:pPr>
              <w:spacing w:before="100" w:beforeAutospacing="1" w:after="100" w:afterAutospacing="1" w:line="240" w:lineRule="auto"/>
              <w:rPr>
                <w:sz w:val="24"/>
                <w:szCs w:val="24"/>
              </w:rPr>
            </w:pPr>
            <w:r w:rsidRPr="00BE14E0">
              <w:rPr>
                <w:sz w:val="24"/>
                <w:szCs w:val="24"/>
              </w:rPr>
              <w:t>202</w:t>
            </w:r>
            <w:r w:rsidR="00C27CDA">
              <w:rPr>
                <w:sz w:val="24"/>
                <w:szCs w:val="24"/>
              </w:rPr>
              <w:t>3</w:t>
            </w:r>
            <w:r w:rsidRPr="00BE14E0">
              <w:rPr>
                <w:sz w:val="24"/>
                <w:szCs w:val="24"/>
              </w:rPr>
              <w:t>-2</w:t>
            </w:r>
            <w:r w:rsidR="00C27CDA">
              <w:rPr>
                <w:sz w:val="24"/>
                <w:szCs w:val="24"/>
              </w:rPr>
              <w:t>4</w:t>
            </w:r>
          </w:p>
        </w:tc>
        <w:tc>
          <w:tcPr>
            <w:tcW w:w="0" w:type="dxa"/>
          </w:tcPr>
          <w:p w14:paraId="4B98A40E" w14:textId="43FB4D0E" w:rsidR="0017356D" w:rsidRPr="00BE14E0" w:rsidRDefault="00693A27"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2,096</w:t>
            </w:r>
          </w:p>
        </w:tc>
        <w:tc>
          <w:tcPr>
            <w:tcW w:w="0" w:type="dxa"/>
          </w:tcPr>
          <w:p w14:paraId="39DA79F7" w14:textId="1AC7D9B8" w:rsidR="0017356D" w:rsidRPr="00BE14E0" w:rsidRDefault="0017356D"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3</w:t>
            </w:r>
            <w:r w:rsidR="00693A27">
              <w:rPr>
                <w:sz w:val="24"/>
                <w:szCs w:val="24"/>
              </w:rPr>
              <w:t>5.6</w:t>
            </w:r>
          </w:p>
        </w:tc>
        <w:tc>
          <w:tcPr>
            <w:tcW w:w="0" w:type="dxa"/>
          </w:tcPr>
          <w:p w14:paraId="0D85BA25" w14:textId="7FF83431" w:rsidR="0017356D" w:rsidRPr="00BE14E0" w:rsidRDefault="00CF2690"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63</w:t>
            </w:r>
          </w:p>
        </w:tc>
        <w:tc>
          <w:tcPr>
            <w:tcW w:w="0" w:type="dxa"/>
          </w:tcPr>
          <w:p w14:paraId="5E42E6DF" w14:textId="6FF73F86" w:rsidR="0017356D" w:rsidRPr="00BE14E0" w:rsidRDefault="0017356D"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1.</w:t>
            </w:r>
            <w:r w:rsidR="00CF2690">
              <w:rPr>
                <w:sz w:val="24"/>
                <w:szCs w:val="24"/>
              </w:rPr>
              <w:t>1</w:t>
            </w:r>
          </w:p>
        </w:tc>
        <w:tc>
          <w:tcPr>
            <w:tcW w:w="0" w:type="dxa"/>
          </w:tcPr>
          <w:p w14:paraId="479FD326" w14:textId="7B4CDE1A" w:rsidR="0017356D" w:rsidRPr="00AB7FAE" w:rsidRDefault="0017356D"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5,</w:t>
            </w:r>
            <w:r w:rsidR="006C2409">
              <w:rPr>
                <w:b/>
                <w:bCs/>
                <w:sz w:val="24"/>
                <w:szCs w:val="24"/>
              </w:rPr>
              <w:t>889</w:t>
            </w:r>
          </w:p>
        </w:tc>
      </w:tr>
    </w:tbl>
    <w:p w14:paraId="1F8A9B4E" w14:textId="77777777" w:rsidR="006E3C9C" w:rsidRDefault="006E3C9C" w:rsidP="004059C5">
      <w:pPr>
        <w:spacing w:before="240"/>
      </w:pPr>
      <w:r w:rsidRPr="002026FB">
        <w:rPr>
          <w:rFonts w:ascii="Aptos SemiBold" w:hAnsi="Aptos SemiBold"/>
        </w:rPr>
        <w:t>Source</w:t>
      </w:r>
      <w:r w:rsidRPr="002026FB">
        <w:t>: Correctional Service of Canada.</w:t>
      </w:r>
    </w:p>
    <w:p w14:paraId="618B1658" w14:textId="16F87E36" w:rsidR="006E3C9C" w:rsidRDefault="006E3C9C" w:rsidP="006E03FB">
      <w:pPr>
        <w:pStyle w:val="Heading4"/>
      </w:pPr>
      <w:r w:rsidRPr="002026FB">
        <w:rPr>
          <w:rFonts w:ascii="Aptos SemiBold" w:hAnsi="Aptos SemiBold"/>
        </w:rPr>
        <w:t>Table D2</w:t>
      </w:r>
      <w:r>
        <w:rPr>
          <w:rFonts w:ascii="Aptos SemiBold" w:hAnsi="Aptos SemiBold"/>
        </w:rPr>
        <w:t>d</w:t>
      </w:r>
      <w:r w:rsidRPr="002026FB">
        <w:t xml:space="preserve">. </w:t>
      </w:r>
      <w:r>
        <w:t>Female o</w:t>
      </w:r>
      <w:r w:rsidRPr="002026FB">
        <w:t>ffenders released from a federal institution or Healing Lodge</w:t>
      </w:r>
    </w:p>
    <w:tbl>
      <w:tblPr>
        <w:tblStyle w:val="CCRSO"/>
        <w:tblW w:w="9814" w:type="dxa"/>
        <w:tblLayout w:type="fixed"/>
        <w:tblLook w:val="04A0" w:firstRow="1" w:lastRow="0" w:firstColumn="1" w:lastColumn="0" w:noHBand="0" w:noVBand="1"/>
      </w:tblPr>
      <w:tblGrid>
        <w:gridCol w:w="1635"/>
        <w:gridCol w:w="1635"/>
        <w:gridCol w:w="1636"/>
        <w:gridCol w:w="1636"/>
        <w:gridCol w:w="1636"/>
        <w:gridCol w:w="1636"/>
      </w:tblGrid>
      <w:tr w:rsidR="0017356D" w:rsidRPr="00B94386" w14:paraId="34A1EF35" w14:textId="77777777" w:rsidTr="005259D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vAlign w:val="top"/>
          </w:tcPr>
          <w:p w14:paraId="1EA07495" w14:textId="77777777" w:rsidR="0017356D" w:rsidRPr="00BE14E0" w:rsidRDefault="0017356D" w:rsidP="00560E5E">
            <w:pPr>
              <w:spacing w:after="0"/>
              <w:jc w:val="left"/>
              <w:rPr>
                <w:sz w:val="24"/>
                <w:szCs w:val="24"/>
              </w:rPr>
            </w:pPr>
            <w:r>
              <w:rPr>
                <w:sz w:val="24"/>
                <w:szCs w:val="24"/>
              </w:rPr>
              <w:t>Fiscal year</w:t>
            </w:r>
          </w:p>
        </w:tc>
        <w:tc>
          <w:tcPr>
            <w:tcW w:w="0" w:type="dxa"/>
          </w:tcPr>
          <w:p w14:paraId="3B5DBEC0" w14:textId="77777777" w:rsidR="0017356D" w:rsidRPr="00677AEE" w:rsidRDefault="0017356D" w:rsidP="005259DB">
            <w:pPr>
              <w:spacing w:after="0"/>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Day parole</w:t>
            </w:r>
          </w:p>
        </w:tc>
        <w:tc>
          <w:tcPr>
            <w:tcW w:w="0" w:type="dxa"/>
          </w:tcPr>
          <w:p w14:paraId="166BAF2F" w14:textId="77777777" w:rsidR="0017356D" w:rsidRPr="00677AEE" w:rsidRDefault="0017356D" w:rsidP="005259DB">
            <w:pPr>
              <w:spacing w:after="0"/>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w:t>
            </w:r>
          </w:p>
        </w:tc>
        <w:tc>
          <w:tcPr>
            <w:tcW w:w="0" w:type="dxa"/>
          </w:tcPr>
          <w:p w14:paraId="3C2C52F9" w14:textId="77777777" w:rsidR="0017356D" w:rsidRPr="00677AEE" w:rsidRDefault="0017356D" w:rsidP="005259DB">
            <w:pPr>
              <w:spacing w:after="0"/>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Full parole</w:t>
            </w:r>
          </w:p>
        </w:tc>
        <w:tc>
          <w:tcPr>
            <w:tcW w:w="0" w:type="dxa"/>
          </w:tcPr>
          <w:p w14:paraId="0B77FD71" w14:textId="77777777" w:rsidR="0017356D" w:rsidRPr="00677AEE" w:rsidRDefault="0017356D" w:rsidP="005259DB">
            <w:pPr>
              <w:spacing w:after="0"/>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w:t>
            </w:r>
          </w:p>
        </w:tc>
        <w:tc>
          <w:tcPr>
            <w:tcW w:w="0" w:type="dxa"/>
          </w:tcPr>
          <w:p w14:paraId="15428982" w14:textId="402ACC8B" w:rsidR="0017356D" w:rsidRPr="00B94386" w:rsidRDefault="0017356D" w:rsidP="005259DB">
            <w:pPr>
              <w:spacing w:after="0"/>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B94386">
              <w:rPr>
                <w:bCs/>
                <w:sz w:val="24"/>
                <w:szCs w:val="24"/>
              </w:rPr>
              <w:t xml:space="preserve">Total </w:t>
            </w:r>
            <w:r>
              <w:rPr>
                <w:bCs/>
                <w:sz w:val="24"/>
                <w:szCs w:val="24"/>
              </w:rPr>
              <w:t>female</w:t>
            </w:r>
            <w:r w:rsidRPr="00B94386">
              <w:rPr>
                <w:bCs/>
                <w:sz w:val="24"/>
                <w:szCs w:val="24"/>
              </w:rPr>
              <w:t xml:space="preserve"> releases</w:t>
            </w:r>
          </w:p>
        </w:tc>
      </w:tr>
      <w:tr w:rsidR="0004550B" w:rsidRPr="00AB7FAE" w14:paraId="009F5CF7"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436299D2" w14:textId="4EF19756" w:rsidR="0004550B" w:rsidRPr="00BE14E0" w:rsidRDefault="0004550B" w:rsidP="0004550B">
            <w:pPr>
              <w:spacing w:before="100" w:beforeAutospacing="1" w:after="100" w:afterAutospacing="1" w:line="240" w:lineRule="auto"/>
              <w:rPr>
                <w:rFonts w:eastAsia="Arial Narrow"/>
                <w:sz w:val="24"/>
                <w:szCs w:val="24"/>
              </w:rPr>
            </w:pPr>
            <w:r w:rsidRPr="00BE14E0">
              <w:rPr>
                <w:sz w:val="24"/>
                <w:szCs w:val="24"/>
              </w:rPr>
              <w:t>2014-15</w:t>
            </w:r>
          </w:p>
        </w:tc>
        <w:tc>
          <w:tcPr>
            <w:tcW w:w="0" w:type="dxa"/>
          </w:tcPr>
          <w:p w14:paraId="6B34D1F3" w14:textId="25479CE1"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185</w:t>
            </w:r>
          </w:p>
        </w:tc>
        <w:tc>
          <w:tcPr>
            <w:tcW w:w="0" w:type="dxa"/>
          </w:tcPr>
          <w:p w14:paraId="64673682" w14:textId="475A2706"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42.0</w:t>
            </w:r>
          </w:p>
        </w:tc>
        <w:tc>
          <w:tcPr>
            <w:tcW w:w="0" w:type="dxa"/>
          </w:tcPr>
          <w:p w14:paraId="66A31455" w14:textId="6897EF5D"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20</w:t>
            </w:r>
          </w:p>
        </w:tc>
        <w:tc>
          <w:tcPr>
            <w:tcW w:w="0" w:type="dxa"/>
          </w:tcPr>
          <w:p w14:paraId="194FEB6E" w14:textId="27C6A8FD"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4.5</w:t>
            </w:r>
          </w:p>
        </w:tc>
        <w:tc>
          <w:tcPr>
            <w:tcW w:w="0" w:type="dxa"/>
          </w:tcPr>
          <w:p w14:paraId="2A0799AD" w14:textId="0B4DC276" w:rsidR="0004550B" w:rsidRPr="00AB7FAE"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441</w:t>
            </w:r>
          </w:p>
        </w:tc>
      </w:tr>
      <w:tr w:rsidR="0004550B" w:rsidRPr="00AB7FAE" w14:paraId="2538AC74"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7CBE1E68" w14:textId="4129E675" w:rsidR="0004550B" w:rsidRPr="00BE14E0" w:rsidRDefault="0004550B" w:rsidP="0004550B">
            <w:pPr>
              <w:spacing w:before="100" w:beforeAutospacing="1" w:after="100" w:afterAutospacing="1" w:line="240" w:lineRule="auto"/>
              <w:rPr>
                <w:rFonts w:eastAsia="Arial Narrow"/>
                <w:sz w:val="24"/>
                <w:szCs w:val="24"/>
              </w:rPr>
            </w:pPr>
            <w:r w:rsidRPr="00BE14E0">
              <w:rPr>
                <w:sz w:val="24"/>
                <w:szCs w:val="24"/>
              </w:rPr>
              <w:t>2015-16</w:t>
            </w:r>
          </w:p>
        </w:tc>
        <w:tc>
          <w:tcPr>
            <w:tcW w:w="0" w:type="dxa"/>
          </w:tcPr>
          <w:p w14:paraId="630CE506" w14:textId="7F7AFC2E"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207</w:t>
            </w:r>
          </w:p>
        </w:tc>
        <w:tc>
          <w:tcPr>
            <w:tcW w:w="0" w:type="dxa"/>
          </w:tcPr>
          <w:p w14:paraId="00BAF2BF" w14:textId="2C295D35"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41.1</w:t>
            </w:r>
          </w:p>
        </w:tc>
        <w:tc>
          <w:tcPr>
            <w:tcW w:w="0" w:type="dxa"/>
          </w:tcPr>
          <w:p w14:paraId="1EFF3B84" w14:textId="49E994B1"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18</w:t>
            </w:r>
          </w:p>
        </w:tc>
        <w:tc>
          <w:tcPr>
            <w:tcW w:w="0" w:type="dxa"/>
          </w:tcPr>
          <w:p w14:paraId="409AFE49" w14:textId="20FA2D5C"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3.6</w:t>
            </w:r>
          </w:p>
        </w:tc>
        <w:tc>
          <w:tcPr>
            <w:tcW w:w="0" w:type="dxa"/>
          </w:tcPr>
          <w:p w14:paraId="151A18DE" w14:textId="38AADAD8" w:rsidR="0004550B" w:rsidRPr="00AB7FAE"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504</w:t>
            </w:r>
          </w:p>
        </w:tc>
      </w:tr>
      <w:tr w:rsidR="0004550B" w:rsidRPr="00AB7FAE" w14:paraId="1CA48C75"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0A3CB3A3" w14:textId="0D9A61B2" w:rsidR="0004550B" w:rsidRPr="00BE14E0" w:rsidRDefault="0004550B" w:rsidP="0004550B">
            <w:pPr>
              <w:spacing w:before="100" w:beforeAutospacing="1" w:after="100" w:afterAutospacing="1" w:line="240" w:lineRule="auto"/>
              <w:rPr>
                <w:rFonts w:eastAsia="Arial Narrow"/>
                <w:sz w:val="24"/>
                <w:szCs w:val="24"/>
              </w:rPr>
            </w:pPr>
            <w:r w:rsidRPr="00BE14E0">
              <w:rPr>
                <w:sz w:val="24"/>
                <w:szCs w:val="24"/>
              </w:rPr>
              <w:t>2016-17</w:t>
            </w:r>
          </w:p>
        </w:tc>
        <w:tc>
          <w:tcPr>
            <w:tcW w:w="0" w:type="dxa"/>
          </w:tcPr>
          <w:p w14:paraId="62A6524A" w14:textId="76A2993E"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282</w:t>
            </w:r>
          </w:p>
        </w:tc>
        <w:tc>
          <w:tcPr>
            <w:tcW w:w="0" w:type="dxa"/>
          </w:tcPr>
          <w:p w14:paraId="21AFBFBF" w14:textId="56DDC679"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50.2</w:t>
            </w:r>
          </w:p>
        </w:tc>
        <w:tc>
          <w:tcPr>
            <w:tcW w:w="0" w:type="dxa"/>
          </w:tcPr>
          <w:p w14:paraId="6E5BB436" w14:textId="1513FFFA"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24</w:t>
            </w:r>
          </w:p>
        </w:tc>
        <w:tc>
          <w:tcPr>
            <w:tcW w:w="0" w:type="dxa"/>
          </w:tcPr>
          <w:p w14:paraId="4F1D73CD" w14:textId="3B4FE280"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4.3</w:t>
            </w:r>
          </w:p>
        </w:tc>
        <w:tc>
          <w:tcPr>
            <w:tcW w:w="0" w:type="dxa"/>
          </w:tcPr>
          <w:p w14:paraId="37F066CD" w14:textId="02B129B0" w:rsidR="0004550B" w:rsidRPr="00AB7FAE"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562</w:t>
            </w:r>
          </w:p>
        </w:tc>
      </w:tr>
      <w:tr w:rsidR="0004550B" w:rsidRPr="00AB7FAE" w14:paraId="1315D6B9"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6FAD3101" w14:textId="6198E89A" w:rsidR="0004550B" w:rsidRPr="00BE14E0" w:rsidRDefault="0004550B" w:rsidP="0004550B">
            <w:pPr>
              <w:spacing w:before="100" w:beforeAutospacing="1" w:after="100" w:afterAutospacing="1" w:line="240" w:lineRule="auto"/>
              <w:rPr>
                <w:rFonts w:eastAsia="Arial Narrow"/>
                <w:sz w:val="24"/>
                <w:szCs w:val="24"/>
              </w:rPr>
            </w:pPr>
            <w:r w:rsidRPr="00BE14E0">
              <w:rPr>
                <w:sz w:val="24"/>
                <w:szCs w:val="24"/>
              </w:rPr>
              <w:t>2017-18</w:t>
            </w:r>
          </w:p>
        </w:tc>
        <w:tc>
          <w:tcPr>
            <w:tcW w:w="0" w:type="dxa"/>
          </w:tcPr>
          <w:p w14:paraId="7A93D76D" w14:textId="42204778"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321</w:t>
            </w:r>
          </w:p>
        </w:tc>
        <w:tc>
          <w:tcPr>
            <w:tcW w:w="0" w:type="dxa"/>
          </w:tcPr>
          <w:p w14:paraId="14BC6F3B" w14:textId="6B62AA2C"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56.5</w:t>
            </w:r>
          </w:p>
        </w:tc>
        <w:tc>
          <w:tcPr>
            <w:tcW w:w="0" w:type="dxa"/>
          </w:tcPr>
          <w:p w14:paraId="1C03DD03" w14:textId="4327432F"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20</w:t>
            </w:r>
          </w:p>
        </w:tc>
        <w:tc>
          <w:tcPr>
            <w:tcW w:w="0" w:type="dxa"/>
          </w:tcPr>
          <w:p w14:paraId="5B4286DE" w14:textId="54493CD0"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3.5</w:t>
            </w:r>
          </w:p>
        </w:tc>
        <w:tc>
          <w:tcPr>
            <w:tcW w:w="0" w:type="dxa"/>
          </w:tcPr>
          <w:p w14:paraId="223CD721" w14:textId="18AED021" w:rsidR="0004550B" w:rsidRPr="00AB7FAE"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568</w:t>
            </w:r>
          </w:p>
        </w:tc>
      </w:tr>
      <w:tr w:rsidR="0004550B" w:rsidRPr="00AB7FAE" w14:paraId="5F42D138"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47DB207E" w14:textId="0573504B" w:rsidR="0004550B" w:rsidRPr="00BE14E0" w:rsidRDefault="0004550B" w:rsidP="0004550B">
            <w:pPr>
              <w:spacing w:before="100" w:beforeAutospacing="1" w:after="100" w:afterAutospacing="1" w:line="240" w:lineRule="auto"/>
              <w:rPr>
                <w:rFonts w:eastAsia="Arial Narrow"/>
                <w:sz w:val="24"/>
                <w:szCs w:val="24"/>
              </w:rPr>
            </w:pPr>
            <w:r w:rsidRPr="00BE14E0">
              <w:rPr>
                <w:sz w:val="24"/>
                <w:szCs w:val="24"/>
              </w:rPr>
              <w:t>2018-19</w:t>
            </w:r>
          </w:p>
        </w:tc>
        <w:tc>
          <w:tcPr>
            <w:tcW w:w="0" w:type="dxa"/>
          </w:tcPr>
          <w:p w14:paraId="3D950225" w14:textId="33DBF99B"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314</w:t>
            </w:r>
          </w:p>
        </w:tc>
        <w:tc>
          <w:tcPr>
            <w:tcW w:w="0" w:type="dxa"/>
          </w:tcPr>
          <w:p w14:paraId="18802D72" w14:textId="1903772B"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57.3</w:t>
            </w:r>
          </w:p>
        </w:tc>
        <w:tc>
          <w:tcPr>
            <w:tcW w:w="0" w:type="dxa"/>
          </w:tcPr>
          <w:p w14:paraId="085C2664" w14:textId="34FF6784"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15</w:t>
            </w:r>
          </w:p>
        </w:tc>
        <w:tc>
          <w:tcPr>
            <w:tcW w:w="0" w:type="dxa"/>
          </w:tcPr>
          <w:p w14:paraId="523971BD" w14:textId="453303F3"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2.7</w:t>
            </w:r>
          </w:p>
        </w:tc>
        <w:tc>
          <w:tcPr>
            <w:tcW w:w="0" w:type="dxa"/>
          </w:tcPr>
          <w:p w14:paraId="00CD4E55" w14:textId="512B68AD" w:rsidR="0004550B" w:rsidRPr="00AB7FAE"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548</w:t>
            </w:r>
          </w:p>
        </w:tc>
      </w:tr>
      <w:tr w:rsidR="0004550B" w:rsidRPr="00AB7FAE" w14:paraId="76A3E602"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21612FFB" w14:textId="095BA82A" w:rsidR="0004550B" w:rsidRPr="00BE14E0" w:rsidRDefault="0004550B" w:rsidP="0004550B">
            <w:pPr>
              <w:spacing w:before="100" w:beforeAutospacing="1" w:after="100" w:afterAutospacing="1" w:line="240" w:lineRule="auto"/>
              <w:rPr>
                <w:rFonts w:eastAsia="Arial Narrow"/>
                <w:sz w:val="24"/>
                <w:szCs w:val="24"/>
              </w:rPr>
            </w:pPr>
            <w:r w:rsidRPr="00BE14E0">
              <w:rPr>
                <w:sz w:val="24"/>
                <w:szCs w:val="24"/>
              </w:rPr>
              <w:t>2019-20</w:t>
            </w:r>
          </w:p>
        </w:tc>
        <w:tc>
          <w:tcPr>
            <w:tcW w:w="0" w:type="dxa"/>
          </w:tcPr>
          <w:p w14:paraId="7E646CFD" w14:textId="1C4F1BA4"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293</w:t>
            </w:r>
          </w:p>
        </w:tc>
        <w:tc>
          <w:tcPr>
            <w:tcW w:w="0" w:type="dxa"/>
          </w:tcPr>
          <w:p w14:paraId="6DB621C4" w14:textId="21E427E4"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54.4</w:t>
            </w:r>
          </w:p>
        </w:tc>
        <w:tc>
          <w:tcPr>
            <w:tcW w:w="0" w:type="dxa"/>
          </w:tcPr>
          <w:p w14:paraId="7F3A3FC8" w14:textId="48DB09FA"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9</w:t>
            </w:r>
          </w:p>
        </w:tc>
        <w:tc>
          <w:tcPr>
            <w:tcW w:w="0" w:type="dxa"/>
          </w:tcPr>
          <w:p w14:paraId="78ADC4ED" w14:textId="161AA5D9"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1.7</w:t>
            </w:r>
          </w:p>
        </w:tc>
        <w:tc>
          <w:tcPr>
            <w:tcW w:w="0" w:type="dxa"/>
          </w:tcPr>
          <w:p w14:paraId="3D68C03E" w14:textId="17592A23" w:rsidR="0004550B" w:rsidRPr="00AB7FAE"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539</w:t>
            </w:r>
          </w:p>
        </w:tc>
      </w:tr>
      <w:tr w:rsidR="0004550B" w:rsidRPr="00AB7FAE" w14:paraId="131C9A78"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08BBD29E" w14:textId="52B22BF3" w:rsidR="0004550B" w:rsidRPr="00BE14E0" w:rsidRDefault="0004550B" w:rsidP="0004550B">
            <w:pPr>
              <w:spacing w:before="100" w:beforeAutospacing="1" w:after="100" w:afterAutospacing="1" w:line="240" w:lineRule="auto"/>
              <w:rPr>
                <w:rFonts w:eastAsia="Arial Narrow"/>
                <w:sz w:val="24"/>
                <w:szCs w:val="24"/>
              </w:rPr>
            </w:pPr>
            <w:r w:rsidRPr="00BE14E0">
              <w:rPr>
                <w:sz w:val="24"/>
                <w:szCs w:val="24"/>
              </w:rPr>
              <w:lastRenderedPageBreak/>
              <w:t>2020-21</w:t>
            </w:r>
          </w:p>
        </w:tc>
        <w:tc>
          <w:tcPr>
            <w:tcW w:w="0" w:type="dxa"/>
          </w:tcPr>
          <w:p w14:paraId="0EFF3DE1" w14:textId="184CDBB4"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237</w:t>
            </w:r>
          </w:p>
        </w:tc>
        <w:tc>
          <w:tcPr>
            <w:tcW w:w="0" w:type="dxa"/>
          </w:tcPr>
          <w:p w14:paraId="70F5ABBD" w14:textId="5795345F"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50.1</w:t>
            </w:r>
          </w:p>
        </w:tc>
        <w:tc>
          <w:tcPr>
            <w:tcW w:w="0" w:type="dxa"/>
          </w:tcPr>
          <w:p w14:paraId="1BCA6B0C" w14:textId="12071242"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12</w:t>
            </w:r>
          </w:p>
        </w:tc>
        <w:tc>
          <w:tcPr>
            <w:tcW w:w="0" w:type="dxa"/>
          </w:tcPr>
          <w:p w14:paraId="3F7968BA" w14:textId="3454171D"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2.5</w:t>
            </w:r>
          </w:p>
        </w:tc>
        <w:tc>
          <w:tcPr>
            <w:tcW w:w="0" w:type="dxa"/>
          </w:tcPr>
          <w:p w14:paraId="2FB37858" w14:textId="190782AA" w:rsidR="0004550B" w:rsidRPr="00AB7FAE"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473</w:t>
            </w:r>
          </w:p>
        </w:tc>
      </w:tr>
      <w:tr w:rsidR="0004550B" w:rsidRPr="00AB7FAE" w14:paraId="19FA376C"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4B5EA08B" w14:textId="502C600A" w:rsidR="0004550B" w:rsidRPr="00BE14E0" w:rsidRDefault="0004550B" w:rsidP="0004550B">
            <w:pPr>
              <w:spacing w:before="100" w:beforeAutospacing="1" w:after="100" w:afterAutospacing="1" w:line="240" w:lineRule="auto"/>
              <w:rPr>
                <w:rFonts w:eastAsia="Arial Narrow"/>
                <w:sz w:val="24"/>
                <w:szCs w:val="24"/>
              </w:rPr>
            </w:pPr>
            <w:r w:rsidRPr="00BE14E0">
              <w:rPr>
                <w:sz w:val="24"/>
                <w:szCs w:val="24"/>
              </w:rPr>
              <w:t>2021-22</w:t>
            </w:r>
          </w:p>
        </w:tc>
        <w:tc>
          <w:tcPr>
            <w:tcW w:w="0" w:type="dxa"/>
          </w:tcPr>
          <w:p w14:paraId="628C68C5" w14:textId="516D46E2"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252</w:t>
            </w:r>
          </w:p>
        </w:tc>
        <w:tc>
          <w:tcPr>
            <w:tcW w:w="0" w:type="dxa"/>
          </w:tcPr>
          <w:p w14:paraId="3F9C3F88" w14:textId="6845317A"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52.0</w:t>
            </w:r>
          </w:p>
        </w:tc>
        <w:tc>
          <w:tcPr>
            <w:tcW w:w="0" w:type="dxa"/>
          </w:tcPr>
          <w:p w14:paraId="683E28CF" w14:textId="41880C4F"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5</w:t>
            </w:r>
          </w:p>
        </w:tc>
        <w:tc>
          <w:tcPr>
            <w:tcW w:w="0" w:type="dxa"/>
          </w:tcPr>
          <w:p w14:paraId="33B07653" w14:textId="1B4CF743"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1.0</w:t>
            </w:r>
          </w:p>
        </w:tc>
        <w:tc>
          <w:tcPr>
            <w:tcW w:w="0" w:type="dxa"/>
          </w:tcPr>
          <w:p w14:paraId="13B821ED" w14:textId="72B68088" w:rsidR="0004550B" w:rsidRPr="00AB7FAE"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485</w:t>
            </w:r>
          </w:p>
        </w:tc>
      </w:tr>
      <w:tr w:rsidR="0004550B" w:rsidRPr="00AB7FAE" w14:paraId="1FEB87CD"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2F2CF829" w14:textId="5E6DCE47" w:rsidR="0004550B" w:rsidRPr="00BE14E0" w:rsidRDefault="0004550B" w:rsidP="0004550B">
            <w:pPr>
              <w:spacing w:before="100" w:beforeAutospacing="1" w:after="100" w:afterAutospacing="1" w:line="240" w:lineRule="auto"/>
              <w:rPr>
                <w:rFonts w:eastAsia="Arial Narrow"/>
                <w:sz w:val="24"/>
                <w:szCs w:val="24"/>
              </w:rPr>
            </w:pPr>
            <w:r w:rsidRPr="00BE14E0">
              <w:rPr>
                <w:sz w:val="24"/>
                <w:szCs w:val="24"/>
              </w:rPr>
              <w:t>2022-23</w:t>
            </w:r>
          </w:p>
        </w:tc>
        <w:tc>
          <w:tcPr>
            <w:tcW w:w="0" w:type="dxa"/>
          </w:tcPr>
          <w:p w14:paraId="07A0022E" w14:textId="358F50C9"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24</w:t>
            </w:r>
            <w:r w:rsidR="00203800">
              <w:rPr>
                <w:sz w:val="24"/>
                <w:szCs w:val="24"/>
              </w:rPr>
              <w:t>1</w:t>
            </w:r>
          </w:p>
        </w:tc>
        <w:tc>
          <w:tcPr>
            <w:tcW w:w="0" w:type="dxa"/>
          </w:tcPr>
          <w:p w14:paraId="208057E2" w14:textId="561B0470"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5</w:t>
            </w:r>
            <w:r w:rsidR="00203800">
              <w:rPr>
                <w:sz w:val="24"/>
                <w:szCs w:val="24"/>
              </w:rPr>
              <w:t>2.3</w:t>
            </w:r>
          </w:p>
        </w:tc>
        <w:tc>
          <w:tcPr>
            <w:tcW w:w="0" w:type="dxa"/>
          </w:tcPr>
          <w:p w14:paraId="76B84347" w14:textId="65861939"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3</w:t>
            </w:r>
          </w:p>
        </w:tc>
        <w:tc>
          <w:tcPr>
            <w:tcW w:w="0" w:type="dxa"/>
          </w:tcPr>
          <w:p w14:paraId="15F9F441" w14:textId="6482860F" w:rsidR="0004550B" w:rsidRPr="00BE14E0"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0.</w:t>
            </w:r>
            <w:r w:rsidR="00203800">
              <w:rPr>
                <w:sz w:val="24"/>
                <w:szCs w:val="24"/>
              </w:rPr>
              <w:t>7</w:t>
            </w:r>
          </w:p>
        </w:tc>
        <w:tc>
          <w:tcPr>
            <w:tcW w:w="0" w:type="dxa"/>
          </w:tcPr>
          <w:p w14:paraId="311C2606" w14:textId="7E5DCBEE" w:rsidR="0004550B" w:rsidRPr="00AB7FAE" w:rsidRDefault="0004550B"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46</w:t>
            </w:r>
            <w:r w:rsidR="00203800">
              <w:rPr>
                <w:b/>
                <w:bCs/>
                <w:sz w:val="24"/>
                <w:szCs w:val="24"/>
              </w:rPr>
              <w:t>1</w:t>
            </w:r>
          </w:p>
        </w:tc>
      </w:tr>
      <w:tr w:rsidR="0017356D" w:rsidRPr="00AB7FAE" w14:paraId="55A1CC59" w14:textId="77777777" w:rsidTr="005259DB">
        <w:trPr>
          <w:trHeight w:val="20"/>
        </w:trPr>
        <w:tc>
          <w:tcPr>
            <w:cnfStyle w:val="001000000000" w:firstRow="0" w:lastRow="0" w:firstColumn="1" w:lastColumn="0" w:oddVBand="0" w:evenVBand="0" w:oddHBand="0" w:evenHBand="0" w:firstRowFirstColumn="0" w:firstRowLastColumn="0" w:lastRowFirstColumn="0" w:lastRowLastColumn="0"/>
            <w:tcW w:w="0" w:type="dxa"/>
          </w:tcPr>
          <w:p w14:paraId="29C59239" w14:textId="20DB4D33" w:rsidR="0017356D" w:rsidRPr="00BE14E0" w:rsidRDefault="0017356D" w:rsidP="00C73291">
            <w:pPr>
              <w:spacing w:before="100" w:beforeAutospacing="1" w:after="100" w:afterAutospacing="1" w:line="240" w:lineRule="auto"/>
              <w:rPr>
                <w:sz w:val="24"/>
                <w:szCs w:val="24"/>
              </w:rPr>
            </w:pPr>
            <w:r w:rsidRPr="00BE14E0">
              <w:rPr>
                <w:sz w:val="24"/>
                <w:szCs w:val="24"/>
              </w:rPr>
              <w:t>202</w:t>
            </w:r>
            <w:r w:rsidR="0004550B">
              <w:rPr>
                <w:sz w:val="24"/>
                <w:szCs w:val="24"/>
              </w:rPr>
              <w:t>3</w:t>
            </w:r>
            <w:r w:rsidRPr="00BE14E0">
              <w:rPr>
                <w:sz w:val="24"/>
                <w:szCs w:val="24"/>
              </w:rPr>
              <w:t>-2</w:t>
            </w:r>
            <w:r w:rsidR="0004550B">
              <w:rPr>
                <w:sz w:val="24"/>
                <w:szCs w:val="24"/>
              </w:rPr>
              <w:t>4</w:t>
            </w:r>
          </w:p>
        </w:tc>
        <w:tc>
          <w:tcPr>
            <w:tcW w:w="0" w:type="dxa"/>
          </w:tcPr>
          <w:p w14:paraId="351BE8DF" w14:textId="182D5CB2" w:rsidR="0017356D" w:rsidRPr="00BE14E0" w:rsidRDefault="0017356D"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2</w:t>
            </w:r>
            <w:r w:rsidR="00203800">
              <w:rPr>
                <w:sz w:val="24"/>
                <w:szCs w:val="24"/>
              </w:rPr>
              <w:t>64</w:t>
            </w:r>
          </w:p>
        </w:tc>
        <w:tc>
          <w:tcPr>
            <w:tcW w:w="0" w:type="dxa"/>
          </w:tcPr>
          <w:p w14:paraId="0AC17028" w14:textId="1F49D0DD" w:rsidR="0017356D" w:rsidRPr="00BE14E0" w:rsidRDefault="0017356D"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51.</w:t>
            </w:r>
            <w:r w:rsidR="00203800">
              <w:rPr>
                <w:sz w:val="24"/>
                <w:szCs w:val="24"/>
              </w:rPr>
              <w:t>1</w:t>
            </w:r>
          </w:p>
        </w:tc>
        <w:tc>
          <w:tcPr>
            <w:tcW w:w="0" w:type="dxa"/>
          </w:tcPr>
          <w:p w14:paraId="39F86A66" w14:textId="6DDE6A9A" w:rsidR="0017356D" w:rsidRPr="00BE14E0" w:rsidRDefault="00203800"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w:t>
            </w:r>
          </w:p>
        </w:tc>
        <w:tc>
          <w:tcPr>
            <w:tcW w:w="0" w:type="dxa"/>
          </w:tcPr>
          <w:p w14:paraId="0A16A9EB" w14:textId="08AC7841" w:rsidR="0017356D" w:rsidRPr="00BE14E0" w:rsidRDefault="00203800"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w:t>
            </w:r>
          </w:p>
        </w:tc>
        <w:tc>
          <w:tcPr>
            <w:tcW w:w="0" w:type="dxa"/>
          </w:tcPr>
          <w:p w14:paraId="22814E33" w14:textId="5B8E1514" w:rsidR="0017356D" w:rsidRPr="00AB7FAE" w:rsidRDefault="00203800" w:rsidP="00560E5E">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517</w:t>
            </w:r>
          </w:p>
        </w:tc>
      </w:tr>
    </w:tbl>
    <w:p w14:paraId="62C25212" w14:textId="534340B0" w:rsidR="000D1A7F" w:rsidRDefault="0017356D" w:rsidP="004059C5">
      <w:pPr>
        <w:spacing w:before="240"/>
      </w:pPr>
      <w:r>
        <w:rPr>
          <w:rFonts w:ascii="Aptos SemiBold" w:hAnsi="Aptos SemiBold"/>
        </w:rPr>
        <w:t>S</w:t>
      </w:r>
      <w:r w:rsidR="000D1A7F" w:rsidRPr="002026FB">
        <w:rPr>
          <w:rFonts w:ascii="Aptos SemiBold" w:hAnsi="Aptos SemiBold"/>
        </w:rPr>
        <w:t>ource</w:t>
      </w:r>
      <w:r w:rsidR="000D1A7F" w:rsidRPr="002026FB">
        <w:t>: Correctional Service of Canada.</w:t>
      </w:r>
    </w:p>
    <w:p w14:paraId="3FEDC7C9" w14:textId="3BD5C7D6" w:rsidR="00AB41D8" w:rsidRDefault="00AB41D8" w:rsidP="006E03FB">
      <w:pPr>
        <w:pStyle w:val="Heading4"/>
      </w:pPr>
      <w:r w:rsidRPr="002026FB">
        <w:rPr>
          <w:rFonts w:ascii="Aptos SemiBold" w:hAnsi="Aptos SemiBold"/>
        </w:rPr>
        <w:t>Table D2</w:t>
      </w:r>
      <w:r w:rsidR="006E3C9C">
        <w:rPr>
          <w:rFonts w:ascii="Aptos SemiBold" w:hAnsi="Aptos SemiBold"/>
        </w:rPr>
        <w:t>e</w:t>
      </w:r>
      <w:r w:rsidRPr="002026FB">
        <w:t xml:space="preserve">. </w:t>
      </w:r>
      <w:r w:rsidR="00AC630F">
        <w:t>Total o</w:t>
      </w:r>
      <w:r w:rsidRPr="002026FB">
        <w:t>ffenders released from a federal institution or Healing Lodge</w:t>
      </w:r>
    </w:p>
    <w:tbl>
      <w:tblPr>
        <w:tblStyle w:val="CCRSO"/>
        <w:tblW w:w="9814" w:type="dxa"/>
        <w:tblLayout w:type="fixed"/>
        <w:tblLook w:val="04A0" w:firstRow="1" w:lastRow="0" w:firstColumn="1" w:lastColumn="0" w:noHBand="0" w:noVBand="1"/>
      </w:tblPr>
      <w:tblGrid>
        <w:gridCol w:w="1635"/>
        <w:gridCol w:w="1635"/>
        <w:gridCol w:w="1636"/>
        <w:gridCol w:w="1636"/>
        <w:gridCol w:w="1636"/>
        <w:gridCol w:w="1636"/>
      </w:tblGrid>
      <w:tr w:rsidR="0017356D" w:rsidRPr="00B94386" w14:paraId="167B51FE" w14:textId="77777777" w:rsidTr="005259DB">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dxa"/>
            <w:vAlign w:val="top"/>
          </w:tcPr>
          <w:p w14:paraId="67AA1397" w14:textId="77777777" w:rsidR="0017356D" w:rsidRPr="00BE14E0" w:rsidRDefault="0017356D" w:rsidP="00C67638">
            <w:pPr>
              <w:jc w:val="left"/>
              <w:rPr>
                <w:sz w:val="24"/>
                <w:szCs w:val="24"/>
              </w:rPr>
            </w:pPr>
            <w:r>
              <w:rPr>
                <w:sz w:val="24"/>
                <w:szCs w:val="24"/>
              </w:rPr>
              <w:t>Fiscal year</w:t>
            </w:r>
          </w:p>
        </w:tc>
        <w:tc>
          <w:tcPr>
            <w:tcW w:w="0" w:type="dxa"/>
          </w:tcPr>
          <w:p w14:paraId="6045F257" w14:textId="77777777" w:rsidR="0017356D" w:rsidRPr="00677AEE"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Day parole</w:t>
            </w:r>
          </w:p>
        </w:tc>
        <w:tc>
          <w:tcPr>
            <w:tcW w:w="0" w:type="dxa"/>
          </w:tcPr>
          <w:p w14:paraId="766ECAF9" w14:textId="77777777" w:rsidR="0017356D" w:rsidRPr="00677AEE"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w:t>
            </w:r>
          </w:p>
        </w:tc>
        <w:tc>
          <w:tcPr>
            <w:tcW w:w="0" w:type="dxa"/>
          </w:tcPr>
          <w:p w14:paraId="136D9B5C" w14:textId="77777777" w:rsidR="0017356D" w:rsidRPr="00677AEE"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Full parole</w:t>
            </w:r>
          </w:p>
        </w:tc>
        <w:tc>
          <w:tcPr>
            <w:tcW w:w="0" w:type="dxa"/>
          </w:tcPr>
          <w:p w14:paraId="6EEDD749" w14:textId="77777777" w:rsidR="0017356D" w:rsidRPr="00677AEE" w:rsidRDefault="0017356D"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677AEE">
              <w:rPr>
                <w:sz w:val="24"/>
                <w:szCs w:val="24"/>
              </w:rPr>
              <w:t>%</w:t>
            </w:r>
          </w:p>
        </w:tc>
        <w:tc>
          <w:tcPr>
            <w:tcW w:w="0" w:type="dxa"/>
          </w:tcPr>
          <w:p w14:paraId="3568F492" w14:textId="1B2F1F05" w:rsidR="0017356D" w:rsidRPr="00B94386" w:rsidRDefault="0017356D"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B94386">
              <w:rPr>
                <w:bCs/>
                <w:sz w:val="24"/>
                <w:szCs w:val="24"/>
              </w:rPr>
              <w:t>Total releases</w:t>
            </w:r>
          </w:p>
        </w:tc>
      </w:tr>
      <w:tr w:rsidR="009D4DB3" w:rsidRPr="00AB7FAE" w14:paraId="067DE2B5" w14:textId="77777777" w:rsidTr="005259DB">
        <w:trPr>
          <w:trHeight w:val="144"/>
        </w:trPr>
        <w:tc>
          <w:tcPr>
            <w:cnfStyle w:val="001000000000" w:firstRow="0" w:lastRow="0" w:firstColumn="1" w:lastColumn="0" w:oddVBand="0" w:evenVBand="0" w:oddHBand="0" w:evenHBand="0" w:firstRowFirstColumn="0" w:firstRowLastColumn="0" w:lastRowFirstColumn="0" w:lastRowLastColumn="0"/>
            <w:tcW w:w="0" w:type="dxa"/>
            <w:vAlign w:val="top"/>
          </w:tcPr>
          <w:p w14:paraId="140545A8" w14:textId="74CB7455" w:rsidR="009D4DB3" w:rsidRPr="00BE14E0" w:rsidRDefault="009D4DB3" w:rsidP="00C67638">
            <w:pPr>
              <w:spacing w:before="100" w:beforeAutospacing="1" w:after="100" w:afterAutospacing="1" w:line="240" w:lineRule="auto"/>
              <w:rPr>
                <w:rFonts w:eastAsia="Arial Narrow"/>
                <w:sz w:val="24"/>
                <w:szCs w:val="24"/>
              </w:rPr>
            </w:pPr>
            <w:r w:rsidRPr="00BE14E0">
              <w:rPr>
                <w:sz w:val="24"/>
                <w:szCs w:val="24"/>
              </w:rPr>
              <w:t>2014-15</w:t>
            </w:r>
          </w:p>
        </w:tc>
        <w:tc>
          <w:tcPr>
            <w:tcW w:w="0" w:type="dxa"/>
          </w:tcPr>
          <w:p w14:paraId="30E2FB1F" w14:textId="3C3AD970"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1,975</w:t>
            </w:r>
          </w:p>
        </w:tc>
        <w:tc>
          <w:tcPr>
            <w:tcW w:w="0" w:type="dxa"/>
          </w:tcPr>
          <w:p w14:paraId="0EC897ED" w14:textId="38B48191"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26.2</w:t>
            </w:r>
          </w:p>
        </w:tc>
        <w:tc>
          <w:tcPr>
            <w:tcW w:w="0" w:type="dxa"/>
          </w:tcPr>
          <w:p w14:paraId="40791366" w14:textId="7FDB7662"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185</w:t>
            </w:r>
          </w:p>
        </w:tc>
        <w:tc>
          <w:tcPr>
            <w:tcW w:w="0" w:type="dxa"/>
          </w:tcPr>
          <w:p w14:paraId="7FEA01A6" w14:textId="21597E39"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2.5</w:t>
            </w:r>
          </w:p>
        </w:tc>
        <w:tc>
          <w:tcPr>
            <w:tcW w:w="0" w:type="dxa"/>
          </w:tcPr>
          <w:p w14:paraId="4F4E3617" w14:textId="014C047D" w:rsidR="009D4DB3" w:rsidRPr="00AB7FAE"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7,532</w:t>
            </w:r>
          </w:p>
        </w:tc>
      </w:tr>
      <w:tr w:rsidR="009D4DB3" w:rsidRPr="00AB7FAE" w14:paraId="393F8A08" w14:textId="77777777" w:rsidTr="005259DB">
        <w:trPr>
          <w:trHeight w:val="144"/>
        </w:trPr>
        <w:tc>
          <w:tcPr>
            <w:cnfStyle w:val="001000000000" w:firstRow="0" w:lastRow="0" w:firstColumn="1" w:lastColumn="0" w:oddVBand="0" w:evenVBand="0" w:oddHBand="0" w:evenHBand="0" w:firstRowFirstColumn="0" w:firstRowLastColumn="0" w:lastRowFirstColumn="0" w:lastRowLastColumn="0"/>
            <w:tcW w:w="0" w:type="dxa"/>
            <w:vAlign w:val="top"/>
          </w:tcPr>
          <w:p w14:paraId="266EDEC5" w14:textId="5C54D03A" w:rsidR="009D4DB3" w:rsidRPr="00BE14E0" w:rsidRDefault="009D4DB3" w:rsidP="00C67638">
            <w:pPr>
              <w:spacing w:before="100" w:beforeAutospacing="1" w:after="100" w:afterAutospacing="1" w:line="240" w:lineRule="auto"/>
              <w:rPr>
                <w:rFonts w:eastAsia="Arial Narrow"/>
                <w:sz w:val="24"/>
                <w:szCs w:val="24"/>
              </w:rPr>
            </w:pPr>
            <w:r w:rsidRPr="00BE14E0">
              <w:rPr>
                <w:sz w:val="24"/>
                <w:szCs w:val="24"/>
              </w:rPr>
              <w:t>2015-16</w:t>
            </w:r>
          </w:p>
        </w:tc>
        <w:tc>
          <w:tcPr>
            <w:tcW w:w="0" w:type="dxa"/>
          </w:tcPr>
          <w:p w14:paraId="6B008A4C" w14:textId="3CC53057"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2,130</w:t>
            </w:r>
          </w:p>
        </w:tc>
        <w:tc>
          <w:tcPr>
            <w:tcW w:w="0" w:type="dxa"/>
          </w:tcPr>
          <w:p w14:paraId="0EC67E9F" w14:textId="73DC54CA"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28.0</w:t>
            </w:r>
          </w:p>
        </w:tc>
        <w:tc>
          <w:tcPr>
            <w:tcW w:w="0" w:type="dxa"/>
          </w:tcPr>
          <w:p w14:paraId="6FF45AB9" w14:textId="66ADCBC2"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178</w:t>
            </w:r>
          </w:p>
        </w:tc>
        <w:tc>
          <w:tcPr>
            <w:tcW w:w="0" w:type="dxa"/>
          </w:tcPr>
          <w:p w14:paraId="0C49578F" w14:textId="346EAD6A"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2.3</w:t>
            </w:r>
          </w:p>
        </w:tc>
        <w:tc>
          <w:tcPr>
            <w:tcW w:w="0" w:type="dxa"/>
          </w:tcPr>
          <w:p w14:paraId="74B0AF3C" w14:textId="14FF907B" w:rsidR="009D4DB3" w:rsidRPr="00AB7FAE"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7,616</w:t>
            </w:r>
          </w:p>
        </w:tc>
      </w:tr>
      <w:tr w:rsidR="009D4DB3" w:rsidRPr="00AB7FAE" w14:paraId="36BCD413" w14:textId="77777777" w:rsidTr="005259DB">
        <w:trPr>
          <w:trHeight w:val="144"/>
        </w:trPr>
        <w:tc>
          <w:tcPr>
            <w:cnfStyle w:val="001000000000" w:firstRow="0" w:lastRow="0" w:firstColumn="1" w:lastColumn="0" w:oddVBand="0" w:evenVBand="0" w:oddHBand="0" w:evenHBand="0" w:firstRowFirstColumn="0" w:firstRowLastColumn="0" w:lastRowFirstColumn="0" w:lastRowLastColumn="0"/>
            <w:tcW w:w="0" w:type="dxa"/>
            <w:vAlign w:val="top"/>
          </w:tcPr>
          <w:p w14:paraId="559F2AD9" w14:textId="2B567169" w:rsidR="009D4DB3" w:rsidRPr="00BE14E0" w:rsidRDefault="009D4DB3" w:rsidP="00C67638">
            <w:pPr>
              <w:spacing w:before="100" w:beforeAutospacing="1" w:after="100" w:afterAutospacing="1" w:line="240" w:lineRule="auto"/>
              <w:rPr>
                <w:rFonts w:eastAsia="Arial Narrow"/>
                <w:sz w:val="24"/>
                <w:szCs w:val="24"/>
              </w:rPr>
            </w:pPr>
            <w:r w:rsidRPr="00BE14E0">
              <w:rPr>
                <w:sz w:val="24"/>
                <w:szCs w:val="24"/>
              </w:rPr>
              <w:t>2016-17</w:t>
            </w:r>
          </w:p>
        </w:tc>
        <w:tc>
          <w:tcPr>
            <w:tcW w:w="0" w:type="dxa"/>
          </w:tcPr>
          <w:p w14:paraId="4A86C186" w14:textId="2E49A1DC"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2,527</w:t>
            </w:r>
          </w:p>
        </w:tc>
        <w:tc>
          <w:tcPr>
            <w:tcW w:w="0" w:type="dxa"/>
          </w:tcPr>
          <w:p w14:paraId="2EBB12CA" w14:textId="59D35128"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33.4</w:t>
            </w:r>
          </w:p>
        </w:tc>
        <w:tc>
          <w:tcPr>
            <w:tcW w:w="0" w:type="dxa"/>
          </w:tcPr>
          <w:p w14:paraId="59CC9271" w14:textId="1ADD5C60"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167</w:t>
            </w:r>
          </w:p>
        </w:tc>
        <w:tc>
          <w:tcPr>
            <w:tcW w:w="0" w:type="dxa"/>
          </w:tcPr>
          <w:p w14:paraId="181AE8B2" w14:textId="392D977B"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2.2</w:t>
            </w:r>
          </w:p>
        </w:tc>
        <w:tc>
          <w:tcPr>
            <w:tcW w:w="0" w:type="dxa"/>
          </w:tcPr>
          <w:p w14:paraId="5B5DC0DD" w14:textId="251923E6" w:rsidR="009D4DB3" w:rsidRPr="00AB7FAE"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7,577</w:t>
            </w:r>
          </w:p>
        </w:tc>
      </w:tr>
      <w:tr w:rsidR="009D4DB3" w:rsidRPr="00AB7FAE" w14:paraId="66D6CD07" w14:textId="77777777" w:rsidTr="005259DB">
        <w:trPr>
          <w:trHeight w:val="144"/>
        </w:trPr>
        <w:tc>
          <w:tcPr>
            <w:cnfStyle w:val="001000000000" w:firstRow="0" w:lastRow="0" w:firstColumn="1" w:lastColumn="0" w:oddVBand="0" w:evenVBand="0" w:oddHBand="0" w:evenHBand="0" w:firstRowFirstColumn="0" w:firstRowLastColumn="0" w:lastRowFirstColumn="0" w:lastRowLastColumn="0"/>
            <w:tcW w:w="0" w:type="dxa"/>
            <w:vAlign w:val="top"/>
          </w:tcPr>
          <w:p w14:paraId="0520A510" w14:textId="5082FCB4" w:rsidR="009D4DB3" w:rsidRPr="00BE14E0" w:rsidRDefault="009D4DB3" w:rsidP="00C67638">
            <w:pPr>
              <w:spacing w:before="100" w:beforeAutospacing="1" w:after="100" w:afterAutospacing="1" w:line="240" w:lineRule="auto"/>
              <w:rPr>
                <w:rFonts w:eastAsia="Arial Narrow"/>
                <w:sz w:val="24"/>
                <w:szCs w:val="24"/>
              </w:rPr>
            </w:pPr>
            <w:r w:rsidRPr="00BE14E0">
              <w:rPr>
                <w:sz w:val="24"/>
                <w:szCs w:val="24"/>
              </w:rPr>
              <w:t>2017-18</w:t>
            </w:r>
          </w:p>
        </w:tc>
        <w:tc>
          <w:tcPr>
            <w:tcW w:w="0" w:type="dxa"/>
          </w:tcPr>
          <w:p w14:paraId="6846AFDB" w14:textId="4C25708A"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2,622</w:t>
            </w:r>
          </w:p>
        </w:tc>
        <w:tc>
          <w:tcPr>
            <w:tcW w:w="0" w:type="dxa"/>
          </w:tcPr>
          <w:p w14:paraId="7AD54D74" w14:textId="535B2E3B"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36.2</w:t>
            </w:r>
          </w:p>
        </w:tc>
        <w:tc>
          <w:tcPr>
            <w:tcW w:w="0" w:type="dxa"/>
          </w:tcPr>
          <w:p w14:paraId="640966BB" w14:textId="6C096DF0"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208</w:t>
            </w:r>
          </w:p>
        </w:tc>
        <w:tc>
          <w:tcPr>
            <w:tcW w:w="0" w:type="dxa"/>
          </w:tcPr>
          <w:p w14:paraId="57B6FD0F" w14:textId="40CB8E98"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2.9</w:t>
            </w:r>
          </w:p>
        </w:tc>
        <w:tc>
          <w:tcPr>
            <w:tcW w:w="0" w:type="dxa"/>
          </w:tcPr>
          <w:p w14:paraId="2216FC39" w14:textId="5C2A212D" w:rsidR="009D4DB3" w:rsidRPr="00AB7FAE"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7,250</w:t>
            </w:r>
          </w:p>
        </w:tc>
      </w:tr>
      <w:tr w:rsidR="009D4DB3" w:rsidRPr="00AB7FAE" w14:paraId="72250093" w14:textId="77777777" w:rsidTr="005259DB">
        <w:trPr>
          <w:trHeight w:val="144"/>
        </w:trPr>
        <w:tc>
          <w:tcPr>
            <w:cnfStyle w:val="001000000000" w:firstRow="0" w:lastRow="0" w:firstColumn="1" w:lastColumn="0" w:oddVBand="0" w:evenVBand="0" w:oddHBand="0" w:evenHBand="0" w:firstRowFirstColumn="0" w:firstRowLastColumn="0" w:lastRowFirstColumn="0" w:lastRowLastColumn="0"/>
            <w:tcW w:w="0" w:type="dxa"/>
            <w:vAlign w:val="top"/>
          </w:tcPr>
          <w:p w14:paraId="598479D5" w14:textId="5747B1E2" w:rsidR="009D4DB3" w:rsidRPr="00BE14E0" w:rsidRDefault="009D4DB3" w:rsidP="00C67638">
            <w:pPr>
              <w:spacing w:before="100" w:beforeAutospacing="1" w:after="100" w:afterAutospacing="1" w:line="240" w:lineRule="auto"/>
              <w:rPr>
                <w:rFonts w:eastAsia="Arial Narrow"/>
                <w:sz w:val="24"/>
                <w:szCs w:val="24"/>
              </w:rPr>
            </w:pPr>
            <w:r w:rsidRPr="00BE14E0">
              <w:rPr>
                <w:sz w:val="24"/>
                <w:szCs w:val="24"/>
              </w:rPr>
              <w:t>2018-19</w:t>
            </w:r>
          </w:p>
        </w:tc>
        <w:tc>
          <w:tcPr>
            <w:tcW w:w="0" w:type="dxa"/>
          </w:tcPr>
          <w:p w14:paraId="7C64CE38" w14:textId="74801293"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2,683</w:t>
            </w:r>
          </w:p>
        </w:tc>
        <w:tc>
          <w:tcPr>
            <w:tcW w:w="0" w:type="dxa"/>
          </w:tcPr>
          <w:p w14:paraId="42484017" w14:textId="70558BAF"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38.0</w:t>
            </w:r>
          </w:p>
        </w:tc>
        <w:tc>
          <w:tcPr>
            <w:tcW w:w="0" w:type="dxa"/>
          </w:tcPr>
          <w:p w14:paraId="68CF9509" w14:textId="1CDCA333"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208</w:t>
            </w:r>
          </w:p>
        </w:tc>
        <w:tc>
          <w:tcPr>
            <w:tcW w:w="0" w:type="dxa"/>
          </w:tcPr>
          <w:p w14:paraId="7E955C92" w14:textId="576DA149"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2.9</w:t>
            </w:r>
          </w:p>
        </w:tc>
        <w:tc>
          <w:tcPr>
            <w:tcW w:w="0" w:type="dxa"/>
          </w:tcPr>
          <w:p w14:paraId="430D593B" w14:textId="23D14B7B" w:rsidR="009D4DB3" w:rsidRPr="00AB7FAE"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7,064</w:t>
            </w:r>
          </w:p>
        </w:tc>
      </w:tr>
      <w:tr w:rsidR="009D4DB3" w:rsidRPr="00AB7FAE" w14:paraId="5AD65E66" w14:textId="77777777" w:rsidTr="005259DB">
        <w:trPr>
          <w:trHeight w:val="144"/>
        </w:trPr>
        <w:tc>
          <w:tcPr>
            <w:cnfStyle w:val="001000000000" w:firstRow="0" w:lastRow="0" w:firstColumn="1" w:lastColumn="0" w:oddVBand="0" w:evenVBand="0" w:oddHBand="0" w:evenHBand="0" w:firstRowFirstColumn="0" w:firstRowLastColumn="0" w:lastRowFirstColumn="0" w:lastRowLastColumn="0"/>
            <w:tcW w:w="0" w:type="dxa"/>
            <w:vAlign w:val="top"/>
          </w:tcPr>
          <w:p w14:paraId="109406EF" w14:textId="2F497EFB" w:rsidR="009D4DB3" w:rsidRPr="00BE14E0" w:rsidRDefault="009D4DB3" w:rsidP="00C67638">
            <w:pPr>
              <w:spacing w:before="100" w:beforeAutospacing="1" w:after="100" w:afterAutospacing="1" w:line="240" w:lineRule="auto"/>
              <w:rPr>
                <w:rFonts w:eastAsia="Arial Narrow"/>
                <w:sz w:val="24"/>
                <w:szCs w:val="24"/>
              </w:rPr>
            </w:pPr>
            <w:r w:rsidRPr="00BE14E0">
              <w:rPr>
                <w:sz w:val="24"/>
                <w:szCs w:val="24"/>
              </w:rPr>
              <w:t>2019-20</w:t>
            </w:r>
          </w:p>
        </w:tc>
        <w:tc>
          <w:tcPr>
            <w:tcW w:w="0" w:type="dxa"/>
          </w:tcPr>
          <w:p w14:paraId="76DCFB4C" w14:textId="31994019"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2,541</w:t>
            </w:r>
          </w:p>
        </w:tc>
        <w:tc>
          <w:tcPr>
            <w:tcW w:w="0" w:type="dxa"/>
          </w:tcPr>
          <w:p w14:paraId="16A17B96" w14:textId="5F3CBB8C"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36.0</w:t>
            </w:r>
          </w:p>
        </w:tc>
        <w:tc>
          <w:tcPr>
            <w:tcW w:w="0" w:type="dxa"/>
          </w:tcPr>
          <w:p w14:paraId="4C0EEF66" w14:textId="37F3DA1A"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164</w:t>
            </w:r>
          </w:p>
        </w:tc>
        <w:tc>
          <w:tcPr>
            <w:tcW w:w="0" w:type="dxa"/>
          </w:tcPr>
          <w:p w14:paraId="740307F3" w14:textId="2102F508"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2.3</w:t>
            </w:r>
          </w:p>
        </w:tc>
        <w:tc>
          <w:tcPr>
            <w:tcW w:w="0" w:type="dxa"/>
          </w:tcPr>
          <w:p w14:paraId="3354E4B2" w14:textId="097F08BB" w:rsidR="009D4DB3" w:rsidRPr="00AB7FAE"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7,061</w:t>
            </w:r>
          </w:p>
        </w:tc>
      </w:tr>
      <w:tr w:rsidR="009D4DB3" w:rsidRPr="00AB7FAE" w14:paraId="3C5477F3" w14:textId="77777777" w:rsidTr="005259DB">
        <w:trPr>
          <w:trHeight w:val="144"/>
        </w:trPr>
        <w:tc>
          <w:tcPr>
            <w:cnfStyle w:val="001000000000" w:firstRow="0" w:lastRow="0" w:firstColumn="1" w:lastColumn="0" w:oddVBand="0" w:evenVBand="0" w:oddHBand="0" w:evenHBand="0" w:firstRowFirstColumn="0" w:firstRowLastColumn="0" w:lastRowFirstColumn="0" w:lastRowLastColumn="0"/>
            <w:tcW w:w="0" w:type="dxa"/>
            <w:vAlign w:val="top"/>
          </w:tcPr>
          <w:p w14:paraId="6CF051CF" w14:textId="697E92B9" w:rsidR="009D4DB3" w:rsidRPr="00BE14E0" w:rsidRDefault="009D4DB3" w:rsidP="00C67638">
            <w:pPr>
              <w:spacing w:before="100" w:beforeAutospacing="1" w:after="100" w:afterAutospacing="1" w:line="240" w:lineRule="auto"/>
              <w:rPr>
                <w:rFonts w:eastAsia="Arial Narrow"/>
                <w:sz w:val="24"/>
                <w:szCs w:val="24"/>
              </w:rPr>
            </w:pPr>
            <w:r w:rsidRPr="00BE14E0">
              <w:rPr>
                <w:sz w:val="24"/>
                <w:szCs w:val="24"/>
              </w:rPr>
              <w:t>2020-21</w:t>
            </w:r>
          </w:p>
        </w:tc>
        <w:tc>
          <w:tcPr>
            <w:tcW w:w="0" w:type="dxa"/>
          </w:tcPr>
          <w:p w14:paraId="62E512BD" w14:textId="37CFA42A"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2,313</w:t>
            </w:r>
          </w:p>
        </w:tc>
        <w:tc>
          <w:tcPr>
            <w:tcW w:w="0" w:type="dxa"/>
          </w:tcPr>
          <w:p w14:paraId="090CB814" w14:textId="33D9BABF"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35.4</w:t>
            </w:r>
          </w:p>
        </w:tc>
        <w:tc>
          <w:tcPr>
            <w:tcW w:w="0" w:type="dxa"/>
          </w:tcPr>
          <w:p w14:paraId="47FE7B75" w14:textId="42DE02E9"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103</w:t>
            </w:r>
          </w:p>
        </w:tc>
        <w:tc>
          <w:tcPr>
            <w:tcW w:w="0" w:type="dxa"/>
          </w:tcPr>
          <w:p w14:paraId="08D30715" w14:textId="5A227019"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1.6</w:t>
            </w:r>
          </w:p>
        </w:tc>
        <w:tc>
          <w:tcPr>
            <w:tcW w:w="0" w:type="dxa"/>
          </w:tcPr>
          <w:p w14:paraId="22C3605C" w14:textId="7633458C" w:rsidR="009D4DB3" w:rsidRPr="00AB7FAE"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6</w:t>
            </w:r>
            <w:r>
              <w:rPr>
                <w:b/>
                <w:bCs/>
                <w:sz w:val="24"/>
                <w:szCs w:val="24"/>
              </w:rPr>
              <w:t>,</w:t>
            </w:r>
            <w:r w:rsidRPr="00C73291">
              <w:rPr>
                <w:b/>
                <w:bCs/>
                <w:sz w:val="24"/>
                <w:szCs w:val="24"/>
              </w:rPr>
              <w:t>537</w:t>
            </w:r>
          </w:p>
        </w:tc>
      </w:tr>
      <w:tr w:rsidR="009D4DB3" w:rsidRPr="00AB7FAE" w14:paraId="0E714E18" w14:textId="77777777" w:rsidTr="005259DB">
        <w:trPr>
          <w:trHeight w:val="144"/>
        </w:trPr>
        <w:tc>
          <w:tcPr>
            <w:cnfStyle w:val="001000000000" w:firstRow="0" w:lastRow="0" w:firstColumn="1" w:lastColumn="0" w:oddVBand="0" w:evenVBand="0" w:oddHBand="0" w:evenHBand="0" w:firstRowFirstColumn="0" w:firstRowLastColumn="0" w:lastRowFirstColumn="0" w:lastRowLastColumn="0"/>
            <w:tcW w:w="0" w:type="dxa"/>
            <w:vAlign w:val="top"/>
          </w:tcPr>
          <w:p w14:paraId="0F8A668B" w14:textId="27FFFD3A" w:rsidR="009D4DB3" w:rsidRPr="00BE14E0" w:rsidRDefault="009D4DB3" w:rsidP="00C67638">
            <w:pPr>
              <w:spacing w:before="100" w:beforeAutospacing="1" w:after="100" w:afterAutospacing="1" w:line="240" w:lineRule="auto"/>
              <w:rPr>
                <w:rFonts w:eastAsia="Arial Narrow"/>
                <w:sz w:val="24"/>
                <w:szCs w:val="24"/>
              </w:rPr>
            </w:pPr>
            <w:r w:rsidRPr="00BE14E0">
              <w:rPr>
                <w:sz w:val="24"/>
                <w:szCs w:val="24"/>
              </w:rPr>
              <w:t>2021-22</w:t>
            </w:r>
          </w:p>
        </w:tc>
        <w:tc>
          <w:tcPr>
            <w:tcW w:w="0" w:type="dxa"/>
          </w:tcPr>
          <w:p w14:paraId="6C95D54A" w14:textId="22A26D2B"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1,961</w:t>
            </w:r>
          </w:p>
        </w:tc>
        <w:tc>
          <w:tcPr>
            <w:tcW w:w="0" w:type="dxa"/>
          </w:tcPr>
          <w:p w14:paraId="4B2464AE" w14:textId="4C42CEF5"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w:t>
            </w:r>
            <w:r w:rsidR="00E92C18">
              <w:rPr>
                <w:sz w:val="24"/>
                <w:szCs w:val="24"/>
              </w:rPr>
              <w:t>7</w:t>
            </w:r>
          </w:p>
        </w:tc>
        <w:tc>
          <w:tcPr>
            <w:tcW w:w="0" w:type="dxa"/>
          </w:tcPr>
          <w:p w14:paraId="4E373729" w14:textId="3A0A59A8"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62</w:t>
            </w:r>
          </w:p>
        </w:tc>
        <w:tc>
          <w:tcPr>
            <w:tcW w:w="0" w:type="dxa"/>
          </w:tcPr>
          <w:p w14:paraId="374BF277" w14:textId="3A1E54E7"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w:t>
            </w:r>
          </w:p>
        </w:tc>
        <w:tc>
          <w:tcPr>
            <w:tcW w:w="0" w:type="dxa"/>
          </w:tcPr>
          <w:p w14:paraId="77A19F83" w14:textId="2A9F1C1A" w:rsidR="009D4DB3" w:rsidRPr="00AB7FAE"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6,39</w:t>
            </w:r>
            <w:r w:rsidR="00E92C18">
              <w:rPr>
                <w:b/>
                <w:bCs/>
                <w:sz w:val="24"/>
                <w:szCs w:val="24"/>
              </w:rPr>
              <w:t>8</w:t>
            </w:r>
          </w:p>
        </w:tc>
      </w:tr>
      <w:tr w:rsidR="009D4DB3" w:rsidRPr="00AB7FAE" w14:paraId="7A057359" w14:textId="77777777" w:rsidTr="005259DB">
        <w:trPr>
          <w:trHeight w:val="144"/>
        </w:trPr>
        <w:tc>
          <w:tcPr>
            <w:cnfStyle w:val="001000000000" w:firstRow="0" w:lastRow="0" w:firstColumn="1" w:lastColumn="0" w:oddVBand="0" w:evenVBand="0" w:oddHBand="0" w:evenHBand="0" w:firstRowFirstColumn="0" w:firstRowLastColumn="0" w:lastRowFirstColumn="0" w:lastRowLastColumn="0"/>
            <w:tcW w:w="0" w:type="dxa"/>
            <w:vAlign w:val="top"/>
          </w:tcPr>
          <w:p w14:paraId="2BCD989B" w14:textId="3505CB71" w:rsidR="009D4DB3" w:rsidRPr="00BE14E0" w:rsidRDefault="009D4DB3" w:rsidP="00C67638">
            <w:pPr>
              <w:spacing w:before="100" w:beforeAutospacing="1" w:after="100" w:afterAutospacing="1" w:line="240" w:lineRule="auto"/>
              <w:rPr>
                <w:rFonts w:eastAsia="Arial Narrow"/>
                <w:sz w:val="24"/>
                <w:szCs w:val="24"/>
              </w:rPr>
            </w:pPr>
            <w:r w:rsidRPr="00BE14E0">
              <w:rPr>
                <w:sz w:val="24"/>
                <w:szCs w:val="24"/>
              </w:rPr>
              <w:t>2022-23</w:t>
            </w:r>
          </w:p>
        </w:tc>
        <w:tc>
          <w:tcPr>
            <w:tcW w:w="0" w:type="dxa"/>
          </w:tcPr>
          <w:p w14:paraId="6520DE20" w14:textId="3A5A7828"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2,15</w:t>
            </w:r>
            <w:r w:rsidR="00A3156C">
              <w:rPr>
                <w:sz w:val="24"/>
                <w:szCs w:val="24"/>
              </w:rPr>
              <w:t>3</w:t>
            </w:r>
          </w:p>
        </w:tc>
        <w:tc>
          <w:tcPr>
            <w:tcW w:w="0" w:type="dxa"/>
          </w:tcPr>
          <w:p w14:paraId="38F65CA0" w14:textId="3BC062A9"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34.</w:t>
            </w:r>
            <w:r w:rsidR="00E92C18">
              <w:rPr>
                <w:sz w:val="24"/>
                <w:szCs w:val="24"/>
              </w:rPr>
              <w:t>5</w:t>
            </w:r>
          </w:p>
        </w:tc>
        <w:tc>
          <w:tcPr>
            <w:tcW w:w="0" w:type="dxa"/>
          </w:tcPr>
          <w:p w14:paraId="5E4C2849" w14:textId="5E95B5D9"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672AFC">
              <w:rPr>
                <w:sz w:val="24"/>
                <w:szCs w:val="24"/>
              </w:rPr>
              <w:t>59</w:t>
            </w:r>
          </w:p>
        </w:tc>
        <w:tc>
          <w:tcPr>
            <w:tcW w:w="0" w:type="dxa"/>
          </w:tcPr>
          <w:p w14:paraId="2AB26145" w14:textId="306E3879" w:rsidR="009D4DB3" w:rsidRPr="00BE14E0"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0.9</w:t>
            </w:r>
          </w:p>
        </w:tc>
        <w:tc>
          <w:tcPr>
            <w:tcW w:w="0" w:type="dxa"/>
          </w:tcPr>
          <w:p w14:paraId="184A6B5C" w14:textId="0F79505A" w:rsidR="009D4DB3" w:rsidRPr="00AB7FAE" w:rsidRDefault="009D4DB3"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C73291">
              <w:rPr>
                <w:b/>
                <w:bCs/>
                <w:sz w:val="24"/>
                <w:szCs w:val="24"/>
              </w:rPr>
              <w:t>6,2</w:t>
            </w:r>
            <w:r w:rsidR="00E92C18">
              <w:rPr>
                <w:b/>
                <w:bCs/>
                <w:sz w:val="24"/>
                <w:szCs w:val="24"/>
              </w:rPr>
              <w:t>48</w:t>
            </w:r>
          </w:p>
        </w:tc>
      </w:tr>
      <w:tr w:rsidR="0017356D" w:rsidRPr="00AB7FAE" w14:paraId="4167BFC7" w14:textId="77777777" w:rsidTr="005259DB">
        <w:trPr>
          <w:trHeight w:val="144"/>
        </w:trPr>
        <w:tc>
          <w:tcPr>
            <w:cnfStyle w:val="001000000000" w:firstRow="0" w:lastRow="0" w:firstColumn="1" w:lastColumn="0" w:oddVBand="0" w:evenVBand="0" w:oddHBand="0" w:evenHBand="0" w:firstRowFirstColumn="0" w:firstRowLastColumn="0" w:lastRowFirstColumn="0" w:lastRowLastColumn="0"/>
            <w:tcW w:w="0" w:type="dxa"/>
            <w:vAlign w:val="top"/>
          </w:tcPr>
          <w:p w14:paraId="3E270FBF" w14:textId="3F81ED13" w:rsidR="0017356D" w:rsidRPr="00BE14E0" w:rsidRDefault="0017356D" w:rsidP="00C67638">
            <w:pPr>
              <w:spacing w:before="100" w:beforeAutospacing="1" w:after="100" w:afterAutospacing="1" w:line="240" w:lineRule="auto"/>
              <w:rPr>
                <w:sz w:val="24"/>
                <w:szCs w:val="24"/>
              </w:rPr>
            </w:pPr>
            <w:r w:rsidRPr="00BE14E0">
              <w:rPr>
                <w:sz w:val="24"/>
                <w:szCs w:val="24"/>
              </w:rPr>
              <w:t>202</w:t>
            </w:r>
            <w:r w:rsidR="009D4DB3">
              <w:rPr>
                <w:sz w:val="24"/>
                <w:szCs w:val="24"/>
              </w:rPr>
              <w:t>3</w:t>
            </w:r>
            <w:r w:rsidRPr="00BE14E0">
              <w:rPr>
                <w:sz w:val="24"/>
                <w:szCs w:val="24"/>
              </w:rPr>
              <w:t>-2</w:t>
            </w:r>
            <w:r w:rsidR="009D4DB3">
              <w:rPr>
                <w:sz w:val="24"/>
                <w:szCs w:val="24"/>
              </w:rPr>
              <w:t>4</w:t>
            </w:r>
          </w:p>
        </w:tc>
        <w:tc>
          <w:tcPr>
            <w:tcW w:w="0" w:type="dxa"/>
          </w:tcPr>
          <w:p w14:paraId="76F6A66D" w14:textId="7670D541" w:rsidR="0017356D" w:rsidRPr="00BE14E0" w:rsidRDefault="0017356D"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672AFC">
              <w:rPr>
                <w:sz w:val="24"/>
                <w:szCs w:val="24"/>
              </w:rPr>
              <w:t>2,</w:t>
            </w:r>
            <w:r w:rsidR="00A3156C">
              <w:rPr>
                <w:sz w:val="24"/>
                <w:szCs w:val="24"/>
              </w:rPr>
              <w:t>360</w:t>
            </w:r>
          </w:p>
        </w:tc>
        <w:tc>
          <w:tcPr>
            <w:tcW w:w="0" w:type="dxa"/>
          </w:tcPr>
          <w:p w14:paraId="6F5B9C01" w14:textId="0880533F" w:rsidR="0017356D" w:rsidRPr="00BE14E0" w:rsidRDefault="0017356D"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w:t>
            </w:r>
            <w:r w:rsidR="00E92C18">
              <w:rPr>
                <w:sz w:val="24"/>
                <w:szCs w:val="24"/>
              </w:rPr>
              <w:t>6.8</w:t>
            </w:r>
          </w:p>
        </w:tc>
        <w:tc>
          <w:tcPr>
            <w:tcW w:w="0" w:type="dxa"/>
          </w:tcPr>
          <w:p w14:paraId="287CCEAC" w14:textId="3E064FEF" w:rsidR="0017356D" w:rsidRPr="00BE14E0" w:rsidRDefault="00E92C18"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w:t>
            </w:r>
            <w:r w:rsidR="0017356D" w:rsidRPr="00672AFC">
              <w:rPr>
                <w:sz w:val="24"/>
                <w:szCs w:val="24"/>
              </w:rPr>
              <w:t>9</w:t>
            </w:r>
          </w:p>
        </w:tc>
        <w:tc>
          <w:tcPr>
            <w:tcW w:w="0" w:type="dxa"/>
          </w:tcPr>
          <w:p w14:paraId="57115D25" w14:textId="13355892" w:rsidR="0017356D" w:rsidRPr="00BE14E0" w:rsidRDefault="00E92C18"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w:t>
            </w:r>
          </w:p>
        </w:tc>
        <w:tc>
          <w:tcPr>
            <w:tcW w:w="0" w:type="dxa"/>
          </w:tcPr>
          <w:p w14:paraId="502F4B47" w14:textId="00939D3A" w:rsidR="0017356D" w:rsidRPr="00AB7FAE" w:rsidRDefault="0017356D" w:rsidP="00C67638">
            <w:pPr>
              <w:spacing w:before="100" w:beforeAutospacing="1" w:after="100" w:afterAutospacing="1" w:line="240" w:lineRule="auto"/>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C73291">
              <w:rPr>
                <w:b/>
                <w:bCs/>
                <w:sz w:val="24"/>
                <w:szCs w:val="24"/>
              </w:rPr>
              <w:t>6,</w:t>
            </w:r>
            <w:r w:rsidR="00E92C18">
              <w:rPr>
                <w:b/>
                <w:bCs/>
                <w:sz w:val="24"/>
                <w:szCs w:val="24"/>
              </w:rPr>
              <w:t>406</w:t>
            </w:r>
          </w:p>
        </w:tc>
      </w:tr>
    </w:tbl>
    <w:p w14:paraId="5540893E" w14:textId="1D5A0D79" w:rsidR="00AB41D8" w:rsidRPr="002026FB" w:rsidRDefault="00AB41D8" w:rsidP="004059C5">
      <w:pPr>
        <w:spacing w:before="240"/>
      </w:pPr>
      <w:r w:rsidRPr="002026FB">
        <w:rPr>
          <w:rFonts w:ascii="Aptos SemiBold" w:hAnsi="Aptos SemiBold"/>
        </w:rPr>
        <w:t>Source</w:t>
      </w:r>
      <w:r w:rsidRPr="002026FB">
        <w:t>: Correctional Service of Canada.</w:t>
      </w:r>
    </w:p>
    <w:bookmarkEnd w:id="142"/>
    <w:p w14:paraId="061CA88D" w14:textId="77777777" w:rsidR="00D51007" w:rsidRPr="002026FB" w:rsidRDefault="00D51007" w:rsidP="001D0567">
      <w:pPr>
        <w:pStyle w:val="CommentText"/>
      </w:pPr>
      <w:r w:rsidRPr="002026FB">
        <w:t>Notes</w:t>
      </w:r>
    </w:p>
    <w:p w14:paraId="5E7A20D3" w14:textId="270A60FE" w:rsidR="000447AC" w:rsidRDefault="000447AC" w:rsidP="004059C5">
      <w:r w:rsidRPr="000447AC">
        <w:t>All releases include:</w:t>
      </w:r>
      <w:r w:rsidR="00593FE8">
        <w:t xml:space="preserve"> </w:t>
      </w:r>
      <w:r w:rsidRPr="000447AC">
        <w:t>Conditional releases of day parole, full parole or statutory release.</w:t>
      </w:r>
    </w:p>
    <w:p w14:paraId="147AE698" w14:textId="298D77BE" w:rsidR="00D51007" w:rsidRPr="002026FB" w:rsidRDefault="00D51007" w:rsidP="004059C5">
      <w:r w:rsidRPr="002026FB">
        <w:t>The data include all releases from a federal institution or Healing Lodge in a given fiscal year excluding offenders with quashed sentences, offenders who died in custody, LTSO releases, offenders released at warrant expiry</w:t>
      </w:r>
      <w:r w:rsidR="000B293D" w:rsidRPr="002026FB">
        <w:t>,</w:t>
      </w:r>
      <w:r w:rsidRPr="002026FB">
        <w:t xml:space="preserve"> and offenders transferred to foreign countries. An offender may be released more than once during the reporting timeframe in cases where a previous release was subject to revocation, suspension, temporary detention, interruption</w:t>
      </w:r>
      <w:r w:rsidR="000B293D" w:rsidRPr="002026FB">
        <w:t>,</w:t>
      </w:r>
      <w:r w:rsidRPr="002026FB">
        <w:t xml:space="preserve"> or in cases where an offender served more than </w:t>
      </w:r>
      <w:r w:rsidR="000B293D" w:rsidRPr="002026FB">
        <w:t>one</w:t>
      </w:r>
      <w:r w:rsidRPr="002026FB">
        <w:t xml:space="preserve"> sentence.</w:t>
      </w:r>
      <w:r w:rsidR="00593FE8">
        <w:t xml:space="preserve"> </w:t>
      </w:r>
    </w:p>
    <w:p w14:paraId="49ECFFA1" w14:textId="398E9BB9" w:rsidR="00D51007" w:rsidRPr="002026FB" w:rsidRDefault="00D51007" w:rsidP="004059C5">
      <w:r w:rsidRPr="002026FB">
        <w:lastRenderedPageBreak/>
        <w:t>Day parole is a type of conditional release granted by the Parole Board of Canada whereby offenders are permitted to participate in community-based activities in preparation for full parole or statutory release.</w:t>
      </w:r>
      <w:r w:rsidR="00C4500A" w:rsidRPr="002026FB">
        <w:t xml:space="preserve"> </w:t>
      </w:r>
      <w:r w:rsidRPr="002026FB">
        <w:t>The conditions require offenders to return nightly to an institution or halfway house unless otherwise authorized by the Parole Board of Canada.</w:t>
      </w:r>
    </w:p>
    <w:p w14:paraId="241795FD" w14:textId="77777777" w:rsidR="00D51007" w:rsidRPr="002026FB" w:rsidRDefault="00D51007" w:rsidP="004059C5">
      <w:r w:rsidRPr="002026FB">
        <w:t>Full parole is a type of conditional release granted by the Parole Board of Canada whereby the remainder of the sentence is served under supervision in the community.</w:t>
      </w:r>
    </w:p>
    <w:p w14:paraId="37E1BDDD" w14:textId="01F2ECDF" w:rsidR="00D51007" w:rsidRPr="002026FB" w:rsidRDefault="00D51007" w:rsidP="004059C5">
      <w:r w:rsidRPr="002026FB">
        <w:t>Percentage is calculated based on the number of day and full paroles compared to the total releases for each offender group.</w:t>
      </w:r>
    </w:p>
    <w:p w14:paraId="35B379D8" w14:textId="5C26E141" w:rsidR="009E5F2E" w:rsidRDefault="00D51007" w:rsidP="007D3AE0">
      <w:pPr>
        <w:rPr>
          <w:rFonts w:ascii="Aptos SemiBold" w:hAnsi="Aptos SemiBold"/>
          <w:sz w:val="30"/>
        </w:rPr>
      </w:pPr>
      <w:r w:rsidRPr="002026FB">
        <w:t>Reported year periods reflect fiscal years. A fiscal year runs from April 1 to March 31 of the following year.</w:t>
      </w:r>
    </w:p>
    <w:p w14:paraId="1471BDCD" w14:textId="77777777" w:rsidR="00F82D5B" w:rsidRDefault="00F82D5B">
      <w:pPr>
        <w:spacing w:after="160" w:line="259" w:lineRule="auto"/>
        <w:rPr>
          <w:rFonts w:ascii="Aptos SemiBold" w:hAnsi="Aptos SemiBold"/>
          <w:sz w:val="30"/>
        </w:rPr>
      </w:pPr>
      <w:r>
        <w:br w:type="page"/>
      </w:r>
    </w:p>
    <w:p w14:paraId="48EC0CEE" w14:textId="69B65F45" w:rsidR="00AB4882" w:rsidRPr="002026FB" w:rsidRDefault="00AB4882" w:rsidP="004059C5">
      <w:pPr>
        <w:pStyle w:val="Heading3"/>
      </w:pPr>
      <w:bookmarkStart w:id="143" w:name="_Toc219197788"/>
      <w:r w:rsidRPr="002026FB">
        <w:lastRenderedPageBreak/>
        <w:t>Federal day and full parole grant rates</w:t>
      </w:r>
      <w:r w:rsidR="00FC131A">
        <w:t xml:space="preserve"> by </w:t>
      </w:r>
      <w:r w:rsidR="00C34708">
        <w:t>gender</w:t>
      </w:r>
      <w:r w:rsidRPr="002026FB">
        <w:t>: 10-year trend</w:t>
      </w:r>
      <w:bookmarkEnd w:id="143"/>
    </w:p>
    <w:p w14:paraId="59E6A1CD" w14:textId="6DC8FD9D" w:rsidR="00F51603" w:rsidRDefault="00F51603" w:rsidP="00F51603">
      <w:pPr>
        <w:pStyle w:val="Heading4"/>
      </w:pPr>
      <w:r w:rsidRPr="002026FB">
        <w:rPr>
          <w:rFonts w:ascii="Aptos SemiBold" w:hAnsi="Aptos SemiBold"/>
        </w:rPr>
        <w:t>Figure D3</w:t>
      </w:r>
      <w:r>
        <w:rPr>
          <w:rFonts w:ascii="Aptos SemiBold" w:hAnsi="Aptos SemiBold"/>
        </w:rPr>
        <w:t>a</w:t>
      </w:r>
      <w:r w:rsidRPr="002026FB">
        <w:t xml:space="preserve">. </w:t>
      </w:r>
      <w:r w:rsidR="00C34708">
        <w:t>F</w:t>
      </w:r>
      <w:r w:rsidRPr="002026FB">
        <w:t>ederal parole grant rates*</w:t>
      </w:r>
      <w:r w:rsidR="00C34708">
        <w:t xml:space="preserve"> among women</w:t>
      </w:r>
    </w:p>
    <w:p w14:paraId="7743DACC" w14:textId="4A45ED5A" w:rsidR="00F51603" w:rsidRDefault="000F53BF" w:rsidP="005946C4">
      <w:pPr>
        <w:jc w:val="center"/>
      </w:pPr>
      <w:r>
        <w:rPr>
          <w:noProof/>
        </w:rPr>
        <w:drawing>
          <wp:inline distT="0" distB="0" distL="0" distR="0" wp14:anchorId="77AF67BD" wp14:editId="4D6D0628">
            <wp:extent cx="6013716" cy="4294641"/>
            <wp:effectExtent l="0" t="0" r="6350" b="0"/>
            <wp:docPr id="323181140" name="Picture 58" descr="Line graph showing the grant rates of federal day parole and full parole among women over a ten year period from fiscal year 2014-15 to 2023-24. Day parole grant rates have remained consistently more common than full parole grant rates over tim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81140" name="Picture 58" descr="Line graph showing the grant rates of federal day parole and full parole among women over a ten year period from fiscal year 2014-15 to 2023-24. Day parole grant rates have remained consistently more common than full parole grant rates over time. Full data are available in the table below."/>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1ED1AF34" w14:textId="0DFC35FD" w:rsidR="005946C4" w:rsidRPr="00F51603" w:rsidRDefault="005946C4" w:rsidP="005259DB">
      <w:pPr>
        <w:spacing w:before="240"/>
      </w:pPr>
      <w:r w:rsidRPr="002026FB">
        <w:rPr>
          <w:rFonts w:ascii="Aptos SemiBold" w:hAnsi="Aptos SemiBold"/>
        </w:rPr>
        <w:t>Source</w:t>
      </w:r>
      <w:r w:rsidRPr="002026FB">
        <w:t>: Parole Board of Canada.</w:t>
      </w:r>
    </w:p>
    <w:p w14:paraId="38B4107C" w14:textId="77777777" w:rsidR="005946C4" w:rsidRDefault="005946C4">
      <w:pPr>
        <w:spacing w:after="160" w:line="259" w:lineRule="auto"/>
        <w:rPr>
          <w:rFonts w:ascii="Aptos SemiBold" w:hAnsi="Aptos SemiBold"/>
        </w:rPr>
      </w:pPr>
      <w:r>
        <w:rPr>
          <w:rFonts w:ascii="Aptos SemiBold" w:hAnsi="Aptos SemiBold"/>
        </w:rPr>
        <w:br w:type="page"/>
      </w:r>
    </w:p>
    <w:p w14:paraId="2D2948E3" w14:textId="1FAFDCBD" w:rsidR="00F51603" w:rsidRDefault="00F51603" w:rsidP="00F51603">
      <w:pPr>
        <w:pStyle w:val="Heading4"/>
      </w:pPr>
      <w:r w:rsidRPr="002026FB">
        <w:rPr>
          <w:rFonts w:ascii="Aptos SemiBold" w:hAnsi="Aptos SemiBold"/>
        </w:rPr>
        <w:lastRenderedPageBreak/>
        <w:t>Figure D3</w:t>
      </w:r>
      <w:r>
        <w:rPr>
          <w:rFonts w:ascii="Aptos SemiBold" w:hAnsi="Aptos SemiBold"/>
        </w:rPr>
        <w:t>b</w:t>
      </w:r>
      <w:r w:rsidRPr="002026FB">
        <w:t xml:space="preserve">. </w:t>
      </w:r>
      <w:r w:rsidR="00C34708">
        <w:t>F</w:t>
      </w:r>
      <w:r w:rsidRPr="002026FB">
        <w:t>ederal parole grant rates*</w:t>
      </w:r>
      <w:r w:rsidR="00C34708">
        <w:t xml:space="preserve"> among men</w:t>
      </w:r>
    </w:p>
    <w:p w14:paraId="0FABD219" w14:textId="0A5A5D49" w:rsidR="00F51603" w:rsidRDefault="00CF4B12" w:rsidP="005946C4">
      <w:pPr>
        <w:jc w:val="center"/>
      </w:pPr>
      <w:r>
        <w:rPr>
          <w:noProof/>
        </w:rPr>
        <w:drawing>
          <wp:inline distT="0" distB="0" distL="0" distR="0" wp14:anchorId="47B97CF4" wp14:editId="739244F9">
            <wp:extent cx="6013716" cy="4294641"/>
            <wp:effectExtent l="0" t="0" r="6350" b="0"/>
            <wp:docPr id="1365815787" name="Picture 59" descr="Line graph showing the grant rates of federal day parole and full parole among men over a ten year period from fiscal year 2014-15 to 2023-24. Day parole grant rates have remained consistently more common than full parole grant rates over tim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815787" name="Picture 59" descr="Line graph showing the grant rates of federal day parole and full parole among men over a ten year period from fiscal year 2014-15 to 2023-24. Day parole grant rates have remained consistently more common than full parole grant rates over time. Full data are available in the table below."/>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01640714" w14:textId="6C038A75" w:rsidR="005946C4" w:rsidRPr="00F51603" w:rsidRDefault="005946C4" w:rsidP="005259DB">
      <w:pPr>
        <w:spacing w:before="240"/>
      </w:pPr>
      <w:r w:rsidRPr="002026FB">
        <w:rPr>
          <w:rFonts w:ascii="Aptos SemiBold" w:hAnsi="Aptos SemiBold"/>
        </w:rPr>
        <w:t>Source</w:t>
      </w:r>
      <w:r w:rsidRPr="002026FB">
        <w:t>: Parole Board of Canada.</w:t>
      </w:r>
    </w:p>
    <w:p w14:paraId="5A7868C8" w14:textId="77777777" w:rsidR="005946C4" w:rsidRDefault="005946C4">
      <w:pPr>
        <w:spacing w:after="160" w:line="259" w:lineRule="auto"/>
        <w:rPr>
          <w:rFonts w:ascii="Aptos SemiBold" w:hAnsi="Aptos SemiBold"/>
        </w:rPr>
      </w:pPr>
      <w:r>
        <w:rPr>
          <w:rFonts w:ascii="Aptos SemiBold" w:hAnsi="Aptos SemiBold"/>
        </w:rPr>
        <w:br w:type="page"/>
      </w:r>
    </w:p>
    <w:p w14:paraId="4FA62209" w14:textId="519804C4" w:rsidR="00AB4882" w:rsidRPr="002026FB" w:rsidRDefault="00AB4882" w:rsidP="006E03FB">
      <w:pPr>
        <w:pStyle w:val="Heading4"/>
      </w:pPr>
      <w:r w:rsidRPr="002026FB">
        <w:rPr>
          <w:rFonts w:ascii="Aptos SemiBold" w:hAnsi="Aptos SemiBold"/>
        </w:rPr>
        <w:lastRenderedPageBreak/>
        <w:t>Figure D3</w:t>
      </w:r>
      <w:r w:rsidR="00F51603">
        <w:rPr>
          <w:rFonts w:ascii="Aptos SemiBold" w:hAnsi="Aptos SemiBold"/>
        </w:rPr>
        <w:t>c</w:t>
      </w:r>
      <w:r w:rsidR="009E5CEB" w:rsidRPr="002026FB">
        <w:t>.</w:t>
      </w:r>
      <w:r w:rsidRPr="002026FB">
        <w:t xml:space="preserve"> </w:t>
      </w:r>
      <w:r w:rsidR="00F51603">
        <w:t>Total f</w:t>
      </w:r>
      <w:r w:rsidRPr="002026FB">
        <w:t>ederal parole grant rates*</w:t>
      </w:r>
    </w:p>
    <w:p w14:paraId="5284666E" w14:textId="4FFBAF11" w:rsidR="00AB4882" w:rsidRPr="002026FB" w:rsidRDefault="00C160CF" w:rsidP="005259DB">
      <w:pPr>
        <w:jc w:val="center"/>
      </w:pPr>
      <w:r>
        <w:rPr>
          <w:noProof/>
        </w:rPr>
        <w:drawing>
          <wp:inline distT="0" distB="0" distL="0" distR="0" wp14:anchorId="5D4F09F6" wp14:editId="7CE836FB">
            <wp:extent cx="6013716" cy="4294641"/>
            <wp:effectExtent l="0" t="0" r="6350" b="0"/>
            <wp:docPr id="1588866199" name="Picture 60" descr="Line graph showing the grant rates of federal day parole and full parole among offenders over a ten year period from fiscal year 2014-15 to 2023-24. Day parole grant rates have remained consistently more common than full parole grant rates over time. These rates have remained relatively consistent overtim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66199" name="Picture 60" descr="Line graph showing the grant rates of federal day parole and full parole among offenders over a ten year period from fiscal year 2014-15 to 2023-24. Day parole grant rates have remained consistently more common than full parole grant rates over time. These rates have remained relatively consistent overtime. Full data are available in the table below."/>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3C9DB9E2" w14:textId="77777777" w:rsidR="00AB4882" w:rsidRPr="002026FB" w:rsidRDefault="00AB4882" w:rsidP="004059C5">
      <w:pPr>
        <w:spacing w:before="240"/>
      </w:pPr>
      <w:r w:rsidRPr="002026FB">
        <w:rPr>
          <w:rFonts w:ascii="Aptos SemiBold" w:hAnsi="Aptos SemiBold"/>
        </w:rPr>
        <w:t>Source</w:t>
      </w:r>
      <w:r w:rsidRPr="002026FB">
        <w:t>: Parole Board of Canada.</w:t>
      </w:r>
    </w:p>
    <w:p w14:paraId="0A470A07" w14:textId="05E41E33" w:rsidR="00AB4882" w:rsidRPr="002026FB" w:rsidRDefault="00AB4882" w:rsidP="004059C5">
      <w:pPr>
        <w:pStyle w:val="Bullets"/>
        <w:spacing w:after="160"/>
      </w:pPr>
      <w:r w:rsidRPr="002026FB">
        <w:t xml:space="preserve">In </w:t>
      </w:r>
      <w:r w:rsidR="00DB3738" w:rsidRPr="00DB3738">
        <w:t>2023-24, the federal day parole grant rate* remained stable (77.2%, +0.2%) compared to the previous fiscal year</w:t>
      </w:r>
      <w:r w:rsidR="009D5E38" w:rsidRPr="002026FB">
        <w:t>.</w:t>
      </w:r>
    </w:p>
    <w:p w14:paraId="62587400" w14:textId="11014F77" w:rsidR="00AB4882" w:rsidRPr="002026FB" w:rsidRDefault="00AB4882" w:rsidP="004059C5">
      <w:pPr>
        <w:pStyle w:val="Bullets"/>
        <w:spacing w:after="160"/>
      </w:pPr>
      <w:r w:rsidRPr="002026FB">
        <w:t xml:space="preserve">In </w:t>
      </w:r>
      <w:r w:rsidR="00DB3738" w:rsidRPr="00DB3738">
        <w:t>2023-24, the federal full parole grant rate* increased slightly (32.4%, +1.</w:t>
      </w:r>
      <w:r w:rsidR="002C520B">
        <w:t>7</w:t>
      </w:r>
      <w:r w:rsidR="00DB3738" w:rsidRPr="00DB3738">
        <w:t>%) compared to the previous fiscal year</w:t>
      </w:r>
      <w:r w:rsidRPr="002026FB">
        <w:t>.</w:t>
      </w:r>
    </w:p>
    <w:p w14:paraId="76670C72" w14:textId="0E2FE0E6" w:rsidR="00AB4882" w:rsidRPr="002026FB" w:rsidRDefault="00AB4882" w:rsidP="004059C5">
      <w:pPr>
        <w:pStyle w:val="Bullets"/>
      </w:pPr>
      <w:r w:rsidRPr="002026FB">
        <w:t xml:space="preserve">Over the past 10 fiscal years </w:t>
      </w:r>
      <w:r w:rsidR="00DB3738" w:rsidRPr="00DB3738">
        <w:t>(from 2014-15 to 2023-24), women offenders had a much higher grant rate* of federal day parole and full parole (89.9% and 48.3%) than men offenders (75.4% and 34.3%</w:t>
      </w:r>
      <w:r w:rsidRPr="002026FB">
        <w:t>).</w:t>
      </w:r>
    </w:p>
    <w:p w14:paraId="700D5591" w14:textId="43E8FE94" w:rsidR="00AB4882" w:rsidRPr="002026FB" w:rsidRDefault="00AB4882" w:rsidP="001D0567">
      <w:pPr>
        <w:pStyle w:val="CommentText"/>
      </w:pPr>
      <w:r w:rsidRPr="002026FB">
        <w:t>Notes</w:t>
      </w:r>
    </w:p>
    <w:p w14:paraId="600BD708" w14:textId="3FD6212D" w:rsidR="00C42B01" w:rsidRDefault="00AB4882" w:rsidP="005259DB">
      <w:pPr>
        <w:rPr>
          <w:rFonts w:ascii="Aptos SemiBold" w:hAnsi="Aptos SemiBold"/>
        </w:rPr>
      </w:pPr>
      <w:r w:rsidRPr="002026FB">
        <w:t>*The grant rate represents the percentage of pre-release reviews resulting in a grant by the Parole Board of Canada.</w:t>
      </w:r>
      <w:bookmarkStart w:id="144" w:name="_Hlk188524975"/>
    </w:p>
    <w:p w14:paraId="46DF35AD" w14:textId="60DED7DB" w:rsidR="008A1040" w:rsidRDefault="008A1040" w:rsidP="008A3C5E">
      <w:pPr>
        <w:pStyle w:val="Heading4"/>
      </w:pPr>
      <w:r w:rsidRPr="002026FB">
        <w:rPr>
          <w:rFonts w:ascii="Aptos SemiBold" w:hAnsi="Aptos SemiBold"/>
        </w:rPr>
        <w:t>Table D3</w:t>
      </w:r>
      <w:r w:rsidR="004E313B">
        <w:rPr>
          <w:rFonts w:ascii="Aptos SemiBold" w:hAnsi="Aptos SemiBold"/>
        </w:rPr>
        <w:t>a</w:t>
      </w:r>
      <w:r w:rsidR="009E5CEB" w:rsidRPr="002026FB">
        <w:rPr>
          <w:rFonts w:ascii="Aptos SemiBold" w:hAnsi="Aptos SemiBold"/>
        </w:rPr>
        <w:t>.</w:t>
      </w:r>
      <w:r w:rsidRPr="002026FB">
        <w:t xml:space="preserve"> Federal </w:t>
      </w:r>
      <w:r w:rsidR="004E313B">
        <w:t xml:space="preserve">day </w:t>
      </w:r>
      <w:r w:rsidRPr="002026FB">
        <w:t>parole grant rates*</w:t>
      </w:r>
    </w:p>
    <w:tbl>
      <w:tblPr>
        <w:tblStyle w:val="CCRSO"/>
        <w:tblW w:w="10170" w:type="dxa"/>
        <w:tblInd w:w="-5" w:type="dxa"/>
        <w:tblLayout w:type="fixed"/>
        <w:tblLook w:val="04A0" w:firstRow="1" w:lastRow="0" w:firstColumn="1" w:lastColumn="0" w:noHBand="0" w:noVBand="1"/>
      </w:tblPr>
      <w:tblGrid>
        <w:gridCol w:w="1350"/>
        <w:gridCol w:w="1165"/>
        <w:gridCol w:w="1080"/>
        <w:gridCol w:w="1445"/>
        <w:gridCol w:w="1080"/>
        <w:gridCol w:w="900"/>
        <w:gridCol w:w="1530"/>
        <w:gridCol w:w="1620"/>
      </w:tblGrid>
      <w:tr w:rsidR="004936F7" w:rsidRPr="00672AFC" w14:paraId="7414E49F" w14:textId="77777777" w:rsidTr="005259DB">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0" w:type="dxa"/>
            <w:vAlign w:val="top"/>
          </w:tcPr>
          <w:p w14:paraId="61FABB85" w14:textId="77777777" w:rsidR="009C74BC" w:rsidRPr="003A3CA9" w:rsidRDefault="009C74BC" w:rsidP="00C67638">
            <w:pPr>
              <w:jc w:val="left"/>
              <w:rPr>
                <w:sz w:val="24"/>
                <w:szCs w:val="24"/>
              </w:rPr>
            </w:pPr>
            <w:r w:rsidRPr="003A3CA9">
              <w:rPr>
                <w:sz w:val="24"/>
                <w:szCs w:val="24"/>
              </w:rPr>
              <w:lastRenderedPageBreak/>
              <w:t>Fiscal year</w:t>
            </w:r>
          </w:p>
        </w:tc>
        <w:tc>
          <w:tcPr>
            <w:tcW w:w="1165" w:type="dxa"/>
          </w:tcPr>
          <w:p w14:paraId="632CC47A" w14:textId="77777777" w:rsidR="009C74BC" w:rsidRPr="003A3CA9" w:rsidRDefault="009C74B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3A3CA9">
              <w:rPr>
                <w:sz w:val="24"/>
                <w:szCs w:val="24"/>
              </w:rPr>
              <w:t>Granted: Women</w:t>
            </w:r>
          </w:p>
        </w:tc>
        <w:tc>
          <w:tcPr>
            <w:tcW w:w="1080" w:type="dxa"/>
          </w:tcPr>
          <w:p w14:paraId="477A65BF" w14:textId="79AC8585" w:rsidR="009C74BC" w:rsidRPr="003A3CA9" w:rsidRDefault="009C74B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Denied: Women</w:t>
            </w:r>
          </w:p>
        </w:tc>
        <w:tc>
          <w:tcPr>
            <w:tcW w:w="1445" w:type="dxa"/>
          </w:tcPr>
          <w:p w14:paraId="754B8152" w14:textId="0EF91C61" w:rsidR="009C74BC" w:rsidRPr="00C73291" w:rsidRDefault="009C74BC"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C73291">
              <w:rPr>
                <w:bCs/>
                <w:sz w:val="24"/>
                <w:szCs w:val="24"/>
              </w:rPr>
              <w:t>Grant rate</w:t>
            </w:r>
            <w:r w:rsidRPr="00E15D7C">
              <w:rPr>
                <w:bCs/>
                <w:sz w:val="24"/>
                <w:szCs w:val="24"/>
                <w:vertAlign w:val="superscript"/>
              </w:rPr>
              <w:t>*</w:t>
            </w:r>
            <w:r w:rsidRPr="00C73291">
              <w:rPr>
                <w:bCs/>
                <w:sz w:val="24"/>
                <w:szCs w:val="24"/>
              </w:rPr>
              <w:t>: Women (%)</w:t>
            </w:r>
          </w:p>
        </w:tc>
        <w:tc>
          <w:tcPr>
            <w:tcW w:w="0" w:type="dxa"/>
          </w:tcPr>
          <w:p w14:paraId="6CAD1C93" w14:textId="6602CBF3" w:rsidR="009C74BC" w:rsidRPr="003A3CA9" w:rsidRDefault="009C74B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Granted: Men</w:t>
            </w:r>
          </w:p>
        </w:tc>
        <w:tc>
          <w:tcPr>
            <w:tcW w:w="0" w:type="dxa"/>
          </w:tcPr>
          <w:p w14:paraId="2CD83194" w14:textId="123D717E" w:rsidR="009C74BC" w:rsidRPr="003A3CA9" w:rsidRDefault="009C74B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Denied: Men</w:t>
            </w:r>
          </w:p>
        </w:tc>
        <w:tc>
          <w:tcPr>
            <w:tcW w:w="0" w:type="dxa"/>
          </w:tcPr>
          <w:p w14:paraId="7CF2C23E" w14:textId="27DE1C6C" w:rsidR="009C74BC" w:rsidRPr="00C73291" w:rsidRDefault="009F08E6"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C73291">
              <w:rPr>
                <w:bCs/>
                <w:sz w:val="24"/>
                <w:szCs w:val="24"/>
              </w:rPr>
              <w:t>Grant rate</w:t>
            </w:r>
            <w:r w:rsidRPr="00E3117D">
              <w:rPr>
                <w:bCs/>
                <w:sz w:val="24"/>
                <w:szCs w:val="24"/>
                <w:vertAlign w:val="superscript"/>
              </w:rPr>
              <w:t>*</w:t>
            </w:r>
            <w:r w:rsidRPr="00C73291">
              <w:rPr>
                <w:bCs/>
                <w:sz w:val="24"/>
                <w:szCs w:val="24"/>
              </w:rPr>
              <w:t xml:space="preserve">: </w:t>
            </w:r>
            <w:r>
              <w:rPr>
                <w:bCs/>
                <w:sz w:val="24"/>
                <w:szCs w:val="24"/>
              </w:rPr>
              <w:t>M</w:t>
            </w:r>
            <w:r w:rsidRPr="00C73291">
              <w:rPr>
                <w:bCs/>
                <w:sz w:val="24"/>
                <w:szCs w:val="24"/>
              </w:rPr>
              <w:t>en (%)</w:t>
            </w:r>
          </w:p>
        </w:tc>
        <w:tc>
          <w:tcPr>
            <w:tcW w:w="0" w:type="dxa"/>
          </w:tcPr>
          <w:p w14:paraId="0812CFAB" w14:textId="77777777" w:rsidR="009C74BC" w:rsidRPr="00C73291" w:rsidRDefault="009C74BC"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C73291">
              <w:rPr>
                <w:bCs/>
                <w:sz w:val="24"/>
                <w:szCs w:val="24"/>
              </w:rPr>
              <w:t>Grant rate</w:t>
            </w:r>
            <w:r w:rsidRPr="00C73291">
              <w:rPr>
                <w:bCs/>
                <w:sz w:val="24"/>
                <w:szCs w:val="24"/>
                <w:vertAlign w:val="superscript"/>
              </w:rPr>
              <w:t>*</w:t>
            </w:r>
            <w:r w:rsidRPr="00C73291">
              <w:rPr>
                <w:bCs/>
                <w:sz w:val="24"/>
                <w:szCs w:val="24"/>
              </w:rPr>
              <w:t>: Total (%)</w:t>
            </w:r>
          </w:p>
        </w:tc>
      </w:tr>
      <w:tr w:rsidR="00092D2B" w:rsidRPr="00672AFC" w14:paraId="54F7B753"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6093ACE8" w14:textId="0EF52E7C" w:rsidR="00092D2B" w:rsidRPr="003A3CA9" w:rsidRDefault="00092D2B" w:rsidP="00092D2B">
            <w:pPr>
              <w:rPr>
                <w:rFonts w:eastAsia="Arial Narrow"/>
                <w:sz w:val="24"/>
                <w:szCs w:val="24"/>
              </w:rPr>
            </w:pPr>
            <w:r w:rsidRPr="003A3CA9">
              <w:rPr>
                <w:sz w:val="24"/>
                <w:szCs w:val="24"/>
              </w:rPr>
              <w:t>2014-15</w:t>
            </w:r>
          </w:p>
        </w:tc>
        <w:tc>
          <w:tcPr>
            <w:tcW w:w="1165" w:type="dxa"/>
          </w:tcPr>
          <w:p w14:paraId="3F37F576" w14:textId="6F04F6F4"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301</w:t>
            </w:r>
          </w:p>
        </w:tc>
        <w:tc>
          <w:tcPr>
            <w:tcW w:w="1080" w:type="dxa"/>
          </w:tcPr>
          <w:p w14:paraId="60D092B2" w14:textId="2C82D96A"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56</w:t>
            </w:r>
          </w:p>
        </w:tc>
        <w:tc>
          <w:tcPr>
            <w:tcW w:w="1445" w:type="dxa"/>
          </w:tcPr>
          <w:p w14:paraId="4747EFDE" w14:textId="32DB8B34"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84.3</w:t>
            </w:r>
          </w:p>
        </w:tc>
        <w:tc>
          <w:tcPr>
            <w:tcW w:w="1080" w:type="dxa"/>
          </w:tcPr>
          <w:p w14:paraId="2DC9EC78" w14:textId="2B781F9C"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3,056</w:t>
            </w:r>
          </w:p>
        </w:tc>
        <w:tc>
          <w:tcPr>
            <w:tcW w:w="900" w:type="dxa"/>
          </w:tcPr>
          <w:p w14:paraId="2181BA59" w14:textId="3A6175B8"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1,283</w:t>
            </w:r>
          </w:p>
        </w:tc>
        <w:tc>
          <w:tcPr>
            <w:tcW w:w="1530" w:type="dxa"/>
          </w:tcPr>
          <w:p w14:paraId="08D69D76" w14:textId="47EDE9B6"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70.4</w:t>
            </w:r>
          </w:p>
        </w:tc>
        <w:tc>
          <w:tcPr>
            <w:tcW w:w="1620" w:type="dxa"/>
          </w:tcPr>
          <w:p w14:paraId="2C636307" w14:textId="0D2BCB1B"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71.5</w:t>
            </w:r>
          </w:p>
        </w:tc>
      </w:tr>
      <w:tr w:rsidR="00092D2B" w:rsidRPr="00672AFC" w14:paraId="0E8FF2D2"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3E40C6A4" w14:textId="641B7212" w:rsidR="00092D2B" w:rsidRPr="003A3CA9" w:rsidRDefault="00092D2B" w:rsidP="00092D2B">
            <w:pPr>
              <w:rPr>
                <w:rFonts w:eastAsia="Arial Narrow"/>
                <w:sz w:val="24"/>
                <w:szCs w:val="24"/>
              </w:rPr>
            </w:pPr>
            <w:r w:rsidRPr="003A3CA9">
              <w:rPr>
                <w:sz w:val="24"/>
                <w:szCs w:val="24"/>
              </w:rPr>
              <w:t>2015-16</w:t>
            </w:r>
          </w:p>
        </w:tc>
        <w:tc>
          <w:tcPr>
            <w:tcW w:w="1165" w:type="dxa"/>
          </w:tcPr>
          <w:p w14:paraId="71ADD7E5" w14:textId="0BF3FD46"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305</w:t>
            </w:r>
          </w:p>
        </w:tc>
        <w:tc>
          <w:tcPr>
            <w:tcW w:w="1080" w:type="dxa"/>
          </w:tcPr>
          <w:p w14:paraId="35406906" w14:textId="2A482D04"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60</w:t>
            </w:r>
          </w:p>
        </w:tc>
        <w:tc>
          <w:tcPr>
            <w:tcW w:w="1445" w:type="dxa"/>
          </w:tcPr>
          <w:p w14:paraId="2B705BD6" w14:textId="2DF3A9FA"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83.6</w:t>
            </w:r>
          </w:p>
        </w:tc>
        <w:tc>
          <w:tcPr>
            <w:tcW w:w="1080" w:type="dxa"/>
          </w:tcPr>
          <w:p w14:paraId="107FFC3C" w14:textId="77CCA625"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3,164</w:t>
            </w:r>
          </w:p>
        </w:tc>
        <w:tc>
          <w:tcPr>
            <w:tcW w:w="900" w:type="dxa"/>
          </w:tcPr>
          <w:p w14:paraId="21FADEC1" w14:textId="010EE0D7"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1,074</w:t>
            </w:r>
          </w:p>
        </w:tc>
        <w:tc>
          <w:tcPr>
            <w:tcW w:w="1530" w:type="dxa"/>
          </w:tcPr>
          <w:p w14:paraId="30406968" w14:textId="32D45446"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74.7</w:t>
            </w:r>
          </w:p>
        </w:tc>
        <w:tc>
          <w:tcPr>
            <w:tcW w:w="1620" w:type="dxa"/>
          </w:tcPr>
          <w:p w14:paraId="321885B6" w14:textId="16B1D5CE"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75.4</w:t>
            </w:r>
          </w:p>
        </w:tc>
      </w:tr>
      <w:tr w:rsidR="00092D2B" w:rsidRPr="00672AFC" w14:paraId="3EB799A5"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4363219B" w14:textId="3F63ECAE" w:rsidR="00092D2B" w:rsidRPr="003A3CA9" w:rsidRDefault="00092D2B" w:rsidP="00092D2B">
            <w:pPr>
              <w:rPr>
                <w:rFonts w:eastAsia="Arial Narrow"/>
                <w:sz w:val="24"/>
                <w:szCs w:val="24"/>
              </w:rPr>
            </w:pPr>
            <w:r w:rsidRPr="003A3CA9">
              <w:rPr>
                <w:sz w:val="24"/>
                <w:szCs w:val="24"/>
              </w:rPr>
              <w:t>2016-17</w:t>
            </w:r>
          </w:p>
        </w:tc>
        <w:tc>
          <w:tcPr>
            <w:tcW w:w="1165" w:type="dxa"/>
          </w:tcPr>
          <w:p w14:paraId="0663B27E" w14:textId="777BB12D"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417</w:t>
            </w:r>
          </w:p>
        </w:tc>
        <w:tc>
          <w:tcPr>
            <w:tcW w:w="1080" w:type="dxa"/>
          </w:tcPr>
          <w:p w14:paraId="39C34877" w14:textId="5F490B53"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52</w:t>
            </w:r>
          </w:p>
        </w:tc>
        <w:tc>
          <w:tcPr>
            <w:tcW w:w="1445" w:type="dxa"/>
          </w:tcPr>
          <w:p w14:paraId="426856AD" w14:textId="10445249"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88.9</w:t>
            </w:r>
          </w:p>
        </w:tc>
        <w:tc>
          <w:tcPr>
            <w:tcW w:w="1080" w:type="dxa"/>
          </w:tcPr>
          <w:p w14:paraId="37D200CB" w14:textId="281579E9"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3,507</w:t>
            </w:r>
          </w:p>
        </w:tc>
        <w:tc>
          <w:tcPr>
            <w:tcW w:w="900" w:type="dxa"/>
          </w:tcPr>
          <w:p w14:paraId="4032A8BF" w14:textId="5AF2ACBF"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1,039</w:t>
            </w:r>
          </w:p>
        </w:tc>
        <w:tc>
          <w:tcPr>
            <w:tcW w:w="1530" w:type="dxa"/>
          </w:tcPr>
          <w:p w14:paraId="7280887E" w14:textId="2AD9F1B5"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77.1</w:t>
            </w:r>
          </w:p>
        </w:tc>
        <w:tc>
          <w:tcPr>
            <w:tcW w:w="1620" w:type="dxa"/>
          </w:tcPr>
          <w:p w14:paraId="48013333" w14:textId="061A69D3"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78.2</w:t>
            </w:r>
          </w:p>
        </w:tc>
      </w:tr>
      <w:tr w:rsidR="00092D2B" w:rsidRPr="00672AFC" w14:paraId="6D63515D"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248E20FD" w14:textId="3E5A788D" w:rsidR="00092D2B" w:rsidRPr="003A3CA9" w:rsidRDefault="00092D2B" w:rsidP="00092D2B">
            <w:pPr>
              <w:rPr>
                <w:rFonts w:eastAsia="Arial Narrow"/>
                <w:sz w:val="24"/>
                <w:szCs w:val="24"/>
              </w:rPr>
            </w:pPr>
            <w:r w:rsidRPr="003A3CA9">
              <w:rPr>
                <w:sz w:val="24"/>
                <w:szCs w:val="24"/>
              </w:rPr>
              <w:t>2017-18</w:t>
            </w:r>
          </w:p>
        </w:tc>
        <w:tc>
          <w:tcPr>
            <w:tcW w:w="1165" w:type="dxa"/>
          </w:tcPr>
          <w:p w14:paraId="062B3548" w14:textId="2FCF9C34"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462</w:t>
            </w:r>
          </w:p>
        </w:tc>
        <w:tc>
          <w:tcPr>
            <w:tcW w:w="1080" w:type="dxa"/>
          </w:tcPr>
          <w:p w14:paraId="42A7B27E" w14:textId="4AA84EB5"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36</w:t>
            </w:r>
          </w:p>
        </w:tc>
        <w:tc>
          <w:tcPr>
            <w:tcW w:w="1445" w:type="dxa"/>
          </w:tcPr>
          <w:p w14:paraId="1F95D1C9" w14:textId="35E04B19"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92.8</w:t>
            </w:r>
          </w:p>
        </w:tc>
        <w:tc>
          <w:tcPr>
            <w:tcW w:w="1080" w:type="dxa"/>
          </w:tcPr>
          <w:p w14:paraId="519DC3EA" w14:textId="78ADD3A6"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3,687</w:t>
            </w:r>
          </w:p>
        </w:tc>
        <w:tc>
          <w:tcPr>
            <w:tcW w:w="900" w:type="dxa"/>
          </w:tcPr>
          <w:p w14:paraId="260C1224" w14:textId="3F9D71C7"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1,039</w:t>
            </w:r>
          </w:p>
        </w:tc>
        <w:tc>
          <w:tcPr>
            <w:tcW w:w="1530" w:type="dxa"/>
          </w:tcPr>
          <w:p w14:paraId="3820AD0B" w14:textId="1622BD7B"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78.0</w:t>
            </w:r>
          </w:p>
        </w:tc>
        <w:tc>
          <w:tcPr>
            <w:tcW w:w="1620" w:type="dxa"/>
          </w:tcPr>
          <w:p w14:paraId="589B6127" w14:textId="4DCBD786"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79.4</w:t>
            </w:r>
          </w:p>
        </w:tc>
      </w:tr>
      <w:tr w:rsidR="00092D2B" w:rsidRPr="00672AFC" w14:paraId="32E46649"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16355DBD" w14:textId="2018003B" w:rsidR="00092D2B" w:rsidRPr="003A3CA9" w:rsidRDefault="00092D2B" w:rsidP="00092D2B">
            <w:pPr>
              <w:rPr>
                <w:rFonts w:eastAsia="Arial Narrow"/>
                <w:sz w:val="24"/>
                <w:szCs w:val="24"/>
              </w:rPr>
            </w:pPr>
            <w:r w:rsidRPr="003A3CA9">
              <w:rPr>
                <w:sz w:val="24"/>
                <w:szCs w:val="24"/>
              </w:rPr>
              <w:t>2018-19</w:t>
            </w:r>
          </w:p>
        </w:tc>
        <w:tc>
          <w:tcPr>
            <w:tcW w:w="1165" w:type="dxa"/>
          </w:tcPr>
          <w:p w14:paraId="4BE75B4C" w14:textId="53CD9506"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481</w:t>
            </w:r>
          </w:p>
        </w:tc>
        <w:tc>
          <w:tcPr>
            <w:tcW w:w="1080" w:type="dxa"/>
          </w:tcPr>
          <w:p w14:paraId="05A64077" w14:textId="10DAECDC"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31</w:t>
            </w:r>
          </w:p>
        </w:tc>
        <w:tc>
          <w:tcPr>
            <w:tcW w:w="1445" w:type="dxa"/>
          </w:tcPr>
          <w:p w14:paraId="68A24BA9" w14:textId="39BD7A0E"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93.9</w:t>
            </w:r>
          </w:p>
        </w:tc>
        <w:tc>
          <w:tcPr>
            <w:tcW w:w="1080" w:type="dxa"/>
          </w:tcPr>
          <w:p w14:paraId="353D7168" w14:textId="35004586"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3,780</w:t>
            </w:r>
          </w:p>
        </w:tc>
        <w:tc>
          <w:tcPr>
            <w:tcW w:w="900" w:type="dxa"/>
          </w:tcPr>
          <w:p w14:paraId="21B55E71" w14:textId="667808BC"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1,051</w:t>
            </w:r>
          </w:p>
        </w:tc>
        <w:tc>
          <w:tcPr>
            <w:tcW w:w="1530" w:type="dxa"/>
          </w:tcPr>
          <w:p w14:paraId="45F4D6C3" w14:textId="25F3F315"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78.2</w:t>
            </w:r>
          </w:p>
        </w:tc>
        <w:tc>
          <w:tcPr>
            <w:tcW w:w="1620" w:type="dxa"/>
          </w:tcPr>
          <w:p w14:paraId="5CDFDC24" w14:textId="1AC13DDB"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79.7</w:t>
            </w:r>
          </w:p>
        </w:tc>
      </w:tr>
      <w:tr w:rsidR="00092D2B" w:rsidRPr="00672AFC" w14:paraId="21D124C0"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7F34CAA5" w14:textId="026EAA24" w:rsidR="00092D2B" w:rsidRPr="003A3CA9" w:rsidRDefault="00092D2B" w:rsidP="00092D2B">
            <w:pPr>
              <w:rPr>
                <w:rFonts w:eastAsia="Arial Narrow"/>
                <w:sz w:val="24"/>
                <w:szCs w:val="24"/>
              </w:rPr>
            </w:pPr>
            <w:r w:rsidRPr="003A3CA9">
              <w:rPr>
                <w:sz w:val="24"/>
                <w:szCs w:val="24"/>
              </w:rPr>
              <w:t>2019-20</w:t>
            </w:r>
          </w:p>
        </w:tc>
        <w:tc>
          <w:tcPr>
            <w:tcW w:w="1165" w:type="dxa"/>
          </w:tcPr>
          <w:p w14:paraId="1E5CA732" w14:textId="6A81E7AA"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448</w:t>
            </w:r>
          </w:p>
        </w:tc>
        <w:tc>
          <w:tcPr>
            <w:tcW w:w="1080" w:type="dxa"/>
          </w:tcPr>
          <w:p w14:paraId="6386E029" w14:textId="14A154A2"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44</w:t>
            </w:r>
          </w:p>
        </w:tc>
        <w:tc>
          <w:tcPr>
            <w:tcW w:w="1445" w:type="dxa"/>
          </w:tcPr>
          <w:p w14:paraId="1CE64E81" w14:textId="0C38763D"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91.1</w:t>
            </w:r>
          </w:p>
        </w:tc>
        <w:tc>
          <w:tcPr>
            <w:tcW w:w="1080" w:type="dxa"/>
          </w:tcPr>
          <w:p w14:paraId="4A5E6455" w14:textId="6D1CBC27"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3,623</w:t>
            </w:r>
          </w:p>
        </w:tc>
        <w:tc>
          <w:tcPr>
            <w:tcW w:w="900" w:type="dxa"/>
          </w:tcPr>
          <w:p w14:paraId="717CF16F" w14:textId="026B14A4"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963</w:t>
            </w:r>
          </w:p>
        </w:tc>
        <w:tc>
          <w:tcPr>
            <w:tcW w:w="1530" w:type="dxa"/>
          </w:tcPr>
          <w:p w14:paraId="61471B85" w14:textId="61037D6A"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79.0</w:t>
            </w:r>
          </w:p>
        </w:tc>
        <w:tc>
          <w:tcPr>
            <w:tcW w:w="1620" w:type="dxa"/>
          </w:tcPr>
          <w:p w14:paraId="7FF7A23E" w14:textId="5DEF414C"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80.2</w:t>
            </w:r>
          </w:p>
        </w:tc>
      </w:tr>
      <w:tr w:rsidR="00092D2B" w:rsidRPr="00672AFC" w14:paraId="73148D59"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6F7B9398" w14:textId="3EA8DFC5" w:rsidR="00092D2B" w:rsidRPr="003A3CA9" w:rsidRDefault="00092D2B" w:rsidP="00092D2B">
            <w:pPr>
              <w:rPr>
                <w:rFonts w:eastAsia="Arial Narrow"/>
                <w:sz w:val="24"/>
                <w:szCs w:val="24"/>
              </w:rPr>
            </w:pPr>
            <w:r w:rsidRPr="003A3CA9">
              <w:rPr>
                <w:sz w:val="24"/>
                <w:szCs w:val="24"/>
              </w:rPr>
              <w:t>2020-21</w:t>
            </w:r>
          </w:p>
        </w:tc>
        <w:tc>
          <w:tcPr>
            <w:tcW w:w="1165" w:type="dxa"/>
          </w:tcPr>
          <w:p w14:paraId="32C16A32" w14:textId="6F9D5644"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363</w:t>
            </w:r>
          </w:p>
        </w:tc>
        <w:tc>
          <w:tcPr>
            <w:tcW w:w="1080" w:type="dxa"/>
          </w:tcPr>
          <w:p w14:paraId="4113CEEA" w14:textId="02035668"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58</w:t>
            </w:r>
          </w:p>
        </w:tc>
        <w:tc>
          <w:tcPr>
            <w:tcW w:w="1445" w:type="dxa"/>
          </w:tcPr>
          <w:p w14:paraId="01673CD8" w14:textId="5516963E"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86.2</w:t>
            </w:r>
          </w:p>
        </w:tc>
        <w:tc>
          <w:tcPr>
            <w:tcW w:w="1080" w:type="dxa"/>
          </w:tcPr>
          <w:p w14:paraId="7095E79C" w14:textId="5E8EA6C9"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3,422</w:t>
            </w:r>
          </w:p>
        </w:tc>
        <w:tc>
          <w:tcPr>
            <w:tcW w:w="900" w:type="dxa"/>
          </w:tcPr>
          <w:p w14:paraId="4364E164" w14:textId="21A14AD5"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1,451</w:t>
            </w:r>
          </w:p>
        </w:tc>
        <w:tc>
          <w:tcPr>
            <w:tcW w:w="1530" w:type="dxa"/>
          </w:tcPr>
          <w:p w14:paraId="10279771" w14:textId="43C090BD"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70.2</w:t>
            </w:r>
          </w:p>
        </w:tc>
        <w:tc>
          <w:tcPr>
            <w:tcW w:w="1620" w:type="dxa"/>
          </w:tcPr>
          <w:p w14:paraId="59E982EC" w14:textId="4D7D87D0"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71.5</w:t>
            </w:r>
          </w:p>
        </w:tc>
      </w:tr>
      <w:tr w:rsidR="00092D2B" w:rsidRPr="00672AFC" w14:paraId="4FA94FA9"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767F8A23" w14:textId="63D018A4" w:rsidR="00092D2B" w:rsidRPr="003A3CA9" w:rsidRDefault="00092D2B" w:rsidP="00092D2B">
            <w:pPr>
              <w:rPr>
                <w:rFonts w:eastAsia="Arial Narrow"/>
                <w:sz w:val="24"/>
                <w:szCs w:val="24"/>
              </w:rPr>
            </w:pPr>
            <w:r w:rsidRPr="003A3CA9">
              <w:rPr>
                <w:sz w:val="24"/>
                <w:szCs w:val="24"/>
              </w:rPr>
              <w:t>2021-22</w:t>
            </w:r>
          </w:p>
        </w:tc>
        <w:tc>
          <w:tcPr>
            <w:tcW w:w="1165" w:type="dxa"/>
          </w:tcPr>
          <w:p w14:paraId="4D607C42" w14:textId="414E42DD"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391</w:t>
            </w:r>
          </w:p>
        </w:tc>
        <w:tc>
          <w:tcPr>
            <w:tcW w:w="1080" w:type="dxa"/>
          </w:tcPr>
          <w:p w14:paraId="098BCC71" w14:textId="7267F8B7"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28</w:t>
            </w:r>
          </w:p>
        </w:tc>
        <w:tc>
          <w:tcPr>
            <w:tcW w:w="1445" w:type="dxa"/>
          </w:tcPr>
          <w:p w14:paraId="4424C925" w14:textId="19BD7BEB"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93.3</w:t>
            </w:r>
          </w:p>
        </w:tc>
        <w:tc>
          <w:tcPr>
            <w:tcW w:w="1080" w:type="dxa"/>
          </w:tcPr>
          <w:p w14:paraId="52456BC7" w14:textId="1547AE88"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2,932</w:t>
            </w:r>
          </w:p>
        </w:tc>
        <w:tc>
          <w:tcPr>
            <w:tcW w:w="900" w:type="dxa"/>
          </w:tcPr>
          <w:p w14:paraId="7F046D37" w14:textId="79FF47CF"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1,027</w:t>
            </w:r>
          </w:p>
        </w:tc>
        <w:tc>
          <w:tcPr>
            <w:tcW w:w="1530" w:type="dxa"/>
          </w:tcPr>
          <w:p w14:paraId="67DED30F" w14:textId="5172B713"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74.1</w:t>
            </w:r>
          </w:p>
        </w:tc>
        <w:tc>
          <w:tcPr>
            <w:tcW w:w="1620" w:type="dxa"/>
          </w:tcPr>
          <w:p w14:paraId="6A53DEDB" w14:textId="38E63CE1"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75.9</w:t>
            </w:r>
          </w:p>
        </w:tc>
      </w:tr>
      <w:tr w:rsidR="00092D2B" w:rsidRPr="00672AFC" w14:paraId="14E87CAE"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2D61F357" w14:textId="73BA4992" w:rsidR="00092D2B" w:rsidRPr="003A3CA9" w:rsidRDefault="00092D2B" w:rsidP="00092D2B">
            <w:pPr>
              <w:rPr>
                <w:rFonts w:eastAsia="Arial Narrow"/>
                <w:sz w:val="24"/>
                <w:szCs w:val="24"/>
              </w:rPr>
            </w:pPr>
            <w:r w:rsidRPr="003A3CA9">
              <w:rPr>
                <w:sz w:val="24"/>
                <w:szCs w:val="24"/>
              </w:rPr>
              <w:t>2022-23</w:t>
            </w:r>
          </w:p>
        </w:tc>
        <w:tc>
          <w:tcPr>
            <w:tcW w:w="1165" w:type="dxa"/>
          </w:tcPr>
          <w:p w14:paraId="0B21621B" w14:textId="4CA54AF8"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412</w:t>
            </w:r>
          </w:p>
        </w:tc>
        <w:tc>
          <w:tcPr>
            <w:tcW w:w="1080" w:type="dxa"/>
          </w:tcPr>
          <w:p w14:paraId="1ABD607B" w14:textId="7C39D957"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40</w:t>
            </w:r>
          </w:p>
        </w:tc>
        <w:tc>
          <w:tcPr>
            <w:tcW w:w="1445" w:type="dxa"/>
          </w:tcPr>
          <w:p w14:paraId="044941B3" w14:textId="5253E939"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91.2</w:t>
            </w:r>
          </w:p>
        </w:tc>
        <w:tc>
          <w:tcPr>
            <w:tcW w:w="1080" w:type="dxa"/>
          </w:tcPr>
          <w:p w14:paraId="096A1592" w14:textId="78270B0B"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3,234</w:t>
            </w:r>
          </w:p>
        </w:tc>
        <w:tc>
          <w:tcPr>
            <w:tcW w:w="900" w:type="dxa"/>
          </w:tcPr>
          <w:p w14:paraId="7976BA7E" w14:textId="0CDF8EF3"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1,052</w:t>
            </w:r>
          </w:p>
        </w:tc>
        <w:tc>
          <w:tcPr>
            <w:tcW w:w="1530" w:type="dxa"/>
          </w:tcPr>
          <w:p w14:paraId="5ADD6F67" w14:textId="777BADC1"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75.5</w:t>
            </w:r>
          </w:p>
        </w:tc>
        <w:tc>
          <w:tcPr>
            <w:tcW w:w="1620" w:type="dxa"/>
          </w:tcPr>
          <w:p w14:paraId="7C07B787" w14:textId="5EC5CF21"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77.0</w:t>
            </w:r>
          </w:p>
        </w:tc>
      </w:tr>
      <w:tr w:rsidR="00092D2B" w:rsidRPr="00672AFC" w14:paraId="4705F76B"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3603E3EC" w14:textId="7C4635E3" w:rsidR="00092D2B" w:rsidRPr="003A3CA9" w:rsidRDefault="00092D2B" w:rsidP="00092D2B">
            <w:pPr>
              <w:rPr>
                <w:sz w:val="24"/>
                <w:szCs w:val="24"/>
              </w:rPr>
            </w:pPr>
            <w:r w:rsidRPr="003A3CA9">
              <w:rPr>
                <w:sz w:val="24"/>
                <w:szCs w:val="24"/>
              </w:rPr>
              <w:t>202</w:t>
            </w:r>
            <w:r>
              <w:rPr>
                <w:sz w:val="24"/>
                <w:szCs w:val="24"/>
              </w:rPr>
              <w:t>3</w:t>
            </w:r>
            <w:r w:rsidRPr="003A3CA9">
              <w:rPr>
                <w:sz w:val="24"/>
                <w:szCs w:val="24"/>
              </w:rPr>
              <w:t>-2</w:t>
            </w:r>
            <w:r>
              <w:rPr>
                <w:sz w:val="24"/>
                <w:szCs w:val="24"/>
              </w:rPr>
              <w:t>4</w:t>
            </w:r>
          </w:p>
        </w:tc>
        <w:tc>
          <w:tcPr>
            <w:tcW w:w="1165" w:type="dxa"/>
          </w:tcPr>
          <w:p w14:paraId="45F40BEA" w14:textId="2C8E3C87"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395</w:t>
            </w:r>
          </w:p>
        </w:tc>
        <w:tc>
          <w:tcPr>
            <w:tcW w:w="1080" w:type="dxa"/>
          </w:tcPr>
          <w:p w14:paraId="3E79E7AD" w14:textId="67B4D2A5"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42</w:t>
            </w:r>
          </w:p>
        </w:tc>
        <w:tc>
          <w:tcPr>
            <w:tcW w:w="1445" w:type="dxa"/>
          </w:tcPr>
          <w:p w14:paraId="1D1F5E6D" w14:textId="1F01E859"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90.4</w:t>
            </w:r>
          </w:p>
        </w:tc>
        <w:tc>
          <w:tcPr>
            <w:tcW w:w="1080" w:type="dxa"/>
          </w:tcPr>
          <w:p w14:paraId="57763EF5" w14:textId="273B6118"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3,538</w:t>
            </w:r>
          </w:p>
        </w:tc>
        <w:tc>
          <w:tcPr>
            <w:tcW w:w="900" w:type="dxa"/>
          </w:tcPr>
          <w:p w14:paraId="12DD3A9E" w14:textId="2C08A97D"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1,120</w:t>
            </w:r>
          </w:p>
        </w:tc>
        <w:tc>
          <w:tcPr>
            <w:tcW w:w="1530" w:type="dxa"/>
          </w:tcPr>
          <w:p w14:paraId="4C1E6A08" w14:textId="635AFD18"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76.0</w:t>
            </w:r>
          </w:p>
        </w:tc>
        <w:tc>
          <w:tcPr>
            <w:tcW w:w="1620" w:type="dxa"/>
          </w:tcPr>
          <w:p w14:paraId="45D69C4F" w14:textId="34AC7602"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77.2</w:t>
            </w:r>
          </w:p>
        </w:tc>
      </w:tr>
    </w:tbl>
    <w:p w14:paraId="426C90B4" w14:textId="77777777" w:rsidR="008A1040" w:rsidRDefault="008A1040" w:rsidP="004059C5">
      <w:pPr>
        <w:spacing w:before="240"/>
      </w:pPr>
      <w:r w:rsidRPr="002026FB">
        <w:rPr>
          <w:rFonts w:ascii="Aptos SemiBold" w:hAnsi="Aptos SemiBold"/>
        </w:rPr>
        <w:t>Source</w:t>
      </w:r>
      <w:r w:rsidRPr="002026FB">
        <w:t>: Parole Board of Canada.</w:t>
      </w:r>
    </w:p>
    <w:p w14:paraId="219B2C8C" w14:textId="58CDD005" w:rsidR="004E313B" w:rsidRDefault="004E313B" w:rsidP="008A3C5E">
      <w:pPr>
        <w:pStyle w:val="Heading4"/>
      </w:pPr>
      <w:r w:rsidRPr="002026FB">
        <w:rPr>
          <w:rFonts w:ascii="Aptos SemiBold" w:hAnsi="Aptos SemiBold"/>
        </w:rPr>
        <w:t>Table D3</w:t>
      </w:r>
      <w:r w:rsidR="009203DF">
        <w:rPr>
          <w:rFonts w:ascii="Aptos SemiBold" w:hAnsi="Aptos SemiBold"/>
        </w:rPr>
        <w:t>b</w:t>
      </w:r>
      <w:r w:rsidRPr="002026FB">
        <w:rPr>
          <w:rFonts w:ascii="Aptos SemiBold" w:hAnsi="Aptos SemiBold"/>
        </w:rPr>
        <w:t>.</w:t>
      </w:r>
      <w:r w:rsidRPr="002026FB">
        <w:t xml:space="preserve"> Federal </w:t>
      </w:r>
      <w:r w:rsidR="009203DF">
        <w:t>full</w:t>
      </w:r>
      <w:r>
        <w:t xml:space="preserve"> </w:t>
      </w:r>
      <w:r w:rsidRPr="002026FB">
        <w:t>parole grant rates*</w:t>
      </w:r>
    </w:p>
    <w:tbl>
      <w:tblPr>
        <w:tblStyle w:val="CCRSO"/>
        <w:tblW w:w="10170" w:type="dxa"/>
        <w:tblInd w:w="-5" w:type="dxa"/>
        <w:tblLayout w:type="fixed"/>
        <w:tblLook w:val="04A0" w:firstRow="1" w:lastRow="0" w:firstColumn="1" w:lastColumn="0" w:noHBand="0" w:noVBand="1"/>
      </w:tblPr>
      <w:tblGrid>
        <w:gridCol w:w="1350"/>
        <w:gridCol w:w="1165"/>
        <w:gridCol w:w="1080"/>
        <w:gridCol w:w="1445"/>
        <w:gridCol w:w="1080"/>
        <w:gridCol w:w="900"/>
        <w:gridCol w:w="1530"/>
        <w:gridCol w:w="1620"/>
      </w:tblGrid>
      <w:tr w:rsidR="004936F7" w:rsidRPr="00C73291" w14:paraId="6A897FC8" w14:textId="77777777" w:rsidTr="00C67638">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350" w:type="dxa"/>
            <w:vAlign w:val="top"/>
          </w:tcPr>
          <w:p w14:paraId="6120A280" w14:textId="77777777" w:rsidR="004936F7" w:rsidRPr="003A3CA9" w:rsidRDefault="004936F7" w:rsidP="00C67638">
            <w:pPr>
              <w:jc w:val="left"/>
              <w:rPr>
                <w:sz w:val="24"/>
                <w:szCs w:val="24"/>
              </w:rPr>
            </w:pPr>
            <w:r w:rsidRPr="003A3CA9">
              <w:rPr>
                <w:sz w:val="24"/>
                <w:szCs w:val="24"/>
              </w:rPr>
              <w:t>Fiscal year</w:t>
            </w:r>
          </w:p>
        </w:tc>
        <w:tc>
          <w:tcPr>
            <w:tcW w:w="1165" w:type="dxa"/>
          </w:tcPr>
          <w:p w14:paraId="3C06EB55" w14:textId="77777777" w:rsidR="004936F7" w:rsidRPr="003A3CA9" w:rsidRDefault="004936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3A3CA9">
              <w:rPr>
                <w:sz w:val="24"/>
                <w:szCs w:val="24"/>
              </w:rPr>
              <w:t>Granted: Women</w:t>
            </w:r>
          </w:p>
        </w:tc>
        <w:tc>
          <w:tcPr>
            <w:tcW w:w="1080" w:type="dxa"/>
          </w:tcPr>
          <w:p w14:paraId="707EE5C1" w14:textId="77777777" w:rsidR="004936F7" w:rsidRPr="003A3CA9" w:rsidRDefault="004936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Denied: Women</w:t>
            </w:r>
          </w:p>
        </w:tc>
        <w:tc>
          <w:tcPr>
            <w:tcW w:w="1445" w:type="dxa"/>
          </w:tcPr>
          <w:p w14:paraId="4F412110" w14:textId="77777777" w:rsidR="004936F7" w:rsidRPr="00C73291" w:rsidRDefault="004936F7"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C73291">
              <w:rPr>
                <w:bCs/>
                <w:sz w:val="24"/>
                <w:szCs w:val="24"/>
              </w:rPr>
              <w:t>Grant rate</w:t>
            </w:r>
            <w:r w:rsidRPr="00E15D7C">
              <w:rPr>
                <w:bCs/>
                <w:sz w:val="24"/>
                <w:szCs w:val="24"/>
                <w:vertAlign w:val="superscript"/>
              </w:rPr>
              <w:t>*</w:t>
            </w:r>
            <w:r w:rsidRPr="00C73291">
              <w:rPr>
                <w:bCs/>
                <w:sz w:val="24"/>
                <w:szCs w:val="24"/>
              </w:rPr>
              <w:t>: Women (%)</w:t>
            </w:r>
          </w:p>
        </w:tc>
        <w:tc>
          <w:tcPr>
            <w:tcW w:w="1080" w:type="dxa"/>
          </w:tcPr>
          <w:p w14:paraId="109E37B6" w14:textId="77777777" w:rsidR="004936F7" w:rsidRPr="003A3CA9" w:rsidRDefault="004936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Granted: Men</w:t>
            </w:r>
          </w:p>
        </w:tc>
        <w:tc>
          <w:tcPr>
            <w:tcW w:w="900" w:type="dxa"/>
          </w:tcPr>
          <w:p w14:paraId="20CBECE1" w14:textId="77777777" w:rsidR="004936F7" w:rsidRPr="003A3CA9" w:rsidRDefault="004936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Denied: Men</w:t>
            </w:r>
          </w:p>
        </w:tc>
        <w:tc>
          <w:tcPr>
            <w:tcW w:w="1530" w:type="dxa"/>
          </w:tcPr>
          <w:p w14:paraId="409F357B" w14:textId="1B22AB3F" w:rsidR="004936F7" w:rsidRPr="00C73291" w:rsidRDefault="009F08E6"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C73291">
              <w:rPr>
                <w:bCs/>
                <w:sz w:val="24"/>
                <w:szCs w:val="24"/>
              </w:rPr>
              <w:t>Grant rate</w:t>
            </w:r>
            <w:r w:rsidRPr="00E3117D">
              <w:rPr>
                <w:bCs/>
                <w:sz w:val="24"/>
                <w:szCs w:val="24"/>
                <w:vertAlign w:val="superscript"/>
              </w:rPr>
              <w:t>*</w:t>
            </w:r>
            <w:r w:rsidRPr="00C73291">
              <w:rPr>
                <w:bCs/>
                <w:sz w:val="24"/>
                <w:szCs w:val="24"/>
              </w:rPr>
              <w:t xml:space="preserve">: </w:t>
            </w:r>
            <w:r>
              <w:rPr>
                <w:bCs/>
                <w:sz w:val="24"/>
                <w:szCs w:val="24"/>
              </w:rPr>
              <w:t>M</w:t>
            </w:r>
            <w:r w:rsidRPr="00C73291">
              <w:rPr>
                <w:bCs/>
                <w:sz w:val="24"/>
                <w:szCs w:val="24"/>
              </w:rPr>
              <w:t>en (%)</w:t>
            </w:r>
          </w:p>
        </w:tc>
        <w:tc>
          <w:tcPr>
            <w:tcW w:w="1620" w:type="dxa"/>
          </w:tcPr>
          <w:p w14:paraId="36D37DAF" w14:textId="77777777" w:rsidR="004936F7" w:rsidRPr="00C73291" w:rsidRDefault="004936F7"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C73291">
              <w:rPr>
                <w:bCs/>
                <w:sz w:val="24"/>
                <w:szCs w:val="24"/>
              </w:rPr>
              <w:t>Grant rate</w:t>
            </w:r>
            <w:r w:rsidRPr="00C73291">
              <w:rPr>
                <w:bCs/>
                <w:sz w:val="24"/>
                <w:szCs w:val="24"/>
                <w:vertAlign w:val="superscript"/>
              </w:rPr>
              <w:t>*</w:t>
            </w:r>
            <w:r w:rsidRPr="00C73291">
              <w:rPr>
                <w:bCs/>
                <w:sz w:val="24"/>
                <w:szCs w:val="24"/>
              </w:rPr>
              <w:t>: Total (%)</w:t>
            </w:r>
          </w:p>
        </w:tc>
      </w:tr>
      <w:tr w:rsidR="00092D2B" w:rsidRPr="00C73291" w14:paraId="64CFF5D3"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37F81A5C" w14:textId="4567B6A2" w:rsidR="00092D2B" w:rsidRPr="003A3CA9" w:rsidRDefault="00092D2B" w:rsidP="00092D2B">
            <w:pPr>
              <w:rPr>
                <w:rFonts w:eastAsia="Arial Narrow"/>
                <w:sz w:val="24"/>
                <w:szCs w:val="24"/>
              </w:rPr>
            </w:pPr>
            <w:r w:rsidRPr="003A3CA9">
              <w:rPr>
                <w:sz w:val="24"/>
                <w:szCs w:val="24"/>
              </w:rPr>
              <w:t>2014-15</w:t>
            </w:r>
          </w:p>
        </w:tc>
        <w:tc>
          <w:tcPr>
            <w:tcW w:w="1165" w:type="dxa"/>
          </w:tcPr>
          <w:p w14:paraId="44181B2E" w14:textId="56EFA1C4"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111</w:t>
            </w:r>
          </w:p>
        </w:tc>
        <w:tc>
          <w:tcPr>
            <w:tcW w:w="1080" w:type="dxa"/>
          </w:tcPr>
          <w:p w14:paraId="6BD792CB" w14:textId="0C2D8F85"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110</w:t>
            </w:r>
          </w:p>
        </w:tc>
        <w:tc>
          <w:tcPr>
            <w:tcW w:w="1445" w:type="dxa"/>
          </w:tcPr>
          <w:p w14:paraId="482762D7" w14:textId="60ABB076"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50.2</w:t>
            </w:r>
          </w:p>
        </w:tc>
        <w:tc>
          <w:tcPr>
            <w:tcW w:w="1080" w:type="dxa"/>
          </w:tcPr>
          <w:p w14:paraId="2A07BDEE" w14:textId="58DEAA96"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1,064</w:t>
            </w:r>
          </w:p>
        </w:tc>
        <w:tc>
          <w:tcPr>
            <w:tcW w:w="900" w:type="dxa"/>
          </w:tcPr>
          <w:p w14:paraId="060E158D" w14:textId="391DD117"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2,320</w:t>
            </w:r>
          </w:p>
        </w:tc>
        <w:tc>
          <w:tcPr>
            <w:tcW w:w="1530" w:type="dxa"/>
          </w:tcPr>
          <w:p w14:paraId="655D7DA4" w14:textId="3613A914"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31.4</w:t>
            </w:r>
          </w:p>
        </w:tc>
        <w:tc>
          <w:tcPr>
            <w:tcW w:w="1620" w:type="dxa"/>
          </w:tcPr>
          <w:p w14:paraId="4EA9D7FD" w14:textId="2B4A4500"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32.6</w:t>
            </w:r>
          </w:p>
        </w:tc>
      </w:tr>
      <w:tr w:rsidR="00092D2B" w:rsidRPr="00C73291" w14:paraId="5A921ADA"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19169598" w14:textId="54F0754F" w:rsidR="00092D2B" w:rsidRPr="003A3CA9" w:rsidRDefault="00092D2B" w:rsidP="00092D2B">
            <w:pPr>
              <w:rPr>
                <w:rFonts w:eastAsia="Arial Narrow"/>
                <w:sz w:val="24"/>
                <w:szCs w:val="24"/>
              </w:rPr>
            </w:pPr>
            <w:r w:rsidRPr="003A3CA9">
              <w:rPr>
                <w:sz w:val="24"/>
                <w:szCs w:val="24"/>
              </w:rPr>
              <w:t>2015-16</w:t>
            </w:r>
          </w:p>
        </w:tc>
        <w:tc>
          <w:tcPr>
            <w:tcW w:w="1165" w:type="dxa"/>
          </w:tcPr>
          <w:p w14:paraId="127597F4" w14:textId="56016FFD"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118</w:t>
            </w:r>
          </w:p>
        </w:tc>
        <w:tc>
          <w:tcPr>
            <w:tcW w:w="1080" w:type="dxa"/>
          </w:tcPr>
          <w:p w14:paraId="445313CD" w14:textId="70AA66DD"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137</w:t>
            </w:r>
          </w:p>
        </w:tc>
        <w:tc>
          <w:tcPr>
            <w:tcW w:w="1445" w:type="dxa"/>
          </w:tcPr>
          <w:p w14:paraId="422B8719" w14:textId="359D9541"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46.3</w:t>
            </w:r>
          </w:p>
        </w:tc>
        <w:tc>
          <w:tcPr>
            <w:tcW w:w="1080" w:type="dxa"/>
          </w:tcPr>
          <w:p w14:paraId="1AEAABF1" w14:textId="190484F7"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1,207</w:t>
            </w:r>
          </w:p>
        </w:tc>
        <w:tc>
          <w:tcPr>
            <w:tcW w:w="900" w:type="dxa"/>
          </w:tcPr>
          <w:p w14:paraId="37D2F892" w14:textId="57BD4ED7"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2,163</w:t>
            </w:r>
          </w:p>
        </w:tc>
        <w:tc>
          <w:tcPr>
            <w:tcW w:w="1530" w:type="dxa"/>
          </w:tcPr>
          <w:p w14:paraId="3396BF79" w14:textId="7FA34825"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35.8</w:t>
            </w:r>
          </w:p>
        </w:tc>
        <w:tc>
          <w:tcPr>
            <w:tcW w:w="1620" w:type="dxa"/>
          </w:tcPr>
          <w:p w14:paraId="393C54E8" w14:textId="5B45D795"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36.6</w:t>
            </w:r>
          </w:p>
        </w:tc>
      </w:tr>
      <w:tr w:rsidR="00092D2B" w:rsidRPr="00C73291" w14:paraId="0B07EBDA"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321CFD7B" w14:textId="1E32BAA5" w:rsidR="00092D2B" w:rsidRPr="003A3CA9" w:rsidRDefault="00092D2B" w:rsidP="00092D2B">
            <w:pPr>
              <w:rPr>
                <w:rFonts w:eastAsia="Arial Narrow"/>
                <w:sz w:val="24"/>
                <w:szCs w:val="24"/>
              </w:rPr>
            </w:pPr>
            <w:r w:rsidRPr="003A3CA9">
              <w:rPr>
                <w:sz w:val="24"/>
                <w:szCs w:val="24"/>
              </w:rPr>
              <w:t>2016-17</w:t>
            </w:r>
          </w:p>
        </w:tc>
        <w:tc>
          <w:tcPr>
            <w:tcW w:w="1165" w:type="dxa"/>
          </w:tcPr>
          <w:p w14:paraId="1D351AD2" w14:textId="6E6D9D1D"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161</w:t>
            </w:r>
          </w:p>
        </w:tc>
        <w:tc>
          <w:tcPr>
            <w:tcW w:w="1080" w:type="dxa"/>
          </w:tcPr>
          <w:p w14:paraId="1952BA8A" w14:textId="44746461"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165</w:t>
            </w:r>
          </w:p>
        </w:tc>
        <w:tc>
          <w:tcPr>
            <w:tcW w:w="1445" w:type="dxa"/>
          </w:tcPr>
          <w:p w14:paraId="15CB0837" w14:textId="7973B826"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49.4</w:t>
            </w:r>
          </w:p>
        </w:tc>
        <w:tc>
          <w:tcPr>
            <w:tcW w:w="1080" w:type="dxa"/>
          </w:tcPr>
          <w:p w14:paraId="2906F5C8" w14:textId="3F5BB989"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1,336</w:t>
            </w:r>
          </w:p>
        </w:tc>
        <w:tc>
          <w:tcPr>
            <w:tcW w:w="900" w:type="dxa"/>
          </w:tcPr>
          <w:p w14:paraId="0B0FBE4B" w14:textId="6774B9A7"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2,379</w:t>
            </w:r>
          </w:p>
        </w:tc>
        <w:tc>
          <w:tcPr>
            <w:tcW w:w="1530" w:type="dxa"/>
          </w:tcPr>
          <w:p w14:paraId="76040568" w14:textId="4C62A6BC"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36.0</w:t>
            </w:r>
          </w:p>
        </w:tc>
        <w:tc>
          <w:tcPr>
            <w:tcW w:w="1620" w:type="dxa"/>
          </w:tcPr>
          <w:p w14:paraId="13504F89" w14:textId="216C4D04"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37.0</w:t>
            </w:r>
          </w:p>
        </w:tc>
      </w:tr>
      <w:tr w:rsidR="00092D2B" w:rsidRPr="00C73291" w14:paraId="3DEE823A"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49EFBCB2" w14:textId="77CF7D99" w:rsidR="00092D2B" w:rsidRPr="003A3CA9" w:rsidRDefault="00092D2B" w:rsidP="00092D2B">
            <w:pPr>
              <w:rPr>
                <w:rFonts w:eastAsia="Arial Narrow"/>
                <w:sz w:val="24"/>
                <w:szCs w:val="24"/>
              </w:rPr>
            </w:pPr>
            <w:r w:rsidRPr="003A3CA9">
              <w:rPr>
                <w:sz w:val="24"/>
                <w:szCs w:val="24"/>
              </w:rPr>
              <w:t>2017-18</w:t>
            </w:r>
          </w:p>
        </w:tc>
        <w:tc>
          <w:tcPr>
            <w:tcW w:w="1165" w:type="dxa"/>
          </w:tcPr>
          <w:p w14:paraId="0D26E2D7" w14:textId="697C2229"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187</w:t>
            </w:r>
          </w:p>
        </w:tc>
        <w:tc>
          <w:tcPr>
            <w:tcW w:w="1080" w:type="dxa"/>
          </w:tcPr>
          <w:p w14:paraId="27D91458" w14:textId="1C2B09BE"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181</w:t>
            </w:r>
          </w:p>
        </w:tc>
        <w:tc>
          <w:tcPr>
            <w:tcW w:w="1445" w:type="dxa"/>
          </w:tcPr>
          <w:p w14:paraId="4DEE3D53" w14:textId="676C8C54"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50.8</w:t>
            </w:r>
          </w:p>
        </w:tc>
        <w:tc>
          <w:tcPr>
            <w:tcW w:w="1080" w:type="dxa"/>
          </w:tcPr>
          <w:p w14:paraId="47B36C53" w14:textId="4C288D0E"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1,490</w:t>
            </w:r>
          </w:p>
        </w:tc>
        <w:tc>
          <w:tcPr>
            <w:tcW w:w="900" w:type="dxa"/>
          </w:tcPr>
          <w:p w14:paraId="494F7774" w14:textId="15CD7C88"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2,355</w:t>
            </w:r>
          </w:p>
        </w:tc>
        <w:tc>
          <w:tcPr>
            <w:tcW w:w="1530" w:type="dxa"/>
          </w:tcPr>
          <w:p w14:paraId="08A68C0A" w14:textId="78BED79D"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38.8</w:t>
            </w:r>
          </w:p>
        </w:tc>
        <w:tc>
          <w:tcPr>
            <w:tcW w:w="1620" w:type="dxa"/>
          </w:tcPr>
          <w:p w14:paraId="78570883" w14:textId="52D35CC8"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39.8</w:t>
            </w:r>
          </w:p>
        </w:tc>
      </w:tr>
      <w:tr w:rsidR="00092D2B" w:rsidRPr="00C73291" w14:paraId="620580A7"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0206AFA2" w14:textId="4D7632C6" w:rsidR="00092D2B" w:rsidRPr="003A3CA9" w:rsidRDefault="00092D2B" w:rsidP="00092D2B">
            <w:pPr>
              <w:rPr>
                <w:rFonts w:eastAsia="Arial Narrow"/>
                <w:sz w:val="24"/>
                <w:szCs w:val="24"/>
              </w:rPr>
            </w:pPr>
            <w:r w:rsidRPr="003A3CA9">
              <w:rPr>
                <w:sz w:val="24"/>
                <w:szCs w:val="24"/>
              </w:rPr>
              <w:t>2018-19</w:t>
            </w:r>
          </w:p>
        </w:tc>
        <w:tc>
          <w:tcPr>
            <w:tcW w:w="1165" w:type="dxa"/>
          </w:tcPr>
          <w:p w14:paraId="558C950B" w14:textId="5A3CFD07"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171</w:t>
            </w:r>
          </w:p>
        </w:tc>
        <w:tc>
          <w:tcPr>
            <w:tcW w:w="1080" w:type="dxa"/>
          </w:tcPr>
          <w:p w14:paraId="0D3EB3DF" w14:textId="246D6377"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179</w:t>
            </w:r>
          </w:p>
        </w:tc>
        <w:tc>
          <w:tcPr>
            <w:tcW w:w="1445" w:type="dxa"/>
          </w:tcPr>
          <w:p w14:paraId="39873992" w14:textId="4A505C8A"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48.9</w:t>
            </w:r>
          </w:p>
        </w:tc>
        <w:tc>
          <w:tcPr>
            <w:tcW w:w="1080" w:type="dxa"/>
          </w:tcPr>
          <w:p w14:paraId="13B85B6D" w14:textId="2978E492"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1,503</w:t>
            </w:r>
          </w:p>
        </w:tc>
        <w:tc>
          <w:tcPr>
            <w:tcW w:w="900" w:type="dxa"/>
          </w:tcPr>
          <w:p w14:paraId="22981FB8" w14:textId="07F53E74"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2,416</w:t>
            </w:r>
          </w:p>
        </w:tc>
        <w:tc>
          <w:tcPr>
            <w:tcW w:w="1530" w:type="dxa"/>
          </w:tcPr>
          <w:p w14:paraId="41059562" w14:textId="6FB7C99F"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38.4</w:t>
            </w:r>
          </w:p>
        </w:tc>
        <w:tc>
          <w:tcPr>
            <w:tcW w:w="1620" w:type="dxa"/>
          </w:tcPr>
          <w:p w14:paraId="0E40ABA5" w14:textId="119B45B1"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39.2</w:t>
            </w:r>
          </w:p>
        </w:tc>
      </w:tr>
      <w:tr w:rsidR="00092D2B" w:rsidRPr="00C73291" w14:paraId="0442E628"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08256ADA" w14:textId="2BD86CD4" w:rsidR="00092D2B" w:rsidRPr="003A3CA9" w:rsidRDefault="00092D2B" w:rsidP="00092D2B">
            <w:pPr>
              <w:rPr>
                <w:rFonts w:eastAsia="Arial Narrow"/>
                <w:sz w:val="24"/>
                <w:szCs w:val="24"/>
              </w:rPr>
            </w:pPr>
            <w:r w:rsidRPr="003A3CA9">
              <w:rPr>
                <w:sz w:val="24"/>
                <w:szCs w:val="24"/>
              </w:rPr>
              <w:t>2019-20</w:t>
            </w:r>
          </w:p>
        </w:tc>
        <w:tc>
          <w:tcPr>
            <w:tcW w:w="1165" w:type="dxa"/>
          </w:tcPr>
          <w:p w14:paraId="1E80DB0E" w14:textId="7DDDBDD5"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198</w:t>
            </w:r>
          </w:p>
        </w:tc>
        <w:tc>
          <w:tcPr>
            <w:tcW w:w="1080" w:type="dxa"/>
          </w:tcPr>
          <w:p w14:paraId="506061DB" w14:textId="2DF0A15C"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168</w:t>
            </w:r>
          </w:p>
        </w:tc>
        <w:tc>
          <w:tcPr>
            <w:tcW w:w="1445" w:type="dxa"/>
          </w:tcPr>
          <w:p w14:paraId="1C96EA20" w14:textId="07FAF4CD"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54.1</w:t>
            </w:r>
          </w:p>
        </w:tc>
        <w:tc>
          <w:tcPr>
            <w:tcW w:w="1080" w:type="dxa"/>
          </w:tcPr>
          <w:p w14:paraId="64A07FC0" w14:textId="79654F9D"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1,429</w:t>
            </w:r>
          </w:p>
        </w:tc>
        <w:tc>
          <w:tcPr>
            <w:tcW w:w="900" w:type="dxa"/>
          </w:tcPr>
          <w:p w14:paraId="7C51D671" w14:textId="71D29601"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2,199</w:t>
            </w:r>
          </w:p>
        </w:tc>
        <w:tc>
          <w:tcPr>
            <w:tcW w:w="1530" w:type="dxa"/>
          </w:tcPr>
          <w:p w14:paraId="6A9CAA41" w14:textId="0329A551"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39.4</w:t>
            </w:r>
          </w:p>
        </w:tc>
        <w:tc>
          <w:tcPr>
            <w:tcW w:w="1620" w:type="dxa"/>
          </w:tcPr>
          <w:p w14:paraId="173C6D89" w14:textId="0CCD5366"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40.7</w:t>
            </w:r>
          </w:p>
        </w:tc>
      </w:tr>
      <w:tr w:rsidR="00092D2B" w:rsidRPr="00C73291" w14:paraId="3FEE4510"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158447A7" w14:textId="5D894E64" w:rsidR="00092D2B" w:rsidRPr="003A3CA9" w:rsidRDefault="00092D2B" w:rsidP="00092D2B">
            <w:pPr>
              <w:rPr>
                <w:rFonts w:eastAsia="Arial Narrow"/>
                <w:sz w:val="24"/>
                <w:szCs w:val="24"/>
              </w:rPr>
            </w:pPr>
            <w:r w:rsidRPr="003A3CA9">
              <w:rPr>
                <w:sz w:val="24"/>
                <w:szCs w:val="24"/>
              </w:rPr>
              <w:t>2020-21</w:t>
            </w:r>
          </w:p>
        </w:tc>
        <w:tc>
          <w:tcPr>
            <w:tcW w:w="1165" w:type="dxa"/>
          </w:tcPr>
          <w:p w14:paraId="0EBD9136" w14:textId="295D81FE"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149</w:t>
            </w:r>
          </w:p>
        </w:tc>
        <w:tc>
          <w:tcPr>
            <w:tcW w:w="1080" w:type="dxa"/>
          </w:tcPr>
          <w:p w14:paraId="1978794B" w14:textId="4C77DAC4"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154</w:t>
            </w:r>
          </w:p>
        </w:tc>
        <w:tc>
          <w:tcPr>
            <w:tcW w:w="1445" w:type="dxa"/>
          </w:tcPr>
          <w:p w14:paraId="3DD20052" w14:textId="418E07B5"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49.2</w:t>
            </w:r>
          </w:p>
        </w:tc>
        <w:tc>
          <w:tcPr>
            <w:tcW w:w="1080" w:type="dxa"/>
          </w:tcPr>
          <w:p w14:paraId="3C632DF8" w14:textId="09575663"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1,309</w:t>
            </w:r>
          </w:p>
        </w:tc>
        <w:tc>
          <w:tcPr>
            <w:tcW w:w="900" w:type="dxa"/>
          </w:tcPr>
          <w:p w14:paraId="43E75750" w14:textId="06091A44"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2,828</w:t>
            </w:r>
          </w:p>
        </w:tc>
        <w:tc>
          <w:tcPr>
            <w:tcW w:w="1530" w:type="dxa"/>
          </w:tcPr>
          <w:p w14:paraId="1D0D7833" w14:textId="312F6B06"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31.6</w:t>
            </w:r>
          </w:p>
        </w:tc>
        <w:tc>
          <w:tcPr>
            <w:tcW w:w="1620" w:type="dxa"/>
          </w:tcPr>
          <w:p w14:paraId="28C8F1BA" w14:textId="3C051718"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32.8</w:t>
            </w:r>
          </w:p>
        </w:tc>
      </w:tr>
      <w:tr w:rsidR="00092D2B" w:rsidRPr="00C73291" w14:paraId="16B484C3"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32DC3E25" w14:textId="1A0A2042" w:rsidR="00092D2B" w:rsidRPr="003A3CA9" w:rsidRDefault="00092D2B" w:rsidP="00092D2B">
            <w:pPr>
              <w:rPr>
                <w:rFonts w:eastAsia="Arial Narrow"/>
                <w:sz w:val="24"/>
                <w:szCs w:val="24"/>
              </w:rPr>
            </w:pPr>
            <w:r w:rsidRPr="003A3CA9">
              <w:rPr>
                <w:sz w:val="24"/>
                <w:szCs w:val="24"/>
              </w:rPr>
              <w:lastRenderedPageBreak/>
              <w:t>2021-22</w:t>
            </w:r>
          </w:p>
        </w:tc>
        <w:tc>
          <w:tcPr>
            <w:tcW w:w="1165" w:type="dxa"/>
          </w:tcPr>
          <w:p w14:paraId="4648E849" w14:textId="09382D32"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119</w:t>
            </w:r>
          </w:p>
        </w:tc>
        <w:tc>
          <w:tcPr>
            <w:tcW w:w="1080" w:type="dxa"/>
          </w:tcPr>
          <w:p w14:paraId="76040000" w14:textId="38499BF1"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151</w:t>
            </w:r>
          </w:p>
        </w:tc>
        <w:tc>
          <w:tcPr>
            <w:tcW w:w="1445" w:type="dxa"/>
          </w:tcPr>
          <w:p w14:paraId="1280E4C8" w14:textId="00CA7D2E"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44.1</w:t>
            </w:r>
          </w:p>
        </w:tc>
        <w:tc>
          <w:tcPr>
            <w:tcW w:w="1080" w:type="dxa"/>
          </w:tcPr>
          <w:p w14:paraId="75D58BF8" w14:textId="511CEDE0"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977</w:t>
            </w:r>
          </w:p>
        </w:tc>
        <w:tc>
          <w:tcPr>
            <w:tcW w:w="900" w:type="dxa"/>
          </w:tcPr>
          <w:p w14:paraId="1C679598" w14:textId="3FB35EED"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2,296</w:t>
            </w:r>
          </w:p>
        </w:tc>
        <w:tc>
          <w:tcPr>
            <w:tcW w:w="1530" w:type="dxa"/>
          </w:tcPr>
          <w:p w14:paraId="4CE29C4B" w14:textId="60582925"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29.9</w:t>
            </w:r>
          </w:p>
        </w:tc>
        <w:tc>
          <w:tcPr>
            <w:tcW w:w="1620" w:type="dxa"/>
          </w:tcPr>
          <w:p w14:paraId="2C92CC4E" w14:textId="2A53BF8C"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30.9</w:t>
            </w:r>
          </w:p>
        </w:tc>
      </w:tr>
      <w:tr w:rsidR="00092D2B" w:rsidRPr="00C73291" w14:paraId="58C4B46E"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2655D7B3" w14:textId="1986A0D9" w:rsidR="00092D2B" w:rsidRPr="003A3CA9" w:rsidRDefault="00092D2B" w:rsidP="00092D2B">
            <w:pPr>
              <w:rPr>
                <w:rFonts w:eastAsia="Arial Narrow"/>
                <w:sz w:val="24"/>
                <w:szCs w:val="24"/>
              </w:rPr>
            </w:pPr>
            <w:r w:rsidRPr="003A3CA9">
              <w:rPr>
                <w:sz w:val="24"/>
                <w:szCs w:val="24"/>
              </w:rPr>
              <w:t>2022-23</w:t>
            </w:r>
          </w:p>
        </w:tc>
        <w:tc>
          <w:tcPr>
            <w:tcW w:w="1165" w:type="dxa"/>
          </w:tcPr>
          <w:p w14:paraId="4640C3F8" w14:textId="5348F95A"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120</w:t>
            </w:r>
          </w:p>
        </w:tc>
        <w:tc>
          <w:tcPr>
            <w:tcW w:w="1080" w:type="dxa"/>
          </w:tcPr>
          <w:p w14:paraId="3DAAE80C" w14:textId="67E794D1"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163</w:t>
            </w:r>
          </w:p>
        </w:tc>
        <w:tc>
          <w:tcPr>
            <w:tcW w:w="1445" w:type="dxa"/>
          </w:tcPr>
          <w:p w14:paraId="6094DDDD" w14:textId="7330F9B1"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42.4</w:t>
            </w:r>
          </w:p>
        </w:tc>
        <w:tc>
          <w:tcPr>
            <w:tcW w:w="1080" w:type="dxa"/>
          </w:tcPr>
          <w:p w14:paraId="4A104864" w14:textId="1B085038"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1,036</w:t>
            </w:r>
          </w:p>
        </w:tc>
        <w:tc>
          <w:tcPr>
            <w:tcW w:w="900" w:type="dxa"/>
          </w:tcPr>
          <w:p w14:paraId="6DB60DC0" w14:textId="2306D03C"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2,440</w:t>
            </w:r>
          </w:p>
        </w:tc>
        <w:tc>
          <w:tcPr>
            <w:tcW w:w="1530" w:type="dxa"/>
          </w:tcPr>
          <w:p w14:paraId="7C3A6E64" w14:textId="518B1958"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29.8</w:t>
            </w:r>
          </w:p>
        </w:tc>
        <w:tc>
          <w:tcPr>
            <w:tcW w:w="1620" w:type="dxa"/>
          </w:tcPr>
          <w:p w14:paraId="68A9E50B" w14:textId="69E830CE"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30.8</w:t>
            </w:r>
          </w:p>
        </w:tc>
      </w:tr>
      <w:tr w:rsidR="00092D2B" w:rsidRPr="00C73291" w14:paraId="681013FC" w14:textId="77777777" w:rsidTr="00C67638">
        <w:trPr>
          <w:trHeight w:val="279"/>
        </w:trPr>
        <w:tc>
          <w:tcPr>
            <w:cnfStyle w:val="001000000000" w:firstRow="0" w:lastRow="0" w:firstColumn="1" w:lastColumn="0" w:oddVBand="0" w:evenVBand="0" w:oddHBand="0" w:evenHBand="0" w:firstRowFirstColumn="0" w:firstRowLastColumn="0" w:lastRowFirstColumn="0" w:lastRowLastColumn="0"/>
            <w:tcW w:w="1350" w:type="dxa"/>
          </w:tcPr>
          <w:p w14:paraId="0D4ACD36" w14:textId="01E2C6C5" w:rsidR="00092D2B" w:rsidRPr="003A3CA9" w:rsidRDefault="00092D2B" w:rsidP="00092D2B">
            <w:pPr>
              <w:rPr>
                <w:sz w:val="24"/>
                <w:szCs w:val="24"/>
              </w:rPr>
            </w:pPr>
            <w:r w:rsidRPr="003A3CA9">
              <w:rPr>
                <w:sz w:val="24"/>
                <w:szCs w:val="24"/>
              </w:rPr>
              <w:t>202</w:t>
            </w:r>
            <w:r>
              <w:rPr>
                <w:sz w:val="24"/>
                <w:szCs w:val="24"/>
              </w:rPr>
              <w:t>3</w:t>
            </w:r>
            <w:r w:rsidRPr="003A3CA9">
              <w:rPr>
                <w:sz w:val="24"/>
                <w:szCs w:val="24"/>
              </w:rPr>
              <w:t>-2</w:t>
            </w:r>
            <w:r>
              <w:rPr>
                <w:sz w:val="24"/>
                <w:szCs w:val="24"/>
              </w:rPr>
              <w:t>4</w:t>
            </w:r>
          </w:p>
        </w:tc>
        <w:tc>
          <w:tcPr>
            <w:tcW w:w="1165" w:type="dxa"/>
          </w:tcPr>
          <w:p w14:paraId="09AF3DA7" w14:textId="365F43D9"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122</w:t>
            </w:r>
          </w:p>
        </w:tc>
        <w:tc>
          <w:tcPr>
            <w:tcW w:w="1080" w:type="dxa"/>
          </w:tcPr>
          <w:p w14:paraId="22DCE984" w14:textId="392315CB"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149</w:t>
            </w:r>
          </w:p>
        </w:tc>
        <w:tc>
          <w:tcPr>
            <w:tcW w:w="1445" w:type="dxa"/>
          </w:tcPr>
          <w:p w14:paraId="0FF72920" w14:textId="38E7ED0B"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45.0</w:t>
            </w:r>
          </w:p>
        </w:tc>
        <w:tc>
          <w:tcPr>
            <w:tcW w:w="1080" w:type="dxa"/>
          </w:tcPr>
          <w:p w14:paraId="17F15EA2" w14:textId="3BEB40CF"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1,138</w:t>
            </w:r>
          </w:p>
        </w:tc>
        <w:tc>
          <w:tcPr>
            <w:tcW w:w="900" w:type="dxa"/>
          </w:tcPr>
          <w:p w14:paraId="21C8348F" w14:textId="73E8B883"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2,477</w:t>
            </w:r>
          </w:p>
        </w:tc>
        <w:tc>
          <w:tcPr>
            <w:tcW w:w="1530" w:type="dxa"/>
          </w:tcPr>
          <w:p w14:paraId="18952546" w14:textId="347D9A09"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31.5</w:t>
            </w:r>
          </w:p>
        </w:tc>
        <w:tc>
          <w:tcPr>
            <w:tcW w:w="1620" w:type="dxa"/>
          </w:tcPr>
          <w:p w14:paraId="2CC3A14F" w14:textId="0BA52B9A" w:rsidR="00092D2B" w:rsidRPr="00C16260" w:rsidRDefault="00092D2B"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32.4</w:t>
            </w:r>
          </w:p>
        </w:tc>
      </w:tr>
    </w:tbl>
    <w:p w14:paraId="04A3B0D7" w14:textId="2BCD16FD" w:rsidR="004E313B" w:rsidRPr="002026FB" w:rsidRDefault="004E313B" w:rsidP="004059C5">
      <w:pPr>
        <w:spacing w:before="240"/>
      </w:pPr>
      <w:r w:rsidRPr="002026FB">
        <w:rPr>
          <w:rFonts w:ascii="Aptos SemiBold" w:hAnsi="Aptos SemiBold"/>
        </w:rPr>
        <w:t>Source</w:t>
      </w:r>
      <w:r w:rsidRPr="002026FB">
        <w:t>: Parole Board of Canada.</w:t>
      </w:r>
    </w:p>
    <w:bookmarkEnd w:id="144"/>
    <w:p w14:paraId="30937BAB" w14:textId="77777777" w:rsidR="008A1040" w:rsidRPr="002026FB" w:rsidRDefault="008A1040" w:rsidP="001D0567">
      <w:pPr>
        <w:pStyle w:val="CommentText"/>
      </w:pPr>
      <w:r w:rsidRPr="002026FB">
        <w:t>Notes</w:t>
      </w:r>
    </w:p>
    <w:p w14:paraId="24FC0E23" w14:textId="60F43C1C" w:rsidR="008A1040" w:rsidRPr="002026FB" w:rsidRDefault="008A1040" w:rsidP="004059C5">
      <w:r w:rsidRPr="002026FB">
        <w:t>*The grant rate represents the percentage of pre-release reviews resulting in a grant by the Parole Board of Canada</w:t>
      </w:r>
      <w:r w:rsidR="001450E3">
        <w:t xml:space="preserve"> (PBC)</w:t>
      </w:r>
      <w:r w:rsidRPr="002026FB">
        <w:t>.</w:t>
      </w:r>
    </w:p>
    <w:p w14:paraId="128081E2" w14:textId="77777777" w:rsidR="00E85F9B" w:rsidRDefault="00E85F9B" w:rsidP="00E85F9B">
      <w:r>
        <w:t>Accelerated Parole Review (APR): A parole review mechanism – eliminated on March 28, 2011, under the Abolition of Early Parole Act (AEPA) – that was available to non-violent offenders serving a first-time sentence in a federal institution. These offenders became eligible for APR after serving the greater of six months or one-sixth of their sentence. The AEPA’s transitional provisions have been a matter of federal and provincial litigation, which has resulted in variations in their application across Canada.</w:t>
      </w:r>
    </w:p>
    <w:p w14:paraId="0CF93AC5" w14:textId="1CA9F159" w:rsidR="00E0541B" w:rsidRPr="002026FB" w:rsidRDefault="00E85F9B" w:rsidP="00E85F9B">
      <w:r>
        <w:t>Between 2014-15 and 2023-24, the PBC rendered 515 federal APR day parole release decisions (94.8% were directed) and 844 federal APR full parole release decisions (94.4% were directed)</w:t>
      </w:r>
      <w:r w:rsidR="00730A8B" w:rsidRPr="002026FB">
        <w:t>.</w:t>
      </w:r>
    </w:p>
    <w:p w14:paraId="74B72556" w14:textId="77777777" w:rsidR="008A1040" w:rsidRPr="002026FB" w:rsidRDefault="008A1040" w:rsidP="004059C5">
      <w:r w:rsidRPr="002026FB">
        <w:t>Day parole is a type of conditional release granted by the Parole Board of Canada in which offenders are permitted to participate in community-based activities in preparation for full parole or statutory release. The conditions require offenders to return nightly to an institution, half-way house, or other location deemed appropriate for managing their risk, unless otherwise authorized by the Parole Board of Canada. Not all offenders apply for day parole, and some apply more than once before being granted day parole.</w:t>
      </w:r>
    </w:p>
    <w:p w14:paraId="31203F2B" w14:textId="77777777" w:rsidR="008A1040" w:rsidRPr="002026FB" w:rsidRDefault="008A1040" w:rsidP="004059C5">
      <w:r w:rsidRPr="002026FB">
        <w:t>Full parole is a type of conditional release granted by the Parole Board of Canada in which the remainder of the sentence is served under supervision in the community. The Parole Board of Canada must review the cases of all offenders for full parole at the time prescribed by legislation, unless the offender advises the Parole Board of Canada in writing that they do not wish to be considered for full parole.</w:t>
      </w:r>
    </w:p>
    <w:p w14:paraId="66C87FC3" w14:textId="77777777" w:rsidR="00046DC6" w:rsidRDefault="00046DC6" w:rsidP="00046DC6">
      <w:r>
        <w:t>Not included were parole release decisions made in respect of offenders who identified as another gender.</w:t>
      </w:r>
    </w:p>
    <w:p w14:paraId="3D240FE4" w14:textId="3E9CA917" w:rsidR="008A1040" w:rsidRDefault="00046DC6" w:rsidP="00046DC6">
      <w:r>
        <w:lastRenderedPageBreak/>
        <w:t>Between 2014-15 and 2023-24, there were 27 federal day parole release decisions (59.3% were granted) and 19 federal full parole release decisions (10.5% were granted) made in respect of offenders who identified as another gender</w:t>
      </w:r>
      <w:r w:rsidR="008A1040" w:rsidRPr="002026FB">
        <w:t xml:space="preserve">. </w:t>
      </w:r>
    </w:p>
    <w:p w14:paraId="1A8F7C4F" w14:textId="562B376D" w:rsidR="00346923" w:rsidRDefault="008A1040" w:rsidP="006E2A33">
      <w:pPr>
        <w:spacing w:line="276" w:lineRule="auto"/>
        <w:rPr>
          <w:rFonts w:ascii="Aptos SemiBold" w:hAnsi="Aptos SemiBold"/>
          <w:sz w:val="30"/>
        </w:rPr>
      </w:pPr>
      <w:r w:rsidRPr="002026FB">
        <w:t>Reported year periods reflect fiscal years. A fiscal year runs from April 1 to March 31 of the following year.</w:t>
      </w:r>
    </w:p>
    <w:p w14:paraId="360EFCFC" w14:textId="77777777" w:rsidR="003C5965" w:rsidRDefault="003C5965">
      <w:pPr>
        <w:spacing w:after="160" w:line="259" w:lineRule="auto"/>
        <w:rPr>
          <w:rFonts w:ascii="Aptos SemiBold" w:hAnsi="Aptos SemiBold"/>
          <w:sz w:val="30"/>
        </w:rPr>
      </w:pPr>
      <w:r>
        <w:br w:type="page"/>
      </w:r>
    </w:p>
    <w:p w14:paraId="7E3C2FC6" w14:textId="0FEDEFA3" w:rsidR="004741ED" w:rsidRPr="002026FB" w:rsidRDefault="004741ED" w:rsidP="004059C5">
      <w:pPr>
        <w:pStyle w:val="Heading3"/>
      </w:pPr>
      <w:bookmarkStart w:id="145" w:name="_Toc219197789"/>
      <w:r w:rsidRPr="002026FB">
        <w:lastRenderedPageBreak/>
        <w:t>Federal day and full parole grant rates by</w:t>
      </w:r>
      <w:r w:rsidR="003C01A6" w:rsidRPr="002026FB">
        <w:t xml:space="preserve"> Indigenous and non-Indigenous offenders</w:t>
      </w:r>
      <w:r w:rsidRPr="002026FB">
        <w:t>: 10-year trend</w:t>
      </w:r>
      <w:bookmarkEnd w:id="145"/>
    </w:p>
    <w:p w14:paraId="56C3D156" w14:textId="2CF42BE0" w:rsidR="008F7C05" w:rsidRPr="002026FB" w:rsidRDefault="008F7C05" w:rsidP="00EE6FA7">
      <w:pPr>
        <w:pStyle w:val="Heading4"/>
      </w:pPr>
      <w:r w:rsidRPr="002026FB">
        <w:rPr>
          <w:rFonts w:ascii="Aptos SemiBold" w:hAnsi="Aptos SemiBold"/>
        </w:rPr>
        <w:t>Figure D4</w:t>
      </w:r>
      <w:r w:rsidR="009E5CEB" w:rsidRPr="002026FB">
        <w:rPr>
          <w:rFonts w:ascii="Aptos SemiBold" w:hAnsi="Aptos SemiBold"/>
        </w:rPr>
        <w:t>.</w:t>
      </w:r>
      <w:r w:rsidRPr="002026FB">
        <w:t xml:space="preserve"> Federal parole grant rates*</w:t>
      </w:r>
      <w:r w:rsidR="00842862" w:rsidRPr="002026FB">
        <w:t xml:space="preserve"> by Indigenous and non-Indigenous offenders</w:t>
      </w:r>
    </w:p>
    <w:p w14:paraId="2FCBCF9A" w14:textId="1B0FB551" w:rsidR="008F7C05" w:rsidRPr="002026FB" w:rsidRDefault="00C37200" w:rsidP="005259DB">
      <w:pPr>
        <w:jc w:val="center"/>
      </w:pPr>
      <w:r>
        <w:rPr>
          <w:noProof/>
        </w:rPr>
        <w:drawing>
          <wp:inline distT="0" distB="0" distL="0" distR="0" wp14:anchorId="7B815447" wp14:editId="70B222A6">
            <wp:extent cx="6013716" cy="4294641"/>
            <wp:effectExtent l="0" t="0" r="6350" b="0"/>
            <wp:docPr id="71731704" name="Picture 61" descr="Line graph showing the grant rates of federal day and full parole by Indigenous and non-Indigenous offenders over a ten year period from fiscal year 2014-15 to 2023-24. Day parole grant rates are consistently higher for both Indigenous and non-Indigenous offenders. Full parole is granted at a slightly higher rate for non-Indigenous offenders compared to their Indigenous counterpart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1704" name="Picture 61" descr="Line graph showing the grant rates of federal day and full parole by Indigenous and non-Indigenous offenders over a ten year period from fiscal year 2014-15 to 2023-24. Day parole grant rates are consistently higher for both Indigenous and non-Indigenous offenders. Full parole is granted at a slightly higher rate for non-Indigenous offenders compared to their Indigenous counterparts. Full data are available in the table below."/>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8D73851" w14:textId="77777777" w:rsidR="008F7C05" w:rsidRPr="002026FB" w:rsidRDefault="008F7C05" w:rsidP="004059C5">
      <w:pPr>
        <w:spacing w:before="240"/>
      </w:pPr>
      <w:r w:rsidRPr="002026FB">
        <w:rPr>
          <w:rFonts w:ascii="Aptos SemiBold" w:hAnsi="Aptos SemiBold"/>
        </w:rPr>
        <w:t>Source</w:t>
      </w:r>
      <w:r w:rsidRPr="002026FB">
        <w:t>: Parole Board of Canada.</w:t>
      </w:r>
    </w:p>
    <w:p w14:paraId="47D57653" w14:textId="0B7242FF" w:rsidR="00E85C79" w:rsidRPr="002026FB" w:rsidRDefault="00E85C79" w:rsidP="004059C5">
      <w:pPr>
        <w:pStyle w:val="Bullets"/>
        <w:spacing w:after="160"/>
      </w:pPr>
      <w:r w:rsidRPr="002026FB">
        <w:t xml:space="preserve">In </w:t>
      </w:r>
      <w:r w:rsidR="0051055E" w:rsidRPr="0051055E">
        <w:t>2023-24, the federal day parole grant rate remained stable for both Indigenous (75.1%; +0.2%) and non-Indigenous offenders (78.0%; +0.3%) compared to 2022-23</w:t>
      </w:r>
      <w:r w:rsidRPr="002026FB">
        <w:t xml:space="preserve">. </w:t>
      </w:r>
    </w:p>
    <w:p w14:paraId="3CADEFEC" w14:textId="35F350A8" w:rsidR="00E85C79" w:rsidRPr="002026FB" w:rsidRDefault="00E85C79" w:rsidP="004059C5">
      <w:pPr>
        <w:pStyle w:val="Bullets"/>
        <w:spacing w:after="160"/>
      </w:pPr>
      <w:r w:rsidRPr="002026FB">
        <w:t xml:space="preserve">In </w:t>
      </w:r>
      <w:r w:rsidR="0051055E" w:rsidRPr="0051055E">
        <w:t>2023-24, the federal full parole grant rate increased slightly for both Indigenous (21.1%; +1.4%) and non-Indigenous offenders (35.7%; +1.6%) compared to 2022-23</w:t>
      </w:r>
      <w:r w:rsidRPr="002026FB">
        <w:t xml:space="preserve">. </w:t>
      </w:r>
    </w:p>
    <w:p w14:paraId="044452AD" w14:textId="526A1D03" w:rsidR="008F7C05" w:rsidRPr="002026FB" w:rsidRDefault="00E85C79" w:rsidP="004059C5">
      <w:pPr>
        <w:pStyle w:val="Bullets"/>
      </w:pPr>
      <w:r w:rsidRPr="002026FB">
        <w:t>For each of the past 10 fiscal years (</w:t>
      </w:r>
      <w:r w:rsidR="0051055E" w:rsidRPr="0051055E">
        <w:t>from 2014-15 to 2023-24), lower federal day and full parole grant rates have been reported for Indigenous offenders than for non-Indigenous offenders</w:t>
      </w:r>
      <w:r w:rsidRPr="002026FB">
        <w:t>.</w:t>
      </w:r>
    </w:p>
    <w:p w14:paraId="1824ACDA" w14:textId="77777777" w:rsidR="00EA2BCB" w:rsidRDefault="00EA2BCB">
      <w:pPr>
        <w:spacing w:after="160" w:line="259" w:lineRule="auto"/>
        <w:rPr>
          <w:b/>
          <w:szCs w:val="20"/>
        </w:rPr>
      </w:pPr>
      <w:r>
        <w:br w:type="page"/>
      </w:r>
    </w:p>
    <w:p w14:paraId="322A5B89" w14:textId="4B65B6DA" w:rsidR="008F7C05" w:rsidRPr="002026FB" w:rsidRDefault="008F7C05" w:rsidP="001D0567">
      <w:pPr>
        <w:pStyle w:val="CommentText"/>
      </w:pPr>
      <w:r w:rsidRPr="002026FB">
        <w:lastRenderedPageBreak/>
        <w:t>Notes</w:t>
      </w:r>
    </w:p>
    <w:p w14:paraId="11D3128C" w14:textId="77777777" w:rsidR="008F7C05" w:rsidRPr="002026FB" w:rsidRDefault="008F7C05" w:rsidP="004059C5">
      <w:r w:rsidRPr="002026FB">
        <w:t>*The grant rate represents the percentage of pre-release reviews resulting in a grant by the Parole Board of Canada.</w:t>
      </w:r>
    </w:p>
    <w:p w14:paraId="705204F0" w14:textId="6D69E1EF" w:rsidR="008F7C05" w:rsidRPr="002026FB" w:rsidRDefault="008F7C05" w:rsidP="00EE6FA7">
      <w:pPr>
        <w:pStyle w:val="Heading4"/>
      </w:pPr>
      <w:bookmarkStart w:id="146" w:name="_Hlk188525001"/>
      <w:r w:rsidRPr="002026FB">
        <w:rPr>
          <w:rFonts w:ascii="Aptos SemiBold" w:hAnsi="Aptos SemiBold"/>
        </w:rPr>
        <w:t>Table D4</w:t>
      </w:r>
      <w:r w:rsidR="005F6F0C" w:rsidRPr="002026FB">
        <w:rPr>
          <w:rFonts w:ascii="Aptos SemiBold" w:hAnsi="Aptos SemiBold"/>
        </w:rPr>
        <w:t>a</w:t>
      </w:r>
      <w:r w:rsidR="009E5CEB" w:rsidRPr="002026FB">
        <w:rPr>
          <w:rFonts w:ascii="Aptos SemiBold" w:hAnsi="Aptos SemiBold"/>
        </w:rPr>
        <w:t>.</w:t>
      </w:r>
      <w:r w:rsidRPr="002026FB">
        <w:t xml:space="preserve"> Federal </w:t>
      </w:r>
      <w:r w:rsidR="00577871">
        <w:t xml:space="preserve">day </w:t>
      </w:r>
      <w:r w:rsidRPr="002026FB">
        <w:t>parole grant rates*</w:t>
      </w:r>
      <w:r w:rsidR="004741ED" w:rsidRPr="002026FB">
        <w:t xml:space="preserve"> by offender </w:t>
      </w:r>
      <w:r w:rsidR="00041E38">
        <w:t>race</w:t>
      </w:r>
      <w:r w:rsidR="004741ED" w:rsidRPr="002026FB">
        <w:t xml:space="preserve"> group </w:t>
      </w:r>
    </w:p>
    <w:tbl>
      <w:tblPr>
        <w:tblStyle w:val="CCRSO"/>
        <w:tblW w:w="0" w:type="auto"/>
        <w:tblLayout w:type="fixed"/>
        <w:tblLook w:val="04A0" w:firstRow="1" w:lastRow="0" w:firstColumn="1" w:lastColumn="0" w:noHBand="0" w:noVBand="1"/>
      </w:tblPr>
      <w:tblGrid>
        <w:gridCol w:w="2160"/>
        <w:gridCol w:w="855"/>
        <w:gridCol w:w="855"/>
        <w:gridCol w:w="855"/>
        <w:gridCol w:w="855"/>
        <w:gridCol w:w="855"/>
        <w:gridCol w:w="855"/>
        <w:gridCol w:w="855"/>
        <w:gridCol w:w="855"/>
        <w:gridCol w:w="855"/>
        <w:gridCol w:w="855"/>
      </w:tblGrid>
      <w:tr w:rsidR="00EB77E6" w:rsidRPr="002026FB" w14:paraId="34AEACEA" w14:textId="4FDEA3C9" w:rsidTr="00C67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vAlign w:val="top"/>
          </w:tcPr>
          <w:p w14:paraId="45066CD3" w14:textId="31678471" w:rsidR="00C71489" w:rsidRPr="00C16242" w:rsidRDefault="00C71489" w:rsidP="00C67638">
            <w:pPr>
              <w:jc w:val="left"/>
              <w:rPr>
                <w:sz w:val="24"/>
                <w:szCs w:val="24"/>
              </w:rPr>
            </w:pPr>
            <w:r>
              <w:rPr>
                <w:sz w:val="24"/>
                <w:szCs w:val="24"/>
              </w:rPr>
              <w:t>Race group</w:t>
            </w:r>
          </w:p>
        </w:tc>
        <w:tc>
          <w:tcPr>
            <w:tcW w:w="855" w:type="dxa"/>
          </w:tcPr>
          <w:p w14:paraId="188D6F8F" w14:textId="77777777" w:rsidR="00C71489" w:rsidRPr="00C16242"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2014-15</w:t>
            </w:r>
          </w:p>
        </w:tc>
        <w:tc>
          <w:tcPr>
            <w:tcW w:w="855" w:type="dxa"/>
          </w:tcPr>
          <w:p w14:paraId="04FD8523" w14:textId="77777777" w:rsidR="00C71489" w:rsidRPr="00C16242"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2015-16</w:t>
            </w:r>
          </w:p>
        </w:tc>
        <w:tc>
          <w:tcPr>
            <w:tcW w:w="855" w:type="dxa"/>
          </w:tcPr>
          <w:p w14:paraId="0CE94E6F" w14:textId="77777777" w:rsidR="00C71489" w:rsidRPr="00C16242"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2016-17</w:t>
            </w:r>
          </w:p>
        </w:tc>
        <w:tc>
          <w:tcPr>
            <w:tcW w:w="855" w:type="dxa"/>
          </w:tcPr>
          <w:p w14:paraId="6D72AD12" w14:textId="77777777" w:rsidR="00C71489" w:rsidRPr="00C16242"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2017-18</w:t>
            </w:r>
          </w:p>
        </w:tc>
        <w:tc>
          <w:tcPr>
            <w:tcW w:w="855" w:type="dxa"/>
          </w:tcPr>
          <w:p w14:paraId="636686F2" w14:textId="77777777" w:rsidR="00C71489" w:rsidRPr="00C16242"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2018-19</w:t>
            </w:r>
          </w:p>
        </w:tc>
        <w:tc>
          <w:tcPr>
            <w:tcW w:w="855" w:type="dxa"/>
          </w:tcPr>
          <w:p w14:paraId="6F53D20B" w14:textId="77777777" w:rsidR="00C71489" w:rsidRPr="00C16242"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2019-20</w:t>
            </w:r>
          </w:p>
        </w:tc>
        <w:tc>
          <w:tcPr>
            <w:tcW w:w="855" w:type="dxa"/>
          </w:tcPr>
          <w:p w14:paraId="7DADF1EB" w14:textId="77777777" w:rsidR="00C71489" w:rsidRPr="00C16242"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2020-21</w:t>
            </w:r>
          </w:p>
        </w:tc>
        <w:tc>
          <w:tcPr>
            <w:tcW w:w="855" w:type="dxa"/>
          </w:tcPr>
          <w:p w14:paraId="1526C361" w14:textId="77777777" w:rsidR="00C71489" w:rsidRPr="00C16242"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2021-22</w:t>
            </w:r>
          </w:p>
        </w:tc>
        <w:tc>
          <w:tcPr>
            <w:tcW w:w="855" w:type="dxa"/>
          </w:tcPr>
          <w:p w14:paraId="0B220F39" w14:textId="77777777" w:rsidR="00C71489" w:rsidRPr="00C16242"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2022-23</w:t>
            </w:r>
          </w:p>
        </w:tc>
        <w:tc>
          <w:tcPr>
            <w:tcW w:w="855" w:type="dxa"/>
          </w:tcPr>
          <w:p w14:paraId="2B3E3062" w14:textId="5BF2F2E7" w:rsidR="00C71489" w:rsidRPr="00C16242" w:rsidRDefault="00C71489"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2023-24</w:t>
            </w:r>
          </w:p>
        </w:tc>
      </w:tr>
      <w:tr w:rsidR="00EB77E6" w:rsidRPr="002026FB" w14:paraId="5E6EEDAC" w14:textId="0BD2FBB1" w:rsidTr="00C67638">
        <w:tc>
          <w:tcPr>
            <w:cnfStyle w:val="001000000000" w:firstRow="0" w:lastRow="0" w:firstColumn="1" w:lastColumn="0" w:oddVBand="0" w:evenVBand="0" w:oddHBand="0" w:evenHBand="0" w:firstRowFirstColumn="0" w:firstRowLastColumn="0" w:lastRowFirstColumn="0" w:lastRowLastColumn="0"/>
            <w:tcW w:w="2160" w:type="dxa"/>
          </w:tcPr>
          <w:p w14:paraId="7489D4DA" w14:textId="7AB77F86" w:rsidR="00C71489" w:rsidRPr="00B94386" w:rsidRDefault="00C71489" w:rsidP="004059C5">
            <w:pPr>
              <w:rPr>
                <w:b/>
                <w:bCs/>
                <w:sz w:val="24"/>
                <w:szCs w:val="24"/>
              </w:rPr>
            </w:pPr>
            <w:r w:rsidRPr="00B94386">
              <w:rPr>
                <w:b/>
                <w:bCs/>
                <w:sz w:val="24"/>
                <w:szCs w:val="24"/>
              </w:rPr>
              <w:t>Indigenous</w:t>
            </w:r>
          </w:p>
          <w:p w14:paraId="6ACEF9AE" w14:textId="70ECE2D9" w:rsidR="00C71489" w:rsidRPr="00C937FE" w:rsidRDefault="00C71489" w:rsidP="004059C5">
            <w:pPr>
              <w:rPr>
                <w:sz w:val="24"/>
                <w:szCs w:val="24"/>
              </w:rPr>
            </w:pPr>
            <w:r>
              <w:rPr>
                <w:b/>
                <w:bCs/>
                <w:sz w:val="24"/>
                <w:szCs w:val="24"/>
              </w:rPr>
              <w:t>g</w:t>
            </w:r>
            <w:r w:rsidRPr="00B94386">
              <w:rPr>
                <w:b/>
                <w:bCs/>
                <w:sz w:val="24"/>
                <w:szCs w:val="24"/>
              </w:rPr>
              <w:t>rant rate (%)</w:t>
            </w:r>
          </w:p>
        </w:tc>
        <w:tc>
          <w:tcPr>
            <w:tcW w:w="855" w:type="dxa"/>
          </w:tcPr>
          <w:p w14:paraId="35D343B4" w14:textId="4BE7F014"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68.</w:t>
            </w:r>
            <w:r>
              <w:rPr>
                <w:b/>
                <w:bCs/>
                <w:sz w:val="24"/>
                <w:szCs w:val="24"/>
              </w:rPr>
              <w:t>2</w:t>
            </w:r>
          </w:p>
        </w:tc>
        <w:tc>
          <w:tcPr>
            <w:tcW w:w="855" w:type="dxa"/>
          </w:tcPr>
          <w:p w14:paraId="04D91614" w14:textId="22CFDAC8"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69.5</w:t>
            </w:r>
          </w:p>
        </w:tc>
        <w:tc>
          <w:tcPr>
            <w:tcW w:w="855" w:type="dxa"/>
          </w:tcPr>
          <w:p w14:paraId="1730ADE6" w14:textId="1BF21000"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73.</w:t>
            </w:r>
            <w:r w:rsidR="00EC7606">
              <w:rPr>
                <w:b/>
                <w:bCs/>
                <w:sz w:val="24"/>
                <w:szCs w:val="24"/>
              </w:rPr>
              <w:t>0</w:t>
            </w:r>
          </w:p>
        </w:tc>
        <w:tc>
          <w:tcPr>
            <w:tcW w:w="855" w:type="dxa"/>
          </w:tcPr>
          <w:p w14:paraId="418BFF9C" w14:textId="305C9695"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w:t>
            </w:r>
            <w:r w:rsidR="00EC7606">
              <w:rPr>
                <w:b/>
                <w:bCs/>
                <w:sz w:val="24"/>
                <w:szCs w:val="24"/>
              </w:rPr>
              <w:t>3.8</w:t>
            </w:r>
          </w:p>
        </w:tc>
        <w:tc>
          <w:tcPr>
            <w:tcW w:w="855" w:type="dxa"/>
          </w:tcPr>
          <w:p w14:paraId="32D9E036" w14:textId="6B09B003"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76.</w:t>
            </w:r>
            <w:r w:rsidR="004F6255">
              <w:rPr>
                <w:b/>
                <w:bCs/>
                <w:sz w:val="24"/>
                <w:szCs w:val="24"/>
              </w:rPr>
              <w:t>0</w:t>
            </w:r>
          </w:p>
        </w:tc>
        <w:tc>
          <w:tcPr>
            <w:tcW w:w="855" w:type="dxa"/>
          </w:tcPr>
          <w:p w14:paraId="6B7B379B" w14:textId="6DB253C8"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75.</w:t>
            </w:r>
            <w:r w:rsidR="008B2AC3">
              <w:rPr>
                <w:b/>
                <w:bCs/>
                <w:sz w:val="24"/>
                <w:szCs w:val="24"/>
              </w:rPr>
              <w:t>8</w:t>
            </w:r>
          </w:p>
        </w:tc>
        <w:tc>
          <w:tcPr>
            <w:tcW w:w="855" w:type="dxa"/>
          </w:tcPr>
          <w:p w14:paraId="711113CA" w14:textId="0549B42F"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67.0</w:t>
            </w:r>
          </w:p>
        </w:tc>
        <w:tc>
          <w:tcPr>
            <w:tcW w:w="855" w:type="dxa"/>
          </w:tcPr>
          <w:p w14:paraId="37312E89" w14:textId="6D4500B0"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72.</w:t>
            </w:r>
            <w:r w:rsidR="00E277C2">
              <w:rPr>
                <w:b/>
                <w:bCs/>
                <w:sz w:val="24"/>
                <w:szCs w:val="24"/>
              </w:rPr>
              <w:t>7</w:t>
            </w:r>
          </w:p>
        </w:tc>
        <w:tc>
          <w:tcPr>
            <w:tcW w:w="855" w:type="dxa"/>
          </w:tcPr>
          <w:p w14:paraId="74D304E0" w14:textId="0B384279"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74.</w:t>
            </w:r>
            <w:r w:rsidR="00E277C2">
              <w:rPr>
                <w:b/>
                <w:bCs/>
                <w:sz w:val="24"/>
                <w:szCs w:val="24"/>
              </w:rPr>
              <w:t>9</w:t>
            </w:r>
          </w:p>
        </w:tc>
        <w:tc>
          <w:tcPr>
            <w:tcW w:w="855" w:type="dxa"/>
          </w:tcPr>
          <w:p w14:paraId="380E71D8" w14:textId="1A39C239" w:rsidR="00C71489" w:rsidRPr="00B94386"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75.1</w:t>
            </w:r>
          </w:p>
        </w:tc>
      </w:tr>
      <w:tr w:rsidR="00EB77E6" w:rsidRPr="002026FB" w14:paraId="7AF523E1" w14:textId="1D323C52" w:rsidTr="00C67638">
        <w:tc>
          <w:tcPr>
            <w:cnfStyle w:val="001000000000" w:firstRow="0" w:lastRow="0" w:firstColumn="1" w:lastColumn="0" w:oddVBand="0" w:evenVBand="0" w:oddHBand="0" w:evenHBand="0" w:firstRowFirstColumn="0" w:firstRowLastColumn="0" w:lastRowFirstColumn="0" w:lastRowLastColumn="0"/>
            <w:tcW w:w="2160" w:type="dxa"/>
          </w:tcPr>
          <w:p w14:paraId="0DFF4DC1" w14:textId="205C5720" w:rsidR="00C71489" w:rsidRPr="00C937FE" w:rsidRDefault="00C71489" w:rsidP="00C73291">
            <w:pPr>
              <w:ind w:left="144"/>
              <w:rPr>
                <w:sz w:val="24"/>
                <w:szCs w:val="24"/>
              </w:rPr>
            </w:pPr>
            <w:r w:rsidRPr="00C937FE">
              <w:rPr>
                <w:sz w:val="24"/>
                <w:szCs w:val="24"/>
              </w:rPr>
              <w:t>Granted (#)</w:t>
            </w:r>
          </w:p>
        </w:tc>
        <w:tc>
          <w:tcPr>
            <w:tcW w:w="855" w:type="dxa"/>
          </w:tcPr>
          <w:p w14:paraId="1530F31F" w14:textId="085ACA0B"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5</w:t>
            </w:r>
            <w:r>
              <w:rPr>
                <w:sz w:val="24"/>
                <w:szCs w:val="24"/>
              </w:rPr>
              <w:t>81</w:t>
            </w:r>
          </w:p>
        </w:tc>
        <w:tc>
          <w:tcPr>
            <w:tcW w:w="855" w:type="dxa"/>
          </w:tcPr>
          <w:p w14:paraId="11EBB4A5" w14:textId="1E05B04F"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62</w:t>
            </w:r>
            <w:r w:rsidR="00D33D2C">
              <w:rPr>
                <w:sz w:val="24"/>
                <w:szCs w:val="24"/>
              </w:rPr>
              <w:t>6</w:t>
            </w:r>
          </w:p>
        </w:tc>
        <w:tc>
          <w:tcPr>
            <w:tcW w:w="855" w:type="dxa"/>
          </w:tcPr>
          <w:p w14:paraId="1A7DE341" w14:textId="5B4995E6"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7</w:t>
            </w:r>
            <w:r w:rsidR="00EC7606">
              <w:rPr>
                <w:sz w:val="24"/>
                <w:szCs w:val="24"/>
              </w:rPr>
              <w:t>31</w:t>
            </w:r>
          </w:p>
        </w:tc>
        <w:tc>
          <w:tcPr>
            <w:tcW w:w="855" w:type="dxa"/>
          </w:tcPr>
          <w:p w14:paraId="6A83E8C3" w14:textId="3108722C"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83</w:t>
            </w:r>
            <w:r w:rsidR="00EC7606">
              <w:rPr>
                <w:sz w:val="24"/>
                <w:szCs w:val="24"/>
              </w:rPr>
              <w:t>8</w:t>
            </w:r>
          </w:p>
        </w:tc>
        <w:tc>
          <w:tcPr>
            <w:tcW w:w="855" w:type="dxa"/>
          </w:tcPr>
          <w:p w14:paraId="61856ADD" w14:textId="2C10BEC1"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94</w:t>
            </w:r>
            <w:r w:rsidR="004F6255">
              <w:rPr>
                <w:sz w:val="24"/>
                <w:szCs w:val="24"/>
              </w:rPr>
              <w:t>3</w:t>
            </w:r>
          </w:p>
        </w:tc>
        <w:tc>
          <w:tcPr>
            <w:tcW w:w="855" w:type="dxa"/>
          </w:tcPr>
          <w:p w14:paraId="56617AF3" w14:textId="1972B181"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91</w:t>
            </w:r>
            <w:r w:rsidR="008B2AC3">
              <w:rPr>
                <w:sz w:val="24"/>
                <w:szCs w:val="24"/>
              </w:rPr>
              <w:t>7</w:t>
            </w:r>
          </w:p>
        </w:tc>
        <w:tc>
          <w:tcPr>
            <w:tcW w:w="855" w:type="dxa"/>
          </w:tcPr>
          <w:p w14:paraId="74B68DDF" w14:textId="60106EF6"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8</w:t>
            </w:r>
            <w:r w:rsidR="00E16B7F">
              <w:rPr>
                <w:sz w:val="24"/>
                <w:szCs w:val="24"/>
              </w:rPr>
              <w:t>81</w:t>
            </w:r>
          </w:p>
        </w:tc>
        <w:tc>
          <w:tcPr>
            <w:tcW w:w="855" w:type="dxa"/>
          </w:tcPr>
          <w:p w14:paraId="1A6D9CCC" w14:textId="717DD00C"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7</w:t>
            </w:r>
            <w:r w:rsidR="00E277C2">
              <w:rPr>
                <w:sz w:val="24"/>
                <w:szCs w:val="24"/>
              </w:rPr>
              <w:t>87</w:t>
            </w:r>
          </w:p>
        </w:tc>
        <w:tc>
          <w:tcPr>
            <w:tcW w:w="855" w:type="dxa"/>
          </w:tcPr>
          <w:p w14:paraId="7A251074" w14:textId="02A33FCB"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92</w:t>
            </w:r>
            <w:r w:rsidR="00E277C2">
              <w:rPr>
                <w:sz w:val="24"/>
                <w:szCs w:val="24"/>
              </w:rPr>
              <w:t>7</w:t>
            </w:r>
          </w:p>
        </w:tc>
        <w:tc>
          <w:tcPr>
            <w:tcW w:w="855" w:type="dxa"/>
          </w:tcPr>
          <w:p w14:paraId="2B40C8E4" w14:textId="0A5308F9" w:rsidR="00C71489" w:rsidRPr="00C16242" w:rsidRDefault="009F7E4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1,023</w:t>
            </w:r>
          </w:p>
        </w:tc>
      </w:tr>
      <w:tr w:rsidR="00EB77E6" w:rsidRPr="002026FB" w14:paraId="51C74FFE" w14:textId="6F67A805" w:rsidTr="00C67638">
        <w:tc>
          <w:tcPr>
            <w:cnfStyle w:val="001000000000" w:firstRow="0" w:lastRow="0" w:firstColumn="1" w:lastColumn="0" w:oddVBand="0" w:evenVBand="0" w:oddHBand="0" w:evenHBand="0" w:firstRowFirstColumn="0" w:firstRowLastColumn="0" w:lastRowFirstColumn="0" w:lastRowLastColumn="0"/>
            <w:tcW w:w="2160" w:type="dxa"/>
          </w:tcPr>
          <w:p w14:paraId="296E64C1" w14:textId="118739B9" w:rsidR="00C71489" w:rsidRPr="00C937FE" w:rsidRDefault="00C71489" w:rsidP="00C73291">
            <w:pPr>
              <w:spacing w:after="240"/>
              <w:ind w:left="144"/>
              <w:rPr>
                <w:sz w:val="24"/>
                <w:szCs w:val="24"/>
              </w:rPr>
            </w:pPr>
            <w:r w:rsidRPr="00C937FE">
              <w:rPr>
                <w:sz w:val="24"/>
                <w:szCs w:val="24"/>
              </w:rPr>
              <w:t>Denied (#)</w:t>
            </w:r>
          </w:p>
        </w:tc>
        <w:tc>
          <w:tcPr>
            <w:tcW w:w="855" w:type="dxa"/>
          </w:tcPr>
          <w:p w14:paraId="4ADB33D6" w14:textId="4BD303B8"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w:t>
            </w:r>
            <w:r>
              <w:rPr>
                <w:sz w:val="24"/>
                <w:szCs w:val="24"/>
              </w:rPr>
              <w:t>71</w:t>
            </w:r>
          </w:p>
        </w:tc>
        <w:tc>
          <w:tcPr>
            <w:tcW w:w="855" w:type="dxa"/>
          </w:tcPr>
          <w:p w14:paraId="56607C9F" w14:textId="794293CB"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27</w:t>
            </w:r>
            <w:r w:rsidR="00D33D2C">
              <w:rPr>
                <w:sz w:val="24"/>
                <w:szCs w:val="24"/>
              </w:rPr>
              <w:t>5</w:t>
            </w:r>
          </w:p>
        </w:tc>
        <w:tc>
          <w:tcPr>
            <w:tcW w:w="855" w:type="dxa"/>
          </w:tcPr>
          <w:p w14:paraId="4E99BE78" w14:textId="0A2CBD73"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w:t>
            </w:r>
            <w:r w:rsidR="00EC7606">
              <w:rPr>
                <w:sz w:val="24"/>
                <w:szCs w:val="24"/>
              </w:rPr>
              <w:t>71</w:t>
            </w:r>
          </w:p>
        </w:tc>
        <w:tc>
          <w:tcPr>
            <w:tcW w:w="855" w:type="dxa"/>
          </w:tcPr>
          <w:p w14:paraId="7B2CF235" w14:textId="716C8B10"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29</w:t>
            </w:r>
            <w:r w:rsidR="00EC7606">
              <w:rPr>
                <w:sz w:val="24"/>
                <w:szCs w:val="24"/>
              </w:rPr>
              <w:t>8</w:t>
            </w:r>
          </w:p>
        </w:tc>
        <w:tc>
          <w:tcPr>
            <w:tcW w:w="855" w:type="dxa"/>
          </w:tcPr>
          <w:p w14:paraId="0654DBAF" w14:textId="6C1FDE0B"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29</w:t>
            </w:r>
            <w:r w:rsidR="004F6255">
              <w:rPr>
                <w:sz w:val="24"/>
                <w:szCs w:val="24"/>
              </w:rPr>
              <w:t>7</w:t>
            </w:r>
          </w:p>
        </w:tc>
        <w:tc>
          <w:tcPr>
            <w:tcW w:w="855" w:type="dxa"/>
          </w:tcPr>
          <w:p w14:paraId="007C88F1" w14:textId="1D96484E"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w:t>
            </w:r>
            <w:r w:rsidR="008B2AC3">
              <w:rPr>
                <w:sz w:val="24"/>
                <w:szCs w:val="24"/>
              </w:rPr>
              <w:t>92</w:t>
            </w:r>
          </w:p>
        </w:tc>
        <w:tc>
          <w:tcPr>
            <w:tcW w:w="855" w:type="dxa"/>
          </w:tcPr>
          <w:p w14:paraId="449E3A27" w14:textId="29609900"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43</w:t>
            </w:r>
            <w:r w:rsidR="00E16B7F">
              <w:rPr>
                <w:sz w:val="24"/>
                <w:szCs w:val="24"/>
              </w:rPr>
              <w:t>3</w:t>
            </w:r>
          </w:p>
        </w:tc>
        <w:tc>
          <w:tcPr>
            <w:tcW w:w="855" w:type="dxa"/>
          </w:tcPr>
          <w:p w14:paraId="0529B148" w14:textId="79DA6578"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29</w:t>
            </w:r>
            <w:r w:rsidR="00E277C2">
              <w:rPr>
                <w:sz w:val="24"/>
                <w:szCs w:val="24"/>
              </w:rPr>
              <w:t>6</w:t>
            </w:r>
          </w:p>
        </w:tc>
        <w:tc>
          <w:tcPr>
            <w:tcW w:w="855" w:type="dxa"/>
          </w:tcPr>
          <w:p w14:paraId="2B82BE32" w14:textId="4A73AFF1"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31</w:t>
            </w:r>
            <w:r w:rsidR="00E277C2">
              <w:rPr>
                <w:sz w:val="24"/>
                <w:szCs w:val="24"/>
              </w:rPr>
              <w:t>1</w:t>
            </w:r>
          </w:p>
        </w:tc>
        <w:tc>
          <w:tcPr>
            <w:tcW w:w="855" w:type="dxa"/>
          </w:tcPr>
          <w:p w14:paraId="76A5B5CF" w14:textId="11F4A732" w:rsidR="00C71489" w:rsidRPr="00C16242" w:rsidRDefault="009F7E4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340</w:t>
            </w:r>
          </w:p>
        </w:tc>
      </w:tr>
      <w:tr w:rsidR="00EB77E6" w:rsidRPr="002026FB" w14:paraId="2E4C57B5" w14:textId="4E3CB8EA" w:rsidTr="00C67638">
        <w:tc>
          <w:tcPr>
            <w:cnfStyle w:val="001000000000" w:firstRow="0" w:lastRow="0" w:firstColumn="1" w:lastColumn="0" w:oddVBand="0" w:evenVBand="0" w:oddHBand="0" w:evenHBand="0" w:firstRowFirstColumn="0" w:firstRowLastColumn="0" w:lastRowFirstColumn="0" w:lastRowLastColumn="0"/>
            <w:tcW w:w="2160" w:type="dxa"/>
          </w:tcPr>
          <w:p w14:paraId="72C76492" w14:textId="5516B814" w:rsidR="00C71489" w:rsidRPr="00C73291" w:rsidRDefault="00C71489" w:rsidP="004059C5">
            <w:pPr>
              <w:rPr>
                <w:b/>
                <w:bCs/>
                <w:sz w:val="24"/>
                <w:szCs w:val="24"/>
              </w:rPr>
            </w:pPr>
            <w:r w:rsidRPr="00B94386">
              <w:rPr>
                <w:b/>
                <w:bCs/>
                <w:sz w:val="24"/>
                <w:szCs w:val="24"/>
              </w:rPr>
              <w:t>Asian</w:t>
            </w:r>
            <w:r>
              <w:rPr>
                <w:b/>
                <w:bCs/>
                <w:sz w:val="24"/>
                <w:szCs w:val="24"/>
              </w:rPr>
              <w:t xml:space="preserve"> g</w:t>
            </w:r>
            <w:r w:rsidRPr="00B94386">
              <w:rPr>
                <w:b/>
                <w:bCs/>
                <w:sz w:val="24"/>
                <w:szCs w:val="24"/>
              </w:rPr>
              <w:t>rant rate (%)</w:t>
            </w:r>
          </w:p>
        </w:tc>
        <w:tc>
          <w:tcPr>
            <w:tcW w:w="855" w:type="dxa"/>
          </w:tcPr>
          <w:p w14:paraId="1283C8F8" w14:textId="53319A6C"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w:t>
            </w:r>
            <w:r>
              <w:rPr>
                <w:b/>
                <w:bCs/>
                <w:sz w:val="24"/>
                <w:szCs w:val="24"/>
              </w:rPr>
              <w:t>6.2</w:t>
            </w:r>
          </w:p>
        </w:tc>
        <w:tc>
          <w:tcPr>
            <w:tcW w:w="855" w:type="dxa"/>
          </w:tcPr>
          <w:p w14:paraId="64C17C80" w14:textId="1E5E8DFE"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w:t>
            </w:r>
            <w:r w:rsidR="00D33D2C">
              <w:rPr>
                <w:b/>
                <w:bCs/>
                <w:sz w:val="24"/>
                <w:szCs w:val="24"/>
              </w:rPr>
              <w:t>8.1</w:t>
            </w:r>
          </w:p>
        </w:tc>
        <w:tc>
          <w:tcPr>
            <w:tcW w:w="855" w:type="dxa"/>
          </w:tcPr>
          <w:p w14:paraId="6DD2335B" w14:textId="2C7A1AF2"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82.</w:t>
            </w:r>
            <w:r w:rsidR="00EC7606">
              <w:rPr>
                <w:b/>
                <w:bCs/>
                <w:sz w:val="24"/>
                <w:szCs w:val="24"/>
              </w:rPr>
              <w:t>8</w:t>
            </w:r>
          </w:p>
        </w:tc>
        <w:tc>
          <w:tcPr>
            <w:tcW w:w="855" w:type="dxa"/>
          </w:tcPr>
          <w:p w14:paraId="340929BD" w14:textId="63688F4D"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82.</w:t>
            </w:r>
            <w:r w:rsidR="00EC7606">
              <w:rPr>
                <w:b/>
                <w:bCs/>
                <w:sz w:val="24"/>
                <w:szCs w:val="24"/>
              </w:rPr>
              <w:t>4</w:t>
            </w:r>
          </w:p>
        </w:tc>
        <w:tc>
          <w:tcPr>
            <w:tcW w:w="855" w:type="dxa"/>
          </w:tcPr>
          <w:p w14:paraId="5E92FEEA" w14:textId="3D4E7190"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8</w:t>
            </w:r>
            <w:r w:rsidR="004F6255">
              <w:rPr>
                <w:b/>
                <w:bCs/>
                <w:sz w:val="24"/>
                <w:szCs w:val="24"/>
              </w:rPr>
              <w:t>4.0</w:t>
            </w:r>
          </w:p>
        </w:tc>
        <w:tc>
          <w:tcPr>
            <w:tcW w:w="855" w:type="dxa"/>
          </w:tcPr>
          <w:p w14:paraId="484A4D3F" w14:textId="05676D12"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8</w:t>
            </w:r>
            <w:r w:rsidR="008B2AC3">
              <w:rPr>
                <w:b/>
                <w:bCs/>
                <w:sz w:val="24"/>
                <w:szCs w:val="24"/>
              </w:rPr>
              <w:t>2.1</w:t>
            </w:r>
          </w:p>
        </w:tc>
        <w:tc>
          <w:tcPr>
            <w:tcW w:w="855" w:type="dxa"/>
          </w:tcPr>
          <w:p w14:paraId="6582357D" w14:textId="6BCFF127"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w:t>
            </w:r>
            <w:r w:rsidR="00E16B7F">
              <w:rPr>
                <w:b/>
                <w:bCs/>
                <w:sz w:val="24"/>
                <w:szCs w:val="24"/>
              </w:rPr>
              <w:t>5.4</w:t>
            </w:r>
          </w:p>
        </w:tc>
        <w:tc>
          <w:tcPr>
            <w:tcW w:w="855" w:type="dxa"/>
          </w:tcPr>
          <w:p w14:paraId="4F4AE0D0" w14:textId="2363460D"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8</w:t>
            </w:r>
            <w:r w:rsidR="00E277C2">
              <w:rPr>
                <w:b/>
                <w:bCs/>
                <w:sz w:val="24"/>
                <w:szCs w:val="24"/>
              </w:rPr>
              <w:t>2.2</w:t>
            </w:r>
          </w:p>
        </w:tc>
        <w:tc>
          <w:tcPr>
            <w:tcW w:w="855" w:type="dxa"/>
          </w:tcPr>
          <w:p w14:paraId="069F74B1" w14:textId="32833551"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8</w:t>
            </w:r>
            <w:r w:rsidR="00E277C2">
              <w:rPr>
                <w:b/>
                <w:bCs/>
                <w:sz w:val="24"/>
                <w:szCs w:val="24"/>
              </w:rPr>
              <w:t>5.1</w:t>
            </w:r>
          </w:p>
        </w:tc>
        <w:tc>
          <w:tcPr>
            <w:tcW w:w="855" w:type="dxa"/>
          </w:tcPr>
          <w:p w14:paraId="0A8EC672" w14:textId="20A0C913" w:rsidR="00C71489" w:rsidRPr="00B94386"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82.4</w:t>
            </w:r>
          </w:p>
        </w:tc>
      </w:tr>
      <w:tr w:rsidR="00EB77E6" w:rsidRPr="002026FB" w14:paraId="393929DB" w14:textId="225FCA4C" w:rsidTr="00C67638">
        <w:tc>
          <w:tcPr>
            <w:cnfStyle w:val="001000000000" w:firstRow="0" w:lastRow="0" w:firstColumn="1" w:lastColumn="0" w:oddVBand="0" w:evenVBand="0" w:oddHBand="0" w:evenHBand="0" w:firstRowFirstColumn="0" w:firstRowLastColumn="0" w:lastRowFirstColumn="0" w:lastRowLastColumn="0"/>
            <w:tcW w:w="2160" w:type="dxa"/>
          </w:tcPr>
          <w:p w14:paraId="17B92C63" w14:textId="1AA5CB26" w:rsidR="00C71489" w:rsidRPr="00C937FE" w:rsidRDefault="00C71489" w:rsidP="00C73291">
            <w:pPr>
              <w:ind w:left="144"/>
              <w:rPr>
                <w:sz w:val="24"/>
                <w:szCs w:val="24"/>
              </w:rPr>
            </w:pPr>
            <w:r w:rsidRPr="00C937FE">
              <w:rPr>
                <w:sz w:val="24"/>
                <w:szCs w:val="24"/>
              </w:rPr>
              <w:t>Granted (#)</w:t>
            </w:r>
          </w:p>
        </w:tc>
        <w:tc>
          <w:tcPr>
            <w:tcW w:w="855" w:type="dxa"/>
          </w:tcPr>
          <w:p w14:paraId="34E0EB63" w14:textId="6EA14109"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250</w:t>
            </w:r>
          </w:p>
        </w:tc>
        <w:tc>
          <w:tcPr>
            <w:tcW w:w="855" w:type="dxa"/>
          </w:tcPr>
          <w:p w14:paraId="33B3043D" w14:textId="3B48E397" w:rsidR="00C71489" w:rsidRPr="00C16242" w:rsidRDefault="00D33D2C"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236</w:t>
            </w:r>
          </w:p>
        </w:tc>
        <w:tc>
          <w:tcPr>
            <w:tcW w:w="855" w:type="dxa"/>
          </w:tcPr>
          <w:p w14:paraId="75B678BD" w14:textId="764FF24A" w:rsidR="00C71489" w:rsidRPr="00C16242" w:rsidRDefault="00EC7606"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270</w:t>
            </w:r>
          </w:p>
        </w:tc>
        <w:tc>
          <w:tcPr>
            <w:tcW w:w="855" w:type="dxa"/>
          </w:tcPr>
          <w:p w14:paraId="7442F008" w14:textId="740F0A4C" w:rsidR="00C71489" w:rsidRPr="00C16242" w:rsidRDefault="00EC7606"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263</w:t>
            </w:r>
          </w:p>
        </w:tc>
        <w:tc>
          <w:tcPr>
            <w:tcW w:w="855" w:type="dxa"/>
          </w:tcPr>
          <w:p w14:paraId="46FF4909" w14:textId="000B0AE9" w:rsidR="00C71489" w:rsidRPr="00C16242" w:rsidRDefault="004F6255"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263</w:t>
            </w:r>
          </w:p>
        </w:tc>
        <w:tc>
          <w:tcPr>
            <w:tcW w:w="855" w:type="dxa"/>
          </w:tcPr>
          <w:p w14:paraId="4AA1A7EC" w14:textId="42AE4584" w:rsidR="00C71489" w:rsidRPr="00C16242" w:rsidRDefault="008B2AC3"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256</w:t>
            </w:r>
          </w:p>
        </w:tc>
        <w:tc>
          <w:tcPr>
            <w:tcW w:w="855" w:type="dxa"/>
          </w:tcPr>
          <w:p w14:paraId="36B3F7C7" w14:textId="32ADADA0" w:rsidR="00C71489" w:rsidRPr="00C16242" w:rsidRDefault="00E16B7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242</w:t>
            </w:r>
          </w:p>
        </w:tc>
        <w:tc>
          <w:tcPr>
            <w:tcW w:w="855" w:type="dxa"/>
          </w:tcPr>
          <w:p w14:paraId="31356E7A" w14:textId="4BEA9DFA" w:rsidR="00C71489" w:rsidRPr="00C16242" w:rsidRDefault="00E277C2"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221</w:t>
            </w:r>
          </w:p>
        </w:tc>
        <w:tc>
          <w:tcPr>
            <w:tcW w:w="855" w:type="dxa"/>
          </w:tcPr>
          <w:p w14:paraId="69DC0859" w14:textId="02BB6B46"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w:t>
            </w:r>
            <w:r w:rsidR="00E277C2">
              <w:rPr>
                <w:sz w:val="24"/>
                <w:szCs w:val="24"/>
              </w:rPr>
              <w:t>74</w:t>
            </w:r>
          </w:p>
        </w:tc>
        <w:tc>
          <w:tcPr>
            <w:tcW w:w="855" w:type="dxa"/>
          </w:tcPr>
          <w:p w14:paraId="4FE09901" w14:textId="5551F698" w:rsidR="00C71489" w:rsidRPr="00C16242" w:rsidRDefault="009F7E4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267</w:t>
            </w:r>
          </w:p>
        </w:tc>
      </w:tr>
      <w:tr w:rsidR="00EB77E6" w:rsidRPr="002026FB" w14:paraId="754ABB36" w14:textId="765A9B91" w:rsidTr="00C67638">
        <w:tc>
          <w:tcPr>
            <w:cnfStyle w:val="001000000000" w:firstRow="0" w:lastRow="0" w:firstColumn="1" w:lastColumn="0" w:oddVBand="0" w:evenVBand="0" w:oddHBand="0" w:evenHBand="0" w:firstRowFirstColumn="0" w:firstRowLastColumn="0" w:lastRowFirstColumn="0" w:lastRowLastColumn="0"/>
            <w:tcW w:w="2160" w:type="dxa"/>
          </w:tcPr>
          <w:p w14:paraId="61078322" w14:textId="788419A3" w:rsidR="00C71489" w:rsidRPr="00C937FE" w:rsidRDefault="00C71489" w:rsidP="00C73291">
            <w:pPr>
              <w:spacing w:after="240"/>
              <w:ind w:left="144"/>
              <w:rPr>
                <w:sz w:val="24"/>
                <w:szCs w:val="24"/>
              </w:rPr>
            </w:pPr>
            <w:r w:rsidRPr="00C937FE">
              <w:rPr>
                <w:sz w:val="24"/>
                <w:szCs w:val="24"/>
              </w:rPr>
              <w:t>Denied (#)</w:t>
            </w:r>
          </w:p>
        </w:tc>
        <w:tc>
          <w:tcPr>
            <w:tcW w:w="855" w:type="dxa"/>
          </w:tcPr>
          <w:p w14:paraId="15CB0451" w14:textId="6B0EFBAC"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78</w:t>
            </w:r>
          </w:p>
        </w:tc>
        <w:tc>
          <w:tcPr>
            <w:tcW w:w="855" w:type="dxa"/>
          </w:tcPr>
          <w:p w14:paraId="287149B4" w14:textId="38D9EBE0" w:rsidR="00C71489" w:rsidRPr="00C16242" w:rsidRDefault="00D33D2C"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66</w:t>
            </w:r>
          </w:p>
        </w:tc>
        <w:tc>
          <w:tcPr>
            <w:tcW w:w="855" w:type="dxa"/>
          </w:tcPr>
          <w:p w14:paraId="1D2553A9" w14:textId="1B3ABAA2" w:rsidR="00C71489" w:rsidRPr="00C16242" w:rsidRDefault="00EC7606"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56</w:t>
            </w:r>
          </w:p>
        </w:tc>
        <w:tc>
          <w:tcPr>
            <w:tcW w:w="855" w:type="dxa"/>
          </w:tcPr>
          <w:p w14:paraId="3C0748FF" w14:textId="37168C8E" w:rsidR="00C71489" w:rsidRPr="00C16242" w:rsidRDefault="00EC7606"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56</w:t>
            </w:r>
          </w:p>
        </w:tc>
        <w:tc>
          <w:tcPr>
            <w:tcW w:w="855" w:type="dxa"/>
          </w:tcPr>
          <w:p w14:paraId="7E8826DD" w14:textId="771AE3CC" w:rsidR="00C71489" w:rsidRPr="00C16242" w:rsidRDefault="004F6255"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50</w:t>
            </w:r>
          </w:p>
        </w:tc>
        <w:tc>
          <w:tcPr>
            <w:tcW w:w="855" w:type="dxa"/>
          </w:tcPr>
          <w:p w14:paraId="4847F062" w14:textId="5DA1FC7F" w:rsidR="00C71489" w:rsidRPr="00C16242" w:rsidRDefault="008B2AC3"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56</w:t>
            </w:r>
          </w:p>
        </w:tc>
        <w:tc>
          <w:tcPr>
            <w:tcW w:w="855" w:type="dxa"/>
          </w:tcPr>
          <w:p w14:paraId="0ADDC270" w14:textId="2A6089DA" w:rsidR="00C71489" w:rsidRPr="00C16242" w:rsidRDefault="00E16B7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79</w:t>
            </w:r>
          </w:p>
        </w:tc>
        <w:tc>
          <w:tcPr>
            <w:tcW w:w="855" w:type="dxa"/>
          </w:tcPr>
          <w:p w14:paraId="7878E633" w14:textId="54953162" w:rsidR="00C71489" w:rsidRPr="00C16242" w:rsidRDefault="00E277C2"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48</w:t>
            </w:r>
          </w:p>
        </w:tc>
        <w:tc>
          <w:tcPr>
            <w:tcW w:w="855" w:type="dxa"/>
          </w:tcPr>
          <w:p w14:paraId="5124367A" w14:textId="7A94577D" w:rsidR="00C71489" w:rsidRPr="00C16242" w:rsidRDefault="00E277C2"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48</w:t>
            </w:r>
          </w:p>
        </w:tc>
        <w:tc>
          <w:tcPr>
            <w:tcW w:w="855" w:type="dxa"/>
          </w:tcPr>
          <w:p w14:paraId="0D0F1293" w14:textId="4F1A635D" w:rsidR="00C71489" w:rsidRPr="00C16242" w:rsidRDefault="009F7E4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57</w:t>
            </w:r>
          </w:p>
        </w:tc>
      </w:tr>
      <w:tr w:rsidR="00EB77E6" w:rsidRPr="002026FB" w14:paraId="63C43F7D" w14:textId="16483F7C" w:rsidTr="00C67638">
        <w:tc>
          <w:tcPr>
            <w:cnfStyle w:val="001000000000" w:firstRow="0" w:lastRow="0" w:firstColumn="1" w:lastColumn="0" w:oddVBand="0" w:evenVBand="0" w:oddHBand="0" w:evenHBand="0" w:firstRowFirstColumn="0" w:firstRowLastColumn="0" w:lastRowFirstColumn="0" w:lastRowLastColumn="0"/>
            <w:tcW w:w="2160" w:type="dxa"/>
          </w:tcPr>
          <w:p w14:paraId="7B3D4989" w14:textId="3BC5B027" w:rsidR="00C71489" w:rsidRPr="00C73291" w:rsidRDefault="00C71489" w:rsidP="004059C5">
            <w:pPr>
              <w:rPr>
                <w:b/>
                <w:bCs/>
                <w:sz w:val="24"/>
                <w:szCs w:val="24"/>
              </w:rPr>
            </w:pPr>
            <w:r w:rsidRPr="00B94386">
              <w:rPr>
                <w:b/>
                <w:bCs/>
                <w:sz w:val="24"/>
                <w:szCs w:val="24"/>
              </w:rPr>
              <w:t>Black</w:t>
            </w:r>
            <w:r>
              <w:rPr>
                <w:b/>
                <w:bCs/>
                <w:sz w:val="24"/>
                <w:szCs w:val="24"/>
              </w:rPr>
              <w:t xml:space="preserve"> g</w:t>
            </w:r>
            <w:r w:rsidRPr="00B94386">
              <w:rPr>
                <w:b/>
                <w:bCs/>
                <w:sz w:val="24"/>
                <w:szCs w:val="24"/>
              </w:rPr>
              <w:t>rant rate (%)</w:t>
            </w:r>
          </w:p>
        </w:tc>
        <w:tc>
          <w:tcPr>
            <w:tcW w:w="855" w:type="dxa"/>
          </w:tcPr>
          <w:p w14:paraId="680ECDFB" w14:textId="27ED3CEA"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69.</w:t>
            </w:r>
            <w:r>
              <w:rPr>
                <w:b/>
                <w:bCs/>
                <w:sz w:val="24"/>
                <w:szCs w:val="24"/>
              </w:rPr>
              <w:t>7</w:t>
            </w:r>
          </w:p>
        </w:tc>
        <w:tc>
          <w:tcPr>
            <w:tcW w:w="855" w:type="dxa"/>
          </w:tcPr>
          <w:p w14:paraId="1B00FAAA" w14:textId="5346A311"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w:t>
            </w:r>
            <w:r w:rsidR="00D33D2C">
              <w:rPr>
                <w:b/>
                <w:bCs/>
                <w:sz w:val="24"/>
                <w:szCs w:val="24"/>
              </w:rPr>
              <w:t>1</w:t>
            </w:r>
            <w:r w:rsidRPr="00B94386">
              <w:rPr>
                <w:b/>
                <w:bCs/>
                <w:sz w:val="24"/>
                <w:szCs w:val="24"/>
              </w:rPr>
              <w:t>.0</w:t>
            </w:r>
          </w:p>
        </w:tc>
        <w:tc>
          <w:tcPr>
            <w:tcW w:w="855" w:type="dxa"/>
          </w:tcPr>
          <w:p w14:paraId="0F9D157E" w14:textId="57EA96A5"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76.</w:t>
            </w:r>
            <w:r w:rsidR="00EC7606">
              <w:rPr>
                <w:b/>
                <w:bCs/>
                <w:sz w:val="24"/>
                <w:szCs w:val="24"/>
              </w:rPr>
              <w:t>1</w:t>
            </w:r>
          </w:p>
        </w:tc>
        <w:tc>
          <w:tcPr>
            <w:tcW w:w="855" w:type="dxa"/>
          </w:tcPr>
          <w:p w14:paraId="184E2C10" w14:textId="2F90A04F"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w:t>
            </w:r>
            <w:r w:rsidR="00EC7606">
              <w:rPr>
                <w:b/>
                <w:bCs/>
                <w:sz w:val="24"/>
                <w:szCs w:val="24"/>
              </w:rPr>
              <w:t>3</w:t>
            </w:r>
            <w:r w:rsidRPr="00B94386">
              <w:rPr>
                <w:b/>
                <w:bCs/>
                <w:sz w:val="24"/>
                <w:szCs w:val="24"/>
              </w:rPr>
              <w:t>.</w:t>
            </w:r>
            <w:r w:rsidR="00EC7606">
              <w:rPr>
                <w:b/>
                <w:bCs/>
                <w:sz w:val="24"/>
                <w:szCs w:val="24"/>
              </w:rPr>
              <w:t>3</w:t>
            </w:r>
          </w:p>
        </w:tc>
        <w:tc>
          <w:tcPr>
            <w:tcW w:w="855" w:type="dxa"/>
          </w:tcPr>
          <w:p w14:paraId="09FD1884" w14:textId="1B23989A"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w:t>
            </w:r>
            <w:r w:rsidR="004F6255">
              <w:rPr>
                <w:b/>
                <w:bCs/>
                <w:sz w:val="24"/>
                <w:szCs w:val="24"/>
              </w:rPr>
              <w:t>8</w:t>
            </w:r>
            <w:r w:rsidRPr="00B94386">
              <w:rPr>
                <w:b/>
                <w:bCs/>
                <w:sz w:val="24"/>
                <w:szCs w:val="24"/>
              </w:rPr>
              <w:t>.</w:t>
            </w:r>
            <w:r w:rsidR="004F6255">
              <w:rPr>
                <w:b/>
                <w:bCs/>
                <w:sz w:val="24"/>
                <w:szCs w:val="24"/>
              </w:rPr>
              <w:t>2</w:t>
            </w:r>
          </w:p>
        </w:tc>
        <w:tc>
          <w:tcPr>
            <w:tcW w:w="855" w:type="dxa"/>
          </w:tcPr>
          <w:p w14:paraId="4DA223FE" w14:textId="3FA20AA9"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76.</w:t>
            </w:r>
            <w:r w:rsidR="008B2AC3">
              <w:rPr>
                <w:b/>
                <w:bCs/>
                <w:sz w:val="24"/>
                <w:szCs w:val="24"/>
              </w:rPr>
              <w:t>2</w:t>
            </w:r>
          </w:p>
        </w:tc>
        <w:tc>
          <w:tcPr>
            <w:tcW w:w="855" w:type="dxa"/>
          </w:tcPr>
          <w:p w14:paraId="604BAF46" w14:textId="467FD082"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67.</w:t>
            </w:r>
            <w:r w:rsidR="00E16B7F">
              <w:rPr>
                <w:b/>
                <w:bCs/>
                <w:sz w:val="24"/>
                <w:szCs w:val="24"/>
              </w:rPr>
              <w:t>5</w:t>
            </w:r>
          </w:p>
        </w:tc>
        <w:tc>
          <w:tcPr>
            <w:tcW w:w="855" w:type="dxa"/>
          </w:tcPr>
          <w:p w14:paraId="528FEEC3" w14:textId="306EE045"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w:t>
            </w:r>
            <w:r w:rsidR="00E277C2">
              <w:rPr>
                <w:b/>
                <w:bCs/>
                <w:sz w:val="24"/>
                <w:szCs w:val="24"/>
              </w:rPr>
              <w:t>1.0</w:t>
            </w:r>
          </w:p>
        </w:tc>
        <w:tc>
          <w:tcPr>
            <w:tcW w:w="855" w:type="dxa"/>
          </w:tcPr>
          <w:p w14:paraId="76C7A2FA" w14:textId="289E9720"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72.</w:t>
            </w:r>
            <w:r w:rsidR="00E277C2">
              <w:rPr>
                <w:b/>
                <w:bCs/>
                <w:sz w:val="24"/>
                <w:szCs w:val="24"/>
              </w:rPr>
              <w:t>1</w:t>
            </w:r>
          </w:p>
        </w:tc>
        <w:tc>
          <w:tcPr>
            <w:tcW w:w="855" w:type="dxa"/>
          </w:tcPr>
          <w:p w14:paraId="6CB846B8" w14:textId="484AA19F" w:rsidR="00C71489" w:rsidRPr="00B94386"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74.6</w:t>
            </w:r>
          </w:p>
        </w:tc>
      </w:tr>
      <w:tr w:rsidR="00EB77E6" w:rsidRPr="002026FB" w14:paraId="7EBD283F" w14:textId="747DF667" w:rsidTr="00C67638">
        <w:tc>
          <w:tcPr>
            <w:cnfStyle w:val="001000000000" w:firstRow="0" w:lastRow="0" w:firstColumn="1" w:lastColumn="0" w:oddVBand="0" w:evenVBand="0" w:oddHBand="0" w:evenHBand="0" w:firstRowFirstColumn="0" w:firstRowLastColumn="0" w:lastRowFirstColumn="0" w:lastRowLastColumn="0"/>
            <w:tcW w:w="2160" w:type="dxa"/>
          </w:tcPr>
          <w:p w14:paraId="1DDF03C0" w14:textId="52F075F7" w:rsidR="00C71489" w:rsidRPr="00C937FE" w:rsidRDefault="00C71489" w:rsidP="00C73291">
            <w:pPr>
              <w:ind w:left="144"/>
              <w:rPr>
                <w:sz w:val="24"/>
                <w:szCs w:val="24"/>
              </w:rPr>
            </w:pPr>
            <w:r w:rsidRPr="00C937FE">
              <w:rPr>
                <w:sz w:val="24"/>
                <w:szCs w:val="24"/>
              </w:rPr>
              <w:t>Granted (#)</w:t>
            </w:r>
          </w:p>
        </w:tc>
        <w:tc>
          <w:tcPr>
            <w:tcW w:w="855" w:type="dxa"/>
          </w:tcPr>
          <w:p w14:paraId="7C5D99D6" w14:textId="67187B38"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22</w:t>
            </w:r>
            <w:r>
              <w:rPr>
                <w:sz w:val="24"/>
                <w:szCs w:val="24"/>
              </w:rPr>
              <w:t>3</w:t>
            </w:r>
          </w:p>
        </w:tc>
        <w:tc>
          <w:tcPr>
            <w:tcW w:w="855" w:type="dxa"/>
          </w:tcPr>
          <w:p w14:paraId="2DE39C4E" w14:textId="313BEFF5"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w:t>
            </w:r>
            <w:r w:rsidR="00D33D2C">
              <w:rPr>
                <w:sz w:val="24"/>
                <w:szCs w:val="24"/>
              </w:rPr>
              <w:t>52</w:t>
            </w:r>
          </w:p>
        </w:tc>
        <w:tc>
          <w:tcPr>
            <w:tcW w:w="855" w:type="dxa"/>
          </w:tcPr>
          <w:p w14:paraId="0FF03607" w14:textId="637150F6"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24</w:t>
            </w:r>
            <w:r w:rsidR="00EC7606">
              <w:rPr>
                <w:sz w:val="24"/>
                <w:szCs w:val="24"/>
              </w:rPr>
              <w:t>5</w:t>
            </w:r>
          </w:p>
        </w:tc>
        <w:tc>
          <w:tcPr>
            <w:tcW w:w="855" w:type="dxa"/>
          </w:tcPr>
          <w:p w14:paraId="0D556E48" w14:textId="0D3BC7BC"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w:t>
            </w:r>
            <w:r w:rsidR="00EC7606">
              <w:rPr>
                <w:sz w:val="24"/>
                <w:szCs w:val="24"/>
              </w:rPr>
              <w:t>66</w:t>
            </w:r>
          </w:p>
        </w:tc>
        <w:tc>
          <w:tcPr>
            <w:tcW w:w="855" w:type="dxa"/>
          </w:tcPr>
          <w:p w14:paraId="21747B6D" w14:textId="496A2D05"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w:t>
            </w:r>
            <w:r w:rsidR="004F6255">
              <w:rPr>
                <w:sz w:val="24"/>
                <w:szCs w:val="24"/>
              </w:rPr>
              <w:t>95</w:t>
            </w:r>
          </w:p>
        </w:tc>
        <w:tc>
          <w:tcPr>
            <w:tcW w:w="855" w:type="dxa"/>
          </w:tcPr>
          <w:p w14:paraId="0CAFD214" w14:textId="094DFBBA"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3</w:t>
            </w:r>
            <w:r w:rsidR="008B2AC3">
              <w:rPr>
                <w:sz w:val="24"/>
                <w:szCs w:val="24"/>
              </w:rPr>
              <w:t>11</w:t>
            </w:r>
          </w:p>
        </w:tc>
        <w:tc>
          <w:tcPr>
            <w:tcW w:w="855" w:type="dxa"/>
          </w:tcPr>
          <w:p w14:paraId="501AF5B3" w14:textId="0FBEB90F"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w:t>
            </w:r>
            <w:r w:rsidR="00E16B7F">
              <w:rPr>
                <w:sz w:val="24"/>
                <w:szCs w:val="24"/>
              </w:rPr>
              <w:t>91</w:t>
            </w:r>
          </w:p>
        </w:tc>
        <w:tc>
          <w:tcPr>
            <w:tcW w:w="855" w:type="dxa"/>
          </w:tcPr>
          <w:p w14:paraId="3550A2DA" w14:textId="22CE278D"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25</w:t>
            </w:r>
            <w:r w:rsidR="00E277C2">
              <w:rPr>
                <w:sz w:val="24"/>
                <w:szCs w:val="24"/>
              </w:rPr>
              <w:t>9</w:t>
            </w:r>
          </w:p>
        </w:tc>
        <w:tc>
          <w:tcPr>
            <w:tcW w:w="855" w:type="dxa"/>
          </w:tcPr>
          <w:p w14:paraId="71846254" w14:textId="59D0216A"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26</w:t>
            </w:r>
            <w:r w:rsidR="00E277C2">
              <w:rPr>
                <w:sz w:val="24"/>
                <w:szCs w:val="24"/>
              </w:rPr>
              <w:t>3</w:t>
            </w:r>
          </w:p>
        </w:tc>
        <w:tc>
          <w:tcPr>
            <w:tcW w:w="855" w:type="dxa"/>
          </w:tcPr>
          <w:p w14:paraId="1F62CD79" w14:textId="24723EB7" w:rsidR="00C71489" w:rsidRPr="00C16242" w:rsidRDefault="009F7E4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312</w:t>
            </w:r>
          </w:p>
        </w:tc>
      </w:tr>
      <w:tr w:rsidR="00EB77E6" w:rsidRPr="002026FB" w14:paraId="78035390" w14:textId="2C715EC5" w:rsidTr="00C67638">
        <w:tc>
          <w:tcPr>
            <w:cnfStyle w:val="001000000000" w:firstRow="0" w:lastRow="0" w:firstColumn="1" w:lastColumn="0" w:oddVBand="0" w:evenVBand="0" w:oddHBand="0" w:evenHBand="0" w:firstRowFirstColumn="0" w:firstRowLastColumn="0" w:lastRowFirstColumn="0" w:lastRowLastColumn="0"/>
            <w:tcW w:w="2160" w:type="dxa"/>
          </w:tcPr>
          <w:p w14:paraId="39BE0348" w14:textId="5437CD54" w:rsidR="00C71489" w:rsidRPr="00C937FE" w:rsidRDefault="00C71489" w:rsidP="00C73291">
            <w:pPr>
              <w:spacing w:after="240"/>
              <w:ind w:left="144"/>
              <w:rPr>
                <w:sz w:val="24"/>
                <w:szCs w:val="24"/>
              </w:rPr>
            </w:pPr>
            <w:r w:rsidRPr="00C937FE">
              <w:rPr>
                <w:sz w:val="24"/>
                <w:szCs w:val="24"/>
              </w:rPr>
              <w:t>Denied (#)</w:t>
            </w:r>
          </w:p>
        </w:tc>
        <w:tc>
          <w:tcPr>
            <w:tcW w:w="855" w:type="dxa"/>
          </w:tcPr>
          <w:p w14:paraId="4D773BEF" w14:textId="77777777"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97</w:t>
            </w:r>
          </w:p>
        </w:tc>
        <w:tc>
          <w:tcPr>
            <w:tcW w:w="855" w:type="dxa"/>
          </w:tcPr>
          <w:p w14:paraId="72431683" w14:textId="209ECD81"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10</w:t>
            </w:r>
            <w:r w:rsidR="00D33D2C">
              <w:rPr>
                <w:sz w:val="24"/>
                <w:szCs w:val="24"/>
              </w:rPr>
              <w:t>3</w:t>
            </w:r>
          </w:p>
        </w:tc>
        <w:tc>
          <w:tcPr>
            <w:tcW w:w="855" w:type="dxa"/>
          </w:tcPr>
          <w:p w14:paraId="12C3A5DD" w14:textId="77777777"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77</w:t>
            </w:r>
          </w:p>
        </w:tc>
        <w:tc>
          <w:tcPr>
            <w:tcW w:w="855" w:type="dxa"/>
          </w:tcPr>
          <w:p w14:paraId="76BED5F1" w14:textId="073E9A38"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9</w:t>
            </w:r>
            <w:r w:rsidR="00EC7606">
              <w:rPr>
                <w:sz w:val="24"/>
                <w:szCs w:val="24"/>
              </w:rPr>
              <w:t>7</w:t>
            </w:r>
          </w:p>
        </w:tc>
        <w:tc>
          <w:tcPr>
            <w:tcW w:w="855" w:type="dxa"/>
          </w:tcPr>
          <w:p w14:paraId="12226368" w14:textId="77777777"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82</w:t>
            </w:r>
          </w:p>
        </w:tc>
        <w:tc>
          <w:tcPr>
            <w:tcW w:w="855" w:type="dxa"/>
          </w:tcPr>
          <w:p w14:paraId="4C4C5323" w14:textId="77777777"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97</w:t>
            </w:r>
          </w:p>
        </w:tc>
        <w:tc>
          <w:tcPr>
            <w:tcW w:w="855" w:type="dxa"/>
          </w:tcPr>
          <w:p w14:paraId="271E550F" w14:textId="07AF0D58"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14</w:t>
            </w:r>
            <w:r w:rsidR="00E16B7F">
              <w:rPr>
                <w:sz w:val="24"/>
                <w:szCs w:val="24"/>
              </w:rPr>
              <w:t>0</w:t>
            </w:r>
          </w:p>
        </w:tc>
        <w:tc>
          <w:tcPr>
            <w:tcW w:w="855" w:type="dxa"/>
          </w:tcPr>
          <w:p w14:paraId="51B1F724" w14:textId="619FA8E2"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10</w:t>
            </w:r>
            <w:r w:rsidR="00E277C2">
              <w:rPr>
                <w:sz w:val="24"/>
                <w:szCs w:val="24"/>
              </w:rPr>
              <w:t>6</w:t>
            </w:r>
          </w:p>
        </w:tc>
        <w:tc>
          <w:tcPr>
            <w:tcW w:w="855" w:type="dxa"/>
          </w:tcPr>
          <w:p w14:paraId="3362FFFD" w14:textId="451EBD9E" w:rsidR="00C71489" w:rsidRPr="00C16242" w:rsidRDefault="00E277C2"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102</w:t>
            </w:r>
          </w:p>
        </w:tc>
        <w:tc>
          <w:tcPr>
            <w:tcW w:w="855" w:type="dxa"/>
          </w:tcPr>
          <w:p w14:paraId="144D6DCE" w14:textId="44E64804" w:rsidR="00C71489" w:rsidRPr="00C16242" w:rsidRDefault="009F7E4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106</w:t>
            </w:r>
          </w:p>
        </w:tc>
      </w:tr>
      <w:tr w:rsidR="00EB77E6" w:rsidRPr="002026FB" w14:paraId="710CB851" w14:textId="797A4130" w:rsidTr="00C67638">
        <w:tc>
          <w:tcPr>
            <w:cnfStyle w:val="001000000000" w:firstRow="0" w:lastRow="0" w:firstColumn="1" w:lastColumn="0" w:oddVBand="0" w:evenVBand="0" w:oddHBand="0" w:evenHBand="0" w:firstRowFirstColumn="0" w:firstRowLastColumn="0" w:lastRowFirstColumn="0" w:lastRowLastColumn="0"/>
            <w:tcW w:w="2160" w:type="dxa"/>
          </w:tcPr>
          <w:p w14:paraId="1F69761D" w14:textId="18317BC6" w:rsidR="00C71489" w:rsidRPr="00C73291" w:rsidRDefault="00C71489" w:rsidP="004059C5">
            <w:pPr>
              <w:rPr>
                <w:b/>
                <w:bCs/>
                <w:sz w:val="24"/>
                <w:szCs w:val="24"/>
              </w:rPr>
            </w:pPr>
            <w:r w:rsidRPr="00B94386">
              <w:rPr>
                <w:b/>
                <w:bCs/>
                <w:sz w:val="24"/>
                <w:szCs w:val="24"/>
              </w:rPr>
              <w:t>Caucasian</w:t>
            </w:r>
            <w:r>
              <w:rPr>
                <w:b/>
                <w:bCs/>
                <w:sz w:val="24"/>
                <w:szCs w:val="24"/>
              </w:rPr>
              <w:t xml:space="preserve"> g</w:t>
            </w:r>
            <w:r w:rsidRPr="00B94386">
              <w:rPr>
                <w:b/>
                <w:bCs/>
                <w:sz w:val="24"/>
                <w:szCs w:val="24"/>
              </w:rPr>
              <w:t>rant rate (%)</w:t>
            </w:r>
          </w:p>
        </w:tc>
        <w:tc>
          <w:tcPr>
            <w:tcW w:w="855" w:type="dxa"/>
          </w:tcPr>
          <w:p w14:paraId="0C11374D" w14:textId="475D363B"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72.</w:t>
            </w:r>
            <w:r>
              <w:rPr>
                <w:b/>
                <w:bCs/>
                <w:sz w:val="24"/>
                <w:szCs w:val="24"/>
              </w:rPr>
              <w:t>3</w:t>
            </w:r>
          </w:p>
        </w:tc>
        <w:tc>
          <w:tcPr>
            <w:tcW w:w="855" w:type="dxa"/>
          </w:tcPr>
          <w:p w14:paraId="0B834E1B" w14:textId="5DF65B7C"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w:t>
            </w:r>
            <w:r w:rsidR="00D33D2C">
              <w:rPr>
                <w:b/>
                <w:bCs/>
                <w:sz w:val="24"/>
                <w:szCs w:val="24"/>
              </w:rPr>
              <w:t>7.3</w:t>
            </w:r>
          </w:p>
        </w:tc>
        <w:tc>
          <w:tcPr>
            <w:tcW w:w="855" w:type="dxa"/>
          </w:tcPr>
          <w:p w14:paraId="47582013" w14:textId="4F208D05"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79.</w:t>
            </w:r>
            <w:r w:rsidR="00EC7606">
              <w:rPr>
                <w:b/>
                <w:bCs/>
                <w:sz w:val="24"/>
                <w:szCs w:val="24"/>
              </w:rPr>
              <w:t>5</w:t>
            </w:r>
          </w:p>
        </w:tc>
        <w:tc>
          <w:tcPr>
            <w:tcW w:w="855" w:type="dxa"/>
          </w:tcPr>
          <w:p w14:paraId="1AD35092" w14:textId="2ECEE504"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81.</w:t>
            </w:r>
            <w:r w:rsidR="00B12314">
              <w:rPr>
                <w:b/>
                <w:bCs/>
                <w:sz w:val="24"/>
                <w:szCs w:val="24"/>
              </w:rPr>
              <w:t>7</w:t>
            </w:r>
          </w:p>
        </w:tc>
        <w:tc>
          <w:tcPr>
            <w:tcW w:w="855" w:type="dxa"/>
          </w:tcPr>
          <w:p w14:paraId="37C6B872" w14:textId="52348904"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80.</w:t>
            </w:r>
            <w:r w:rsidR="004F6255">
              <w:rPr>
                <w:b/>
                <w:bCs/>
                <w:sz w:val="24"/>
                <w:szCs w:val="24"/>
              </w:rPr>
              <w:t>9</w:t>
            </w:r>
          </w:p>
        </w:tc>
        <w:tc>
          <w:tcPr>
            <w:tcW w:w="855" w:type="dxa"/>
          </w:tcPr>
          <w:p w14:paraId="5D9ECB39" w14:textId="447951FE"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81.</w:t>
            </w:r>
            <w:r w:rsidR="008B2AC3">
              <w:rPr>
                <w:b/>
                <w:bCs/>
                <w:sz w:val="24"/>
                <w:szCs w:val="24"/>
              </w:rPr>
              <w:t>8</w:t>
            </w:r>
          </w:p>
        </w:tc>
        <w:tc>
          <w:tcPr>
            <w:tcW w:w="855" w:type="dxa"/>
          </w:tcPr>
          <w:p w14:paraId="2FE7336F" w14:textId="7D4B5A8E"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73.</w:t>
            </w:r>
            <w:r w:rsidR="00E16B7F">
              <w:rPr>
                <w:b/>
                <w:bCs/>
                <w:sz w:val="24"/>
                <w:szCs w:val="24"/>
              </w:rPr>
              <w:t>1</w:t>
            </w:r>
          </w:p>
        </w:tc>
        <w:tc>
          <w:tcPr>
            <w:tcW w:w="855" w:type="dxa"/>
          </w:tcPr>
          <w:p w14:paraId="53ACE81D" w14:textId="19DEEB31"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77.5</w:t>
            </w:r>
          </w:p>
        </w:tc>
        <w:tc>
          <w:tcPr>
            <w:tcW w:w="855" w:type="dxa"/>
          </w:tcPr>
          <w:p w14:paraId="2B51829E" w14:textId="4EDDFF42"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77.</w:t>
            </w:r>
            <w:r w:rsidR="00E277C2">
              <w:rPr>
                <w:b/>
                <w:bCs/>
                <w:sz w:val="24"/>
                <w:szCs w:val="24"/>
              </w:rPr>
              <w:t>5</w:t>
            </w:r>
          </w:p>
        </w:tc>
        <w:tc>
          <w:tcPr>
            <w:tcW w:w="855" w:type="dxa"/>
          </w:tcPr>
          <w:p w14:paraId="6223C7F8" w14:textId="42AFF2C6" w:rsidR="00C71489" w:rsidRPr="00B94386"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77.9</w:t>
            </w:r>
          </w:p>
        </w:tc>
      </w:tr>
      <w:tr w:rsidR="00EB77E6" w:rsidRPr="002026FB" w14:paraId="10329A29" w14:textId="11BB66EA" w:rsidTr="00C67638">
        <w:tc>
          <w:tcPr>
            <w:cnfStyle w:val="001000000000" w:firstRow="0" w:lastRow="0" w:firstColumn="1" w:lastColumn="0" w:oddVBand="0" w:evenVBand="0" w:oddHBand="0" w:evenHBand="0" w:firstRowFirstColumn="0" w:firstRowLastColumn="0" w:lastRowFirstColumn="0" w:lastRowLastColumn="0"/>
            <w:tcW w:w="2160" w:type="dxa"/>
          </w:tcPr>
          <w:p w14:paraId="214E6424" w14:textId="023A760A" w:rsidR="00C71489" w:rsidRPr="00C937FE" w:rsidRDefault="00C71489" w:rsidP="00C73291">
            <w:pPr>
              <w:ind w:left="144"/>
              <w:rPr>
                <w:sz w:val="24"/>
                <w:szCs w:val="24"/>
              </w:rPr>
            </w:pPr>
            <w:r w:rsidRPr="00C937FE">
              <w:rPr>
                <w:sz w:val="24"/>
                <w:szCs w:val="24"/>
              </w:rPr>
              <w:t>Granted (#)</w:t>
            </w:r>
          </w:p>
        </w:tc>
        <w:tc>
          <w:tcPr>
            <w:tcW w:w="855" w:type="dxa"/>
          </w:tcPr>
          <w:p w14:paraId="42F5D1A3" w14:textId="3596629D"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2,2</w:t>
            </w:r>
            <w:r>
              <w:rPr>
                <w:sz w:val="24"/>
                <w:szCs w:val="24"/>
              </w:rPr>
              <w:t>34</w:t>
            </w:r>
          </w:p>
        </w:tc>
        <w:tc>
          <w:tcPr>
            <w:tcW w:w="855" w:type="dxa"/>
          </w:tcPr>
          <w:p w14:paraId="6B78334D" w14:textId="6552007E"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2,2</w:t>
            </w:r>
            <w:r w:rsidR="00D33D2C">
              <w:rPr>
                <w:sz w:val="24"/>
                <w:szCs w:val="24"/>
              </w:rPr>
              <w:t>46</w:t>
            </w:r>
          </w:p>
        </w:tc>
        <w:tc>
          <w:tcPr>
            <w:tcW w:w="855" w:type="dxa"/>
          </w:tcPr>
          <w:p w14:paraId="7D55100C" w14:textId="15E9CB5A"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w:t>
            </w:r>
            <w:r w:rsidR="00EC7606">
              <w:rPr>
                <w:sz w:val="24"/>
                <w:szCs w:val="24"/>
              </w:rPr>
              <w:t>504</w:t>
            </w:r>
          </w:p>
        </w:tc>
        <w:tc>
          <w:tcPr>
            <w:tcW w:w="855" w:type="dxa"/>
          </w:tcPr>
          <w:p w14:paraId="43559EF6" w14:textId="452AEC8C"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w:t>
            </w:r>
            <w:r w:rsidR="00B12314">
              <w:rPr>
                <w:sz w:val="24"/>
                <w:szCs w:val="24"/>
              </w:rPr>
              <w:t>605</w:t>
            </w:r>
          </w:p>
        </w:tc>
        <w:tc>
          <w:tcPr>
            <w:tcW w:w="855" w:type="dxa"/>
          </w:tcPr>
          <w:p w14:paraId="46C00DEC" w14:textId="1AC1A12F"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w:t>
            </w:r>
            <w:r w:rsidR="004F6255">
              <w:rPr>
                <w:sz w:val="24"/>
                <w:szCs w:val="24"/>
              </w:rPr>
              <w:t>619</w:t>
            </w:r>
          </w:p>
        </w:tc>
        <w:tc>
          <w:tcPr>
            <w:tcW w:w="855" w:type="dxa"/>
          </w:tcPr>
          <w:p w14:paraId="50E2E64F" w14:textId="11515840"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2,4</w:t>
            </w:r>
            <w:r w:rsidR="008B2AC3">
              <w:rPr>
                <w:sz w:val="24"/>
                <w:szCs w:val="24"/>
              </w:rPr>
              <w:t>30</w:t>
            </w:r>
          </w:p>
        </w:tc>
        <w:tc>
          <w:tcPr>
            <w:tcW w:w="855" w:type="dxa"/>
          </w:tcPr>
          <w:p w14:paraId="2BAA3ACB" w14:textId="78B3505C"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2,2</w:t>
            </w:r>
            <w:r w:rsidR="00E16B7F">
              <w:rPr>
                <w:sz w:val="24"/>
                <w:szCs w:val="24"/>
              </w:rPr>
              <w:t>40</w:t>
            </w:r>
          </w:p>
        </w:tc>
        <w:tc>
          <w:tcPr>
            <w:tcW w:w="855" w:type="dxa"/>
          </w:tcPr>
          <w:p w14:paraId="3C9E4C45" w14:textId="121ED3B5"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1,9</w:t>
            </w:r>
            <w:r w:rsidR="00E277C2">
              <w:rPr>
                <w:sz w:val="24"/>
                <w:szCs w:val="24"/>
              </w:rPr>
              <w:t>40</w:t>
            </w:r>
          </w:p>
        </w:tc>
        <w:tc>
          <w:tcPr>
            <w:tcW w:w="855" w:type="dxa"/>
          </w:tcPr>
          <w:p w14:paraId="1FE0DAB2" w14:textId="43AC8B04" w:rsidR="00C71489" w:rsidRPr="00C16242" w:rsidRDefault="00E277C2"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2,031</w:t>
            </w:r>
          </w:p>
        </w:tc>
        <w:tc>
          <w:tcPr>
            <w:tcW w:w="855" w:type="dxa"/>
          </w:tcPr>
          <w:p w14:paraId="5D67CF1C" w14:textId="713D13E1" w:rsidR="00C71489" w:rsidRPr="00C16242" w:rsidRDefault="009F7E4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2,162</w:t>
            </w:r>
          </w:p>
        </w:tc>
      </w:tr>
      <w:tr w:rsidR="00EB77E6" w:rsidRPr="002026FB" w14:paraId="3484DFD7" w14:textId="72815689" w:rsidTr="00C67638">
        <w:tc>
          <w:tcPr>
            <w:cnfStyle w:val="001000000000" w:firstRow="0" w:lastRow="0" w:firstColumn="1" w:lastColumn="0" w:oddVBand="0" w:evenVBand="0" w:oddHBand="0" w:evenHBand="0" w:firstRowFirstColumn="0" w:firstRowLastColumn="0" w:lastRowFirstColumn="0" w:lastRowLastColumn="0"/>
            <w:tcW w:w="2160" w:type="dxa"/>
          </w:tcPr>
          <w:p w14:paraId="0050D2EB" w14:textId="7FCA1A15" w:rsidR="00C71489" w:rsidRPr="00C937FE" w:rsidRDefault="00C71489" w:rsidP="00C73291">
            <w:pPr>
              <w:spacing w:after="240"/>
              <w:ind w:left="144"/>
              <w:rPr>
                <w:sz w:val="24"/>
                <w:szCs w:val="24"/>
              </w:rPr>
            </w:pPr>
            <w:r w:rsidRPr="00C937FE">
              <w:rPr>
                <w:sz w:val="24"/>
                <w:szCs w:val="24"/>
              </w:rPr>
              <w:t>Denied (#)</w:t>
            </w:r>
          </w:p>
        </w:tc>
        <w:tc>
          <w:tcPr>
            <w:tcW w:w="855" w:type="dxa"/>
          </w:tcPr>
          <w:p w14:paraId="2DE7BC01" w14:textId="77777777"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857</w:t>
            </w:r>
          </w:p>
        </w:tc>
        <w:tc>
          <w:tcPr>
            <w:tcW w:w="855" w:type="dxa"/>
          </w:tcPr>
          <w:p w14:paraId="2E242CF5" w14:textId="4D5DDE23"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66</w:t>
            </w:r>
            <w:r w:rsidR="00D33D2C">
              <w:rPr>
                <w:sz w:val="24"/>
                <w:szCs w:val="24"/>
              </w:rPr>
              <w:t>0</w:t>
            </w:r>
          </w:p>
        </w:tc>
        <w:tc>
          <w:tcPr>
            <w:tcW w:w="855" w:type="dxa"/>
          </w:tcPr>
          <w:p w14:paraId="3CDD8E7E" w14:textId="251FBBB5"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64</w:t>
            </w:r>
            <w:r w:rsidR="00EC7606">
              <w:rPr>
                <w:sz w:val="24"/>
                <w:szCs w:val="24"/>
              </w:rPr>
              <w:t>4</w:t>
            </w:r>
          </w:p>
        </w:tc>
        <w:tc>
          <w:tcPr>
            <w:tcW w:w="855" w:type="dxa"/>
          </w:tcPr>
          <w:p w14:paraId="1AB0494C" w14:textId="4D70E42C"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58</w:t>
            </w:r>
            <w:r w:rsidR="00B12314">
              <w:rPr>
                <w:sz w:val="24"/>
                <w:szCs w:val="24"/>
              </w:rPr>
              <w:t>4</w:t>
            </w:r>
          </w:p>
        </w:tc>
        <w:tc>
          <w:tcPr>
            <w:tcW w:w="855" w:type="dxa"/>
          </w:tcPr>
          <w:p w14:paraId="77F8B40F" w14:textId="7EEE4884"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6</w:t>
            </w:r>
            <w:r w:rsidR="004F6255">
              <w:rPr>
                <w:sz w:val="24"/>
                <w:szCs w:val="24"/>
              </w:rPr>
              <w:t>20</w:t>
            </w:r>
          </w:p>
        </w:tc>
        <w:tc>
          <w:tcPr>
            <w:tcW w:w="855" w:type="dxa"/>
          </w:tcPr>
          <w:p w14:paraId="1B20A048" w14:textId="1660FCAC"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5</w:t>
            </w:r>
            <w:r w:rsidR="00836134">
              <w:rPr>
                <w:sz w:val="24"/>
                <w:szCs w:val="24"/>
              </w:rPr>
              <w:t>39</w:t>
            </w:r>
          </w:p>
        </w:tc>
        <w:tc>
          <w:tcPr>
            <w:tcW w:w="855" w:type="dxa"/>
          </w:tcPr>
          <w:p w14:paraId="4DB1B54F" w14:textId="77777777"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823</w:t>
            </w:r>
          </w:p>
        </w:tc>
        <w:tc>
          <w:tcPr>
            <w:tcW w:w="855" w:type="dxa"/>
          </w:tcPr>
          <w:p w14:paraId="358578A8" w14:textId="21CA0AC2"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56</w:t>
            </w:r>
            <w:r w:rsidR="00E277C2">
              <w:rPr>
                <w:sz w:val="24"/>
                <w:szCs w:val="24"/>
              </w:rPr>
              <w:t>4</w:t>
            </w:r>
          </w:p>
        </w:tc>
        <w:tc>
          <w:tcPr>
            <w:tcW w:w="855" w:type="dxa"/>
          </w:tcPr>
          <w:p w14:paraId="5C72A084" w14:textId="5F0B77C3"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58</w:t>
            </w:r>
            <w:r w:rsidR="00E277C2">
              <w:rPr>
                <w:sz w:val="24"/>
                <w:szCs w:val="24"/>
              </w:rPr>
              <w:t>8</w:t>
            </w:r>
          </w:p>
        </w:tc>
        <w:tc>
          <w:tcPr>
            <w:tcW w:w="855" w:type="dxa"/>
          </w:tcPr>
          <w:p w14:paraId="66E1BF27" w14:textId="087C9FB0" w:rsidR="00C71489" w:rsidRPr="00C16242" w:rsidRDefault="009F7E4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612</w:t>
            </w:r>
          </w:p>
        </w:tc>
      </w:tr>
      <w:tr w:rsidR="00EB77E6" w:rsidRPr="002026FB" w14:paraId="195F83E3" w14:textId="7D6F1EE5" w:rsidTr="00C67638">
        <w:tc>
          <w:tcPr>
            <w:cnfStyle w:val="001000000000" w:firstRow="0" w:lastRow="0" w:firstColumn="1" w:lastColumn="0" w:oddVBand="0" w:evenVBand="0" w:oddHBand="0" w:evenHBand="0" w:firstRowFirstColumn="0" w:firstRowLastColumn="0" w:lastRowFirstColumn="0" w:lastRowLastColumn="0"/>
            <w:tcW w:w="2160" w:type="dxa"/>
          </w:tcPr>
          <w:p w14:paraId="666016E6" w14:textId="5A89400C" w:rsidR="00C71489" w:rsidRPr="00C73291" w:rsidRDefault="00C71489" w:rsidP="004059C5">
            <w:pPr>
              <w:rPr>
                <w:b/>
                <w:bCs/>
                <w:sz w:val="24"/>
                <w:szCs w:val="24"/>
              </w:rPr>
            </w:pPr>
            <w:r w:rsidRPr="00B94386">
              <w:rPr>
                <w:b/>
                <w:bCs/>
                <w:sz w:val="24"/>
                <w:szCs w:val="24"/>
              </w:rPr>
              <w:t>Other</w:t>
            </w:r>
            <w:r>
              <w:rPr>
                <w:b/>
                <w:bCs/>
                <w:sz w:val="24"/>
                <w:szCs w:val="24"/>
              </w:rPr>
              <w:t xml:space="preserve"> g</w:t>
            </w:r>
            <w:r w:rsidRPr="00B94386">
              <w:rPr>
                <w:b/>
                <w:bCs/>
                <w:sz w:val="24"/>
                <w:szCs w:val="24"/>
              </w:rPr>
              <w:t>rant rate (%)</w:t>
            </w:r>
          </w:p>
        </w:tc>
        <w:tc>
          <w:tcPr>
            <w:tcW w:w="855" w:type="dxa"/>
          </w:tcPr>
          <w:p w14:paraId="3FF88539" w14:textId="55FE5206"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6</w:t>
            </w:r>
            <w:r>
              <w:rPr>
                <w:b/>
                <w:bCs/>
                <w:sz w:val="24"/>
                <w:szCs w:val="24"/>
              </w:rPr>
              <w:t>5.7</w:t>
            </w:r>
          </w:p>
        </w:tc>
        <w:tc>
          <w:tcPr>
            <w:tcW w:w="855" w:type="dxa"/>
          </w:tcPr>
          <w:p w14:paraId="3C1BA74F" w14:textId="189D9662"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w:t>
            </w:r>
            <w:r w:rsidR="00D33D2C">
              <w:rPr>
                <w:b/>
                <w:bCs/>
                <w:sz w:val="24"/>
                <w:szCs w:val="24"/>
              </w:rPr>
              <w:t>8.6</w:t>
            </w:r>
          </w:p>
        </w:tc>
        <w:tc>
          <w:tcPr>
            <w:tcW w:w="855" w:type="dxa"/>
          </w:tcPr>
          <w:p w14:paraId="0BEE661B" w14:textId="709EFE26" w:rsidR="00C71489" w:rsidRPr="00C16242" w:rsidRDefault="00EC7606"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b/>
                <w:bCs/>
                <w:sz w:val="24"/>
                <w:szCs w:val="24"/>
              </w:rPr>
              <w:t>79.8</w:t>
            </w:r>
          </w:p>
        </w:tc>
        <w:tc>
          <w:tcPr>
            <w:tcW w:w="855" w:type="dxa"/>
          </w:tcPr>
          <w:p w14:paraId="53CFDC92" w14:textId="1E88DBC3"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8</w:t>
            </w:r>
            <w:r w:rsidR="00B12314">
              <w:rPr>
                <w:b/>
                <w:bCs/>
                <w:sz w:val="24"/>
                <w:szCs w:val="24"/>
              </w:rPr>
              <w:t>1.6</w:t>
            </w:r>
          </w:p>
        </w:tc>
        <w:tc>
          <w:tcPr>
            <w:tcW w:w="855" w:type="dxa"/>
          </w:tcPr>
          <w:p w14:paraId="684DA0CF" w14:textId="0363874F"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8</w:t>
            </w:r>
            <w:r w:rsidR="004F6255">
              <w:rPr>
                <w:b/>
                <w:bCs/>
                <w:sz w:val="24"/>
                <w:szCs w:val="24"/>
              </w:rPr>
              <w:t>0.2</w:t>
            </w:r>
          </w:p>
        </w:tc>
        <w:tc>
          <w:tcPr>
            <w:tcW w:w="855" w:type="dxa"/>
          </w:tcPr>
          <w:p w14:paraId="051F01E4" w14:textId="1C4A8F68"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8</w:t>
            </w:r>
            <w:r w:rsidR="00836134">
              <w:rPr>
                <w:b/>
                <w:bCs/>
                <w:sz w:val="24"/>
                <w:szCs w:val="24"/>
              </w:rPr>
              <w:t>7.4</w:t>
            </w:r>
          </w:p>
        </w:tc>
        <w:tc>
          <w:tcPr>
            <w:tcW w:w="855" w:type="dxa"/>
          </w:tcPr>
          <w:p w14:paraId="11982F65" w14:textId="736C5AFA"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w:t>
            </w:r>
            <w:r w:rsidR="00E16B7F">
              <w:rPr>
                <w:b/>
                <w:bCs/>
                <w:sz w:val="24"/>
                <w:szCs w:val="24"/>
              </w:rPr>
              <w:t>8.7</w:t>
            </w:r>
          </w:p>
        </w:tc>
        <w:tc>
          <w:tcPr>
            <w:tcW w:w="855" w:type="dxa"/>
          </w:tcPr>
          <w:p w14:paraId="165EE593" w14:textId="1EEB0CA1"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w:t>
            </w:r>
            <w:r w:rsidR="00E277C2">
              <w:rPr>
                <w:b/>
                <w:bCs/>
                <w:sz w:val="24"/>
                <w:szCs w:val="24"/>
              </w:rPr>
              <w:t>3.0</w:t>
            </w:r>
          </w:p>
        </w:tc>
        <w:tc>
          <w:tcPr>
            <w:tcW w:w="855" w:type="dxa"/>
          </w:tcPr>
          <w:p w14:paraId="5199EE80" w14:textId="3A502DDE" w:rsidR="00C71489" w:rsidRPr="00C16242" w:rsidRDefault="00E277C2"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b/>
                <w:bCs/>
                <w:sz w:val="24"/>
                <w:szCs w:val="24"/>
              </w:rPr>
              <w:t>77.6</w:t>
            </w:r>
          </w:p>
        </w:tc>
        <w:tc>
          <w:tcPr>
            <w:tcW w:w="855" w:type="dxa"/>
          </w:tcPr>
          <w:p w14:paraId="2B012E54" w14:textId="1266EF8B" w:rsidR="00C71489" w:rsidRPr="00B94386"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78.2</w:t>
            </w:r>
          </w:p>
        </w:tc>
      </w:tr>
      <w:tr w:rsidR="00EB77E6" w:rsidRPr="002026FB" w14:paraId="630CFABB" w14:textId="675B1F29" w:rsidTr="00C67638">
        <w:tc>
          <w:tcPr>
            <w:cnfStyle w:val="001000000000" w:firstRow="0" w:lastRow="0" w:firstColumn="1" w:lastColumn="0" w:oddVBand="0" w:evenVBand="0" w:oddHBand="0" w:evenHBand="0" w:firstRowFirstColumn="0" w:firstRowLastColumn="0" w:lastRowFirstColumn="0" w:lastRowLastColumn="0"/>
            <w:tcW w:w="2160" w:type="dxa"/>
          </w:tcPr>
          <w:p w14:paraId="460B9E83" w14:textId="7EC897EE" w:rsidR="00C71489" w:rsidRPr="00C937FE" w:rsidRDefault="00C71489" w:rsidP="00C73291">
            <w:pPr>
              <w:ind w:left="144"/>
              <w:rPr>
                <w:sz w:val="24"/>
                <w:szCs w:val="24"/>
              </w:rPr>
            </w:pPr>
            <w:r w:rsidRPr="00C937FE">
              <w:rPr>
                <w:sz w:val="24"/>
                <w:szCs w:val="24"/>
              </w:rPr>
              <w:lastRenderedPageBreak/>
              <w:t>Granted (#)</w:t>
            </w:r>
          </w:p>
        </w:tc>
        <w:tc>
          <w:tcPr>
            <w:tcW w:w="855" w:type="dxa"/>
          </w:tcPr>
          <w:p w14:paraId="3AB5045F" w14:textId="30FC6C06"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71</w:t>
            </w:r>
          </w:p>
        </w:tc>
        <w:tc>
          <w:tcPr>
            <w:tcW w:w="855" w:type="dxa"/>
          </w:tcPr>
          <w:p w14:paraId="4D757200" w14:textId="5EC8FBDE"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sidR="00D33D2C">
              <w:rPr>
                <w:sz w:val="24"/>
                <w:szCs w:val="24"/>
              </w:rPr>
              <w:t>10</w:t>
            </w:r>
          </w:p>
        </w:tc>
        <w:tc>
          <w:tcPr>
            <w:tcW w:w="855" w:type="dxa"/>
          </w:tcPr>
          <w:p w14:paraId="2DA33A66" w14:textId="5F735DBF" w:rsidR="00C71489" w:rsidRPr="00C16242" w:rsidRDefault="00EC7606"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174</w:t>
            </w:r>
          </w:p>
        </w:tc>
        <w:tc>
          <w:tcPr>
            <w:tcW w:w="855" w:type="dxa"/>
          </w:tcPr>
          <w:p w14:paraId="6A043112" w14:textId="67E04A04" w:rsidR="00C71489" w:rsidRPr="00C16242" w:rsidRDefault="00B12314"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177</w:t>
            </w:r>
          </w:p>
        </w:tc>
        <w:tc>
          <w:tcPr>
            <w:tcW w:w="855" w:type="dxa"/>
          </w:tcPr>
          <w:p w14:paraId="3DDB6D76" w14:textId="22846F4B" w:rsidR="00C71489" w:rsidRPr="00C16242" w:rsidRDefault="004F6255"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142</w:t>
            </w:r>
          </w:p>
        </w:tc>
        <w:tc>
          <w:tcPr>
            <w:tcW w:w="855" w:type="dxa"/>
          </w:tcPr>
          <w:p w14:paraId="26030D41" w14:textId="4DAE630B" w:rsidR="00C71489" w:rsidRPr="00C16242" w:rsidRDefault="00836134"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159</w:t>
            </w:r>
          </w:p>
        </w:tc>
        <w:tc>
          <w:tcPr>
            <w:tcW w:w="855" w:type="dxa"/>
          </w:tcPr>
          <w:p w14:paraId="5E2031BB" w14:textId="361A6BD2"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sidR="00E16B7F">
              <w:rPr>
                <w:sz w:val="24"/>
                <w:szCs w:val="24"/>
              </w:rPr>
              <w:t>33</w:t>
            </w:r>
          </w:p>
        </w:tc>
        <w:tc>
          <w:tcPr>
            <w:tcW w:w="855" w:type="dxa"/>
          </w:tcPr>
          <w:p w14:paraId="1420B8D7" w14:textId="2EA7346D"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sidR="00E277C2">
              <w:rPr>
                <w:sz w:val="24"/>
                <w:szCs w:val="24"/>
              </w:rPr>
              <w:t>16</w:t>
            </w:r>
          </w:p>
        </w:tc>
        <w:tc>
          <w:tcPr>
            <w:tcW w:w="855" w:type="dxa"/>
          </w:tcPr>
          <w:p w14:paraId="465FC4C8" w14:textId="5F930AF8" w:rsidR="00C71489" w:rsidRPr="00C16242" w:rsidRDefault="00E277C2"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152</w:t>
            </w:r>
          </w:p>
        </w:tc>
        <w:tc>
          <w:tcPr>
            <w:tcW w:w="855" w:type="dxa"/>
          </w:tcPr>
          <w:p w14:paraId="2DC74F26" w14:textId="65B7A7BB" w:rsidR="00C71489" w:rsidRPr="00C16242" w:rsidRDefault="009F7E4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176</w:t>
            </w:r>
          </w:p>
        </w:tc>
      </w:tr>
      <w:tr w:rsidR="00EB77E6" w:rsidRPr="002026FB" w14:paraId="09F9C648" w14:textId="523423D2" w:rsidTr="00C67638">
        <w:tc>
          <w:tcPr>
            <w:cnfStyle w:val="001000000000" w:firstRow="0" w:lastRow="0" w:firstColumn="1" w:lastColumn="0" w:oddVBand="0" w:evenVBand="0" w:oddHBand="0" w:evenHBand="0" w:firstRowFirstColumn="0" w:firstRowLastColumn="0" w:lastRowFirstColumn="0" w:lastRowLastColumn="0"/>
            <w:tcW w:w="2160" w:type="dxa"/>
          </w:tcPr>
          <w:p w14:paraId="03FBBC1E" w14:textId="01A4D586" w:rsidR="00C71489" w:rsidRPr="00C937FE" w:rsidRDefault="00C71489" w:rsidP="00C73291">
            <w:pPr>
              <w:spacing w:after="240"/>
              <w:ind w:left="144"/>
              <w:rPr>
                <w:sz w:val="24"/>
                <w:szCs w:val="24"/>
              </w:rPr>
            </w:pPr>
            <w:r w:rsidRPr="00C937FE">
              <w:rPr>
                <w:sz w:val="24"/>
                <w:szCs w:val="24"/>
              </w:rPr>
              <w:t>Denied (#)</w:t>
            </w:r>
          </w:p>
        </w:tc>
        <w:tc>
          <w:tcPr>
            <w:tcW w:w="855" w:type="dxa"/>
          </w:tcPr>
          <w:p w14:paraId="3B61643F" w14:textId="2718AFFA" w:rsidR="00C71489" w:rsidRPr="00C16242" w:rsidRDefault="00C71489"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37</w:t>
            </w:r>
          </w:p>
        </w:tc>
        <w:tc>
          <w:tcPr>
            <w:tcW w:w="855" w:type="dxa"/>
          </w:tcPr>
          <w:p w14:paraId="224FA087" w14:textId="7923C22A" w:rsidR="00C71489" w:rsidRPr="00C16242" w:rsidRDefault="00D33D2C"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w:t>
            </w:r>
          </w:p>
        </w:tc>
        <w:tc>
          <w:tcPr>
            <w:tcW w:w="855" w:type="dxa"/>
          </w:tcPr>
          <w:p w14:paraId="63CE1423" w14:textId="6BDCB5DF" w:rsidR="00C71489" w:rsidRPr="00C16242" w:rsidRDefault="00EC7606"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44</w:t>
            </w:r>
          </w:p>
        </w:tc>
        <w:tc>
          <w:tcPr>
            <w:tcW w:w="855" w:type="dxa"/>
          </w:tcPr>
          <w:p w14:paraId="73E76C49" w14:textId="0D3A2C84" w:rsidR="00C71489" w:rsidRPr="00C16242" w:rsidRDefault="00B12314"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40</w:t>
            </w:r>
          </w:p>
        </w:tc>
        <w:tc>
          <w:tcPr>
            <w:tcW w:w="855" w:type="dxa"/>
          </w:tcPr>
          <w:p w14:paraId="10322A1A" w14:textId="0BCA8B37" w:rsidR="00C71489" w:rsidRPr="00C16242" w:rsidRDefault="004F6255"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35</w:t>
            </w:r>
          </w:p>
        </w:tc>
        <w:tc>
          <w:tcPr>
            <w:tcW w:w="855" w:type="dxa"/>
          </w:tcPr>
          <w:p w14:paraId="6F85EB67" w14:textId="744B667D" w:rsidR="00C71489" w:rsidRPr="00C16242" w:rsidRDefault="00836134"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23</w:t>
            </w:r>
          </w:p>
        </w:tc>
        <w:tc>
          <w:tcPr>
            <w:tcW w:w="855" w:type="dxa"/>
          </w:tcPr>
          <w:p w14:paraId="7FA4C4F3" w14:textId="0BA7BB61" w:rsidR="00C71489" w:rsidRPr="00C16242" w:rsidRDefault="00E16B7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36</w:t>
            </w:r>
          </w:p>
        </w:tc>
        <w:tc>
          <w:tcPr>
            <w:tcW w:w="855" w:type="dxa"/>
          </w:tcPr>
          <w:p w14:paraId="6F24AC44" w14:textId="3CCC365B" w:rsidR="00C71489" w:rsidRPr="00C16242" w:rsidRDefault="00E277C2"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w:t>
            </w:r>
            <w:r w:rsidR="00C71489" w:rsidRPr="00C16242">
              <w:rPr>
                <w:sz w:val="24"/>
                <w:szCs w:val="24"/>
              </w:rPr>
              <w:t>3</w:t>
            </w:r>
          </w:p>
        </w:tc>
        <w:tc>
          <w:tcPr>
            <w:tcW w:w="855" w:type="dxa"/>
          </w:tcPr>
          <w:p w14:paraId="6CF18EA2" w14:textId="014E0ACB" w:rsidR="00C71489" w:rsidRPr="00C16242" w:rsidRDefault="00E277C2"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44</w:t>
            </w:r>
          </w:p>
        </w:tc>
        <w:tc>
          <w:tcPr>
            <w:tcW w:w="855" w:type="dxa"/>
          </w:tcPr>
          <w:p w14:paraId="354EFFEA" w14:textId="1BAB0547" w:rsidR="00C71489" w:rsidRPr="00C16242" w:rsidRDefault="009F7E4F"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49</w:t>
            </w:r>
          </w:p>
        </w:tc>
      </w:tr>
      <w:tr w:rsidR="00EB77E6" w:rsidRPr="002026FB" w14:paraId="31F0A59F" w14:textId="32BC7891" w:rsidTr="00C67638">
        <w:tc>
          <w:tcPr>
            <w:cnfStyle w:val="001000000000" w:firstRow="0" w:lastRow="0" w:firstColumn="1" w:lastColumn="0" w:oddVBand="0" w:evenVBand="0" w:oddHBand="0" w:evenHBand="0" w:firstRowFirstColumn="0" w:firstRowLastColumn="0" w:lastRowFirstColumn="0" w:lastRowLastColumn="0"/>
            <w:tcW w:w="2160" w:type="dxa"/>
          </w:tcPr>
          <w:p w14:paraId="540EA20D" w14:textId="2A00B709" w:rsidR="00C71489" w:rsidRPr="00C937FE" w:rsidRDefault="00C71489" w:rsidP="004059C5">
            <w:pPr>
              <w:rPr>
                <w:sz w:val="24"/>
                <w:szCs w:val="24"/>
              </w:rPr>
            </w:pPr>
            <w:r w:rsidRPr="00B94386">
              <w:rPr>
                <w:b/>
                <w:bCs/>
                <w:sz w:val="24"/>
                <w:szCs w:val="24"/>
              </w:rPr>
              <w:t>Total</w:t>
            </w:r>
            <w:r w:rsidRPr="00C937FE">
              <w:rPr>
                <w:b/>
                <w:bCs/>
                <w:sz w:val="24"/>
                <w:szCs w:val="24"/>
              </w:rPr>
              <w:t xml:space="preserve"> day parole</w:t>
            </w:r>
            <w:r w:rsidR="006655A0">
              <w:rPr>
                <w:b/>
                <w:bCs/>
                <w:sz w:val="24"/>
                <w:szCs w:val="24"/>
              </w:rPr>
              <w:t xml:space="preserve"> </w:t>
            </w:r>
            <w:r>
              <w:rPr>
                <w:b/>
                <w:bCs/>
                <w:sz w:val="24"/>
                <w:szCs w:val="24"/>
              </w:rPr>
              <w:t>g</w:t>
            </w:r>
            <w:r w:rsidRPr="00B94386">
              <w:rPr>
                <w:b/>
                <w:bCs/>
                <w:sz w:val="24"/>
                <w:szCs w:val="24"/>
              </w:rPr>
              <w:t>rant rate (%)</w:t>
            </w:r>
          </w:p>
        </w:tc>
        <w:tc>
          <w:tcPr>
            <w:tcW w:w="855" w:type="dxa"/>
          </w:tcPr>
          <w:p w14:paraId="4CC4F547" w14:textId="787A8AF7"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71.</w:t>
            </w:r>
            <w:r>
              <w:rPr>
                <w:b/>
                <w:bCs/>
                <w:sz w:val="24"/>
                <w:szCs w:val="24"/>
              </w:rPr>
              <w:t>5</w:t>
            </w:r>
          </w:p>
        </w:tc>
        <w:tc>
          <w:tcPr>
            <w:tcW w:w="855" w:type="dxa"/>
          </w:tcPr>
          <w:p w14:paraId="3B028108" w14:textId="10322201"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75.</w:t>
            </w:r>
            <w:r w:rsidR="00D33D2C">
              <w:rPr>
                <w:b/>
                <w:bCs/>
                <w:sz w:val="24"/>
                <w:szCs w:val="24"/>
              </w:rPr>
              <w:t>4</w:t>
            </w:r>
          </w:p>
        </w:tc>
        <w:tc>
          <w:tcPr>
            <w:tcW w:w="855" w:type="dxa"/>
          </w:tcPr>
          <w:p w14:paraId="6A1CDA62" w14:textId="6E4F2A65"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w:t>
            </w:r>
            <w:r w:rsidR="00EC7606">
              <w:rPr>
                <w:b/>
                <w:bCs/>
                <w:sz w:val="24"/>
                <w:szCs w:val="24"/>
              </w:rPr>
              <w:t>8.2</w:t>
            </w:r>
          </w:p>
        </w:tc>
        <w:tc>
          <w:tcPr>
            <w:tcW w:w="855" w:type="dxa"/>
          </w:tcPr>
          <w:p w14:paraId="6FF2D091" w14:textId="6E1A6112"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79.</w:t>
            </w:r>
            <w:r w:rsidR="00B12314">
              <w:rPr>
                <w:b/>
                <w:bCs/>
                <w:sz w:val="24"/>
                <w:szCs w:val="24"/>
              </w:rPr>
              <w:t>4</w:t>
            </w:r>
          </w:p>
        </w:tc>
        <w:tc>
          <w:tcPr>
            <w:tcW w:w="855" w:type="dxa"/>
          </w:tcPr>
          <w:p w14:paraId="51384B41" w14:textId="050ADD76"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79.</w:t>
            </w:r>
            <w:r w:rsidR="004F6255">
              <w:rPr>
                <w:b/>
                <w:bCs/>
                <w:sz w:val="24"/>
                <w:szCs w:val="24"/>
              </w:rPr>
              <w:t>7</w:t>
            </w:r>
          </w:p>
        </w:tc>
        <w:tc>
          <w:tcPr>
            <w:tcW w:w="855" w:type="dxa"/>
          </w:tcPr>
          <w:p w14:paraId="77ABCAC3" w14:textId="0CDEBD54"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80.</w:t>
            </w:r>
            <w:r w:rsidR="00836134">
              <w:rPr>
                <w:b/>
                <w:bCs/>
                <w:sz w:val="24"/>
                <w:szCs w:val="24"/>
              </w:rPr>
              <w:t>2</w:t>
            </w:r>
          </w:p>
        </w:tc>
        <w:tc>
          <w:tcPr>
            <w:tcW w:w="855" w:type="dxa"/>
          </w:tcPr>
          <w:p w14:paraId="148E85FE" w14:textId="5812019A"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71.</w:t>
            </w:r>
            <w:r w:rsidR="00E16B7F">
              <w:rPr>
                <w:b/>
                <w:bCs/>
                <w:sz w:val="24"/>
                <w:szCs w:val="24"/>
              </w:rPr>
              <w:t>5</w:t>
            </w:r>
          </w:p>
        </w:tc>
        <w:tc>
          <w:tcPr>
            <w:tcW w:w="855" w:type="dxa"/>
          </w:tcPr>
          <w:p w14:paraId="3AB70B29" w14:textId="45D452BA"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75.</w:t>
            </w:r>
            <w:r w:rsidR="00E277C2">
              <w:rPr>
                <w:b/>
                <w:bCs/>
                <w:sz w:val="24"/>
                <w:szCs w:val="24"/>
              </w:rPr>
              <w:t>9</w:t>
            </w:r>
          </w:p>
        </w:tc>
        <w:tc>
          <w:tcPr>
            <w:tcW w:w="855" w:type="dxa"/>
          </w:tcPr>
          <w:p w14:paraId="1B33EBFA" w14:textId="7D7684FB" w:rsidR="00C71489" w:rsidRPr="00C16242" w:rsidRDefault="00C71489"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76.</w:t>
            </w:r>
            <w:r w:rsidR="00E277C2">
              <w:rPr>
                <w:b/>
                <w:bCs/>
                <w:sz w:val="24"/>
                <w:szCs w:val="24"/>
              </w:rPr>
              <w:t>9</w:t>
            </w:r>
          </w:p>
        </w:tc>
        <w:tc>
          <w:tcPr>
            <w:tcW w:w="855" w:type="dxa"/>
          </w:tcPr>
          <w:p w14:paraId="036A343D" w14:textId="5AE3B51D" w:rsidR="00C71489" w:rsidRPr="00B94386"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77.2</w:t>
            </w:r>
          </w:p>
        </w:tc>
      </w:tr>
      <w:tr w:rsidR="00EB77E6" w:rsidRPr="002026FB" w14:paraId="1F405D07" w14:textId="1C62A84F" w:rsidTr="00C67638">
        <w:tc>
          <w:tcPr>
            <w:cnfStyle w:val="001000000000" w:firstRow="0" w:lastRow="0" w:firstColumn="1" w:lastColumn="0" w:oddVBand="0" w:evenVBand="0" w:oddHBand="0" w:evenHBand="0" w:firstRowFirstColumn="0" w:firstRowLastColumn="0" w:lastRowFirstColumn="0" w:lastRowLastColumn="0"/>
            <w:tcW w:w="2160" w:type="dxa"/>
          </w:tcPr>
          <w:p w14:paraId="1C01441F" w14:textId="3C79DCA2" w:rsidR="00C71489" w:rsidRPr="005259DB" w:rsidRDefault="00C71489" w:rsidP="00C73291">
            <w:pPr>
              <w:ind w:left="144"/>
              <w:rPr>
                <w:b/>
                <w:bCs/>
                <w:sz w:val="24"/>
                <w:szCs w:val="24"/>
              </w:rPr>
            </w:pPr>
            <w:r w:rsidRPr="005259DB">
              <w:rPr>
                <w:b/>
                <w:bCs/>
                <w:sz w:val="24"/>
                <w:szCs w:val="24"/>
              </w:rPr>
              <w:t>Total granted (#)</w:t>
            </w:r>
          </w:p>
        </w:tc>
        <w:tc>
          <w:tcPr>
            <w:tcW w:w="855" w:type="dxa"/>
          </w:tcPr>
          <w:p w14:paraId="2D8D0B41" w14:textId="46D8821A"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3,359</w:t>
            </w:r>
          </w:p>
        </w:tc>
        <w:tc>
          <w:tcPr>
            <w:tcW w:w="855" w:type="dxa"/>
          </w:tcPr>
          <w:p w14:paraId="16F58286" w14:textId="7B03EF17"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3,4</w:t>
            </w:r>
            <w:r w:rsidR="00D33D2C" w:rsidRPr="005259DB">
              <w:rPr>
                <w:b/>
                <w:bCs/>
                <w:sz w:val="24"/>
                <w:szCs w:val="24"/>
              </w:rPr>
              <w:t>70</w:t>
            </w:r>
          </w:p>
        </w:tc>
        <w:tc>
          <w:tcPr>
            <w:tcW w:w="855" w:type="dxa"/>
          </w:tcPr>
          <w:p w14:paraId="639D1436" w14:textId="60F848C7"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3,</w:t>
            </w:r>
            <w:r w:rsidR="00EC7606" w:rsidRPr="005259DB">
              <w:rPr>
                <w:b/>
                <w:bCs/>
                <w:sz w:val="24"/>
                <w:szCs w:val="24"/>
              </w:rPr>
              <w:t>924</w:t>
            </w:r>
          </w:p>
        </w:tc>
        <w:tc>
          <w:tcPr>
            <w:tcW w:w="855" w:type="dxa"/>
          </w:tcPr>
          <w:p w14:paraId="1C1D4B0A" w14:textId="300CEB36"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4,</w:t>
            </w:r>
            <w:r w:rsidR="00B12314" w:rsidRPr="005259DB">
              <w:rPr>
                <w:b/>
                <w:bCs/>
                <w:sz w:val="24"/>
                <w:szCs w:val="24"/>
              </w:rPr>
              <w:t>1</w:t>
            </w:r>
            <w:r w:rsidRPr="005259DB">
              <w:rPr>
                <w:b/>
                <w:bCs/>
                <w:sz w:val="24"/>
                <w:szCs w:val="24"/>
              </w:rPr>
              <w:t>49</w:t>
            </w:r>
          </w:p>
        </w:tc>
        <w:tc>
          <w:tcPr>
            <w:tcW w:w="855" w:type="dxa"/>
          </w:tcPr>
          <w:p w14:paraId="2AD475EE" w14:textId="7AA84630"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4,2</w:t>
            </w:r>
            <w:r w:rsidR="004F6255" w:rsidRPr="005259DB">
              <w:rPr>
                <w:b/>
                <w:bCs/>
                <w:sz w:val="24"/>
                <w:szCs w:val="24"/>
              </w:rPr>
              <w:t>62</w:t>
            </w:r>
          </w:p>
        </w:tc>
        <w:tc>
          <w:tcPr>
            <w:tcW w:w="855" w:type="dxa"/>
          </w:tcPr>
          <w:p w14:paraId="33BD0740" w14:textId="24999BE5"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4,0</w:t>
            </w:r>
            <w:r w:rsidR="00836134" w:rsidRPr="005259DB">
              <w:rPr>
                <w:b/>
                <w:bCs/>
                <w:sz w:val="24"/>
                <w:szCs w:val="24"/>
              </w:rPr>
              <w:t>73</w:t>
            </w:r>
          </w:p>
        </w:tc>
        <w:tc>
          <w:tcPr>
            <w:tcW w:w="855" w:type="dxa"/>
          </w:tcPr>
          <w:p w14:paraId="75CBE947" w14:textId="33FE6ECB"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3,7</w:t>
            </w:r>
            <w:r w:rsidR="00E16B7F" w:rsidRPr="005259DB">
              <w:rPr>
                <w:b/>
                <w:bCs/>
                <w:sz w:val="24"/>
                <w:szCs w:val="24"/>
              </w:rPr>
              <w:t>87</w:t>
            </w:r>
          </w:p>
        </w:tc>
        <w:tc>
          <w:tcPr>
            <w:tcW w:w="855" w:type="dxa"/>
          </w:tcPr>
          <w:p w14:paraId="2AC1507D" w14:textId="42ED29FA"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3,</w:t>
            </w:r>
            <w:r w:rsidR="00E277C2" w:rsidRPr="005259DB">
              <w:rPr>
                <w:b/>
                <w:bCs/>
                <w:sz w:val="24"/>
                <w:szCs w:val="24"/>
              </w:rPr>
              <w:t>32</w:t>
            </w:r>
            <w:r w:rsidRPr="005259DB">
              <w:rPr>
                <w:b/>
                <w:bCs/>
                <w:sz w:val="24"/>
                <w:szCs w:val="24"/>
              </w:rPr>
              <w:t>3</w:t>
            </w:r>
          </w:p>
        </w:tc>
        <w:tc>
          <w:tcPr>
            <w:tcW w:w="855" w:type="dxa"/>
          </w:tcPr>
          <w:p w14:paraId="5539A373" w14:textId="1F70398F"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3,6</w:t>
            </w:r>
            <w:r w:rsidR="00E277C2" w:rsidRPr="005259DB">
              <w:rPr>
                <w:b/>
                <w:bCs/>
                <w:sz w:val="24"/>
                <w:szCs w:val="24"/>
              </w:rPr>
              <w:t>47</w:t>
            </w:r>
          </w:p>
        </w:tc>
        <w:tc>
          <w:tcPr>
            <w:tcW w:w="855" w:type="dxa"/>
          </w:tcPr>
          <w:p w14:paraId="0FDF8F42" w14:textId="2A9C5FB6" w:rsidR="00C71489" w:rsidRPr="005259DB"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3,940</w:t>
            </w:r>
          </w:p>
        </w:tc>
      </w:tr>
      <w:tr w:rsidR="00EB77E6" w:rsidRPr="002026FB" w14:paraId="5DDAE203" w14:textId="0E877F11" w:rsidTr="00C67638">
        <w:tc>
          <w:tcPr>
            <w:cnfStyle w:val="001000000000" w:firstRow="0" w:lastRow="0" w:firstColumn="1" w:lastColumn="0" w:oddVBand="0" w:evenVBand="0" w:oddHBand="0" w:evenHBand="0" w:firstRowFirstColumn="0" w:firstRowLastColumn="0" w:lastRowFirstColumn="0" w:lastRowLastColumn="0"/>
            <w:tcW w:w="2160" w:type="dxa"/>
          </w:tcPr>
          <w:p w14:paraId="033D9EC0" w14:textId="10CA0C19" w:rsidR="00C71489" w:rsidRPr="005259DB" w:rsidRDefault="00C71489" w:rsidP="00C73291">
            <w:pPr>
              <w:ind w:left="144"/>
              <w:rPr>
                <w:b/>
                <w:bCs/>
                <w:sz w:val="24"/>
                <w:szCs w:val="24"/>
              </w:rPr>
            </w:pPr>
            <w:r w:rsidRPr="005259DB">
              <w:rPr>
                <w:b/>
                <w:bCs/>
                <w:sz w:val="24"/>
                <w:szCs w:val="24"/>
              </w:rPr>
              <w:t>Total denied (#)</w:t>
            </w:r>
          </w:p>
        </w:tc>
        <w:tc>
          <w:tcPr>
            <w:tcW w:w="855" w:type="dxa"/>
          </w:tcPr>
          <w:p w14:paraId="0ECCC719" w14:textId="2F5CDF58"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1,340</w:t>
            </w:r>
          </w:p>
        </w:tc>
        <w:tc>
          <w:tcPr>
            <w:tcW w:w="855" w:type="dxa"/>
          </w:tcPr>
          <w:p w14:paraId="60FEC280" w14:textId="18F0F5E2"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1,13</w:t>
            </w:r>
            <w:r w:rsidR="00D33D2C" w:rsidRPr="005259DB">
              <w:rPr>
                <w:b/>
                <w:bCs/>
                <w:sz w:val="24"/>
                <w:szCs w:val="24"/>
              </w:rPr>
              <w:t>4</w:t>
            </w:r>
          </w:p>
        </w:tc>
        <w:tc>
          <w:tcPr>
            <w:tcW w:w="855" w:type="dxa"/>
          </w:tcPr>
          <w:p w14:paraId="2878A016" w14:textId="6F159A71"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w:t>
            </w:r>
            <w:r w:rsidR="00EC7606" w:rsidRPr="005259DB">
              <w:rPr>
                <w:b/>
                <w:bCs/>
                <w:sz w:val="24"/>
                <w:szCs w:val="24"/>
              </w:rPr>
              <w:t>92</w:t>
            </w:r>
          </w:p>
        </w:tc>
        <w:tc>
          <w:tcPr>
            <w:tcW w:w="855" w:type="dxa"/>
          </w:tcPr>
          <w:p w14:paraId="36A241F0" w14:textId="2AD2DBDC"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w:t>
            </w:r>
            <w:r w:rsidR="00B12314" w:rsidRPr="005259DB">
              <w:rPr>
                <w:b/>
                <w:bCs/>
                <w:sz w:val="24"/>
                <w:szCs w:val="24"/>
              </w:rPr>
              <w:t>75</w:t>
            </w:r>
          </w:p>
        </w:tc>
        <w:tc>
          <w:tcPr>
            <w:tcW w:w="855" w:type="dxa"/>
          </w:tcPr>
          <w:p w14:paraId="09C854C8" w14:textId="764955AB"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1,08</w:t>
            </w:r>
            <w:r w:rsidR="004F6255" w:rsidRPr="005259DB">
              <w:rPr>
                <w:b/>
                <w:bCs/>
                <w:sz w:val="24"/>
                <w:szCs w:val="24"/>
              </w:rPr>
              <w:t>4</w:t>
            </w:r>
          </w:p>
        </w:tc>
        <w:tc>
          <w:tcPr>
            <w:tcW w:w="855" w:type="dxa"/>
          </w:tcPr>
          <w:p w14:paraId="65691FCC" w14:textId="68AEA850"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1,007</w:t>
            </w:r>
          </w:p>
        </w:tc>
        <w:tc>
          <w:tcPr>
            <w:tcW w:w="855" w:type="dxa"/>
          </w:tcPr>
          <w:p w14:paraId="0CF5B638" w14:textId="54D82C11"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1,511</w:t>
            </w:r>
          </w:p>
        </w:tc>
        <w:tc>
          <w:tcPr>
            <w:tcW w:w="855" w:type="dxa"/>
          </w:tcPr>
          <w:p w14:paraId="495C4568" w14:textId="76687DA6"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1,05</w:t>
            </w:r>
            <w:r w:rsidR="00E277C2" w:rsidRPr="005259DB">
              <w:rPr>
                <w:b/>
                <w:bCs/>
                <w:sz w:val="24"/>
                <w:szCs w:val="24"/>
              </w:rPr>
              <w:t>7</w:t>
            </w:r>
          </w:p>
        </w:tc>
        <w:tc>
          <w:tcPr>
            <w:tcW w:w="855" w:type="dxa"/>
          </w:tcPr>
          <w:p w14:paraId="73DF700F" w14:textId="1D90C13D" w:rsidR="00C71489" w:rsidRPr="005259DB" w:rsidRDefault="00C71489"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1,093</w:t>
            </w:r>
          </w:p>
        </w:tc>
        <w:tc>
          <w:tcPr>
            <w:tcW w:w="855" w:type="dxa"/>
          </w:tcPr>
          <w:p w14:paraId="7F226977" w14:textId="51F7B564" w:rsidR="00C71489" w:rsidRPr="005259DB" w:rsidRDefault="009F7E4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1,164</w:t>
            </w:r>
          </w:p>
        </w:tc>
      </w:tr>
    </w:tbl>
    <w:p w14:paraId="1DDF1073" w14:textId="5BA39638" w:rsidR="00AB41B7" w:rsidRDefault="008F7C05" w:rsidP="00EE6FA7">
      <w:pPr>
        <w:spacing w:before="240"/>
        <w:rPr>
          <w:rFonts w:ascii="Aptos SemiBold" w:hAnsi="Aptos SemiBold"/>
        </w:rPr>
      </w:pPr>
      <w:r w:rsidRPr="002026FB">
        <w:rPr>
          <w:rFonts w:ascii="Aptos SemiBold" w:hAnsi="Aptos SemiBold"/>
        </w:rPr>
        <w:t>Source</w:t>
      </w:r>
      <w:r w:rsidRPr="002026FB">
        <w:t>: Parole Board of Canada.</w:t>
      </w:r>
    </w:p>
    <w:p w14:paraId="1E76F21D" w14:textId="21A94550" w:rsidR="00E13D5E" w:rsidRDefault="00577871" w:rsidP="005259DB">
      <w:pPr>
        <w:spacing w:before="240"/>
      </w:pPr>
      <w:r w:rsidRPr="002026FB">
        <w:rPr>
          <w:rFonts w:ascii="Aptos SemiBold" w:hAnsi="Aptos SemiBold"/>
        </w:rPr>
        <w:t>Table D4</w:t>
      </w:r>
      <w:r>
        <w:rPr>
          <w:rFonts w:ascii="Aptos SemiBold" w:hAnsi="Aptos SemiBold"/>
        </w:rPr>
        <w:t>b</w:t>
      </w:r>
      <w:r w:rsidRPr="002026FB">
        <w:rPr>
          <w:rFonts w:ascii="Aptos SemiBold" w:hAnsi="Aptos SemiBold"/>
        </w:rPr>
        <w:t>.</w:t>
      </w:r>
      <w:r w:rsidRPr="002026FB">
        <w:t xml:space="preserve"> Federal </w:t>
      </w:r>
      <w:r>
        <w:t xml:space="preserve">full </w:t>
      </w:r>
      <w:r w:rsidRPr="002026FB">
        <w:t xml:space="preserve">parole grant rates* by offender </w:t>
      </w:r>
      <w:r>
        <w:t>race</w:t>
      </w:r>
      <w:r w:rsidRPr="002026FB">
        <w:t xml:space="preserve"> group </w:t>
      </w:r>
    </w:p>
    <w:tbl>
      <w:tblPr>
        <w:tblStyle w:val="CCRSO"/>
        <w:tblW w:w="5000" w:type="pct"/>
        <w:tblLook w:val="04A0" w:firstRow="1" w:lastRow="0" w:firstColumn="1" w:lastColumn="0" w:noHBand="0" w:noVBand="1"/>
      </w:tblPr>
      <w:tblGrid>
        <w:gridCol w:w="2196"/>
        <w:gridCol w:w="859"/>
        <w:gridCol w:w="859"/>
        <w:gridCol w:w="859"/>
        <w:gridCol w:w="859"/>
        <w:gridCol w:w="858"/>
        <w:gridCol w:w="858"/>
        <w:gridCol w:w="858"/>
        <w:gridCol w:w="858"/>
        <w:gridCol w:w="858"/>
        <w:gridCol w:w="858"/>
      </w:tblGrid>
      <w:tr w:rsidR="00E13D5E" w:rsidRPr="00C16242" w14:paraId="593E2430" w14:textId="77777777" w:rsidTr="00C67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vAlign w:val="top"/>
          </w:tcPr>
          <w:p w14:paraId="151309D4" w14:textId="77777777" w:rsidR="00E13D5E" w:rsidRPr="00C16242" w:rsidRDefault="00E13D5E" w:rsidP="00C67638">
            <w:pPr>
              <w:jc w:val="left"/>
              <w:rPr>
                <w:sz w:val="24"/>
                <w:szCs w:val="24"/>
              </w:rPr>
            </w:pPr>
            <w:r>
              <w:rPr>
                <w:sz w:val="24"/>
                <w:szCs w:val="24"/>
              </w:rPr>
              <w:t>Race group</w:t>
            </w:r>
          </w:p>
        </w:tc>
        <w:tc>
          <w:tcPr>
            <w:tcW w:w="398" w:type="pct"/>
          </w:tcPr>
          <w:p w14:paraId="166CB94C" w14:textId="77777777" w:rsidR="00E13D5E" w:rsidRPr="00C16242"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2014-15</w:t>
            </w:r>
          </w:p>
        </w:tc>
        <w:tc>
          <w:tcPr>
            <w:tcW w:w="398" w:type="pct"/>
          </w:tcPr>
          <w:p w14:paraId="640D63B0" w14:textId="77777777" w:rsidR="00E13D5E" w:rsidRPr="00C16242"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2015-16</w:t>
            </w:r>
          </w:p>
        </w:tc>
        <w:tc>
          <w:tcPr>
            <w:tcW w:w="398" w:type="pct"/>
          </w:tcPr>
          <w:p w14:paraId="70B630EC" w14:textId="77777777" w:rsidR="00E13D5E" w:rsidRPr="00C16242"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2016-17</w:t>
            </w:r>
          </w:p>
        </w:tc>
        <w:tc>
          <w:tcPr>
            <w:tcW w:w="398" w:type="pct"/>
          </w:tcPr>
          <w:p w14:paraId="187FD3B5" w14:textId="77777777" w:rsidR="00E13D5E" w:rsidRPr="00C16242"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2017-18</w:t>
            </w:r>
          </w:p>
        </w:tc>
        <w:tc>
          <w:tcPr>
            <w:tcW w:w="398" w:type="pct"/>
          </w:tcPr>
          <w:p w14:paraId="7AE997E6" w14:textId="77777777" w:rsidR="00E13D5E" w:rsidRPr="00C16242"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2018-19</w:t>
            </w:r>
          </w:p>
        </w:tc>
        <w:tc>
          <w:tcPr>
            <w:tcW w:w="398" w:type="pct"/>
          </w:tcPr>
          <w:p w14:paraId="6E7547E4" w14:textId="77777777" w:rsidR="00E13D5E" w:rsidRPr="00C16242"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2019-20</w:t>
            </w:r>
          </w:p>
        </w:tc>
        <w:tc>
          <w:tcPr>
            <w:tcW w:w="398" w:type="pct"/>
          </w:tcPr>
          <w:p w14:paraId="2453E10D" w14:textId="77777777" w:rsidR="00E13D5E" w:rsidRPr="00C16242"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2020-21</w:t>
            </w:r>
          </w:p>
        </w:tc>
        <w:tc>
          <w:tcPr>
            <w:tcW w:w="398" w:type="pct"/>
          </w:tcPr>
          <w:p w14:paraId="40ED86DD" w14:textId="77777777" w:rsidR="00E13D5E" w:rsidRPr="00C16242"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2021-22</w:t>
            </w:r>
          </w:p>
        </w:tc>
        <w:tc>
          <w:tcPr>
            <w:tcW w:w="398" w:type="pct"/>
          </w:tcPr>
          <w:p w14:paraId="735BAFA3" w14:textId="77777777" w:rsidR="00E13D5E" w:rsidRPr="00C16242"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16242">
              <w:rPr>
                <w:sz w:val="24"/>
                <w:szCs w:val="24"/>
              </w:rPr>
              <w:t>2022-23</w:t>
            </w:r>
          </w:p>
        </w:tc>
        <w:tc>
          <w:tcPr>
            <w:tcW w:w="398" w:type="pct"/>
          </w:tcPr>
          <w:p w14:paraId="1F6DFAE0" w14:textId="77777777" w:rsidR="00E13D5E" w:rsidRPr="00C16242" w:rsidRDefault="00E13D5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2023-24</w:t>
            </w:r>
          </w:p>
        </w:tc>
      </w:tr>
      <w:tr w:rsidR="00E13D5E" w:rsidRPr="00B94386" w14:paraId="0E24FCE5"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3FFF23D9" w14:textId="77777777" w:rsidR="00E13D5E" w:rsidRPr="00B94386" w:rsidRDefault="00E13D5E" w:rsidP="00E3117D">
            <w:pPr>
              <w:rPr>
                <w:b/>
                <w:bCs/>
                <w:sz w:val="24"/>
                <w:szCs w:val="24"/>
              </w:rPr>
            </w:pPr>
            <w:r w:rsidRPr="00B94386">
              <w:rPr>
                <w:b/>
                <w:bCs/>
                <w:sz w:val="24"/>
                <w:szCs w:val="24"/>
              </w:rPr>
              <w:t>Indigenous</w:t>
            </w:r>
          </w:p>
          <w:p w14:paraId="3A0F1094" w14:textId="77777777" w:rsidR="00E13D5E" w:rsidRPr="00C937FE" w:rsidRDefault="00E13D5E" w:rsidP="00E3117D">
            <w:pPr>
              <w:rPr>
                <w:sz w:val="24"/>
                <w:szCs w:val="24"/>
              </w:rPr>
            </w:pPr>
            <w:r>
              <w:rPr>
                <w:b/>
                <w:bCs/>
                <w:sz w:val="24"/>
                <w:szCs w:val="24"/>
              </w:rPr>
              <w:t>g</w:t>
            </w:r>
            <w:r w:rsidRPr="00B94386">
              <w:rPr>
                <w:b/>
                <w:bCs/>
                <w:sz w:val="24"/>
                <w:szCs w:val="24"/>
              </w:rPr>
              <w:t>rant rate (%)</w:t>
            </w:r>
          </w:p>
        </w:tc>
        <w:tc>
          <w:tcPr>
            <w:tcW w:w="398" w:type="pct"/>
          </w:tcPr>
          <w:p w14:paraId="6EFBC1F3"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19.</w:t>
            </w:r>
            <w:r>
              <w:rPr>
                <w:b/>
                <w:bCs/>
                <w:sz w:val="24"/>
                <w:szCs w:val="24"/>
              </w:rPr>
              <w:t>5</w:t>
            </w:r>
          </w:p>
        </w:tc>
        <w:tc>
          <w:tcPr>
            <w:tcW w:w="398" w:type="pct"/>
          </w:tcPr>
          <w:p w14:paraId="4B4C6C5B"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2</w:t>
            </w:r>
            <w:r>
              <w:rPr>
                <w:b/>
                <w:bCs/>
                <w:sz w:val="24"/>
                <w:szCs w:val="24"/>
              </w:rPr>
              <w:t>4.3</w:t>
            </w:r>
          </w:p>
        </w:tc>
        <w:tc>
          <w:tcPr>
            <w:tcW w:w="398" w:type="pct"/>
          </w:tcPr>
          <w:p w14:paraId="4DE5BA3F"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2</w:t>
            </w:r>
            <w:r>
              <w:rPr>
                <w:b/>
                <w:bCs/>
                <w:sz w:val="24"/>
                <w:szCs w:val="24"/>
              </w:rPr>
              <w:t>5</w:t>
            </w:r>
            <w:r w:rsidRPr="00B94386">
              <w:rPr>
                <w:b/>
                <w:bCs/>
                <w:sz w:val="24"/>
                <w:szCs w:val="24"/>
              </w:rPr>
              <w:t>.</w:t>
            </w:r>
            <w:r>
              <w:rPr>
                <w:b/>
                <w:bCs/>
                <w:sz w:val="24"/>
                <w:szCs w:val="24"/>
              </w:rPr>
              <w:t>0</w:t>
            </w:r>
          </w:p>
        </w:tc>
        <w:tc>
          <w:tcPr>
            <w:tcW w:w="398" w:type="pct"/>
          </w:tcPr>
          <w:p w14:paraId="0126DEE7"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2</w:t>
            </w:r>
            <w:r>
              <w:rPr>
                <w:b/>
                <w:bCs/>
                <w:sz w:val="24"/>
                <w:szCs w:val="24"/>
              </w:rPr>
              <w:t>3</w:t>
            </w:r>
            <w:r w:rsidRPr="00B94386">
              <w:rPr>
                <w:b/>
                <w:bCs/>
                <w:sz w:val="24"/>
                <w:szCs w:val="24"/>
              </w:rPr>
              <w:t>.8</w:t>
            </w:r>
          </w:p>
        </w:tc>
        <w:tc>
          <w:tcPr>
            <w:tcW w:w="398" w:type="pct"/>
          </w:tcPr>
          <w:p w14:paraId="4B41F97E"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27.7</w:t>
            </w:r>
          </w:p>
        </w:tc>
        <w:tc>
          <w:tcPr>
            <w:tcW w:w="398" w:type="pct"/>
          </w:tcPr>
          <w:p w14:paraId="3D0D2BBE"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28.7</w:t>
            </w:r>
          </w:p>
        </w:tc>
        <w:tc>
          <w:tcPr>
            <w:tcW w:w="398" w:type="pct"/>
          </w:tcPr>
          <w:p w14:paraId="3D53FC94"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23.</w:t>
            </w:r>
            <w:r>
              <w:rPr>
                <w:b/>
                <w:bCs/>
                <w:sz w:val="24"/>
                <w:szCs w:val="24"/>
              </w:rPr>
              <w:t>2</w:t>
            </w:r>
          </w:p>
        </w:tc>
        <w:tc>
          <w:tcPr>
            <w:tcW w:w="398" w:type="pct"/>
          </w:tcPr>
          <w:p w14:paraId="5A0D8A76"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2</w:t>
            </w:r>
            <w:r>
              <w:rPr>
                <w:b/>
                <w:bCs/>
                <w:sz w:val="24"/>
                <w:szCs w:val="24"/>
              </w:rPr>
              <w:t>1.1</w:t>
            </w:r>
          </w:p>
        </w:tc>
        <w:tc>
          <w:tcPr>
            <w:tcW w:w="398" w:type="pct"/>
          </w:tcPr>
          <w:p w14:paraId="5485C2C2"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19.</w:t>
            </w:r>
            <w:r>
              <w:rPr>
                <w:b/>
                <w:bCs/>
                <w:sz w:val="24"/>
                <w:szCs w:val="24"/>
              </w:rPr>
              <w:t>7</w:t>
            </w:r>
          </w:p>
        </w:tc>
        <w:tc>
          <w:tcPr>
            <w:tcW w:w="398" w:type="pct"/>
          </w:tcPr>
          <w:p w14:paraId="2A8D69EA" w14:textId="77777777" w:rsidR="00E13D5E" w:rsidRPr="00B94386"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21.1</w:t>
            </w:r>
          </w:p>
        </w:tc>
      </w:tr>
      <w:tr w:rsidR="00E13D5E" w:rsidRPr="00C16242" w14:paraId="4D2F8C2F"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3C068A39" w14:textId="77777777" w:rsidR="00E13D5E" w:rsidRPr="00C937FE" w:rsidRDefault="00E13D5E" w:rsidP="00E3117D">
            <w:pPr>
              <w:ind w:left="144"/>
              <w:rPr>
                <w:sz w:val="24"/>
                <w:szCs w:val="24"/>
              </w:rPr>
            </w:pPr>
            <w:r w:rsidRPr="00C937FE">
              <w:rPr>
                <w:sz w:val="24"/>
                <w:szCs w:val="24"/>
              </w:rPr>
              <w:t>Granted (#)</w:t>
            </w:r>
          </w:p>
        </w:tc>
        <w:tc>
          <w:tcPr>
            <w:tcW w:w="398" w:type="pct"/>
          </w:tcPr>
          <w:p w14:paraId="61F18CEA"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11</w:t>
            </w:r>
          </w:p>
        </w:tc>
        <w:tc>
          <w:tcPr>
            <w:tcW w:w="398" w:type="pct"/>
          </w:tcPr>
          <w:p w14:paraId="0AB7CF8B"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44</w:t>
            </w:r>
          </w:p>
        </w:tc>
        <w:tc>
          <w:tcPr>
            <w:tcW w:w="398" w:type="pct"/>
          </w:tcPr>
          <w:p w14:paraId="48A1B580"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61</w:t>
            </w:r>
          </w:p>
        </w:tc>
        <w:tc>
          <w:tcPr>
            <w:tcW w:w="398" w:type="pct"/>
          </w:tcPr>
          <w:p w14:paraId="7EBCDD91"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82</w:t>
            </w:r>
          </w:p>
        </w:tc>
        <w:tc>
          <w:tcPr>
            <w:tcW w:w="398" w:type="pct"/>
          </w:tcPr>
          <w:p w14:paraId="2E8CFD5C"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23</w:t>
            </w:r>
            <w:r>
              <w:rPr>
                <w:sz w:val="24"/>
                <w:szCs w:val="24"/>
              </w:rPr>
              <w:t>7</w:t>
            </w:r>
          </w:p>
        </w:tc>
        <w:tc>
          <w:tcPr>
            <w:tcW w:w="398" w:type="pct"/>
          </w:tcPr>
          <w:p w14:paraId="71E08BA9"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23</w:t>
            </w:r>
            <w:r>
              <w:rPr>
                <w:sz w:val="24"/>
                <w:szCs w:val="24"/>
              </w:rPr>
              <w:t>2</w:t>
            </w:r>
          </w:p>
        </w:tc>
        <w:tc>
          <w:tcPr>
            <w:tcW w:w="398" w:type="pct"/>
          </w:tcPr>
          <w:p w14:paraId="4E5AB90C"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22</w:t>
            </w:r>
            <w:r>
              <w:rPr>
                <w:sz w:val="24"/>
                <w:szCs w:val="24"/>
              </w:rPr>
              <w:t>9</w:t>
            </w:r>
          </w:p>
        </w:tc>
        <w:tc>
          <w:tcPr>
            <w:tcW w:w="398" w:type="pct"/>
          </w:tcPr>
          <w:p w14:paraId="0979D582"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16</w:t>
            </w:r>
            <w:r>
              <w:rPr>
                <w:sz w:val="24"/>
                <w:szCs w:val="24"/>
              </w:rPr>
              <w:t>6</w:t>
            </w:r>
          </w:p>
        </w:tc>
        <w:tc>
          <w:tcPr>
            <w:tcW w:w="398" w:type="pct"/>
          </w:tcPr>
          <w:p w14:paraId="22008F08"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17</w:t>
            </w:r>
            <w:r>
              <w:rPr>
                <w:sz w:val="24"/>
                <w:szCs w:val="24"/>
              </w:rPr>
              <w:t>5</w:t>
            </w:r>
          </w:p>
        </w:tc>
        <w:tc>
          <w:tcPr>
            <w:tcW w:w="398" w:type="pct"/>
          </w:tcPr>
          <w:p w14:paraId="0A7BDF3B"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186</w:t>
            </w:r>
          </w:p>
        </w:tc>
      </w:tr>
      <w:tr w:rsidR="00E13D5E" w:rsidRPr="00C16242" w14:paraId="68A1F832"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3421D84B" w14:textId="77777777" w:rsidR="00E13D5E" w:rsidRPr="00C937FE" w:rsidRDefault="00E13D5E" w:rsidP="00E3117D">
            <w:pPr>
              <w:spacing w:after="240"/>
              <w:ind w:left="144"/>
              <w:rPr>
                <w:sz w:val="24"/>
                <w:szCs w:val="24"/>
              </w:rPr>
            </w:pPr>
            <w:r w:rsidRPr="00C937FE">
              <w:rPr>
                <w:sz w:val="24"/>
                <w:szCs w:val="24"/>
              </w:rPr>
              <w:t>Denied (#)</w:t>
            </w:r>
          </w:p>
        </w:tc>
        <w:tc>
          <w:tcPr>
            <w:tcW w:w="398" w:type="pct"/>
          </w:tcPr>
          <w:p w14:paraId="11737A55"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45</w:t>
            </w:r>
            <w:r>
              <w:rPr>
                <w:sz w:val="24"/>
                <w:szCs w:val="24"/>
              </w:rPr>
              <w:t>8</w:t>
            </w:r>
          </w:p>
        </w:tc>
        <w:tc>
          <w:tcPr>
            <w:tcW w:w="398" w:type="pct"/>
          </w:tcPr>
          <w:p w14:paraId="1628D47D"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4</w:t>
            </w:r>
            <w:r>
              <w:rPr>
                <w:sz w:val="24"/>
                <w:szCs w:val="24"/>
              </w:rPr>
              <w:t>49</w:t>
            </w:r>
          </w:p>
        </w:tc>
        <w:tc>
          <w:tcPr>
            <w:tcW w:w="398" w:type="pct"/>
          </w:tcPr>
          <w:p w14:paraId="376C8F6F"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4</w:t>
            </w:r>
            <w:r>
              <w:rPr>
                <w:sz w:val="24"/>
                <w:szCs w:val="24"/>
              </w:rPr>
              <w:t>82</w:t>
            </w:r>
          </w:p>
        </w:tc>
        <w:tc>
          <w:tcPr>
            <w:tcW w:w="398" w:type="pct"/>
          </w:tcPr>
          <w:p w14:paraId="5AC76EDD"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58</w:t>
            </w:r>
            <w:r>
              <w:rPr>
                <w:sz w:val="24"/>
                <w:szCs w:val="24"/>
              </w:rPr>
              <w:t>3</w:t>
            </w:r>
          </w:p>
        </w:tc>
        <w:tc>
          <w:tcPr>
            <w:tcW w:w="398" w:type="pct"/>
          </w:tcPr>
          <w:p w14:paraId="2FF4F073"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61</w:t>
            </w:r>
            <w:r>
              <w:rPr>
                <w:sz w:val="24"/>
                <w:szCs w:val="24"/>
              </w:rPr>
              <w:t>8</w:t>
            </w:r>
          </w:p>
        </w:tc>
        <w:tc>
          <w:tcPr>
            <w:tcW w:w="398" w:type="pct"/>
          </w:tcPr>
          <w:p w14:paraId="62B92F49"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57</w:t>
            </w:r>
            <w:r>
              <w:rPr>
                <w:sz w:val="24"/>
                <w:szCs w:val="24"/>
              </w:rPr>
              <w:t>6</w:t>
            </w:r>
          </w:p>
        </w:tc>
        <w:tc>
          <w:tcPr>
            <w:tcW w:w="398" w:type="pct"/>
          </w:tcPr>
          <w:p w14:paraId="7557F69B"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7</w:t>
            </w:r>
            <w:r>
              <w:rPr>
                <w:sz w:val="24"/>
                <w:szCs w:val="24"/>
              </w:rPr>
              <w:t>60</w:t>
            </w:r>
          </w:p>
        </w:tc>
        <w:tc>
          <w:tcPr>
            <w:tcW w:w="398" w:type="pct"/>
          </w:tcPr>
          <w:p w14:paraId="4A9C9883"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6</w:t>
            </w:r>
            <w:r>
              <w:rPr>
                <w:sz w:val="24"/>
                <w:szCs w:val="24"/>
              </w:rPr>
              <w:t>21</w:t>
            </w:r>
          </w:p>
        </w:tc>
        <w:tc>
          <w:tcPr>
            <w:tcW w:w="398" w:type="pct"/>
          </w:tcPr>
          <w:p w14:paraId="7493AB55"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715</w:t>
            </w:r>
          </w:p>
        </w:tc>
        <w:tc>
          <w:tcPr>
            <w:tcW w:w="398" w:type="pct"/>
          </w:tcPr>
          <w:p w14:paraId="6020E299"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696</w:t>
            </w:r>
          </w:p>
        </w:tc>
      </w:tr>
      <w:tr w:rsidR="00E13D5E" w:rsidRPr="00B94386" w14:paraId="2D4F5CE4"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28BB9698" w14:textId="77777777" w:rsidR="00E13D5E" w:rsidRPr="00B94386" w:rsidRDefault="00E13D5E" w:rsidP="00E3117D">
            <w:pPr>
              <w:rPr>
                <w:b/>
                <w:bCs/>
                <w:sz w:val="24"/>
                <w:szCs w:val="24"/>
              </w:rPr>
            </w:pPr>
            <w:r w:rsidRPr="00B94386">
              <w:rPr>
                <w:b/>
                <w:bCs/>
                <w:sz w:val="24"/>
                <w:szCs w:val="24"/>
              </w:rPr>
              <w:t>Asian</w:t>
            </w:r>
            <w:r>
              <w:rPr>
                <w:b/>
                <w:bCs/>
                <w:sz w:val="24"/>
                <w:szCs w:val="24"/>
              </w:rPr>
              <w:t xml:space="preserve"> g</w:t>
            </w:r>
            <w:r w:rsidRPr="00B94386">
              <w:rPr>
                <w:b/>
                <w:bCs/>
                <w:sz w:val="24"/>
                <w:szCs w:val="24"/>
              </w:rPr>
              <w:t>rant rate (%)</w:t>
            </w:r>
          </w:p>
        </w:tc>
        <w:tc>
          <w:tcPr>
            <w:tcW w:w="398" w:type="pct"/>
          </w:tcPr>
          <w:p w14:paraId="3F8D056F"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w:t>
            </w:r>
            <w:r>
              <w:rPr>
                <w:b/>
                <w:bCs/>
                <w:sz w:val="24"/>
                <w:szCs w:val="24"/>
              </w:rPr>
              <w:t>7.2</w:t>
            </w:r>
          </w:p>
        </w:tc>
        <w:tc>
          <w:tcPr>
            <w:tcW w:w="398" w:type="pct"/>
          </w:tcPr>
          <w:p w14:paraId="2016405A"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w:t>
            </w:r>
            <w:r>
              <w:rPr>
                <w:b/>
                <w:bCs/>
                <w:sz w:val="24"/>
                <w:szCs w:val="24"/>
              </w:rPr>
              <w:t>8.2</w:t>
            </w:r>
          </w:p>
        </w:tc>
        <w:tc>
          <w:tcPr>
            <w:tcW w:w="398" w:type="pct"/>
          </w:tcPr>
          <w:p w14:paraId="10AF8C0C"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b/>
                <w:bCs/>
                <w:sz w:val="24"/>
                <w:szCs w:val="24"/>
              </w:rPr>
              <w:t>51.1</w:t>
            </w:r>
          </w:p>
        </w:tc>
        <w:tc>
          <w:tcPr>
            <w:tcW w:w="398" w:type="pct"/>
          </w:tcPr>
          <w:p w14:paraId="399C698C"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b/>
                <w:bCs/>
                <w:sz w:val="24"/>
                <w:szCs w:val="24"/>
              </w:rPr>
              <w:t>52.9</w:t>
            </w:r>
          </w:p>
        </w:tc>
        <w:tc>
          <w:tcPr>
            <w:tcW w:w="398" w:type="pct"/>
          </w:tcPr>
          <w:p w14:paraId="4089FABF"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49.</w:t>
            </w:r>
            <w:r>
              <w:rPr>
                <w:b/>
                <w:bCs/>
                <w:sz w:val="24"/>
                <w:szCs w:val="24"/>
              </w:rPr>
              <w:t>5</w:t>
            </w:r>
          </w:p>
        </w:tc>
        <w:tc>
          <w:tcPr>
            <w:tcW w:w="398" w:type="pct"/>
          </w:tcPr>
          <w:p w14:paraId="086557E4"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w:t>
            </w:r>
            <w:r>
              <w:rPr>
                <w:b/>
                <w:bCs/>
                <w:sz w:val="24"/>
                <w:szCs w:val="24"/>
              </w:rPr>
              <w:t>9.5</w:t>
            </w:r>
          </w:p>
        </w:tc>
        <w:tc>
          <w:tcPr>
            <w:tcW w:w="398" w:type="pct"/>
          </w:tcPr>
          <w:p w14:paraId="32E98BE3"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44.</w:t>
            </w:r>
            <w:r>
              <w:rPr>
                <w:b/>
                <w:bCs/>
                <w:sz w:val="24"/>
                <w:szCs w:val="24"/>
              </w:rPr>
              <w:t>5</w:t>
            </w:r>
          </w:p>
        </w:tc>
        <w:tc>
          <w:tcPr>
            <w:tcW w:w="398" w:type="pct"/>
          </w:tcPr>
          <w:p w14:paraId="44A856EF"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b/>
                <w:bCs/>
                <w:sz w:val="24"/>
                <w:szCs w:val="24"/>
              </w:rPr>
              <w:t>41.2</w:t>
            </w:r>
          </w:p>
        </w:tc>
        <w:tc>
          <w:tcPr>
            <w:tcW w:w="398" w:type="pct"/>
          </w:tcPr>
          <w:p w14:paraId="091BF601"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w:t>
            </w:r>
            <w:r>
              <w:rPr>
                <w:b/>
                <w:bCs/>
                <w:sz w:val="24"/>
                <w:szCs w:val="24"/>
              </w:rPr>
              <w:t>5.4</w:t>
            </w:r>
          </w:p>
        </w:tc>
        <w:tc>
          <w:tcPr>
            <w:tcW w:w="398" w:type="pct"/>
          </w:tcPr>
          <w:p w14:paraId="10B93C6A" w14:textId="77777777" w:rsidR="00E13D5E" w:rsidRPr="00B94386"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49.6</w:t>
            </w:r>
          </w:p>
        </w:tc>
      </w:tr>
      <w:tr w:rsidR="00E13D5E" w:rsidRPr="00C16242" w14:paraId="5135431D"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58AB5B03" w14:textId="77777777" w:rsidR="00E13D5E" w:rsidRPr="00C937FE" w:rsidRDefault="00E13D5E" w:rsidP="00E3117D">
            <w:pPr>
              <w:ind w:left="144"/>
              <w:rPr>
                <w:sz w:val="24"/>
                <w:szCs w:val="24"/>
              </w:rPr>
            </w:pPr>
            <w:r w:rsidRPr="00C937FE">
              <w:rPr>
                <w:sz w:val="24"/>
                <w:szCs w:val="24"/>
              </w:rPr>
              <w:t>Granted (#)</w:t>
            </w:r>
          </w:p>
        </w:tc>
        <w:tc>
          <w:tcPr>
            <w:tcW w:w="398" w:type="pct"/>
          </w:tcPr>
          <w:p w14:paraId="40CF672B"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153</w:t>
            </w:r>
          </w:p>
        </w:tc>
        <w:tc>
          <w:tcPr>
            <w:tcW w:w="398" w:type="pct"/>
          </w:tcPr>
          <w:p w14:paraId="6FB5B7BB"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122</w:t>
            </w:r>
          </w:p>
        </w:tc>
        <w:tc>
          <w:tcPr>
            <w:tcW w:w="398" w:type="pct"/>
          </w:tcPr>
          <w:p w14:paraId="29567C58"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60</w:t>
            </w:r>
          </w:p>
        </w:tc>
        <w:tc>
          <w:tcPr>
            <w:tcW w:w="398" w:type="pct"/>
          </w:tcPr>
          <w:p w14:paraId="75ECF5BC"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164</w:t>
            </w:r>
          </w:p>
        </w:tc>
        <w:tc>
          <w:tcPr>
            <w:tcW w:w="398" w:type="pct"/>
          </w:tcPr>
          <w:p w14:paraId="1E9C2F3A"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58</w:t>
            </w:r>
          </w:p>
        </w:tc>
        <w:tc>
          <w:tcPr>
            <w:tcW w:w="398" w:type="pct"/>
          </w:tcPr>
          <w:p w14:paraId="68CC7658"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47</w:t>
            </w:r>
          </w:p>
        </w:tc>
        <w:tc>
          <w:tcPr>
            <w:tcW w:w="398" w:type="pct"/>
          </w:tcPr>
          <w:p w14:paraId="06E5099B"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41</w:t>
            </w:r>
          </w:p>
        </w:tc>
        <w:tc>
          <w:tcPr>
            <w:tcW w:w="398" w:type="pct"/>
          </w:tcPr>
          <w:p w14:paraId="1BAE278C"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101</w:t>
            </w:r>
          </w:p>
        </w:tc>
        <w:tc>
          <w:tcPr>
            <w:tcW w:w="398" w:type="pct"/>
          </w:tcPr>
          <w:p w14:paraId="032FEE18"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118</w:t>
            </w:r>
          </w:p>
        </w:tc>
        <w:tc>
          <w:tcPr>
            <w:tcW w:w="398" w:type="pct"/>
          </w:tcPr>
          <w:p w14:paraId="60CDC617"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141</w:t>
            </w:r>
          </w:p>
        </w:tc>
      </w:tr>
      <w:tr w:rsidR="00E13D5E" w:rsidRPr="00C16242" w14:paraId="021B79D3"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035C8974" w14:textId="77777777" w:rsidR="00E13D5E" w:rsidRPr="00C937FE" w:rsidRDefault="00E13D5E" w:rsidP="00E3117D">
            <w:pPr>
              <w:spacing w:after="240"/>
              <w:ind w:left="144"/>
              <w:rPr>
                <w:sz w:val="24"/>
                <w:szCs w:val="24"/>
              </w:rPr>
            </w:pPr>
            <w:r w:rsidRPr="00C937FE">
              <w:rPr>
                <w:sz w:val="24"/>
                <w:szCs w:val="24"/>
              </w:rPr>
              <w:t>Denied (#)</w:t>
            </w:r>
          </w:p>
        </w:tc>
        <w:tc>
          <w:tcPr>
            <w:tcW w:w="398" w:type="pct"/>
          </w:tcPr>
          <w:p w14:paraId="1011D96C"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71</w:t>
            </w:r>
          </w:p>
        </w:tc>
        <w:tc>
          <w:tcPr>
            <w:tcW w:w="398" w:type="pct"/>
          </w:tcPr>
          <w:p w14:paraId="17CEB324"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31</w:t>
            </w:r>
          </w:p>
        </w:tc>
        <w:tc>
          <w:tcPr>
            <w:tcW w:w="398" w:type="pct"/>
          </w:tcPr>
          <w:p w14:paraId="6FBB3AAD"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54</w:t>
            </w:r>
          </w:p>
        </w:tc>
        <w:tc>
          <w:tcPr>
            <w:tcW w:w="398" w:type="pct"/>
          </w:tcPr>
          <w:p w14:paraId="7CC6ED70"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46</w:t>
            </w:r>
          </w:p>
        </w:tc>
        <w:tc>
          <w:tcPr>
            <w:tcW w:w="398" w:type="pct"/>
          </w:tcPr>
          <w:p w14:paraId="768FE5C8"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61</w:t>
            </w:r>
          </w:p>
        </w:tc>
        <w:tc>
          <w:tcPr>
            <w:tcW w:w="398" w:type="pct"/>
          </w:tcPr>
          <w:p w14:paraId="096F32DB"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50</w:t>
            </w:r>
          </w:p>
        </w:tc>
        <w:tc>
          <w:tcPr>
            <w:tcW w:w="398" w:type="pct"/>
          </w:tcPr>
          <w:p w14:paraId="09FE9F27"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76</w:t>
            </w:r>
          </w:p>
        </w:tc>
        <w:tc>
          <w:tcPr>
            <w:tcW w:w="398" w:type="pct"/>
          </w:tcPr>
          <w:p w14:paraId="082C595D"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44</w:t>
            </w:r>
          </w:p>
        </w:tc>
        <w:tc>
          <w:tcPr>
            <w:tcW w:w="398" w:type="pct"/>
          </w:tcPr>
          <w:p w14:paraId="286CEF1F"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4</w:t>
            </w:r>
            <w:r w:rsidRPr="00C16242">
              <w:rPr>
                <w:sz w:val="24"/>
                <w:szCs w:val="24"/>
              </w:rPr>
              <w:t>2</w:t>
            </w:r>
          </w:p>
        </w:tc>
        <w:tc>
          <w:tcPr>
            <w:tcW w:w="398" w:type="pct"/>
          </w:tcPr>
          <w:p w14:paraId="761E43C9"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143</w:t>
            </w:r>
          </w:p>
        </w:tc>
      </w:tr>
      <w:tr w:rsidR="00E13D5E" w:rsidRPr="00B94386" w14:paraId="4FD47498"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731D343E" w14:textId="77777777" w:rsidR="00E13D5E" w:rsidRPr="00B94386" w:rsidRDefault="00E13D5E" w:rsidP="00E3117D">
            <w:pPr>
              <w:rPr>
                <w:b/>
                <w:bCs/>
                <w:sz w:val="24"/>
                <w:szCs w:val="24"/>
              </w:rPr>
            </w:pPr>
            <w:r w:rsidRPr="00B94386">
              <w:rPr>
                <w:b/>
                <w:bCs/>
                <w:sz w:val="24"/>
                <w:szCs w:val="24"/>
              </w:rPr>
              <w:t>Black</w:t>
            </w:r>
            <w:r>
              <w:rPr>
                <w:b/>
                <w:bCs/>
                <w:sz w:val="24"/>
                <w:szCs w:val="24"/>
              </w:rPr>
              <w:t xml:space="preserve"> g</w:t>
            </w:r>
            <w:r w:rsidRPr="00B94386">
              <w:rPr>
                <w:b/>
                <w:bCs/>
                <w:sz w:val="24"/>
                <w:szCs w:val="24"/>
              </w:rPr>
              <w:t>rant rate (%)</w:t>
            </w:r>
          </w:p>
        </w:tc>
        <w:tc>
          <w:tcPr>
            <w:tcW w:w="398" w:type="pct"/>
          </w:tcPr>
          <w:p w14:paraId="426A2F41"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9.6</w:t>
            </w:r>
          </w:p>
        </w:tc>
        <w:tc>
          <w:tcPr>
            <w:tcW w:w="398" w:type="pct"/>
          </w:tcPr>
          <w:p w14:paraId="7EA39D69"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7</w:t>
            </w:r>
            <w:r w:rsidRPr="00B94386">
              <w:rPr>
                <w:b/>
                <w:bCs/>
                <w:sz w:val="24"/>
                <w:szCs w:val="24"/>
              </w:rPr>
              <w:t>.8</w:t>
            </w:r>
          </w:p>
        </w:tc>
        <w:tc>
          <w:tcPr>
            <w:tcW w:w="398" w:type="pct"/>
          </w:tcPr>
          <w:p w14:paraId="65DACC50"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9.9</w:t>
            </w:r>
          </w:p>
        </w:tc>
        <w:tc>
          <w:tcPr>
            <w:tcW w:w="398" w:type="pct"/>
          </w:tcPr>
          <w:p w14:paraId="15DD0CFB"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w:t>
            </w:r>
            <w:r>
              <w:rPr>
                <w:b/>
                <w:bCs/>
                <w:sz w:val="24"/>
                <w:szCs w:val="24"/>
              </w:rPr>
              <w:t>3.6</w:t>
            </w:r>
          </w:p>
        </w:tc>
        <w:tc>
          <w:tcPr>
            <w:tcW w:w="398" w:type="pct"/>
          </w:tcPr>
          <w:p w14:paraId="5C47AC95"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8.7</w:t>
            </w:r>
          </w:p>
        </w:tc>
        <w:tc>
          <w:tcPr>
            <w:tcW w:w="398" w:type="pct"/>
          </w:tcPr>
          <w:p w14:paraId="44B4C132"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w:t>
            </w:r>
            <w:r>
              <w:rPr>
                <w:b/>
                <w:bCs/>
                <w:sz w:val="24"/>
                <w:szCs w:val="24"/>
              </w:rPr>
              <w:t>4.0</w:t>
            </w:r>
          </w:p>
        </w:tc>
        <w:tc>
          <w:tcPr>
            <w:tcW w:w="398" w:type="pct"/>
          </w:tcPr>
          <w:p w14:paraId="656478AC"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6.2</w:t>
            </w:r>
          </w:p>
        </w:tc>
        <w:tc>
          <w:tcPr>
            <w:tcW w:w="398" w:type="pct"/>
          </w:tcPr>
          <w:p w14:paraId="5A7652B2"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33.</w:t>
            </w:r>
            <w:r>
              <w:rPr>
                <w:b/>
                <w:bCs/>
                <w:sz w:val="24"/>
                <w:szCs w:val="24"/>
              </w:rPr>
              <w:t>7</w:t>
            </w:r>
          </w:p>
        </w:tc>
        <w:tc>
          <w:tcPr>
            <w:tcW w:w="398" w:type="pct"/>
          </w:tcPr>
          <w:p w14:paraId="084F6C4E"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3.1</w:t>
            </w:r>
          </w:p>
        </w:tc>
        <w:tc>
          <w:tcPr>
            <w:tcW w:w="398" w:type="pct"/>
          </w:tcPr>
          <w:p w14:paraId="69FAA68E" w14:textId="77777777" w:rsidR="00E13D5E" w:rsidRPr="00B94386"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28.4</w:t>
            </w:r>
          </w:p>
        </w:tc>
      </w:tr>
      <w:tr w:rsidR="00E13D5E" w:rsidRPr="00C16242" w14:paraId="69690271"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2489D159" w14:textId="77777777" w:rsidR="00E13D5E" w:rsidRPr="00C937FE" w:rsidRDefault="00E13D5E" w:rsidP="00E3117D">
            <w:pPr>
              <w:ind w:left="144"/>
              <w:rPr>
                <w:sz w:val="24"/>
                <w:szCs w:val="24"/>
              </w:rPr>
            </w:pPr>
            <w:r w:rsidRPr="00C937FE">
              <w:rPr>
                <w:sz w:val="24"/>
                <w:szCs w:val="24"/>
              </w:rPr>
              <w:t>Granted (#)</w:t>
            </w:r>
          </w:p>
        </w:tc>
        <w:tc>
          <w:tcPr>
            <w:tcW w:w="398" w:type="pct"/>
          </w:tcPr>
          <w:p w14:paraId="56310CE9"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113</w:t>
            </w:r>
          </w:p>
        </w:tc>
        <w:tc>
          <w:tcPr>
            <w:tcW w:w="398" w:type="pct"/>
          </w:tcPr>
          <w:p w14:paraId="32C92EB9"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129</w:t>
            </w:r>
          </w:p>
        </w:tc>
        <w:tc>
          <w:tcPr>
            <w:tcW w:w="398" w:type="pct"/>
          </w:tcPr>
          <w:p w14:paraId="6B122E25"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10</w:t>
            </w:r>
          </w:p>
        </w:tc>
        <w:tc>
          <w:tcPr>
            <w:tcW w:w="398" w:type="pct"/>
          </w:tcPr>
          <w:p w14:paraId="33813176"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44</w:t>
            </w:r>
          </w:p>
        </w:tc>
        <w:tc>
          <w:tcPr>
            <w:tcW w:w="398" w:type="pct"/>
          </w:tcPr>
          <w:p w14:paraId="7E53449E"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21</w:t>
            </w:r>
          </w:p>
        </w:tc>
        <w:tc>
          <w:tcPr>
            <w:tcW w:w="398" w:type="pct"/>
          </w:tcPr>
          <w:p w14:paraId="5B7C6FE9"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15</w:t>
            </w:r>
            <w:r>
              <w:rPr>
                <w:sz w:val="24"/>
                <w:szCs w:val="24"/>
              </w:rPr>
              <w:t>5</w:t>
            </w:r>
          </w:p>
        </w:tc>
        <w:tc>
          <w:tcPr>
            <w:tcW w:w="398" w:type="pct"/>
          </w:tcPr>
          <w:p w14:paraId="4FDE2A11"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50</w:t>
            </w:r>
          </w:p>
        </w:tc>
        <w:tc>
          <w:tcPr>
            <w:tcW w:w="398" w:type="pct"/>
          </w:tcPr>
          <w:p w14:paraId="1900A1A6"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121</w:t>
            </w:r>
          </w:p>
        </w:tc>
        <w:tc>
          <w:tcPr>
            <w:tcW w:w="398" w:type="pct"/>
          </w:tcPr>
          <w:p w14:paraId="48461E1E"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11</w:t>
            </w:r>
          </w:p>
        </w:tc>
        <w:tc>
          <w:tcPr>
            <w:tcW w:w="398" w:type="pct"/>
          </w:tcPr>
          <w:p w14:paraId="44FE434F"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98</w:t>
            </w:r>
          </w:p>
        </w:tc>
      </w:tr>
      <w:tr w:rsidR="00E13D5E" w:rsidRPr="00C16242" w14:paraId="17778098"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7C8F9398" w14:textId="77777777" w:rsidR="00E13D5E" w:rsidRPr="00C937FE" w:rsidRDefault="00E13D5E" w:rsidP="00E3117D">
            <w:pPr>
              <w:spacing w:after="240"/>
              <w:ind w:left="144"/>
              <w:rPr>
                <w:sz w:val="24"/>
                <w:szCs w:val="24"/>
              </w:rPr>
            </w:pPr>
            <w:r w:rsidRPr="00C937FE">
              <w:rPr>
                <w:sz w:val="24"/>
                <w:szCs w:val="24"/>
              </w:rPr>
              <w:lastRenderedPageBreak/>
              <w:t>Denied (#)</w:t>
            </w:r>
          </w:p>
        </w:tc>
        <w:tc>
          <w:tcPr>
            <w:tcW w:w="398" w:type="pct"/>
          </w:tcPr>
          <w:p w14:paraId="2B1E39A9"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72</w:t>
            </w:r>
          </w:p>
        </w:tc>
        <w:tc>
          <w:tcPr>
            <w:tcW w:w="398" w:type="pct"/>
          </w:tcPr>
          <w:p w14:paraId="4196E395"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w:t>
            </w:r>
            <w:r>
              <w:rPr>
                <w:sz w:val="24"/>
                <w:szCs w:val="24"/>
              </w:rPr>
              <w:t>12</w:t>
            </w:r>
          </w:p>
        </w:tc>
        <w:tc>
          <w:tcPr>
            <w:tcW w:w="398" w:type="pct"/>
          </w:tcPr>
          <w:p w14:paraId="54A5A724"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16</w:t>
            </w:r>
            <w:r>
              <w:rPr>
                <w:sz w:val="24"/>
                <w:szCs w:val="24"/>
              </w:rPr>
              <w:t>6</w:t>
            </w:r>
          </w:p>
        </w:tc>
        <w:tc>
          <w:tcPr>
            <w:tcW w:w="398" w:type="pct"/>
          </w:tcPr>
          <w:p w14:paraId="7209EC03"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18</w:t>
            </w:r>
            <w:r>
              <w:rPr>
                <w:sz w:val="24"/>
                <w:szCs w:val="24"/>
              </w:rPr>
              <w:t>6</w:t>
            </w:r>
          </w:p>
        </w:tc>
        <w:tc>
          <w:tcPr>
            <w:tcW w:w="398" w:type="pct"/>
          </w:tcPr>
          <w:p w14:paraId="01B02A6D"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19</w:t>
            </w:r>
            <w:r>
              <w:rPr>
                <w:sz w:val="24"/>
                <w:szCs w:val="24"/>
              </w:rPr>
              <w:t>2</w:t>
            </w:r>
          </w:p>
        </w:tc>
        <w:tc>
          <w:tcPr>
            <w:tcW w:w="398" w:type="pct"/>
          </w:tcPr>
          <w:p w14:paraId="5E584A79"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197</w:t>
            </w:r>
          </w:p>
        </w:tc>
        <w:tc>
          <w:tcPr>
            <w:tcW w:w="398" w:type="pct"/>
          </w:tcPr>
          <w:p w14:paraId="7C2DEA9C"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264</w:t>
            </w:r>
          </w:p>
        </w:tc>
        <w:tc>
          <w:tcPr>
            <w:tcW w:w="398" w:type="pct"/>
          </w:tcPr>
          <w:p w14:paraId="088E4DAC"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23</w:t>
            </w:r>
            <w:r>
              <w:rPr>
                <w:sz w:val="24"/>
                <w:szCs w:val="24"/>
              </w:rPr>
              <w:t>8</w:t>
            </w:r>
          </w:p>
        </w:tc>
        <w:tc>
          <w:tcPr>
            <w:tcW w:w="398" w:type="pct"/>
          </w:tcPr>
          <w:p w14:paraId="564681A5"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22</w:t>
            </w:r>
            <w:r>
              <w:rPr>
                <w:sz w:val="24"/>
                <w:szCs w:val="24"/>
              </w:rPr>
              <w:t>4</w:t>
            </w:r>
          </w:p>
        </w:tc>
        <w:tc>
          <w:tcPr>
            <w:tcW w:w="398" w:type="pct"/>
          </w:tcPr>
          <w:p w14:paraId="69E87FB0"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247</w:t>
            </w:r>
          </w:p>
        </w:tc>
      </w:tr>
      <w:tr w:rsidR="00E13D5E" w:rsidRPr="00B94386" w14:paraId="26DCA904"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5E8D1225" w14:textId="77777777" w:rsidR="00E13D5E" w:rsidRPr="00B94386" w:rsidRDefault="00E13D5E" w:rsidP="00E3117D">
            <w:pPr>
              <w:rPr>
                <w:b/>
                <w:bCs/>
                <w:sz w:val="24"/>
                <w:szCs w:val="24"/>
              </w:rPr>
            </w:pPr>
            <w:r w:rsidRPr="00B94386">
              <w:rPr>
                <w:b/>
                <w:bCs/>
                <w:sz w:val="24"/>
                <w:szCs w:val="24"/>
              </w:rPr>
              <w:t>Caucasian</w:t>
            </w:r>
            <w:r>
              <w:rPr>
                <w:b/>
                <w:bCs/>
                <w:sz w:val="24"/>
                <w:szCs w:val="24"/>
              </w:rPr>
              <w:t xml:space="preserve"> g</w:t>
            </w:r>
            <w:r w:rsidRPr="00B94386">
              <w:rPr>
                <w:b/>
                <w:bCs/>
                <w:sz w:val="24"/>
                <w:szCs w:val="24"/>
              </w:rPr>
              <w:t>rant rate (%)</w:t>
            </w:r>
          </w:p>
        </w:tc>
        <w:tc>
          <w:tcPr>
            <w:tcW w:w="398" w:type="pct"/>
          </w:tcPr>
          <w:p w14:paraId="64FE07DB"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3.0</w:t>
            </w:r>
          </w:p>
        </w:tc>
        <w:tc>
          <w:tcPr>
            <w:tcW w:w="398" w:type="pct"/>
          </w:tcPr>
          <w:p w14:paraId="0080446A"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7.6</w:t>
            </w:r>
          </w:p>
        </w:tc>
        <w:tc>
          <w:tcPr>
            <w:tcW w:w="398" w:type="pct"/>
          </w:tcPr>
          <w:p w14:paraId="53CD408B"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7.6</w:t>
            </w:r>
          </w:p>
        </w:tc>
        <w:tc>
          <w:tcPr>
            <w:tcW w:w="398" w:type="pct"/>
          </w:tcPr>
          <w:p w14:paraId="0431EA85"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b/>
                <w:bCs/>
                <w:sz w:val="24"/>
                <w:szCs w:val="24"/>
              </w:rPr>
              <w:t>41.5</w:t>
            </w:r>
          </w:p>
        </w:tc>
        <w:tc>
          <w:tcPr>
            <w:tcW w:w="398" w:type="pct"/>
          </w:tcPr>
          <w:p w14:paraId="09FE9CFA"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w:t>
            </w:r>
            <w:r>
              <w:rPr>
                <w:b/>
                <w:bCs/>
                <w:sz w:val="24"/>
                <w:szCs w:val="24"/>
              </w:rPr>
              <w:t>1.3</w:t>
            </w:r>
          </w:p>
        </w:tc>
        <w:tc>
          <w:tcPr>
            <w:tcW w:w="398" w:type="pct"/>
          </w:tcPr>
          <w:p w14:paraId="07D8E031"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w:t>
            </w:r>
            <w:r>
              <w:rPr>
                <w:b/>
                <w:bCs/>
                <w:sz w:val="24"/>
                <w:szCs w:val="24"/>
              </w:rPr>
              <w:t>2</w:t>
            </w:r>
            <w:r w:rsidRPr="00B94386">
              <w:rPr>
                <w:b/>
                <w:bCs/>
                <w:sz w:val="24"/>
                <w:szCs w:val="24"/>
              </w:rPr>
              <w:t>.7</w:t>
            </w:r>
          </w:p>
        </w:tc>
        <w:tc>
          <w:tcPr>
            <w:tcW w:w="398" w:type="pct"/>
          </w:tcPr>
          <w:p w14:paraId="261D6236"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33.</w:t>
            </w:r>
            <w:r>
              <w:rPr>
                <w:b/>
                <w:bCs/>
                <w:sz w:val="24"/>
                <w:szCs w:val="24"/>
              </w:rPr>
              <w:t>6</w:t>
            </w:r>
          </w:p>
        </w:tc>
        <w:tc>
          <w:tcPr>
            <w:tcW w:w="398" w:type="pct"/>
          </w:tcPr>
          <w:p w14:paraId="504D841D"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32.</w:t>
            </w:r>
            <w:r>
              <w:rPr>
                <w:b/>
                <w:bCs/>
                <w:sz w:val="24"/>
                <w:szCs w:val="24"/>
              </w:rPr>
              <w:t>6</w:t>
            </w:r>
          </w:p>
        </w:tc>
        <w:tc>
          <w:tcPr>
            <w:tcW w:w="398" w:type="pct"/>
          </w:tcPr>
          <w:p w14:paraId="48D225D9"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3.1</w:t>
            </w:r>
          </w:p>
        </w:tc>
        <w:tc>
          <w:tcPr>
            <w:tcW w:w="398" w:type="pct"/>
          </w:tcPr>
          <w:p w14:paraId="4102E374" w14:textId="77777777" w:rsidR="00E13D5E" w:rsidRPr="00B94386"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35.2</w:t>
            </w:r>
          </w:p>
        </w:tc>
      </w:tr>
      <w:tr w:rsidR="00E13D5E" w:rsidRPr="00C16242" w14:paraId="053002B6"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7A4CCA0D" w14:textId="77777777" w:rsidR="00E13D5E" w:rsidRPr="00C937FE" w:rsidRDefault="00E13D5E" w:rsidP="00E3117D">
            <w:pPr>
              <w:ind w:left="144"/>
              <w:rPr>
                <w:sz w:val="24"/>
                <w:szCs w:val="24"/>
              </w:rPr>
            </w:pPr>
            <w:r w:rsidRPr="00C937FE">
              <w:rPr>
                <w:sz w:val="24"/>
                <w:szCs w:val="24"/>
              </w:rPr>
              <w:t>Granted (#)</w:t>
            </w:r>
          </w:p>
        </w:tc>
        <w:tc>
          <w:tcPr>
            <w:tcW w:w="398" w:type="pct"/>
          </w:tcPr>
          <w:p w14:paraId="6EF05F7D"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7</w:t>
            </w:r>
            <w:r>
              <w:rPr>
                <w:sz w:val="24"/>
                <w:szCs w:val="24"/>
              </w:rPr>
              <w:t>68</w:t>
            </w:r>
          </w:p>
        </w:tc>
        <w:tc>
          <w:tcPr>
            <w:tcW w:w="398" w:type="pct"/>
          </w:tcPr>
          <w:p w14:paraId="168C278A"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870</w:t>
            </w:r>
          </w:p>
        </w:tc>
        <w:tc>
          <w:tcPr>
            <w:tcW w:w="398" w:type="pct"/>
          </w:tcPr>
          <w:p w14:paraId="19D5869E"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9</w:t>
            </w:r>
            <w:r>
              <w:rPr>
                <w:sz w:val="24"/>
                <w:szCs w:val="24"/>
              </w:rPr>
              <w:t>79</w:t>
            </w:r>
          </w:p>
        </w:tc>
        <w:tc>
          <w:tcPr>
            <w:tcW w:w="398" w:type="pct"/>
          </w:tcPr>
          <w:p w14:paraId="2F9A18B1"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1,079</w:t>
            </w:r>
          </w:p>
        </w:tc>
        <w:tc>
          <w:tcPr>
            <w:tcW w:w="398" w:type="pct"/>
          </w:tcPr>
          <w:p w14:paraId="45B2081B"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1,0</w:t>
            </w:r>
            <w:r>
              <w:rPr>
                <w:sz w:val="24"/>
                <w:szCs w:val="24"/>
              </w:rPr>
              <w:t>72</w:t>
            </w:r>
          </w:p>
        </w:tc>
        <w:tc>
          <w:tcPr>
            <w:tcW w:w="398" w:type="pct"/>
          </w:tcPr>
          <w:p w14:paraId="59EDCA6D"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1,010</w:t>
            </w:r>
          </w:p>
        </w:tc>
        <w:tc>
          <w:tcPr>
            <w:tcW w:w="398" w:type="pct"/>
          </w:tcPr>
          <w:p w14:paraId="127B908A"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8</w:t>
            </w:r>
            <w:r>
              <w:rPr>
                <w:sz w:val="24"/>
                <w:szCs w:val="24"/>
              </w:rPr>
              <w:t>58</w:t>
            </w:r>
          </w:p>
        </w:tc>
        <w:tc>
          <w:tcPr>
            <w:tcW w:w="398" w:type="pct"/>
          </w:tcPr>
          <w:p w14:paraId="2964C8EA"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6</w:t>
            </w:r>
            <w:r>
              <w:rPr>
                <w:sz w:val="24"/>
                <w:szCs w:val="24"/>
              </w:rPr>
              <w:t>52</w:t>
            </w:r>
          </w:p>
        </w:tc>
        <w:tc>
          <w:tcPr>
            <w:tcW w:w="398" w:type="pct"/>
          </w:tcPr>
          <w:p w14:paraId="1A7C7720"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6</w:t>
            </w:r>
            <w:r>
              <w:rPr>
                <w:sz w:val="24"/>
                <w:szCs w:val="24"/>
              </w:rPr>
              <w:t>93</w:t>
            </w:r>
          </w:p>
        </w:tc>
        <w:tc>
          <w:tcPr>
            <w:tcW w:w="398" w:type="pct"/>
          </w:tcPr>
          <w:p w14:paraId="33F2D05B"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767</w:t>
            </w:r>
          </w:p>
        </w:tc>
      </w:tr>
      <w:tr w:rsidR="00E13D5E" w:rsidRPr="00C16242" w14:paraId="088AF8F7"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1DE4B6D1" w14:textId="77777777" w:rsidR="00E13D5E" w:rsidRPr="00C937FE" w:rsidRDefault="00E13D5E" w:rsidP="00E3117D">
            <w:pPr>
              <w:spacing w:after="240"/>
              <w:ind w:left="144"/>
              <w:rPr>
                <w:sz w:val="24"/>
                <w:szCs w:val="24"/>
              </w:rPr>
            </w:pPr>
            <w:r w:rsidRPr="00C937FE">
              <w:rPr>
                <w:sz w:val="24"/>
                <w:szCs w:val="24"/>
              </w:rPr>
              <w:t>Denied (#)</w:t>
            </w:r>
          </w:p>
        </w:tc>
        <w:tc>
          <w:tcPr>
            <w:tcW w:w="398" w:type="pct"/>
          </w:tcPr>
          <w:p w14:paraId="6A463A54"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1,5</w:t>
            </w:r>
            <w:r>
              <w:rPr>
                <w:sz w:val="24"/>
                <w:szCs w:val="24"/>
              </w:rPr>
              <w:t>62</w:t>
            </w:r>
          </w:p>
        </w:tc>
        <w:tc>
          <w:tcPr>
            <w:tcW w:w="398" w:type="pct"/>
          </w:tcPr>
          <w:p w14:paraId="23389085"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1,4</w:t>
            </w:r>
            <w:r>
              <w:rPr>
                <w:sz w:val="24"/>
                <w:szCs w:val="24"/>
              </w:rPr>
              <w:t>41</w:t>
            </w:r>
          </w:p>
        </w:tc>
        <w:tc>
          <w:tcPr>
            <w:tcW w:w="398" w:type="pct"/>
          </w:tcPr>
          <w:p w14:paraId="4C0CF64A"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1,6</w:t>
            </w:r>
            <w:r>
              <w:rPr>
                <w:sz w:val="24"/>
                <w:szCs w:val="24"/>
              </w:rPr>
              <w:t>26</w:t>
            </w:r>
          </w:p>
        </w:tc>
        <w:tc>
          <w:tcPr>
            <w:tcW w:w="398" w:type="pct"/>
          </w:tcPr>
          <w:p w14:paraId="285142A9"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1,52</w:t>
            </w:r>
            <w:r>
              <w:rPr>
                <w:sz w:val="24"/>
                <w:szCs w:val="24"/>
              </w:rPr>
              <w:t>2</w:t>
            </w:r>
          </w:p>
        </w:tc>
        <w:tc>
          <w:tcPr>
            <w:tcW w:w="398" w:type="pct"/>
          </w:tcPr>
          <w:p w14:paraId="507715B3"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1,524</w:t>
            </w:r>
          </w:p>
        </w:tc>
        <w:tc>
          <w:tcPr>
            <w:tcW w:w="398" w:type="pct"/>
          </w:tcPr>
          <w:p w14:paraId="038858BC"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1,35</w:t>
            </w:r>
            <w:r>
              <w:rPr>
                <w:sz w:val="24"/>
                <w:szCs w:val="24"/>
              </w:rPr>
              <w:t>7</w:t>
            </w:r>
          </w:p>
        </w:tc>
        <w:tc>
          <w:tcPr>
            <w:tcW w:w="398" w:type="pct"/>
          </w:tcPr>
          <w:p w14:paraId="20C0DC92"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1,69</w:t>
            </w:r>
            <w:r>
              <w:rPr>
                <w:sz w:val="24"/>
                <w:szCs w:val="24"/>
              </w:rPr>
              <w:t>5</w:t>
            </w:r>
          </w:p>
        </w:tc>
        <w:tc>
          <w:tcPr>
            <w:tcW w:w="398" w:type="pct"/>
          </w:tcPr>
          <w:p w14:paraId="21DA9054"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1,34</w:t>
            </w:r>
            <w:r>
              <w:rPr>
                <w:sz w:val="24"/>
                <w:szCs w:val="24"/>
              </w:rPr>
              <w:t>9</w:t>
            </w:r>
          </w:p>
        </w:tc>
        <w:tc>
          <w:tcPr>
            <w:tcW w:w="398" w:type="pct"/>
          </w:tcPr>
          <w:p w14:paraId="58DF9E56"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1,3</w:t>
            </w:r>
            <w:r>
              <w:rPr>
                <w:sz w:val="24"/>
                <w:szCs w:val="24"/>
              </w:rPr>
              <w:t>98</w:t>
            </w:r>
          </w:p>
        </w:tc>
        <w:tc>
          <w:tcPr>
            <w:tcW w:w="398" w:type="pct"/>
          </w:tcPr>
          <w:p w14:paraId="15CA2F73"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1,413</w:t>
            </w:r>
          </w:p>
        </w:tc>
      </w:tr>
      <w:tr w:rsidR="00E13D5E" w:rsidRPr="00B94386" w14:paraId="7F55DA9F"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567DD952" w14:textId="77777777" w:rsidR="00E13D5E" w:rsidRPr="00B94386" w:rsidRDefault="00E13D5E" w:rsidP="00E3117D">
            <w:pPr>
              <w:rPr>
                <w:b/>
                <w:bCs/>
                <w:sz w:val="24"/>
                <w:szCs w:val="24"/>
              </w:rPr>
            </w:pPr>
            <w:r w:rsidRPr="00B94386">
              <w:rPr>
                <w:b/>
                <w:bCs/>
                <w:sz w:val="24"/>
                <w:szCs w:val="24"/>
              </w:rPr>
              <w:t>Other</w:t>
            </w:r>
            <w:r>
              <w:rPr>
                <w:b/>
                <w:bCs/>
                <w:sz w:val="24"/>
                <w:szCs w:val="24"/>
              </w:rPr>
              <w:t xml:space="preserve"> g</w:t>
            </w:r>
            <w:r w:rsidRPr="00B94386">
              <w:rPr>
                <w:b/>
                <w:bCs/>
                <w:sz w:val="24"/>
                <w:szCs w:val="24"/>
              </w:rPr>
              <w:t>rant rate (%)</w:t>
            </w:r>
          </w:p>
        </w:tc>
        <w:tc>
          <w:tcPr>
            <w:tcW w:w="398" w:type="pct"/>
          </w:tcPr>
          <w:p w14:paraId="35070478"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b/>
                <w:bCs/>
                <w:sz w:val="24"/>
                <w:szCs w:val="24"/>
              </w:rPr>
              <w:t>30.6</w:t>
            </w:r>
          </w:p>
        </w:tc>
        <w:tc>
          <w:tcPr>
            <w:tcW w:w="398" w:type="pct"/>
          </w:tcPr>
          <w:p w14:paraId="694335B9"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w:t>
            </w:r>
            <w:r>
              <w:rPr>
                <w:b/>
                <w:bCs/>
                <w:sz w:val="24"/>
                <w:szCs w:val="24"/>
              </w:rPr>
              <w:t>7.2</w:t>
            </w:r>
          </w:p>
        </w:tc>
        <w:tc>
          <w:tcPr>
            <w:tcW w:w="398" w:type="pct"/>
          </w:tcPr>
          <w:p w14:paraId="5270FB02"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w:t>
            </w:r>
            <w:r>
              <w:rPr>
                <w:b/>
                <w:bCs/>
                <w:sz w:val="24"/>
                <w:szCs w:val="24"/>
              </w:rPr>
              <w:t>2.6</w:t>
            </w:r>
          </w:p>
        </w:tc>
        <w:tc>
          <w:tcPr>
            <w:tcW w:w="398" w:type="pct"/>
          </w:tcPr>
          <w:p w14:paraId="535A5EC8"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b/>
                <w:bCs/>
                <w:sz w:val="24"/>
                <w:szCs w:val="24"/>
              </w:rPr>
              <w:t>52.2</w:t>
            </w:r>
          </w:p>
        </w:tc>
        <w:tc>
          <w:tcPr>
            <w:tcW w:w="398" w:type="pct"/>
          </w:tcPr>
          <w:p w14:paraId="4CF2FD71"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w:t>
            </w:r>
            <w:r>
              <w:rPr>
                <w:b/>
                <w:bCs/>
                <w:sz w:val="24"/>
                <w:szCs w:val="24"/>
              </w:rPr>
              <w:t>6</w:t>
            </w:r>
            <w:r w:rsidRPr="00B94386">
              <w:rPr>
                <w:b/>
                <w:bCs/>
                <w:sz w:val="24"/>
                <w:szCs w:val="24"/>
              </w:rPr>
              <w:t>.0</w:t>
            </w:r>
          </w:p>
        </w:tc>
        <w:tc>
          <w:tcPr>
            <w:tcW w:w="398" w:type="pct"/>
          </w:tcPr>
          <w:p w14:paraId="20F1A946"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w:t>
            </w:r>
            <w:r>
              <w:rPr>
                <w:b/>
                <w:bCs/>
                <w:sz w:val="24"/>
                <w:szCs w:val="24"/>
              </w:rPr>
              <w:t>8.8</w:t>
            </w:r>
          </w:p>
        </w:tc>
        <w:tc>
          <w:tcPr>
            <w:tcW w:w="398" w:type="pct"/>
          </w:tcPr>
          <w:p w14:paraId="71F7B85F"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4</w:t>
            </w:r>
            <w:r>
              <w:rPr>
                <w:b/>
                <w:bCs/>
                <w:sz w:val="24"/>
                <w:szCs w:val="24"/>
              </w:rPr>
              <w:t>7.1</w:t>
            </w:r>
          </w:p>
        </w:tc>
        <w:tc>
          <w:tcPr>
            <w:tcW w:w="398" w:type="pct"/>
          </w:tcPr>
          <w:p w14:paraId="4768FB77"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6.4</w:t>
            </w:r>
          </w:p>
        </w:tc>
        <w:tc>
          <w:tcPr>
            <w:tcW w:w="398" w:type="pct"/>
          </w:tcPr>
          <w:p w14:paraId="2183CDE3"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1.9</w:t>
            </w:r>
          </w:p>
        </w:tc>
        <w:tc>
          <w:tcPr>
            <w:tcW w:w="398" w:type="pct"/>
          </w:tcPr>
          <w:p w14:paraId="587E4625" w14:textId="77777777" w:rsidR="00E13D5E" w:rsidRPr="00B94386"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34.5</w:t>
            </w:r>
          </w:p>
        </w:tc>
      </w:tr>
      <w:tr w:rsidR="00E13D5E" w:rsidRPr="00C16242" w14:paraId="4C66C9C0"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1BB0F628" w14:textId="77777777" w:rsidR="00E13D5E" w:rsidRPr="00C937FE" w:rsidRDefault="00E13D5E" w:rsidP="00E3117D">
            <w:pPr>
              <w:ind w:left="144"/>
              <w:rPr>
                <w:sz w:val="24"/>
                <w:szCs w:val="24"/>
              </w:rPr>
            </w:pPr>
            <w:r w:rsidRPr="00C937FE">
              <w:rPr>
                <w:sz w:val="24"/>
                <w:szCs w:val="24"/>
              </w:rPr>
              <w:t>Granted (#)</w:t>
            </w:r>
          </w:p>
        </w:tc>
        <w:tc>
          <w:tcPr>
            <w:tcW w:w="398" w:type="pct"/>
          </w:tcPr>
          <w:p w14:paraId="6EE021B0"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w:t>
            </w:r>
          </w:p>
        </w:tc>
        <w:tc>
          <w:tcPr>
            <w:tcW w:w="398" w:type="pct"/>
          </w:tcPr>
          <w:p w14:paraId="27794FE1"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6</w:t>
            </w:r>
            <w:r>
              <w:rPr>
                <w:sz w:val="24"/>
                <w:szCs w:val="24"/>
              </w:rPr>
              <w:t>0</w:t>
            </w:r>
          </w:p>
        </w:tc>
        <w:tc>
          <w:tcPr>
            <w:tcW w:w="398" w:type="pct"/>
          </w:tcPr>
          <w:p w14:paraId="73FA36CA"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87</w:t>
            </w:r>
          </w:p>
        </w:tc>
        <w:tc>
          <w:tcPr>
            <w:tcW w:w="398" w:type="pct"/>
          </w:tcPr>
          <w:p w14:paraId="6114CB3B"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08</w:t>
            </w:r>
          </w:p>
        </w:tc>
        <w:tc>
          <w:tcPr>
            <w:tcW w:w="398" w:type="pct"/>
          </w:tcPr>
          <w:p w14:paraId="75C58D58"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86</w:t>
            </w:r>
          </w:p>
        </w:tc>
        <w:tc>
          <w:tcPr>
            <w:tcW w:w="398" w:type="pct"/>
          </w:tcPr>
          <w:p w14:paraId="36CC4CED"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83</w:t>
            </w:r>
          </w:p>
        </w:tc>
        <w:tc>
          <w:tcPr>
            <w:tcW w:w="398" w:type="pct"/>
          </w:tcPr>
          <w:p w14:paraId="56AFDF90"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80</w:t>
            </w:r>
          </w:p>
        </w:tc>
        <w:tc>
          <w:tcPr>
            <w:tcW w:w="398" w:type="pct"/>
          </w:tcPr>
          <w:p w14:paraId="34206B62"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56</w:t>
            </w:r>
          </w:p>
        </w:tc>
        <w:tc>
          <w:tcPr>
            <w:tcW w:w="398" w:type="pct"/>
          </w:tcPr>
          <w:p w14:paraId="5AC460CC"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59</w:t>
            </w:r>
          </w:p>
        </w:tc>
        <w:tc>
          <w:tcPr>
            <w:tcW w:w="398" w:type="pct"/>
          </w:tcPr>
          <w:p w14:paraId="3AC255EA"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70</w:t>
            </w:r>
          </w:p>
        </w:tc>
      </w:tr>
      <w:tr w:rsidR="00E13D5E" w:rsidRPr="00C16242" w14:paraId="4B9035A1"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1E569921" w14:textId="77777777" w:rsidR="00E13D5E" w:rsidRPr="00C937FE" w:rsidRDefault="00E13D5E" w:rsidP="00E3117D">
            <w:pPr>
              <w:spacing w:after="240"/>
              <w:ind w:left="144"/>
              <w:rPr>
                <w:sz w:val="24"/>
                <w:szCs w:val="24"/>
              </w:rPr>
            </w:pPr>
            <w:r w:rsidRPr="00C937FE">
              <w:rPr>
                <w:sz w:val="24"/>
                <w:szCs w:val="24"/>
              </w:rPr>
              <w:t>Denied (#)</w:t>
            </w:r>
          </w:p>
        </w:tc>
        <w:tc>
          <w:tcPr>
            <w:tcW w:w="398" w:type="pct"/>
          </w:tcPr>
          <w:p w14:paraId="7B3D3A50"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68</w:t>
            </w:r>
          </w:p>
        </w:tc>
        <w:tc>
          <w:tcPr>
            <w:tcW w:w="398" w:type="pct"/>
          </w:tcPr>
          <w:p w14:paraId="76F2F928"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67</w:t>
            </w:r>
          </w:p>
        </w:tc>
        <w:tc>
          <w:tcPr>
            <w:tcW w:w="398" w:type="pct"/>
          </w:tcPr>
          <w:p w14:paraId="624D7B86"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117</w:t>
            </w:r>
          </w:p>
        </w:tc>
        <w:tc>
          <w:tcPr>
            <w:tcW w:w="398" w:type="pct"/>
          </w:tcPr>
          <w:p w14:paraId="5188B798"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99</w:t>
            </w:r>
          </w:p>
        </w:tc>
        <w:tc>
          <w:tcPr>
            <w:tcW w:w="398" w:type="pct"/>
          </w:tcPr>
          <w:p w14:paraId="04F81BFD"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01</w:t>
            </w:r>
          </w:p>
        </w:tc>
        <w:tc>
          <w:tcPr>
            <w:tcW w:w="398" w:type="pct"/>
          </w:tcPr>
          <w:p w14:paraId="3D565D40"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87</w:t>
            </w:r>
          </w:p>
        </w:tc>
        <w:tc>
          <w:tcPr>
            <w:tcW w:w="398" w:type="pct"/>
          </w:tcPr>
          <w:p w14:paraId="35443DC3"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90</w:t>
            </w:r>
          </w:p>
        </w:tc>
        <w:tc>
          <w:tcPr>
            <w:tcW w:w="398" w:type="pct"/>
          </w:tcPr>
          <w:p w14:paraId="16022FB1"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98</w:t>
            </w:r>
          </w:p>
        </w:tc>
        <w:tc>
          <w:tcPr>
            <w:tcW w:w="398" w:type="pct"/>
          </w:tcPr>
          <w:p w14:paraId="6CEC6893"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sidRPr="00C16242">
              <w:rPr>
                <w:sz w:val="24"/>
                <w:szCs w:val="24"/>
              </w:rPr>
              <w:t>1</w:t>
            </w:r>
            <w:r>
              <w:rPr>
                <w:sz w:val="24"/>
                <w:szCs w:val="24"/>
              </w:rPr>
              <w:t>26</w:t>
            </w:r>
          </w:p>
        </w:tc>
        <w:tc>
          <w:tcPr>
            <w:tcW w:w="398" w:type="pct"/>
          </w:tcPr>
          <w:p w14:paraId="4474AFFC" w14:textId="77777777" w:rsidR="00E13D5E" w:rsidRPr="00C16242" w:rsidRDefault="00E13D5E" w:rsidP="00C67638">
            <w:pPr>
              <w:spacing w:after="240"/>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133</w:t>
            </w:r>
          </w:p>
        </w:tc>
      </w:tr>
      <w:tr w:rsidR="00E13D5E" w:rsidRPr="00B94386" w14:paraId="2EFA6359"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76664E95" w14:textId="77777777" w:rsidR="00E13D5E" w:rsidRPr="00B94386" w:rsidRDefault="00E13D5E" w:rsidP="00E3117D">
            <w:pPr>
              <w:rPr>
                <w:b/>
                <w:bCs/>
                <w:sz w:val="24"/>
                <w:szCs w:val="24"/>
              </w:rPr>
            </w:pPr>
            <w:r w:rsidRPr="00B94386">
              <w:rPr>
                <w:b/>
                <w:bCs/>
                <w:sz w:val="24"/>
                <w:szCs w:val="24"/>
              </w:rPr>
              <w:t>Total</w:t>
            </w:r>
            <w:r w:rsidRPr="00C937FE">
              <w:rPr>
                <w:b/>
                <w:bCs/>
                <w:sz w:val="24"/>
                <w:szCs w:val="24"/>
              </w:rPr>
              <w:t xml:space="preserve"> </w:t>
            </w:r>
            <w:r>
              <w:rPr>
                <w:b/>
                <w:bCs/>
                <w:sz w:val="24"/>
                <w:szCs w:val="24"/>
              </w:rPr>
              <w:t>full</w:t>
            </w:r>
            <w:r w:rsidRPr="00C937FE">
              <w:rPr>
                <w:b/>
                <w:bCs/>
                <w:sz w:val="24"/>
                <w:szCs w:val="24"/>
              </w:rPr>
              <w:t xml:space="preserve"> parole</w:t>
            </w:r>
          </w:p>
          <w:p w14:paraId="4DE195F3" w14:textId="77777777" w:rsidR="00E13D5E" w:rsidRPr="00C937FE" w:rsidRDefault="00E13D5E" w:rsidP="00E3117D">
            <w:pPr>
              <w:rPr>
                <w:sz w:val="24"/>
                <w:szCs w:val="24"/>
              </w:rPr>
            </w:pPr>
            <w:r>
              <w:rPr>
                <w:b/>
                <w:bCs/>
                <w:sz w:val="24"/>
                <w:szCs w:val="24"/>
              </w:rPr>
              <w:t>g</w:t>
            </w:r>
            <w:r w:rsidRPr="00B94386">
              <w:rPr>
                <w:b/>
                <w:bCs/>
                <w:sz w:val="24"/>
                <w:szCs w:val="24"/>
              </w:rPr>
              <w:t>rant rate (%)</w:t>
            </w:r>
          </w:p>
        </w:tc>
        <w:tc>
          <w:tcPr>
            <w:tcW w:w="398" w:type="pct"/>
          </w:tcPr>
          <w:p w14:paraId="624273CD"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2</w:t>
            </w:r>
            <w:r w:rsidRPr="00B94386">
              <w:rPr>
                <w:b/>
                <w:bCs/>
                <w:sz w:val="24"/>
                <w:szCs w:val="24"/>
              </w:rPr>
              <w:t>.</w:t>
            </w:r>
            <w:r>
              <w:rPr>
                <w:b/>
                <w:bCs/>
                <w:sz w:val="24"/>
                <w:szCs w:val="24"/>
              </w:rPr>
              <w:t>6</w:t>
            </w:r>
          </w:p>
        </w:tc>
        <w:tc>
          <w:tcPr>
            <w:tcW w:w="398" w:type="pct"/>
          </w:tcPr>
          <w:p w14:paraId="2A616839"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6.6</w:t>
            </w:r>
          </w:p>
        </w:tc>
        <w:tc>
          <w:tcPr>
            <w:tcW w:w="398" w:type="pct"/>
          </w:tcPr>
          <w:p w14:paraId="75E829FF"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7.0</w:t>
            </w:r>
          </w:p>
        </w:tc>
        <w:tc>
          <w:tcPr>
            <w:tcW w:w="398" w:type="pct"/>
          </w:tcPr>
          <w:p w14:paraId="66A00CED"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9.8</w:t>
            </w:r>
          </w:p>
        </w:tc>
        <w:tc>
          <w:tcPr>
            <w:tcW w:w="398" w:type="pct"/>
          </w:tcPr>
          <w:p w14:paraId="251CD284"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w:t>
            </w:r>
            <w:r>
              <w:rPr>
                <w:b/>
                <w:bCs/>
                <w:sz w:val="24"/>
                <w:szCs w:val="24"/>
              </w:rPr>
              <w:t>9.2</w:t>
            </w:r>
          </w:p>
        </w:tc>
        <w:tc>
          <w:tcPr>
            <w:tcW w:w="398" w:type="pct"/>
          </w:tcPr>
          <w:p w14:paraId="5DC4D370"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b/>
                <w:bCs/>
                <w:sz w:val="24"/>
                <w:szCs w:val="24"/>
              </w:rPr>
              <w:t>40.7</w:t>
            </w:r>
          </w:p>
        </w:tc>
        <w:tc>
          <w:tcPr>
            <w:tcW w:w="398" w:type="pct"/>
          </w:tcPr>
          <w:p w14:paraId="62F06672"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32.</w:t>
            </w:r>
            <w:r>
              <w:rPr>
                <w:b/>
                <w:bCs/>
                <w:sz w:val="24"/>
                <w:szCs w:val="24"/>
              </w:rPr>
              <w:t>8</w:t>
            </w:r>
          </w:p>
        </w:tc>
        <w:tc>
          <w:tcPr>
            <w:tcW w:w="398" w:type="pct"/>
          </w:tcPr>
          <w:p w14:paraId="3B971FCC"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30.</w:t>
            </w:r>
            <w:r>
              <w:rPr>
                <w:b/>
                <w:bCs/>
                <w:sz w:val="24"/>
                <w:szCs w:val="24"/>
              </w:rPr>
              <w:t>9</w:t>
            </w:r>
          </w:p>
        </w:tc>
        <w:tc>
          <w:tcPr>
            <w:tcW w:w="398" w:type="pct"/>
          </w:tcPr>
          <w:p w14:paraId="2FAB9CAB" w14:textId="77777777" w:rsidR="00E13D5E" w:rsidRPr="00C16242" w:rsidRDefault="00E13D5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B94386">
              <w:rPr>
                <w:b/>
                <w:bCs/>
                <w:sz w:val="24"/>
                <w:szCs w:val="24"/>
              </w:rPr>
              <w:t>30.</w:t>
            </w:r>
            <w:r>
              <w:rPr>
                <w:b/>
                <w:bCs/>
                <w:sz w:val="24"/>
                <w:szCs w:val="24"/>
              </w:rPr>
              <w:t>7</w:t>
            </w:r>
          </w:p>
        </w:tc>
        <w:tc>
          <w:tcPr>
            <w:tcW w:w="398" w:type="pct"/>
          </w:tcPr>
          <w:p w14:paraId="65A61181" w14:textId="77777777" w:rsidR="00E13D5E" w:rsidRPr="00B94386"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Pr>
                <w:b/>
                <w:bCs/>
                <w:sz w:val="24"/>
                <w:szCs w:val="24"/>
              </w:rPr>
              <w:t>32.4</w:t>
            </w:r>
          </w:p>
        </w:tc>
      </w:tr>
      <w:tr w:rsidR="00E13D5E" w:rsidRPr="00C16242" w14:paraId="718A6DE3"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56C20CDF" w14:textId="77777777" w:rsidR="00E13D5E" w:rsidRPr="005259DB" w:rsidRDefault="00E13D5E" w:rsidP="00E3117D">
            <w:pPr>
              <w:ind w:left="144"/>
              <w:rPr>
                <w:b/>
                <w:bCs/>
                <w:sz w:val="24"/>
                <w:szCs w:val="24"/>
              </w:rPr>
            </w:pPr>
            <w:r w:rsidRPr="005259DB">
              <w:rPr>
                <w:b/>
                <w:bCs/>
                <w:sz w:val="24"/>
                <w:szCs w:val="24"/>
              </w:rPr>
              <w:t>Total granted (#)</w:t>
            </w:r>
          </w:p>
        </w:tc>
        <w:tc>
          <w:tcPr>
            <w:tcW w:w="398" w:type="pct"/>
          </w:tcPr>
          <w:p w14:paraId="6D74A20C"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1,175</w:t>
            </w:r>
          </w:p>
        </w:tc>
        <w:tc>
          <w:tcPr>
            <w:tcW w:w="398" w:type="pct"/>
          </w:tcPr>
          <w:p w14:paraId="2E799ACD"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1,325</w:t>
            </w:r>
          </w:p>
        </w:tc>
        <w:tc>
          <w:tcPr>
            <w:tcW w:w="398" w:type="pct"/>
          </w:tcPr>
          <w:p w14:paraId="0A346871"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1,497</w:t>
            </w:r>
          </w:p>
        </w:tc>
        <w:tc>
          <w:tcPr>
            <w:tcW w:w="398" w:type="pct"/>
          </w:tcPr>
          <w:p w14:paraId="179772D9"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1,677</w:t>
            </w:r>
          </w:p>
        </w:tc>
        <w:tc>
          <w:tcPr>
            <w:tcW w:w="398" w:type="pct"/>
          </w:tcPr>
          <w:p w14:paraId="281DA05D"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1,674</w:t>
            </w:r>
          </w:p>
        </w:tc>
        <w:tc>
          <w:tcPr>
            <w:tcW w:w="398" w:type="pct"/>
          </w:tcPr>
          <w:p w14:paraId="139DC5BD"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1,627</w:t>
            </w:r>
          </w:p>
        </w:tc>
        <w:tc>
          <w:tcPr>
            <w:tcW w:w="398" w:type="pct"/>
          </w:tcPr>
          <w:p w14:paraId="26B78EBF"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1,458</w:t>
            </w:r>
          </w:p>
        </w:tc>
        <w:tc>
          <w:tcPr>
            <w:tcW w:w="398" w:type="pct"/>
          </w:tcPr>
          <w:p w14:paraId="6AEBF9DE"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1,096</w:t>
            </w:r>
          </w:p>
        </w:tc>
        <w:tc>
          <w:tcPr>
            <w:tcW w:w="398" w:type="pct"/>
          </w:tcPr>
          <w:p w14:paraId="79DDBA99"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1,156</w:t>
            </w:r>
          </w:p>
        </w:tc>
        <w:tc>
          <w:tcPr>
            <w:tcW w:w="398" w:type="pct"/>
          </w:tcPr>
          <w:p w14:paraId="4A4C70A6"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1,262</w:t>
            </w:r>
          </w:p>
        </w:tc>
      </w:tr>
      <w:tr w:rsidR="00E13D5E" w:rsidRPr="00C16242" w14:paraId="3E5195F5" w14:textId="77777777" w:rsidTr="00C67638">
        <w:tc>
          <w:tcPr>
            <w:cnfStyle w:val="001000000000" w:firstRow="0" w:lastRow="0" w:firstColumn="1" w:lastColumn="0" w:oddVBand="0" w:evenVBand="0" w:oddHBand="0" w:evenHBand="0" w:firstRowFirstColumn="0" w:firstRowLastColumn="0" w:lastRowFirstColumn="0" w:lastRowLastColumn="0"/>
            <w:tcW w:w="1017" w:type="pct"/>
          </w:tcPr>
          <w:p w14:paraId="66A698A5" w14:textId="77777777" w:rsidR="00E13D5E" w:rsidRPr="005259DB" w:rsidRDefault="00E13D5E" w:rsidP="00E3117D">
            <w:pPr>
              <w:ind w:left="144"/>
              <w:rPr>
                <w:b/>
                <w:bCs/>
                <w:sz w:val="24"/>
                <w:szCs w:val="24"/>
              </w:rPr>
            </w:pPr>
            <w:r w:rsidRPr="005259DB">
              <w:rPr>
                <w:b/>
                <w:bCs/>
                <w:sz w:val="24"/>
                <w:szCs w:val="24"/>
              </w:rPr>
              <w:t>Total denied (#)</w:t>
            </w:r>
          </w:p>
        </w:tc>
        <w:tc>
          <w:tcPr>
            <w:tcW w:w="398" w:type="pct"/>
          </w:tcPr>
          <w:p w14:paraId="203AE376"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2,431</w:t>
            </w:r>
          </w:p>
        </w:tc>
        <w:tc>
          <w:tcPr>
            <w:tcW w:w="398" w:type="pct"/>
          </w:tcPr>
          <w:p w14:paraId="0E34E077"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2,300</w:t>
            </w:r>
          </w:p>
        </w:tc>
        <w:tc>
          <w:tcPr>
            <w:tcW w:w="398" w:type="pct"/>
          </w:tcPr>
          <w:p w14:paraId="1D93EA5B"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2,545</w:t>
            </w:r>
          </w:p>
        </w:tc>
        <w:tc>
          <w:tcPr>
            <w:tcW w:w="398" w:type="pct"/>
          </w:tcPr>
          <w:p w14:paraId="4E927694"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2,536</w:t>
            </w:r>
          </w:p>
        </w:tc>
        <w:tc>
          <w:tcPr>
            <w:tcW w:w="398" w:type="pct"/>
          </w:tcPr>
          <w:p w14:paraId="63DBFD94"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2,596</w:t>
            </w:r>
          </w:p>
        </w:tc>
        <w:tc>
          <w:tcPr>
            <w:tcW w:w="398" w:type="pct"/>
          </w:tcPr>
          <w:p w14:paraId="099C139A"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2,367</w:t>
            </w:r>
          </w:p>
        </w:tc>
        <w:tc>
          <w:tcPr>
            <w:tcW w:w="398" w:type="pct"/>
          </w:tcPr>
          <w:p w14:paraId="43A89F96"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2,985</w:t>
            </w:r>
          </w:p>
        </w:tc>
        <w:tc>
          <w:tcPr>
            <w:tcW w:w="398" w:type="pct"/>
          </w:tcPr>
          <w:p w14:paraId="36FF1083"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2,450</w:t>
            </w:r>
          </w:p>
        </w:tc>
        <w:tc>
          <w:tcPr>
            <w:tcW w:w="398" w:type="pct"/>
          </w:tcPr>
          <w:p w14:paraId="72295551"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2,605</w:t>
            </w:r>
          </w:p>
        </w:tc>
        <w:tc>
          <w:tcPr>
            <w:tcW w:w="398" w:type="pct"/>
          </w:tcPr>
          <w:p w14:paraId="36BAFB90" w14:textId="77777777" w:rsidR="00E13D5E" w:rsidRPr="005259DB" w:rsidRDefault="00E13D5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2,632</w:t>
            </w:r>
          </w:p>
        </w:tc>
      </w:tr>
    </w:tbl>
    <w:p w14:paraId="79A3523B" w14:textId="1F913644" w:rsidR="005F6F0C" w:rsidRPr="002026FB" w:rsidRDefault="00577871" w:rsidP="00E15D7C">
      <w:pPr>
        <w:pStyle w:val="Heading4"/>
      </w:pPr>
      <w:r w:rsidRPr="002026FB">
        <w:rPr>
          <w:rFonts w:ascii="Aptos SemiBold" w:hAnsi="Aptos SemiBold"/>
        </w:rPr>
        <w:t>Source</w:t>
      </w:r>
      <w:r w:rsidRPr="002026FB">
        <w:t>: Parole Board of Canada.</w:t>
      </w:r>
    </w:p>
    <w:bookmarkEnd w:id="146"/>
    <w:p w14:paraId="11613271" w14:textId="705DFC69" w:rsidR="008F7C05" w:rsidRPr="002026FB" w:rsidRDefault="008F7C05" w:rsidP="001D0567">
      <w:pPr>
        <w:pStyle w:val="CommentText"/>
      </w:pPr>
      <w:r w:rsidRPr="002026FB">
        <w:t>Notes</w:t>
      </w:r>
    </w:p>
    <w:p w14:paraId="5AA87B59" w14:textId="77777777" w:rsidR="008F7C05" w:rsidRPr="002026FB" w:rsidRDefault="008F7C05" w:rsidP="004059C5">
      <w:r w:rsidRPr="002026FB">
        <w:t>*The grant rate represents the percentage of pre-release reviews resulting in a grant by the Parole Board of Canada.</w:t>
      </w:r>
    </w:p>
    <w:p w14:paraId="29AF0C67" w14:textId="30F3DA4A" w:rsidR="00E0541B" w:rsidRDefault="002D76B1" w:rsidP="004059C5">
      <w:r w:rsidRPr="002026FB">
        <w:t xml:space="preserve">Accelerated Parole Review (APR): A parole review mechanism – eliminated on March 28, 2011, under the </w:t>
      </w:r>
      <w:r w:rsidRPr="002026FB">
        <w:rPr>
          <w:i/>
          <w:iCs/>
        </w:rPr>
        <w:t>Abolition of Early Parole Act</w:t>
      </w:r>
      <w:r w:rsidRPr="002026FB">
        <w:t xml:space="preserve"> (</w:t>
      </w:r>
      <w:r w:rsidRPr="002026FB">
        <w:rPr>
          <w:i/>
          <w:iCs/>
        </w:rPr>
        <w:t>AEPA</w:t>
      </w:r>
      <w:r w:rsidRPr="002026FB">
        <w:t>) – that was available to non-violent offenders serving a first-time sentence in a federal institution. These offenders became eligible for APR after serving the greater of six months or one-sixth of their sentence. The AEPA’s transitional provisions have been a matter of federal and provincial litigation, which has resulted in variations in their application across Canada.</w:t>
      </w:r>
    </w:p>
    <w:p w14:paraId="18EE3F0F" w14:textId="5771D14B" w:rsidR="00595CB6" w:rsidRDefault="00595CB6" w:rsidP="004059C5">
      <w:r w:rsidRPr="00595CB6">
        <w:lastRenderedPageBreak/>
        <w:t>Between 2014-15 and 2023-24, the PBC rendered 515 federal APR day parole release decisions (94.8% were directed) and 844 federal APR full parole release decisions (94.4% were directed).</w:t>
      </w:r>
    </w:p>
    <w:p w14:paraId="4B3DE0F7" w14:textId="7F50A4B2" w:rsidR="005362EC" w:rsidRPr="002026FB" w:rsidRDefault="005362EC" w:rsidP="004059C5">
      <w:r w:rsidRPr="003064AB">
        <w:t>During intake assessment, parole officers ask federal offenders to self-identify their race and this information is entered into the Correctional Service of Canada’s (CSC) Offender Management System. Parole Board of Canada (PBC) uses the term “race grouping” as this is the term used by CSC to collect the information from offenders and also reflects how the data is captured in CSC’s and PBC’s data tables.</w:t>
      </w:r>
    </w:p>
    <w:p w14:paraId="0C90EA1D" w14:textId="35E499E6" w:rsidR="008F7C05" w:rsidRPr="002026FB" w:rsidRDefault="008F7C05" w:rsidP="004059C5">
      <w:r w:rsidRPr="002026FB">
        <w:t>Day parole is a type of conditional release granted by the Parole Board of Canada in which offenders are permitted to participate in community-based activities in preparation for full parole or statutory release. The conditions require offenders to return nightly to an institution, halfway house, or other location deemed appropriate for managing their risk, unless otherwise authorized by the Parole Board of Canada. Not all offenders apply for day parole, and some apply more than once before being granted day parole.</w:t>
      </w:r>
    </w:p>
    <w:p w14:paraId="2E7219C7" w14:textId="77777777" w:rsidR="008F7C05" w:rsidRDefault="008F7C05" w:rsidP="004059C5">
      <w:r w:rsidRPr="002026FB">
        <w:t>Full parole is a type of conditional release granted by the Parole Board of Canada in which the remainder of the sentence is served under supervision in the community. The Parole Board of Canada must review the cases of all offenders for full parole at the time prescribed by legislation, unless the offender advises the Parole Board of Canada in writing that they do not wish to be considered for full parole.</w:t>
      </w:r>
    </w:p>
    <w:p w14:paraId="67B62B19" w14:textId="4344FA4C" w:rsidR="00346923" w:rsidRDefault="008F7C05" w:rsidP="006E2A33">
      <w:pPr>
        <w:rPr>
          <w:rFonts w:ascii="Aptos SemiBold" w:hAnsi="Aptos SemiBold"/>
          <w:sz w:val="30"/>
        </w:rPr>
      </w:pPr>
      <w:r w:rsidRPr="002026FB">
        <w:t>Reported year periods reflect fiscal years. A fiscal year runs from April 1 to March 31 of the following year.</w:t>
      </w:r>
    </w:p>
    <w:p w14:paraId="01A5DA4B" w14:textId="77777777" w:rsidR="003C5965" w:rsidRDefault="003C5965">
      <w:pPr>
        <w:spacing w:after="160" w:line="259" w:lineRule="auto"/>
        <w:rPr>
          <w:rFonts w:ascii="Aptos SemiBold" w:hAnsi="Aptos SemiBold"/>
          <w:sz w:val="30"/>
        </w:rPr>
      </w:pPr>
      <w:r>
        <w:br w:type="page"/>
      </w:r>
    </w:p>
    <w:p w14:paraId="48336286" w14:textId="19C11479" w:rsidR="0079599E" w:rsidRPr="002026FB" w:rsidRDefault="0079599E" w:rsidP="004059C5">
      <w:pPr>
        <w:pStyle w:val="Heading3"/>
      </w:pPr>
      <w:bookmarkStart w:id="147" w:name="_Toc219197790"/>
      <w:r w:rsidRPr="002026FB">
        <w:lastRenderedPageBreak/>
        <w:t>Number of</w:t>
      </w:r>
      <w:r w:rsidR="005D3C75">
        <w:t xml:space="preserve"> Culturally Responsive Hearings</w:t>
      </w:r>
      <w:r w:rsidRPr="002026FB">
        <w:t xml:space="preserve">: </w:t>
      </w:r>
      <w:r w:rsidR="001115C2">
        <w:t>10</w:t>
      </w:r>
      <w:r w:rsidRPr="002026FB">
        <w:t>-year trend</w:t>
      </w:r>
      <w:bookmarkEnd w:id="147"/>
    </w:p>
    <w:p w14:paraId="50CDF5DF" w14:textId="35FBC8B4" w:rsidR="0079599E" w:rsidRPr="002026FB" w:rsidRDefault="0079599E" w:rsidP="00EE6FA7">
      <w:pPr>
        <w:pStyle w:val="Heading4"/>
      </w:pPr>
      <w:r w:rsidRPr="002026FB">
        <w:rPr>
          <w:rFonts w:ascii="Aptos SemiBold" w:hAnsi="Aptos SemiBold"/>
        </w:rPr>
        <w:t>Figure D5</w:t>
      </w:r>
      <w:r w:rsidR="009E5CEB" w:rsidRPr="002026FB">
        <w:rPr>
          <w:rFonts w:ascii="Aptos SemiBold" w:hAnsi="Aptos SemiBold"/>
        </w:rPr>
        <w:t>.</w:t>
      </w:r>
      <w:r w:rsidRPr="002026FB">
        <w:t xml:space="preserve"> </w:t>
      </w:r>
      <w:r w:rsidR="005D3C75" w:rsidRPr="005D3C75">
        <w:t>Number of Culturally Responsive Hearings</w:t>
      </w:r>
      <w:r w:rsidR="005D3C75" w:rsidRPr="005D3C75" w:rsidDel="005D3C75">
        <w:t xml:space="preserve"> </w:t>
      </w:r>
    </w:p>
    <w:p w14:paraId="53C97FFF" w14:textId="08504C5D" w:rsidR="0079599E" w:rsidRPr="002026FB" w:rsidRDefault="00C83FE3" w:rsidP="005259DB">
      <w:pPr>
        <w:jc w:val="center"/>
      </w:pPr>
      <w:r>
        <w:rPr>
          <w:noProof/>
        </w:rPr>
        <w:drawing>
          <wp:inline distT="0" distB="0" distL="0" distR="0" wp14:anchorId="2E0D9A07" wp14:editId="1A0298F1">
            <wp:extent cx="6013716" cy="4294641"/>
            <wp:effectExtent l="0" t="0" r="6350" b="0"/>
            <wp:docPr id="573641863" name="Picture 62" descr="Line graph showing the number of Culturally Responsive Elder-Assisted parole hearings and Community Assisted hearings, over a ten year period from fiscal year 2014-15 to 2023-24. Over time, Elder-Assisted hearings were more frequent. In fiscal year 2020-21, there was a sharp decline in Elder-Assisted hearings, although rates have risen to previous levels in 2023-24.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41863" name="Picture 62" descr="Line graph showing the number of Culturally Responsive Elder-Assisted parole hearings and Community Assisted hearings, over a ten year period from fiscal year 2014-15 to 2023-24. Over time, Elder-Assisted hearings were more frequent. In fiscal year 2020-21, there was a sharp decline in Elder-Assisted hearings, although rates have risen to previous levels in 2023-24. Full data are available in the table below."/>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3A3E46B9" w14:textId="77777777" w:rsidR="0079599E" w:rsidRPr="002026FB" w:rsidRDefault="0079599E" w:rsidP="004059C5">
      <w:pPr>
        <w:spacing w:before="240"/>
      </w:pPr>
      <w:r w:rsidRPr="002026FB">
        <w:rPr>
          <w:rFonts w:ascii="Aptos SemiBold" w:hAnsi="Aptos SemiBold"/>
        </w:rPr>
        <w:t>Source</w:t>
      </w:r>
      <w:r w:rsidRPr="002026FB">
        <w:t xml:space="preserve">: Parole Board of Canada. </w:t>
      </w:r>
    </w:p>
    <w:p w14:paraId="2F62F168" w14:textId="174F8379" w:rsidR="001115C2" w:rsidRDefault="001115C2" w:rsidP="001115C2">
      <w:pPr>
        <w:pStyle w:val="Bullets"/>
      </w:pPr>
      <w:r>
        <w:t>After reporting a decrease of 89.9% in 2020-21 due to health and safety measures put in place to respond to the COVID-19 pandemic, the number of federal Community Assisted and Culturally Responsive Hearings supported by Elders/Cultural Advisors from Indigenous communities increased significantly in 2021-22 (to 460 from 75). In 2023-24, the number of Community-Assisted and Culturally Responsive Hearings supported by Elders/Cultural Advisors from Indigenous communities further increased to 743, reaching pre-pandemic levels.</w:t>
      </w:r>
    </w:p>
    <w:p w14:paraId="01D3FBE0" w14:textId="251009B8" w:rsidR="001115C2" w:rsidRDefault="001115C2" w:rsidP="001115C2">
      <w:pPr>
        <w:pStyle w:val="Bullets"/>
      </w:pPr>
      <w:r>
        <w:t>In the 10-year period from 2014-15 to 2023-24, the number of Community-Assisted and Culturally Responsive Hearing</w:t>
      </w:r>
      <w:r w:rsidR="007A3B53">
        <w:t>s</w:t>
      </w:r>
      <w:r>
        <w:t xml:space="preserve"> supported by Elders/Cultural Advisors from Indigenous communities has increased by 79.5%. </w:t>
      </w:r>
    </w:p>
    <w:p w14:paraId="0ACB8A90" w14:textId="335480FC" w:rsidR="002D3A0D" w:rsidRPr="002026FB" w:rsidRDefault="0079599E" w:rsidP="00EE6FA7">
      <w:pPr>
        <w:pStyle w:val="Heading4"/>
      </w:pPr>
      <w:bookmarkStart w:id="148" w:name="_Hlk188525033"/>
      <w:r w:rsidRPr="002026FB">
        <w:rPr>
          <w:rFonts w:ascii="Aptos SemiBold" w:hAnsi="Aptos SemiBold"/>
        </w:rPr>
        <w:t>Table D5</w:t>
      </w:r>
      <w:r w:rsidR="009E5CEB" w:rsidRPr="002026FB">
        <w:rPr>
          <w:rFonts w:ascii="Aptos SemiBold" w:hAnsi="Aptos SemiBold"/>
        </w:rPr>
        <w:t>.</w:t>
      </w:r>
      <w:r w:rsidRPr="002026FB">
        <w:t xml:space="preserve"> </w:t>
      </w:r>
      <w:r w:rsidR="004D28B7" w:rsidRPr="004D28B7">
        <w:t>Number of Culturally Responsive Hearings</w:t>
      </w:r>
    </w:p>
    <w:tbl>
      <w:tblPr>
        <w:tblStyle w:val="CCRSO"/>
        <w:tblW w:w="5000" w:type="pct"/>
        <w:tblLook w:val="04A0" w:firstRow="1" w:lastRow="0" w:firstColumn="1" w:lastColumn="0" w:noHBand="0" w:noVBand="1"/>
      </w:tblPr>
      <w:tblGrid>
        <w:gridCol w:w="2264"/>
        <w:gridCol w:w="3557"/>
        <w:gridCol w:w="4959"/>
      </w:tblGrid>
      <w:tr w:rsidR="00C2158C" w:rsidRPr="002026FB" w14:paraId="45CD2AD9" w14:textId="77777777" w:rsidTr="00C6763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50" w:type="pct"/>
            <w:vAlign w:val="top"/>
          </w:tcPr>
          <w:p w14:paraId="06F077BB" w14:textId="2DF6E8D8" w:rsidR="00C2158C" w:rsidRPr="002026FB" w:rsidRDefault="00C2158C" w:rsidP="00C67638">
            <w:pPr>
              <w:jc w:val="left"/>
              <w:rPr>
                <w:sz w:val="24"/>
                <w:szCs w:val="24"/>
              </w:rPr>
            </w:pPr>
            <w:r>
              <w:rPr>
                <w:sz w:val="24"/>
                <w:szCs w:val="24"/>
              </w:rPr>
              <w:lastRenderedPageBreak/>
              <w:t>Fiscal year</w:t>
            </w:r>
          </w:p>
        </w:tc>
        <w:tc>
          <w:tcPr>
            <w:tcW w:w="1650" w:type="pct"/>
          </w:tcPr>
          <w:p w14:paraId="47345B42" w14:textId="13DBB575" w:rsidR="00C2158C" w:rsidRPr="002026FB" w:rsidRDefault="00C2158C"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C2158C">
              <w:rPr>
                <w:sz w:val="24"/>
                <w:szCs w:val="24"/>
              </w:rPr>
              <w:t>Community Assisted Hearing</w:t>
            </w:r>
            <w:r w:rsidR="006D4D2E">
              <w:rPr>
                <w:sz w:val="24"/>
                <w:szCs w:val="24"/>
              </w:rPr>
              <w:t>s</w:t>
            </w:r>
          </w:p>
        </w:tc>
        <w:tc>
          <w:tcPr>
            <w:tcW w:w="2300" w:type="pct"/>
          </w:tcPr>
          <w:p w14:paraId="3E9DC64C" w14:textId="5AB9686E" w:rsidR="00C2158C" w:rsidRPr="002026FB" w:rsidRDefault="00C2158C"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C2158C">
              <w:rPr>
                <w:sz w:val="24"/>
                <w:szCs w:val="24"/>
              </w:rPr>
              <w:t>Culturally Responsive Hearing</w:t>
            </w:r>
            <w:r w:rsidR="006D4D2E">
              <w:rPr>
                <w:sz w:val="24"/>
                <w:szCs w:val="24"/>
              </w:rPr>
              <w:t>s</w:t>
            </w:r>
            <w:r w:rsidRPr="00C2158C">
              <w:rPr>
                <w:sz w:val="24"/>
                <w:szCs w:val="24"/>
              </w:rPr>
              <w:t xml:space="preserve"> supported by Elders/Cultural Advisors from Indigenous communities</w:t>
            </w:r>
          </w:p>
        </w:tc>
      </w:tr>
      <w:tr w:rsidR="00C2158C" w:rsidRPr="002026FB" w14:paraId="7694B7CE"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0AA31187" w14:textId="34280DDF" w:rsidR="00C2158C" w:rsidRPr="00C2158C" w:rsidRDefault="00C2158C" w:rsidP="00C2158C">
            <w:pPr>
              <w:rPr>
                <w:rFonts w:eastAsia="Arial Narrow"/>
                <w:sz w:val="24"/>
                <w:szCs w:val="24"/>
              </w:rPr>
            </w:pPr>
            <w:r w:rsidRPr="00E15D7C">
              <w:rPr>
                <w:sz w:val="24"/>
                <w:szCs w:val="24"/>
              </w:rPr>
              <w:t>2014-15</w:t>
            </w:r>
          </w:p>
        </w:tc>
        <w:tc>
          <w:tcPr>
            <w:tcW w:w="1650" w:type="pct"/>
          </w:tcPr>
          <w:p w14:paraId="46A4679E" w14:textId="7FA8FB99"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13</w:t>
            </w:r>
          </w:p>
        </w:tc>
        <w:tc>
          <w:tcPr>
            <w:tcW w:w="2300" w:type="pct"/>
          </w:tcPr>
          <w:p w14:paraId="2C27ED12" w14:textId="10C929C0"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401</w:t>
            </w:r>
          </w:p>
        </w:tc>
      </w:tr>
      <w:tr w:rsidR="00C2158C" w:rsidRPr="002026FB" w14:paraId="116D7DFB"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425C4F40" w14:textId="10536652" w:rsidR="00C2158C" w:rsidRPr="00C2158C" w:rsidRDefault="00C2158C" w:rsidP="00C2158C">
            <w:pPr>
              <w:rPr>
                <w:rFonts w:eastAsia="Arial Narrow"/>
                <w:sz w:val="24"/>
                <w:szCs w:val="24"/>
              </w:rPr>
            </w:pPr>
            <w:r w:rsidRPr="00E15D7C">
              <w:rPr>
                <w:sz w:val="24"/>
                <w:szCs w:val="24"/>
              </w:rPr>
              <w:t>2015-16</w:t>
            </w:r>
          </w:p>
        </w:tc>
        <w:tc>
          <w:tcPr>
            <w:tcW w:w="1650" w:type="pct"/>
          </w:tcPr>
          <w:p w14:paraId="76ADF056" w14:textId="6A891AC6"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2300" w:type="pct"/>
          </w:tcPr>
          <w:p w14:paraId="09EA1A7E" w14:textId="28D5069B"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405</w:t>
            </w:r>
          </w:p>
        </w:tc>
      </w:tr>
      <w:tr w:rsidR="00C2158C" w:rsidRPr="002026FB" w14:paraId="3360AB5C"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3086B577" w14:textId="0F6B38A3" w:rsidR="00C2158C" w:rsidRPr="00C2158C" w:rsidRDefault="00C2158C" w:rsidP="00C2158C">
            <w:pPr>
              <w:rPr>
                <w:rFonts w:eastAsia="Arial Narrow"/>
                <w:sz w:val="24"/>
                <w:szCs w:val="24"/>
              </w:rPr>
            </w:pPr>
            <w:r w:rsidRPr="00E15D7C">
              <w:rPr>
                <w:sz w:val="24"/>
                <w:szCs w:val="24"/>
              </w:rPr>
              <w:t>2016-17</w:t>
            </w:r>
          </w:p>
        </w:tc>
        <w:tc>
          <w:tcPr>
            <w:tcW w:w="1650" w:type="pct"/>
          </w:tcPr>
          <w:p w14:paraId="195DEDB1" w14:textId="1F686DE7"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2300" w:type="pct"/>
          </w:tcPr>
          <w:p w14:paraId="4374588C" w14:textId="044D0299"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603</w:t>
            </w:r>
          </w:p>
        </w:tc>
      </w:tr>
      <w:tr w:rsidR="00C2158C" w:rsidRPr="002026FB" w14:paraId="31F52892"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1E9AA916" w14:textId="19696C98" w:rsidR="00C2158C" w:rsidRPr="00C2158C" w:rsidRDefault="00C2158C" w:rsidP="00C2158C">
            <w:pPr>
              <w:rPr>
                <w:rFonts w:eastAsia="Arial Narrow"/>
                <w:sz w:val="24"/>
                <w:szCs w:val="24"/>
              </w:rPr>
            </w:pPr>
            <w:r w:rsidRPr="00E15D7C">
              <w:rPr>
                <w:sz w:val="24"/>
                <w:szCs w:val="24"/>
              </w:rPr>
              <w:t>2017-18</w:t>
            </w:r>
          </w:p>
        </w:tc>
        <w:tc>
          <w:tcPr>
            <w:tcW w:w="1650" w:type="pct"/>
          </w:tcPr>
          <w:p w14:paraId="21548F38" w14:textId="7C77C1DB"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w:t>
            </w:r>
          </w:p>
        </w:tc>
        <w:tc>
          <w:tcPr>
            <w:tcW w:w="2300" w:type="pct"/>
          </w:tcPr>
          <w:p w14:paraId="44071AC7" w14:textId="1954E912"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678</w:t>
            </w:r>
          </w:p>
        </w:tc>
      </w:tr>
      <w:tr w:rsidR="00C2158C" w:rsidRPr="002026FB" w14:paraId="62BA66F0"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252246DA" w14:textId="697E0A6A" w:rsidR="00C2158C" w:rsidRPr="00C2158C" w:rsidRDefault="00C2158C" w:rsidP="00C2158C">
            <w:pPr>
              <w:rPr>
                <w:rFonts w:eastAsia="Arial Narrow"/>
                <w:sz w:val="24"/>
                <w:szCs w:val="24"/>
              </w:rPr>
            </w:pPr>
            <w:r w:rsidRPr="00E15D7C">
              <w:rPr>
                <w:sz w:val="24"/>
                <w:szCs w:val="24"/>
              </w:rPr>
              <w:t>2018-19</w:t>
            </w:r>
          </w:p>
        </w:tc>
        <w:tc>
          <w:tcPr>
            <w:tcW w:w="1650" w:type="pct"/>
          </w:tcPr>
          <w:p w14:paraId="688E18BD" w14:textId="23626B29"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2300" w:type="pct"/>
          </w:tcPr>
          <w:p w14:paraId="2E57ECBE" w14:textId="11B5D7E4"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712</w:t>
            </w:r>
          </w:p>
        </w:tc>
      </w:tr>
      <w:tr w:rsidR="00C2158C" w:rsidRPr="002026FB" w14:paraId="6F98237B"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240BDDD4" w14:textId="0828110F" w:rsidR="00C2158C" w:rsidRPr="00C2158C" w:rsidRDefault="00C2158C" w:rsidP="00C2158C">
            <w:pPr>
              <w:rPr>
                <w:rFonts w:eastAsia="Arial Narrow"/>
                <w:sz w:val="24"/>
                <w:szCs w:val="24"/>
              </w:rPr>
            </w:pPr>
            <w:r w:rsidRPr="00E15D7C">
              <w:rPr>
                <w:sz w:val="24"/>
                <w:szCs w:val="24"/>
              </w:rPr>
              <w:t>2019-20</w:t>
            </w:r>
          </w:p>
        </w:tc>
        <w:tc>
          <w:tcPr>
            <w:tcW w:w="1650" w:type="pct"/>
          </w:tcPr>
          <w:p w14:paraId="0BA1361F" w14:textId="04232E04"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2300" w:type="pct"/>
          </w:tcPr>
          <w:p w14:paraId="42A60B91" w14:textId="54A90075"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737</w:t>
            </w:r>
          </w:p>
        </w:tc>
      </w:tr>
      <w:tr w:rsidR="00C2158C" w:rsidRPr="002026FB" w14:paraId="63293F37"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3A96115B" w14:textId="72835A66" w:rsidR="00C2158C" w:rsidRPr="00C2158C" w:rsidRDefault="00C2158C" w:rsidP="00C2158C">
            <w:pPr>
              <w:rPr>
                <w:rFonts w:eastAsia="Arial Narrow"/>
                <w:sz w:val="24"/>
                <w:szCs w:val="24"/>
              </w:rPr>
            </w:pPr>
            <w:r w:rsidRPr="00E15D7C">
              <w:rPr>
                <w:sz w:val="24"/>
                <w:szCs w:val="24"/>
              </w:rPr>
              <w:t>2020-21</w:t>
            </w:r>
          </w:p>
        </w:tc>
        <w:tc>
          <w:tcPr>
            <w:tcW w:w="1650" w:type="pct"/>
          </w:tcPr>
          <w:p w14:paraId="5BB36CEF" w14:textId="342FE95A"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2300" w:type="pct"/>
          </w:tcPr>
          <w:p w14:paraId="0D66E35F" w14:textId="2D17E38F"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75</w:t>
            </w:r>
          </w:p>
        </w:tc>
      </w:tr>
      <w:tr w:rsidR="00C2158C" w:rsidRPr="002026FB" w14:paraId="4DBF0B49"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406B1618" w14:textId="0881B1D4" w:rsidR="00C2158C" w:rsidRPr="00C2158C" w:rsidRDefault="00C2158C" w:rsidP="00C2158C">
            <w:pPr>
              <w:rPr>
                <w:rFonts w:eastAsia="Arial Narrow"/>
                <w:sz w:val="24"/>
                <w:szCs w:val="24"/>
              </w:rPr>
            </w:pPr>
            <w:r w:rsidRPr="00E15D7C">
              <w:rPr>
                <w:sz w:val="24"/>
                <w:szCs w:val="24"/>
              </w:rPr>
              <w:t>2021-22</w:t>
            </w:r>
          </w:p>
        </w:tc>
        <w:tc>
          <w:tcPr>
            <w:tcW w:w="1650" w:type="pct"/>
          </w:tcPr>
          <w:p w14:paraId="6DCD15F5" w14:textId="728FD36D"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2300" w:type="pct"/>
          </w:tcPr>
          <w:p w14:paraId="6FD03B82" w14:textId="12AEEC65"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459</w:t>
            </w:r>
          </w:p>
        </w:tc>
      </w:tr>
      <w:tr w:rsidR="00C2158C" w:rsidRPr="002026FB" w14:paraId="6F36A80B"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3520D439" w14:textId="5BAF9277" w:rsidR="00C2158C" w:rsidRPr="00C2158C" w:rsidRDefault="00C2158C" w:rsidP="00C2158C">
            <w:pPr>
              <w:rPr>
                <w:rFonts w:eastAsia="Arial Narrow"/>
                <w:sz w:val="24"/>
                <w:szCs w:val="24"/>
              </w:rPr>
            </w:pPr>
            <w:r w:rsidRPr="00E15D7C">
              <w:rPr>
                <w:sz w:val="24"/>
                <w:szCs w:val="24"/>
              </w:rPr>
              <w:t>2022-23</w:t>
            </w:r>
          </w:p>
        </w:tc>
        <w:tc>
          <w:tcPr>
            <w:tcW w:w="1650" w:type="pct"/>
          </w:tcPr>
          <w:p w14:paraId="3EC18C41" w14:textId="7992CCC6"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w:t>
            </w:r>
          </w:p>
        </w:tc>
        <w:tc>
          <w:tcPr>
            <w:tcW w:w="2300" w:type="pct"/>
          </w:tcPr>
          <w:p w14:paraId="222E77CD" w14:textId="0FC6B734"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606</w:t>
            </w:r>
          </w:p>
        </w:tc>
      </w:tr>
      <w:tr w:rsidR="00C2158C" w:rsidRPr="002026FB" w14:paraId="7571E6DB"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50" w:type="pct"/>
          </w:tcPr>
          <w:p w14:paraId="1ED998B2" w14:textId="556EEF53" w:rsidR="00C2158C" w:rsidRPr="00C2158C" w:rsidRDefault="00C2158C" w:rsidP="00C2158C">
            <w:pPr>
              <w:rPr>
                <w:sz w:val="24"/>
                <w:szCs w:val="24"/>
              </w:rPr>
            </w:pPr>
            <w:r w:rsidRPr="00E15D7C">
              <w:rPr>
                <w:sz w:val="24"/>
                <w:szCs w:val="24"/>
              </w:rPr>
              <w:t>2023-24</w:t>
            </w:r>
          </w:p>
        </w:tc>
        <w:tc>
          <w:tcPr>
            <w:tcW w:w="1650" w:type="pct"/>
          </w:tcPr>
          <w:p w14:paraId="1A76434D" w14:textId="1BE02E27"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10</w:t>
            </w:r>
          </w:p>
        </w:tc>
        <w:tc>
          <w:tcPr>
            <w:tcW w:w="2300" w:type="pct"/>
          </w:tcPr>
          <w:p w14:paraId="46009067" w14:textId="02575055" w:rsidR="00C2158C" w:rsidRPr="00C2158C" w:rsidRDefault="00C2158C"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733</w:t>
            </w:r>
          </w:p>
        </w:tc>
      </w:tr>
    </w:tbl>
    <w:p w14:paraId="18BDCB52" w14:textId="66BE759C" w:rsidR="00EE6FA7" w:rsidRDefault="0079599E" w:rsidP="00A921B3">
      <w:pPr>
        <w:spacing w:before="240"/>
      </w:pPr>
      <w:r w:rsidRPr="002026FB">
        <w:rPr>
          <w:rFonts w:ascii="Aptos SemiBold" w:hAnsi="Aptos SemiBold"/>
        </w:rPr>
        <w:t>Source</w:t>
      </w:r>
      <w:r w:rsidRPr="002026FB">
        <w:t xml:space="preserve">: Parole Board of Canada. </w:t>
      </w:r>
    </w:p>
    <w:bookmarkEnd w:id="148"/>
    <w:p w14:paraId="41B610C9" w14:textId="77777777" w:rsidR="0079599E" w:rsidRPr="002026FB" w:rsidRDefault="0079599E" w:rsidP="001D0567">
      <w:pPr>
        <w:pStyle w:val="CommentText"/>
      </w:pPr>
      <w:r w:rsidRPr="002026FB">
        <w:t>Notes</w:t>
      </w:r>
    </w:p>
    <w:p w14:paraId="06740CAD" w14:textId="77777777" w:rsidR="004E2DF0" w:rsidRPr="004E2DF0" w:rsidRDefault="004E2DF0" w:rsidP="004E2DF0">
      <w:r w:rsidRPr="004E2DF0">
        <w:t>Per section 9.1.1 of the Parole Board of Canada’s Decision-Making Policy Manual, the objective of Culturally Responsive Hearings is to provide an adapted hearing processes for Indigenous and Black offenders that adhere to the decision-making criteria set out in law.</w:t>
      </w:r>
    </w:p>
    <w:p w14:paraId="2D16F030" w14:textId="53279132" w:rsidR="004E2DF0" w:rsidRPr="004E2DF0" w:rsidRDefault="004E2DF0" w:rsidP="004E2DF0">
      <w:r w:rsidRPr="004E2DF0">
        <w:t xml:space="preserve">Community Assisted: A Culturally Responsive Hearing that involves the application of </w:t>
      </w:r>
      <w:r w:rsidR="007A3B53">
        <w:t>S</w:t>
      </w:r>
      <w:r w:rsidRPr="004E2DF0">
        <w:t>ection 84 of the Corrections and Conditional Release Act and allows members of the Indigenous community where the offender’s release is being proposed to participate. Community Assisted Hearings are generally conducted in the community.</w:t>
      </w:r>
    </w:p>
    <w:p w14:paraId="552BA55F" w14:textId="74945844" w:rsidR="004E2DF0" w:rsidRPr="002026FB" w:rsidRDefault="004E2DF0" w:rsidP="004059C5">
      <w:r w:rsidRPr="004E2DF0">
        <w:t xml:space="preserve">In June 2022, to address the over-representation of Black individuals in the criminal justice system, the PBC introduced a pilot project based out of the Atlantic region to offer Culturally Responsive Hearings (CRHs) supported by Cultural Advisors from Black communities. In January 2024, the PBC implemented CRHs supported by Cultural Advisors from Black communities </w:t>
      </w:r>
      <w:r w:rsidRPr="004E2DF0">
        <w:lastRenderedPageBreak/>
        <w:t>across all regions. In 2023-24, there were 23 CRHs supported by Cultural Advisors from Black communities, an increase from the 18 held in 2022-23 during the first fiscal year of the pilot.</w:t>
      </w:r>
    </w:p>
    <w:p w14:paraId="6D36E939" w14:textId="31722585" w:rsidR="00346923" w:rsidRDefault="0079599E" w:rsidP="006E2A33">
      <w:pPr>
        <w:rPr>
          <w:rFonts w:ascii="Aptos SemiBold" w:hAnsi="Aptos SemiBold"/>
          <w:sz w:val="30"/>
        </w:rPr>
      </w:pPr>
      <w:r w:rsidRPr="002026FB">
        <w:t>Reported year periods reflect fiscal years. A fiscal year runs from April 1 to March 31 of the following year.</w:t>
      </w:r>
    </w:p>
    <w:p w14:paraId="4D94340B" w14:textId="77777777" w:rsidR="00A921B3" w:rsidRDefault="00A921B3">
      <w:pPr>
        <w:spacing w:after="160" w:line="259" w:lineRule="auto"/>
        <w:rPr>
          <w:rFonts w:ascii="Aptos SemiBold" w:hAnsi="Aptos SemiBold"/>
          <w:sz w:val="30"/>
        </w:rPr>
      </w:pPr>
      <w:r>
        <w:br w:type="page"/>
      </w:r>
    </w:p>
    <w:p w14:paraId="33954CD1" w14:textId="07BF3656" w:rsidR="0079599E" w:rsidRPr="002026FB" w:rsidRDefault="00990626" w:rsidP="004059C5">
      <w:pPr>
        <w:pStyle w:val="Heading3"/>
      </w:pPr>
      <w:bookmarkStart w:id="149" w:name="_Toc219197791"/>
      <w:r w:rsidRPr="002026FB">
        <w:lastRenderedPageBreak/>
        <w:t>Proportion of sentence served prior to being released on parole: 10-year trend</w:t>
      </w:r>
      <w:bookmarkEnd w:id="149"/>
    </w:p>
    <w:p w14:paraId="6A5FAF6F" w14:textId="3F9ECB54" w:rsidR="00990626" w:rsidRPr="002026FB" w:rsidRDefault="00990626" w:rsidP="00EE6FA7">
      <w:pPr>
        <w:pStyle w:val="Heading4"/>
      </w:pPr>
      <w:r w:rsidRPr="002026FB">
        <w:rPr>
          <w:rFonts w:ascii="Aptos SemiBold" w:hAnsi="Aptos SemiBold"/>
        </w:rPr>
        <w:t>Figure D6</w:t>
      </w:r>
      <w:r w:rsidR="009E5CEB" w:rsidRPr="002026FB">
        <w:rPr>
          <w:rFonts w:ascii="Aptos SemiBold" w:hAnsi="Aptos SemiBold"/>
        </w:rPr>
        <w:t>.</w:t>
      </w:r>
      <w:r w:rsidRPr="002026FB">
        <w:t xml:space="preserve"> Proportion of sentence served in custody before first federal parole</w:t>
      </w:r>
    </w:p>
    <w:p w14:paraId="76977138" w14:textId="58E66EB8" w:rsidR="00990626" w:rsidRPr="002026FB" w:rsidRDefault="005318BD" w:rsidP="005259DB">
      <w:pPr>
        <w:jc w:val="center"/>
      </w:pPr>
      <w:r>
        <w:rPr>
          <w:noProof/>
        </w:rPr>
        <w:drawing>
          <wp:inline distT="0" distB="0" distL="0" distR="0" wp14:anchorId="552367C3" wp14:editId="2A04ECF1">
            <wp:extent cx="6013716" cy="4294641"/>
            <wp:effectExtent l="0" t="0" r="6350" b="0"/>
            <wp:docPr id="1247342833" name="Picture 63" descr="Line graph showing the proportion of sentences served in custody before first federal parole over a ten year period from fiscal year 2014-15 to 2023-24. The graph includes first full parole, first day parole, and dotted reference line to indicate when full parole eligibility begins. First full parole is more frequent than first day parole. These rates have remained consistent over the 10-year time perio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42833" name="Picture 63" descr="Line graph showing the proportion of sentences served in custody before first federal parole over a ten year period from fiscal year 2014-15 to 2023-24. The graph includes first full parole, first day parole, and dotted reference line to indicate when full parole eligibility begins. First full parole is more frequent than first day parole. These rates have remained consistent over the 10-year time period. Full data are available in the table below."/>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4E51882C" w14:textId="77777777" w:rsidR="00990626" w:rsidRPr="002026FB" w:rsidRDefault="00990626" w:rsidP="004059C5">
      <w:pPr>
        <w:spacing w:before="240"/>
      </w:pPr>
      <w:r w:rsidRPr="002026FB">
        <w:rPr>
          <w:rFonts w:ascii="Aptos SemiBold" w:hAnsi="Aptos SemiBold"/>
        </w:rPr>
        <w:t>Source</w:t>
      </w:r>
      <w:r w:rsidRPr="002026FB">
        <w:t>: Parole Board of Canada.</w:t>
      </w:r>
    </w:p>
    <w:p w14:paraId="10E89E24" w14:textId="16EE37E5" w:rsidR="00990626" w:rsidRPr="002026FB" w:rsidRDefault="00990626" w:rsidP="004059C5">
      <w:pPr>
        <w:pStyle w:val="Bullets"/>
        <w:spacing w:after="160"/>
      </w:pPr>
      <w:r w:rsidRPr="002026FB">
        <w:t xml:space="preserve">In </w:t>
      </w:r>
      <w:r w:rsidR="00666A51" w:rsidRPr="00666A51">
        <w:t>2023-24, the average proportion of sentence served before the first federal day parole release for offenders serving determinate sentences remained stable (36.9%; -0.4%</w:t>
      </w:r>
      <w:r w:rsidRPr="002026FB">
        <w:t>) from the previous fiscal year.</w:t>
      </w:r>
    </w:p>
    <w:p w14:paraId="47079435" w14:textId="4BE318D8" w:rsidR="00990626" w:rsidRPr="002026FB" w:rsidRDefault="00990626" w:rsidP="004059C5">
      <w:pPr>
        <w:pStyle w:val="Bullets"/>
        <w:spacing w:after="160"/>
      </w:pPr>
      <w:r w:rsidRPr="002026FB">
        <w:t xml:space="preserve">The proportion of </w:t>
      </w:r>
      <w:r w:rsidR="00666A51" w:rsidRPr="00666A51">
        <w:t xml:space="preserve">sentence served prior to the first federal full parole release for offenders serving determinate sentences remained stable (45.5%; -0.2%) in 2023-24 </w:t>
      </w:r>
      <w:r w:rsidRPr="002026FB">
        <w:t>when compared to the previous fiscal year.</w:t>
      </w:r>
    </w:p>
    <w:p w14:paraId="08CD99E3" w14:textId="09B60AE2" w:rsidR="00990626" w:rsidRPr="002026FB" w:rsidRDefault="00990626" w:rsidP="004059C5">
      <w:pPr>
        <w:pStyle w:val="Bullets"/>
        <w:spacing w:after="160"/>
      </w:pPr>
      <w:r w:rsidRPr="002026FB">
        <w:t xml:space="preserve">In </w:t>
      </w:r>
      <w:r w:rsidR="00666A51" w:rsidRPr="00666A51">
        <w:t>2023-24, men offenders served a higher proportion of their sentences before being released on their first federal day parole and full parole (37.3%; 45.8%) than women offenders (33.9%; 42.5</w:t>
      </w:r>
      <w:r w:rsidRPr="002026FB">
        <w:t>%).</w:t>
      </w:r>
    </w:p>
    <w:p w14:paraId="52954AC4" w14:textId="33B43193" w:rsidR="00990626" w:rsidRPr="002026FB" w:rsidRDefault="00990626" w:rsidP="004059C5">
      <w:pPr>
        <w:pStyle w:val="Bullets"/>
        <w:spacing w:after="160"/>
      </w:pPr>
      <w:r w:rsidRPr="002026FB">
        <w:t xml:space="preserve">In </w:t>
      </w:r>
      <w:r w:rsidR="00666A51" w:rsidRPr="00666A51">
        <w:t>2023-24, the average proportion of sentence served by both men and women offenders before their first federal day parole release remained stable (+0.1% and -0.9%, respectively) compared to 2014-15</w:t>
      </w:r>
      <w:r w:rsidRPr="002026FB">
        <w:t>.</w:t>
      </w:r>
    </w:p>
    <w:p w14:paraId="44622EF9" w14:textId="0C1D4F44" w:rsidR="00990626" w:rsidRPr="002026FB" w:rsidRDefault="00990626" w:rsidP="004059C5">
      <w:pPr>
        <w:pStyle w:val="Bullets"/>
      </w:pPr>
      <w:r w:rsidRPr="002026FB">
        <w:lastRenderedPageBreak/>
        <w:t xml:space="preserve">In </w:t>
      </w:r>
      <w:r w:rsidR="00666A51" w:rsidRPr="00666A51">
        <w:t>2023-24, the average proportion of sentence served before the first federal full parole release decreased for women offenders (-1.7%) and remained stable for men offenders (+0.5%) compared to 2014-15</w:t>
      </w:r>
      <w:r w:rsidRPr="002026FB">
        <w:t>.</w:t>
      </w:r>
    </w:p>
    <w:p w14:paraId="03734537" w14:textId="41452C04" w:rsidR="00990626" w:rsidRPr="002026FB" w:rsidRDefault="00990626" w:rsidP="00EE6FA7">
      <w:pPr>
        <w:pStyle w:val="Heading4"/>
      </w:pPr>
      <w:bookmarkStart w:id="150" w:name="_Hlk188525058"/>
      <w:r w:rsidRPr="002026FB">
        <w:rPr>
          <w:rFonts w:ascii="Aptos SemiBold" w:hAnsi="Aptos SemiBold"/>
        </w:rPr>
        <w:t>Table D6</w:t>
      </w:r>
      <w:r w:rsidR="00414717">
        <w:rPr>
          <w:rFonts w:ascii="Aptos SemiBold" w:hAnsi="Aptos SemiBold"/>
        </w:rPr>
        <w:t>a</w:t>
      </w:r>
      <w:r w:rsidR="009E5CEB" w:rsidRPr="002026FB">
        <w:rPr>
          <w:rFonts w:ascii="Aptos SemiBold" w:hAnsi="Aptos SemiBold"/>
        </w:rPr>
        <w:t>.</w:t>
      </w:r>
      <w:r w:rsidRPr="002026FB">
        <w:t xml:space="preserve"> Proportion of sentence served in custody before first federal </w:t>
      </w:r>
      <w:r w:rsidR="00414717">
        <w:t xml:space="preserve">day </w:t>
      </w:r>
      <w:r w:rsidRPr="002026FB">
        <w:t>parole</w:t>
      </w:r>
    </w:p>
    <w:tbl>
      <w:tblPr>
        <w:tblStyle w:val="CCRSO"/>
        <w:tblW w:w="5000" w:type="pct"/>
        <w:tblLook w:val="04A0" w:firstRow="1" w:lastRow="0" w:firstColumn="1" w:lastColumn="0" w:noHBand="0" w:noVBand="1"/>
      </w:tblPr>
      <w:tblGrid>
        <w:gridCol w:w="2695"/>
        <w:gridCol w:w="2695"/>
        <w:gridCol w:w="2695"/>
        <w:gridCol w:w="2695"/>
      </w:tblGrid>
      <w:tr w:rsidR="00FA54DA" w:rsidRPr="002026FB" w14:paraId="63D8567A" w14:textId="77777777" w:rsidTr="00C67638">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50" w:type="pct"/>
            <w:vAlign w:val="top"/>
          </w:tcPr>
          <w:p w14:paraId="04087D2D" w14:textId="77777777" w:rsidR="00FA54DA" w:rsidRPr="002026FB" w:rsidRDefault="00FA54DA" w:rsidP="00C67638">
            <w:pPr>
              <w:jc w:val="left"/>
              <w:rPr>
                <w:sz w:val="24"/>
                <w:szCs w:val="24"/>
              </w:rPr>
            </w:pPr>
            <w:r>
              <w:rPr>
                <w:sz w:val="24"/>
                <w:szCs w:val="24"/>
              </w:rPr>
              <w:t>Fiscal year</w:t>
            </w:r>
          </w:p>
        </w:tc>
        <w:tc>
          <w:tcPr>
            <w:tcW w:w="1250" w:type="pct"/>
          </w:tcPr>
          <w:p w14:paraId="54B6D9A0" w14:textId="77777777" w:rsidR="00FA54DA" w:rsidRPr="002026FB" w:rsidRDefault="00FA54DA"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Women</w:t>
            </w:r>
            <w:r>
              <w:rPr>
                <w:sz w:val="24"/>
                <w:szCs w:val="24"/>
              </w:rPr>
              <w:t xml:space="preserve"> (%)</w:t>
            </w:r>
          </w:p>
        </w:tc>
        <w:tc>
          <w:tcPr>
            <w:tcW w:w="1250" w:type="pct"/>
          </w:tcPr>
          <w:p w14:paraId="05C7A466" w14:textId="77777777" w:rsidR="00FA54DA" w:rsidRPr="002026FB" w:rsidRDefault="00FA54DA"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Men</w:t>
            </w:r>
            <w:r>
              <w:rPr>
                <w:sz w:val="24"/>
                <w:szCs w:val="24"/>
              </w:rPr>
              <w:t xml:space="preserve"> (%)</w:t>
            </w:r>
          </w:p>
        </w:tc>
        <w:tc>
          <w:tcPr>
            <w:tcW w:w="1250" w:type="pct"/>
          </w:tcPr>
          <w:p w14:paraId="56FA854A" w14:textId="77777777" w:rsidR="00FA54DA" w:rsidRPr="00E15D7C" w:rsidRDefault="00FA54DA"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E15D7C">
              <w:rPr>
                <w:bCs/>
                <w:sz w:val="24"/>
                <w:szCs w:val="24"/>
              </w:rPr>
              <w:t>Total (%)</w:t>
            </w:r>
          </w:p>
        </w:tc>
      </w:tr>
      <w:tr w:rsidR="006075AD" w:rsidRPr="002026FB" w14:paraId="74C5E223"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7D7A640D" w14:textId="3B676521" w:rsidR="006075AD" w:rsidRPr="002026FB" w:rsidRDefault="006075AD" w:rsidP="006075AD">
            <w:pPr>
              <w:rPr>
                <w:rFonts w:eastAsia="Arial Narrow"/>
                <w:sz w:val="24"/>
                <w:szCs w:val="24"/>
              </w:rPr>
            </w:pPr>
            <w:r w:rsidRPr="002026FB">
              <w:rPr>
                <w:sz w:val="24"/>
                <w:szCs w:val="24"/>
              </w:rPr>
              <w:t>2014-15</w:t>
            </w:r>
          </w:p>
        </w:tc>
        <w:tc>
          <w:tcPr>
            <w:tcW w:w="1250" w:type="pct"/>
          </w:tcPr>
          <w:p w14:paraId="5B5D4FD7" w14:textId="606F6AFA"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34.8</w:t>
            </w:r>
          </w:p>
        </w:tc>
        <w:tc>
          <w:tcPr>
            <w:tcW w:w="1250" w:type="pct"/>
          </w:tcPr>
          <w:p w14:paraId="25CCD488" w14:textId="029C33FC"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37.2</w:t>
            </w:r>
          </w:p>
        </w:tc>
        <w:tc>
          <w:tcPr>
            <w:tcW w:w="1250" w:type="pct"/>
          </w:tcPr>
          <w:p w14:paraId="3E022EB0" w14:textId="65BF7932"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37.0</w:t>
            </w:r>
          </w:p>
        </w:tc>
      </w:tr>
      <w:tr w:rsidR="006075AD" w:rsidRPr="002026FB" w14:paraId="5C3F8343"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66814E80" w14:textId="662C0939" w:rsidR="006075AD" w:rsidRPr="002026FB" w:rsidRDefault="006075AD" w:rsidP="006075AD">
            <w:pPr>
              <w:rPr>
                <w:rFonts w:eastAsia="Arial Narrow"/>
                <w:sz w:val="24"/>
                <w:szCs w:val="24"/>
              </w:rPr>
            </w:pPr>
            <w:r w:rsidRPr="002026FB">
              <w:rPr>
                <w:sz w:val="24"/>
                <w:szCs w:val="24"/>
              </w:rPr>
              <w:t>2015-16</w:t>
            </w:r>
          </w:p>
        </w:tc>
        <w:tc>
          <w:tcPr>
            <w:tcW w:w="1250" w:type="pct"/>
          </w:tcPr>
          <w:p w14:paraId="09AD7306" w14:textId="0150A151"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36.5</w:t>
            </w:r>
          </w:p>
        </w:tc>
        <w:tc>
          <w:tcPr>
            <w:tcW w:w="1250" w:type="pct"/>
          </w:tcPr>
          <w:p w14:paraId="5E225D95" w14:textId="5329FF50"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38.1</w:t>
            </w:r>
          </w:p>
        </w:tc>
        <w:tc>
          <w:tcPr>
            <w:tcW w:w="1250" w:type="pct"/>
          </w:tcPr>
          <w:p w14:paraId="676D0401" w14:textId="30EEF7CC"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38.0</w:t>
            </w:r>
          </w:p>
        </w:tc>
      </w:tr>
      <w:tr w:rsidR="006075AD" w:rsidRPr="002026FB" w14:paraId="65134157"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B9B8692" w14:textId="16B6EF52" w:rsidR="006075AD" w:rsidRPr="002026FB" w:rsidRDefault="006075AD" w:rsidP="006075AD">
            <w:pPr>
              <w:rPr>
                <w:rFonts w:eastAsia="Arial Narrow"/>
                <w:sz w:val="24"/>
                <w:szCs w:val="24"/>
              </w:rPr>
            </w:pPr>
            <w:r w:rsidRPr="002026FB">
              <w:rPr>
                <w:sz w:val="24"/>
                <w:szCs w:val="24"/>
              </w:rPr>
              <w:t>2016-17</w:t>
            </w:r>
          </w:p>
        </w:tc>
        <w:tc>
          <w:tcPr>
            <w:tcW w:w="1250" w:type="pct"/>
          </w:tcPr>
          <w:p w14:paraId="688651B9" w14:textId="0B2A9D18"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33.1</w:t>
            </w:r>
          </w:p>
        </w:tc>
        <w:tc>
          <w:tcPr>
            <w:tcW w:w="1250" w:type="pct"/>
          </w:tcPr>
          <w:p w14:paraId="03FA1960" w14:textId="37FF7856"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37.0</w:t>
            </w:r>
          </w:p>
        </w:tc>
        <w:tc>
          <w:tcPr>
            <w:tcW w:w="1250" w:type="pct"/>
          </w:tcPr>
          <w:p w14:paraId="2CAC3252" w14:textId="61E6C9D1"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36.5</w:t>
            </w:r>
          </w:p>
        </w:tc>
      </w:tr>
      <w:tr w:rsidR="006075AD" w:rsidRPr="002026FB" w14:paraId="60283266"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2EBE805F" w14:textId="5DBC5326" w:rsidR="006075AD" w:rsidRPr="002026FB" w:rsidRDefault="006075AD" w:rsidP="006075AD">
            <w:pPr>
              <w:rPr>
                <w:rFonts w:eastAsia="Arial Narrow"/>
                <w:sz w:val="24"/>
                <w:szCs w:val="24"/>
              </w:rPr>
            </w:pPr>
            <w:r w:rsidRPr="002026FB">
              <w:rPr>
                <w:sz w:val="24"/>
                <w:szCs w:val="24"/>
              </w:rPr>
              <w:t>2017-18</w:t>
            </w:r>
          </w:p>
        </w:tc>
        <w:tc>
          <w:tcPr>
            <w:tcW w:w="1250" w:type="pct"/>
          </w:tcPr>
          <w:p w14:paraId="5D4F8737" w14:textId="3FF163B8"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32.5</w:t>
            </w:r>
          </w:p>
        </w:tc>
        <w:tc>
          <w:tcPr>
            <w:tcW w:w="1250" w:type="pct"/>
          </w:tcPr>
          <w:p w14:paraId="4F03267E" w14:textId="42816AF8"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36.6</w:t>
            </w:r>
          </w:p>
        </w:tc>
        <w:tc>
          <w:tcPr>
            <w:tcW w:w="1250" w:type="pct"/>
          </w:tcPr>
          <w:p w14:paraId="46E87DA0" w14:textId="3FAC4A84"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36.1</w:t>
            </w:r>
          </w:p>
        </w:tc>
      </w:tr>
      <w:tr w:rsidR="006075AD" w:rsidRPr="002026FB" w14:paraId="37AA2C04"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12253A4" w14:textId="444BA2B7" w:rsidR="006075AD" w:rsidRPr="002026FB" w:rsidRDefault="006075AD" w:rsidP="006075AD">
            <w:pPr>
              <w:rPr>
                <w:rFonts w:eastAsia="Arial Narrow"/>
                <w:sz w:val="24"/>
                <w:szCs w:val="24"/>
              </w:rPr>
            </w:pPr>
            <w:r w:rsidRPr="002026FB">
              <w:rPr>
                <w:sz w:val="24"/>
                <w:szCs w:val="24"/>
              </w:rPr>
              <w:t>2018-19</w:t>
            </w:r>
          </w:p>
        </w:tc>
        <w:tc>
          <w:tcPr>
            <w:tcW w:w="1250" w:type="pct"/>
          </w:tcPr>
          <w:p w14:paraId="1CEF733A" w14:textId="3574CD2D"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32.0</w:t>
            </w:r>
          </w:p>
        </w:tc>
        <w:tc>
          <w:tcPr>
            <w:tcW w:w="1250" w:type="pct"/>
          </w:tcPr>
          <w:p w14:paraId="292437D6" w14:textId="00A7F1ED"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37.4</w:t>
            </w:r>
          </w:p>
        </w:tc>
        <w:tc>
          <w:tcPr>
            <w:tcW w:w="1250" w:type="pct"/>
          </w:tcPr>
          <w:p w14:paraId="6D7EE1D2" w14:textId="70AEAEB3"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36.8</w:t>
            </w:r>
          </w:p>
        </w:tc>
      </w:tr>
      <w:tr w:rsidR="006075AD" w:rsidRPr="002026FB" w14:paraId="0245360C"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166754EC" w14:textId="46CD1EF4" w:rsidR="006075AD" w:rsidRPr="002026FB" w:rsidRDefault="006075AD" w:rsidP="006075AD">
            <w:pPr>
              <w:rPr>
                <w:rFonts w:eastAsia="Arial Narrow"/>
                <w:sz w:val="24"/>
                <w:szCs w:val="24"/>
              </w:rPr>
            </w:pPr>
            <w:r w:rsidRPr="002026FB">
              <w:rPr>
                <w:sz w:val="24"/>
                <w:szCs w:val="24"/>
              </w:rPr>
              <w:t>2019-20</w:t>
            </w:r>
          </w:p>
        </w:tc>
        <w:tc>
          <w:tcPr>
            <w:tcW w:w="1250" w:type="pct"/>
          </w:tcPr>
          <w:p w14:paraId="15318F72" w14:textId="1EFB421E"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30.4</w:t>
            </w:r>
          </w:p>
        </w:tc>
        <w:tc>
          <w:tcPr>
            <w:tcW w:w="1250" w:type="pct"/>
          </w:tcPr>
          <w:p w14:paraId="2958B440" w14:textId="113F9419"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37.2</w:t>
            </w:r>
          </w:p>
        </w:tc>
        <w:tc>
          <w:tcPr>
            <w:tcW w:w="1250" w:type="pct"/>
          </w:tcPr>
          <w:p w14:paraId="4B07B8B1" w14:textId="4A420615"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36.4</w:t>
            </w:r>
          </w:p>
        </w:tc>
      </w:tr>
      <w:tr w:rsidR="006075AD" w:rsidRPr="002026FB" w14:paraId="6C650962"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3437125F" w14:textId="395D77BA" w:rsidR="006075AD" w:rsidRPr="002026FB" w:rsidRDefault="006075AD" w:rsidP="006075AD">
            <w:pPr>
              <w:rPr>
                <w:rFonts w:eastAsia="Arial Narrow"/>
                <w:sz w:val="24"/>
                <w:szCs w:val="24"/>
              </w:rPr>
            </w:pPr>
            <w:r w:rsidRPr="002026FB">
              <w:rPr>
                <w:sz w:val="24"/>
                <w:szCs w:val="24"/>
              </w:rPr>
              <w:t>2020-21</w:t>
            </w:r>
          </w:p>
        </w:tc>
        <w:tc>
          <w:tcPr>
            <w:tcW w:w="1250" w:type="pct"/>
          </w:tcPr>
          <w:p w14:paraId="3FC8A034" w14:textId="5891094C"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33.2</w:t>
            </w:r>
          </w:p>
        </w:tc>
        <w:tc>
          <w:tcPr>
            <w:tcW w:w="1250" w:type="pct"/>
          </w:tcPr>
          <w:p w14:paraId="0EB6C5A2" w14:textId="60120C5D"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37.2</w:t>
            </w:r>
          </w:p>
        </w:tc>
        <w:tc>
          <w:tcPr>
            <w:tcW w:w="1250" w:type="pct"/>
          </w:tcPr>
          <w:p w14:paraId="14C88A0E" w14:textId="2324B825"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36.8</w:t>
            </w:r>
          </w:p>
        </w:tc>
      </w:tr>
      <w:tr w:rsidR="006075AD" w:rsidRPr="002026FB" w14:paraId="39296A96"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7B25EDAF" w14:textId="593F0A72" w:rsidR="006075AD" w:rsidRPr="002026FB" w:rsidRDefault="006075AD" w:rsidP="006075AD">
            <w:pPr>
              <w:rPr>
                <w:rFonts w:eastAsia="Arial Narrow"/>
                <w:sz w:val="24"/>
                <w:szCs w:val="24"/>
              </w:rPr>
            </w:pPr>
            <w:r w:rsidRPr="002026FB">
              <w:rPr>
                <w:sz w:val="24"/>
                <w:szCs w:val="24"/>
              </w:rPr>
              <w:t>2021-22</w:t>
            </w:r>
          </w:p>
        </w:tc>
        <w:tc>
          <w:tcPr>
            <w:tcW w:w="1250" w:type="pct"/>
          </w:tcPr>
          <w:p w14:paraId="791C40CA" w14:textId="22633F07"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33.9</w:t>
            </w:r>
          </w:p>
        </w:tc>
        <w:tc>
          <w:tcPr>
            <w:tcW w:w="1250" w:type="pct"/>
          </w:tcPr>
          <w:p w14:paraId="4BEE8D14" w14:textId="41DEB2C3"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38.2</w:t>
            </w:r>
          </w:p>
        </w:tc>
        <w:tc>
          <w:tcPr>
            <w:tcW w:w="1250" w:type="pct"/>
          </w:tcPr>
          <w:p w14:paraId="19A7104F" w14:textId="2708F4C4"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37.6</w:t>
            </w:r>
          </w:p>
        </w:tc>
      </w:tr>
      <w:tr w:rsidR="006075AD" w:rsidRPr="002026FB" w14:paraId="4DEEB92D"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4EAC5B3" w14:textId="788AE535" w:rsidR="006075AD" w:rsidRPr="002026FB" w:rsidRDefault="006075AD" w:rsidP="006075AD">
            <w:pPr>
              <w:rPr>
                <w:rFonts w:eastAsia="Arial Narrow"/>
                <w:sz w:val="24"/>
                <w:szCs w:val="24"/>
              </w:rPr>
            </w:pPr>
            <w:r w:rsidRPr="002026FB">
              <w:rPr>
                <w:sz w:val="24"/>
                <w:szCs w:val="24"/>
              </w:rPr>
              <w:t>2022-23</w:t>
            </w:r>
          </w:p>
        </w:tc>
        <w:tc>
          <w:tcPr>
            <w:tcW w:w="1250" w:type="pct"/>
          </w:tcPr>
          <w:p w14:paraId="3DAF2943" w14:textId="077D74EB"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35.1</w:t>
            </w:r>
          </w:p>
        </w:tc>
        <w:tc>
          <w:tcPr>
            <w:tcW w:w="1250" w:type="pct"/>
          </w:tcPr>
          <w:p w14:paraId="03CEC2E4" w14:textId="26AE92E6"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37.6</w:t>
            </w:r>
          </w:p>
        </w:tc>
        <w:tc>
          <w:tcPr>
            <w:tcW w:w="1250" w:type="pct"/>
          </w:tcPr>
          <w:p w14:paraId="2E17463F" w14:textId="2E8F15FD"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37.4</w:t>
            </w:r>
          </w:p>
        </w:tc>
      </w:tr>
      <w:tr w:rsidR="006075AD" w:rsidRPr="002026FB" w14:paraId="4DD722A3"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5A42C877" w14:textId="24777F0D" w:rsidR="006075AD" w:rsidRPr="002026FB" w:rsidRDefault="006075AD" w:rsidP="006075AD">
            <w:pPr>
              <w:rPr>
                <w:rFonts w:eastAsia="Arial Narrow"/>
                <w:sz w:val="24"/>
                <w:szCs w:val="24"/>
              </w:rPr>
            </w:pPr>
            <w:r w:rsidRPr="002026FB">
              <w:rPr>
                <w:sz w:val="24"/>
                <w:szCs w:val="24"/>
              </w:rPr>
              <w:t>202</w:t>
            </w:r>
            <w:r>
              <w:rPr>
                <w:sz w:val="24"/>
                <w:szCs w:val="24"/>
              </w:rPr>
              <w:t>3</w:t>
            </w:r>
            <w:r w:rsidRPr="002026FB">
              <w:rPr>
                <w:sz w:val="24"/>
                <w:szCs w:val="24"/>
              </w:rPr>
              <w:t>-2</w:t>
            </w:r>
            <w:r>
              <w:rPr>
                <w:sz w:val="24"/>
                <w:szCs w:val="24"/>
              </w:rPr>
              <w:t>4</w:t>
            </w:r>
          </w:p>
        </w:tc>
        <w:tc>
          <w:tcPr>
            <w:tcW w:w="1250" w:type="pct"/>
          </w:tcPr>
          <w:p w14:paraId="4F116442" w14:textId="5E45CF5F"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33.9</w:t>
            </w:r>
          </w:p>
        </w:tc>
        <w:tc>
          <w:tcPr>
            <w:tcW w:w="1250" w:type="pct"/>
          </w:tcPr>
          <w:p w14:paraId="69400873" w14:textId="7DBD1AFA"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37.3</w:t>
            </w:r>
          </w:p>
        </w:tc>
        <w:tc>
          <w:tcPr>
            <w:tcW w:w="1250" w:type="pct"/>
          </w:tcPr>
          <w:p w14:paraId="589100C3" w14:textId="369892D7"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36.9</w:t>
            </w:r>
          </w:p>
        </w:tc>
      </w:tr>
    </w:tbl>
    <w:p w14:paraId="61593C60" w14:textId="4B27A662" w:rsidR="00990626" w:rsidRDefault="00990626" w:rsidP="004059C5">
      <w:pPr>
        <w:spacing w:before="240"/>
      </w:pPr>
      <w:r w:rsidRPr="002026FB">
        <w:rPr>
          <w:rFonts w:ascii="Aptos SemiBold" w:hAnsi="Aptos SemiBold"/>
        </w:rPr>
        <w:t>Source</w:t>
      </w:r>
      <w:r w:rsidRPr="002026FB">
        <w:t>: Parole Board of Canada.</w:t>
      </w:r>
    </w:p>
    <w:p w14:paraId="4AE3993A" w14:textId="7C07E99D" w:rsidR="00414717" w:rsidRPr="002026FB" w:rsidRDefault="00414717" w:rsidP="00EE6FA7">
      <w:pPr>
        <w:pStyle w:val="Heading4"/>
      </w:pPr>
      <w:r w:rsidRPr="002026FB">
        <w:rPr>
          <w:rFonts w:ascii="Aptos SemiBold" w:hAnsi="Aptos SemiBold"/>
        </w:rPr>
        <w:t>Table D6</w:t>
      </w:r>
      <w:r>
        <w:rPr>
          <w:rFonts w:ascii="Aptos SemiBold" w:hAnsi="Aptos SemiBold"/>
        </w:rPr>
        <w:t>b</w:t>
      </w:r>
      <w:r w:rsidRPr="002026FB">
        <w:rPr>
          <w:rFonts w:ascii="Aptos SemiBold" w:hAnsi="Aptos SemiBold"/>
        </w:rPr>
        <w:t>.</w:t>
      </w:r>
      <w:r w:rsidRPr="002026FB">
        <w:t xml:space="preserve"> Proportion of sentence served in custody before first federal </w:t>
      </w:r>
      <w:r>
        <w:t xml:space="preserve">full </w:t>
      </w:r>
      <w:r w:rsidRPr="002026FB">
        <w:t>parole</w:t>
      </w:r>
    </w:p>
    <w:tbl>
      <w:tblPr>
        <w:tblStyle w:val="CCRSO"/>
        <w:tblW w:w="5000" w:type="pct"/>
        <w:tblLook w:val="04A0" w:firstRow="1" w:lastRow="0" w:firstColumn="1" w:lastColumn="0" w:noHBand="0" w:noVBand="1"/>
      </w:tblPr>
      <w:tblGrid>
        <w:gridCol w:w="2695"/>
        <w:gridCol w:w="2695"/>
        <w:gridCol w:w="2695"/>
        <w:gridCol w:w="2695"/>
      </w:tblGrid>
      <w:tr w:rsidR="00414717" w:rsidRPr="002026FB" w14:paraId="4EF786F1" w14:textId="77777777" w:rsidTr="00C67638">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250" w:type="pct"/>
            <w:vAlign w:val="top"/>
          </w:tcPr>
          <w:p w14:paraId="12C8A442" w14:textId="44FAE871" w:rsidR="00414717" w:rsidRPr="002026FB" w:rsidRDefault="00414717" w:rsidP="00C67638">
            <w:pPr>
              <w:jc w:val="left"/>
              <w:rPr>
                <w:sz w:val="24"/>
                <w:szCs w:val="24"/>
              </w:rPr>
            </w:pPr>
            <w:r>
              <w:rPr>
                <w:sz w:val="24"/>
                <w:szCs w:val="24"/>
              </w:rPr>
              <w:t>Fiscal year</w:t>
            </w:r>
          </w:p>
        </w:tc>
        <w:tc>
          <w:tcPr>
            <w:tcW w:w="1250" w:type="pct"/>
          </w:tcPr>
          <w:p w14:paraId="653389D3" w14:textId="0FAA9CD1" w:rsidR="00414717" w:rsidRPr="002026FB" w:rsidRDefault="0041471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Women</w:t>
            </w:r>
            <w:r w:rsidR="004C70E1">
              <w:rPr>
                <w:sz w:val="24"/>
                <w:szCs w:val="24"/>
              </w:rPr>
              <w:t xml:space="preserve"> (%)</w:t>
            </w:r>
          </w:p>
        </w:tc>
        <w:tc>
          <w:tcPr>
            <w:tcW w:w="1250" w:type="pct"/>
          </w:tcPr>
          <w:p w14:paraId="053B5612" w14:textId="1E092B5A" w:rsidR="00414717" w:rsidRPr="002026FB" w:rsidRDefault="0041471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Men</w:t>
            </w:r>
            <w:r w:rsidR="004C70E1">
              <w:rPr>
                <w:sz w:val="24"/>
                <w:szCs w:val="24"/>
              </w:rPr>
              <w:t xml:space="preserve"> (%)</w:t>
            </w:r>
          </w:p>
        </w:tc>
        <w:tc>
          <w:tcPr>
            <w:tcW w:w="1250" w:type="pct"/>
          </w:tcPr>
          <w:p w14:paraId="5061B207" w14:textId="6A95D0EA" w:rsidR="00414717" w:rsidRPr="00E15D7C" w:rsidRDefault="00414717"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E15D7C">
              <w:rPr>
                <w:bCs/>
                <w:sz w:val="24"/>
                <w:szCs w:val="24"/>
              </w:rPr>
              <w:t>Total</w:t>
            </w:r>
            <w:r w:rsidR="004C70E1" w:rsidRPr="00E15D7C">
              <w:rPr>
                <w:bCs/>
                <w:sz w:val="24"/>
                <w:szCs w:val="24"/>
              </w:rPr>
              <w:t xml:space="preserve"> (%)</w:t>
            </w:r>
          </w:p>
        </w:tc>
      </w:tr>
      <w:tr w:rsidR="006075AD" w:rsidRPr="002026FB" w14:paraId="750DE670"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900A192" w14:textId="5B769CF2" w:rsidR="006075AD" w:rsidRPr="002026FB" w:rsidRDefault="006075AD" w:rsidP="006075AD">
            <w:pPr>
              <w:rPr>
                <w:rFonts w:eastAsia="Arial Narrow"/>
                <w:sz w:val="24"/>
                <w:szCs w:val="24"/>
              </w:rPr>
            </w:pPr>
            <w:r w:rsidRPr="002026FB">
              <w:rPr>
                <w:sz w:val="24"/>
                <w:szCs w:val="24"/>
              </w:rPr>
              <w:t>2014-15</w:t>
            </w:r>
          </w:p>
        </w:tc>
        <w:tc>
          <w:tcPr>
            <w:tcW w:w="1250" w:type="pct"/>
          </w:tcPr>
          <w:p w14:paraId="6A900222" w14:textId="706FE76C"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44.3</w:t>
            </w:r>
          </w:p>
        </w:tc>
        <w:tc>
          <w:tcPr>
            <w:tcW w:w="1250" w:type="pct"/>
          </w:tcPr>
          <w:p w14:paraId="31AEC78A" w14:textId="100E0F93"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45.4</w:t>
            </w:r>
          </w:p>
        </w:tc>
        <w:tc>
          <w:tcPr>
            <w:tcW w:w="1250" w:type="pct"/>
          </w:tcPr>
          <w:p w14:paraId="1929D645" w14:textId="06783F44"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45.3</w:t>
            </w:r>
          </w:p>
        </w:tc>
      </w:tr>
      <w:tr w:rsidR="006075AD" w:rsidRPr="002026FB" w14:paraId="2CC8272A"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314E3A91" w14:textId="4E1FC468" w:rsidR="006075AD" w:rsidRPr="002026FB" w:rsidRDefault="006075AD" w:rsidP="006075AD">
            <w:pPr>
              <w:rPr>
                <w:rFonts w:eastAsia="Arial Narrow"/>
                <w:sz w:val="24"/>
                <w:szCs w:val="24"/>
              </w:rPr>
            </w:pPr>
            <w:r w:rsidRPr="002026FB">
              <w:rPr>
                <w:sz w:val="24"/>
                <w:szCs w:val="24"/>
              </w:rPr>
              <w:t>2015-16</w:t>
            </w:r>
          </w:p>
        </w:tc>
        <w:tc>
          <w:tcPr>
            <w:tcW w:w="1250" w:type="pct"/>
          </w:tcPr>
          <w:p w14:paraId="1D4BE2D2" w14:textId="33BEA62B"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44.9</w:t>
            </w:r>
          </w:p>
        </w:tc>
        <w:tc>
          <w:tcPr>
            <w:tcW w:w="1250" w:type="pct"/>
          </w:tcPr>
          <w:p w14:paraId="03494D09" w14:textId="33F9980A"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46.3</w:t>
            </w:r>
          </w:p>
        </w:tc>
        <w:tc>
          <w:tcPr>
            <w:tcW w:w="1250" w:type="pct"/>
          </w:tcPr>
          <w:p w14:paraId="2E1D1555" w14:textId="094A7800"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46.2</w:t>
            </w:r>
          </w:p>
        </w:tc>
      </w:tr>
      <w:tr w:rsidR="006075AD" w:rsidRPr="002026FB" w14:paraId="5686D876"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1593331A" w14:textId="08EA4C9A" w:rsidR="006075AD" w:rsidRPr="002026FB" w:rsidRDefault="006075AD" w:rsidP="006075AD">
            <w:pPr>
              <w:rPr>
                <w:rFonts w:eastAsia="Arial Narrow"/>
                <w:sz w:val="24"/>
                <w:szCs w:val="24"/>
              </w:rPr>
            </w:pPr>
            <w:r w:rsidRPr="002026FB">
              <w:rPr>
                <w:sz w:val="24"/>
                <w:szCs w:val="24"/>
              </w:rPr>
              <w:t>2016-17</w:t>
            </w:r>
          </w:p>
        </w:tc>
        <w:tc>
          <w:tcPr>
            <w:tcW w:w="1250" w:type="pct"/>
          </w:tcPr>
          <w:p w14:paraId="5CF6535B" w14:textId="1F89770E"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43.3</w:t>
            </w:r>
          </w:p>
        </w:tc>
        <w:tc>
          <w:tcPr>
            <w:tcW w:w="1250" w:type="pct"/>
          </w:tcPr>
          <w:p w14:paraId="70E8AEE9" w14:textId="77A91605"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45.7</w:t>
            </w:r>
          </w:p>
        </w:tc>
        <w:tc>
          <w:tcPr>
            <w:tcW w:w="1250" w:type="pct"/>
          </w:tcPr>
          <w:p w14:paraId="298B0D38" w14:textId="2CBEB807"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45.4</w:t>
            </w:r>
          </w:p>
        </w:tc>
      </w:tr>
      <w:tr w:rsidR="006075AD" w:rsidRPr="002026FB" w14:paraId="1C0873B6"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E2B0CC6" w14:textId="2BA6A1E9" w:rsidR="006075AD" w:rsidRPr="002026FB" w:rsidRDefault="006075AD" w:rsidP="006075AD">
            <w:pPr>
              <w:rPr>
                <w:rFonts w:eastAsia="Arial Narrow"/>
                <w:sz w:val="24"/>
                <w:szCs w:val="24"/>
              </w:rPr>
            </w:pPr>
            <w:r w:rsidRPr="002026FB">
              <w:rPr>
                <w:sz w:val="24"/>
                <w:szCs w:val="24"/>
              </w:rPr>
              <w:t>2017-18</w:t>
            </w:r>
          </w:p>
        </w:tc>
        <w:tc>
          <w:tcPr>
            <w:tcW w:w="1250" w:type="pct"/>
          </w:tcPr>
          <w:p w14:paraId="08069C83" w14:textId="329E386B"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41.7</w:t>
            </w:r>
          </w:p>
        </w:tc>
        <w:tc>
          <w:tcPr>
            <w:tcW w:w="1250" w:type="pct"/>
          </w:tcPr>
          <w:p w14:paraId="00AF02CB" w14:textId="7AE7335D"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44.8</w:t>
            </w:r>
          </w:p>
        </w:tc>
        <w:tc>
          <w:tcPr>
            <w:tcW w:w="1250" w:type="pct"/>
          </w:tcPr>
          <w:p w14:paraId="550AD7DF" w14:textId="12AA7677"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44.4</w:t>
            </w:r>
          </w:p>
        </w:tc>
      </w:tr>
      <w:tr w:rsidR="006075AD" w:rsidRPr="002026FB" w14:paraId="2875F05B"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B4BC910" w14:textId="308F7A7D" w:rsidR="006075AD" w:rsidRPr="002026FB" w:rsidRDefault="006075AD" w:rsidP="006075AD">
            <w:pPr>
              <w:rPr>
                <w:rFonts w:eastAsia="Arial Narrow"/>
                <w:sz w:val="24"/>
                <w:szCs w:val="24"/>
              </w:rPr>
            </w:pPr>
            <w:r w:rsidRPr="002026FB">
              <w:rPr>
                <w:sz w:val="24"/>
                <w:szCs w:val="24"/>
              </w:rPr>
              <w:t>2018-19</w:t>
            </w:r>
          </w:p>
        </w:tc>
        <w:tc>
          <w:tcPr>
            <w:tcW w:w="1250" w:type="pct"/>
          </w:tcPr>
          <w:p w14:paraId="44F01DCE" w14:textId="0B5ADD4A"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41.5</w:t>
            </w:r>
          </w:p>
        </w:tc>
        <w:tc>
          <w:tcPr>
            <w:tcW w:w="1250" w:type="pct"/>
          </w:tcPr>
          <w:p w14:paraId="4AB432D7" w14:textId="37E8051F"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44.9</w:t>
            </w:r>
          </w:p>
        </w:tc>
        <w:tc>
          <w:tcPr>
            <w:tcW w:w="1250" w:type="pct"/>
          </w:tcPr>
          <w:p w14:paraId="7E0F351F" w14:textId="5B195AAA"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44.6</w:t>
            </w:r>
          </w:p>
        </w:tc>
      </w:tr>
      <w:tr w:rsidR="006075AD" w:rsidRPr="002026FB" w14:paraId="4595D955"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4F92A3E8" w14:textId="76B814E1" w:rsidR="006075AD" w:rsidRPr="002026FB" w:rsidRDefault="006075AD" w:rsidP="006075AD">
            <w:pPr>
              <w:rPr>
                <w:rFonts w:eastAsia="Arial Narrow"/>
                <w:sz w:val="24"/>
                <w:szCs w:val="24"/>
              </w:rPr>
            </w:pPr>
            <w:r w:rsidRPr="002026FB">
              <w:rPr>
                <w:sz w:val="24"/>
                <w:szCs w:val="24"/>
              </w:rPr>
              <w:t>2019-20</w:t>
            </w:r>
          </w:p>
        </w:tc>
        <w:tc>
          <w:tcPr>
            <w:tcW w:w="1250" w:type="pct"/>
          </w:tcPr>
          <w:p w14:paraId="3983912A" w14:textId="0F05F5E0"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41.4</w:t>
            </w:r>
          </w:p>
        </w:tc>
        <w:tc>
          <w:tcPr>
            <w:tcW w:w="1250" w:type="pct"/>
          </w:tcPr>
          <w:p w14:paraId="0764B82D" w14:textId="72B648D8"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45.1</w:t>
            </w:r>
          </w:p>
        </w:tc>
        <w:tc>
          <w:tcPr>
            <w:tcW w:w="1250" w:type="pct"/>
          </w:tcPr>
          <w:p w14:paraId="3DFA4780" w14:textId="561588B1"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44.7</w:t>
            </w:r>
          </w:p>
        </w:tc>
      </w:tr>
      <w:tr w:rsidR="006075AD" w:rsidRPr="002026FB" w14:paraId="476F1430"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20BF77EF" w14:textId="1329E2D1" w:rsidR="006075AD" w:rsidRPr="002026FB" w:rsidRDefault="006075AD" w:rsidP="006075AD">
            <w:pPr>
              <w:rPr>
                <w:rFonts w:eastAsia="Arial Narrow"/>
                <w:sz w:val="24"/>
                <w:szCs w:val="24"/>
              </w:rPr>
            </w:pPr>
            <w:r w:rsidRPr="002026FB">
              <w:rPr>
                <w:sz w:val="24"/>
                <w:szCs w:val="24"/>
              </w:rPr>
              <w:t>2020-21</w:t>
            </w:r>
          </w:p>
        </w:tc>
        <w:tc>
          <w:tcPr>
            <w:tcW w:w="1250" w:type="pct"/>
          </w:tcPr>
          <w:p w14:paraId="49DA6819" w14:textId="48EF30B6"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42.7</w:t>
            </w:r>
          </w:p>
        </w:tc>
        <w:tc>
          <w:tcPr>
            <w:tcW w:w="1250" w:type="pct"/>
          </w:tcPr>
          <w:p w14:paraId="5AD86664" w14:textId="1B2C8638"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45.8</w:t>
            </w:r>
          </w:p>
        </w:tc>
        <w:tc>
          <w:tcPr>
            <w:tcW w:w="1250" w:type="pct"/>
          </w:tcPr>
          <w:p w14:paraId="3ADCE5F7" w14:textId="1625CC7E"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45.4</w:t>
            </w:r>
          </w:p>
        </w:tc>
      </w:tr>
      <w:tr w:rsidR="006075AD" w:rsidRPr="002026FB" w14:paraId="59904C87"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B665F04" w14:textId="4322AF73" w:rsidR="006075AD" w:rsidRPr="002026FB" w:rsidRDefault="006075AD" w:rsidP="006075AD">
            <w:pPr>
              <w:rPr>
                <w:rFonts w:eastAsia="Arial Narrow"/>
                <w:sz w:val="24"/>
                <w:szCs w:val="24"/>
              </w:rPr>
            </w:pPr>
            <w:r w:rsidRPr="002026FB">
              <w:rPr>
                <w:sz w:val="24"/>
                <w:szCs w:val="24"/>
              </w:rPr>
              <w:t>2021-22</w:t>
            </w:r>
          </w:p>
        </w:tc>
        <w:tc>
          <w:tcPr>
            <w:tcW w:w="1250" w:type="pct"/>
          </w:tcPr>
          <w:p w14:paraId="48B6C9FA" w14:textId="24B1B907"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42.2</w:t>
            </w:r>
          </w:p>
        </w:tc>
        <w:tc>
          <w:tcPr>
            <w:tcW w:w="1250" w:type="pct"/>
          </w:tcPr>
          <w:p w14:paraId="276F66D2" w14:textId="51140ABF"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45.5</w:t>
            </w:r>
          </w:p>
        </w:tc>
        <w:tc>
          <w:tcPr>
            <w:tcW w:w="1250" w:type="pct"/>
          </w:tcPr>
          <w:p w14:paraId="77C84873" w14:textId="08ED2CFD"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45.1</w:t>
            </w:r>
          </w:p>
        </w:tc>
      </w:tr>
      <w:tr w:rsidR="006075AD" w:rsidRPr="002026FB" w14:paraId="71683BEE"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0FD4AE7D" w14:textId="0DE39318" w:rsidR="006075AD" w:rsidRPr="002026FB" w:rsidRDefault="006075AD" w:rsidP="006075AD">
            <w:pPr>
              <w:rPr>
                <w:rFonts w:eastAsia="Arial Narrow"/>
                <w:sz w:val="24"/>
                <w:szCs w:val="24"/>
              </w:rPr>
            </w:pPr>
            <w:r w:rsidRPr="002026FB">
              <w:rPr>
                <w:sz w:val="24"/>
                <w:szCs w:val="24"/>
              </w:rPr>
              <w:lastRenderedPageBreak/>
              <w:t>2022-23</w:t>
            </w:r>
          </w:p>
        </w:tc>
        <w:tc>
          <w:tcPr>
            <w:tcW w:w="1250" w:type="pct"/>
          </w:tcPr>
          <w:p w14:paraId="3443BB1E" w14:textId="6E8EC77F"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44.0</w:t>
            </w:r>
          </w:p>
        </w:tc>
        <w:tc>
          <w:tcPr>
            <w:tcW w:w="1250" w:type="pct"/>
          </w:tcPr>
          <w:p w14:paraId="256E3994" w14:textId="768853C9"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45.9</w:t>
            </w:r>
          </w:p>
        </w:tc>
        <w:tc>
          <w:tcPr>
            <w:tcW w:w="1250" w:type="pct"/>
          </w:tcPr>
          <w:p w14:paraId="10A3A7C7" w14:textId="67034193"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45.7</w:t>
            </w:r>
          </w:p>
        </w:tc>
      </w:tr>
      <w:tr w:rsidR="006075AD" w:rsidRPr="002026FB" w14:paraId="1E27CCA1" w14:textId="77777777" w:rsidTr="00C67638">
        <w:trPr>
          <w:trHeight w:hRule="exact" w:val="432"/>
        </w:trPr>
        <w:tc>
          <w:tcPr>
            <w:cnfStyle w:val="001000000000" w:firstRow="0" w:lastRow="0" w:firstColumn="1" w:lastColumn="0" w:oddVBand="0" w:evenVBand="0" w:oddHBand="0" w:evenHBand="0" w:firstRowFirstColumn="0" w:firstRowLastColumn="0" w:lastRowFirstColumn="0" w:lastRowLastColumn="0"/>
            <w:tcW w:w="1250" w:type="pct"/>
          </w:tcPr>
          <w:p w14:paraId="46D013F8" w14:textId="02F7927A" w:rsidR="006075AD" w:rsidRPr="002026FB" w:rsidRDefault="006075AD" w:rsidP="006075AD">
            <w:pPr>
              <w:rPr>
                <w:rFonts w:eastAsia="Arial Narrow"/>
                <w:sz w:val="24"/>
                <w:szCs w:val="24"/>
              </w:rPr>
            </w:pPr>
            <w:r w:rsidRPr="002026FB">
              <w:rPr>
                <w:sz w:val="24"/>
                <w:szCs w:val="24"/>
              </w:rPr>
              <w:t>202</w:t>
            </w:r>
            <w:r>
              <w:rPr>
                <w:sz w:val="24"/>
                <w:szCs w:val="24"/>
              </w:rPr>
              <w:t>3</w:t>
            </w:r>
            <w:r w:rsidRPr="002026FB">
              <w:rPr>
                <w:sz w:val="24"/>
                <w:szCs w:val="24"/>
              </w:rPr>
              <w:t>-2</w:t>
            </w:r>
            <w:r>
              <w:rPr>
                <w:sz w:val="24"/>
                <w:szCs w:val="24"/>
              </w:rPr>
              <w:t>4</w:t>
            </w:r>
          </w:p>
        </w:tc>
        <w:tc>
          <w:tcPr>
            <w:tcW w:w="1250" w:type="pct"/>
          </w:tcPr>
          <w:p w14:paraId="62AD89DD" w14:textId="6EBAFF46"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42.5</w:t>
            </w:r>
          </w:p>
        </w:tc>
        <w:tc>
          <w:tcPr>
            <w:tcW w:w="1250" w:type="pct"/>
          </w:tcPr>
          <w:p w14:paraId="368EE104" w14:textId="16E0200A" w:rsidR="006075AD" w:rsidRPr="006075AD"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45.8</w:t>
            </w:r>
          </w:p>
        </w:tc>
        <w:tc>
          <w:tcPr>
            <w:tcW w:w="1250" w:type="pct"/>
          </w:tcPr>
          <w:p w14:paraId="225B285A" w14:textId="2F39D090" w:rsidR="006075AD" w:rsidRPr="00E15D7C" w:rsidRDefault="006075A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45.5</w:t>
            </w:r>
          </w:p>
        </w:tc>
      </w:tr>
    </w:tbl>
    <w:p w14:paraId="3AB0E591" w14:textId="7053FE71" w:rsidR="00414717" w:rsidRPr="002026FB" w:rsidRDefault="00414717" w:rsidP="004059C5">
      <w:pPr>
        <w:spacing w:before="240"/>
      </w:pPr>
      <w:r w:rsidRPr="002026FB">
        <w:rPr>
          <w:rFonts w:ascii="Aptos SemiBold" w:hAnsi="Aptos SemiBold"/>
        </w:rPr>
        <w:t>Source</w:t>
      </w:r>
      <w:r w:rsidRPr="002026FB">
        <w:t>: Parole Board of Canada.</w:t>
      </w:r>
    </w:p>
    <w:bookmarkEnd w:id="150"/>
    <w:p w14:paraId="1EC91046" w14:textId="77777777" w:rsidR="00990626" w:rsidRPr="002026FB" w:rsidRDefault="00990626" w:rsidP="001D0567">
      <w:pPr>
        <w:pStyle w:val="CommentText"/>
      </w:pPr>
      <w:r w:rsidRPr="002026FB">
        <w:t>Notes</w:t>
      </w:r>
    </w:p>
    <w:p w14:paraId="22820C72" w14:textId="77777777" w:rsidR="00990626" w:rsidRPr="002026FB" w:rsidRDefault="00990626" w:rsidP="004059C5">
      <w:r w:rsidRPr="002026FB">
        <w:t>Full parole is a type of conditional release granted by the Parole Board of Canada in which the remainder of the sentence is served under supervision in the community. The Parole Board of Canada must review the cases of all offenders for full parole at the time prescribed by legislation, unless the offender advises the Parole Board of Canada in writing that they do not wish to be considered for full parole.</w:t>
      </w:r>
    </w:p>
    <w:p w14:paraId="72244209" w14:textId="60AAE675" w:rsidR="00990626" w:rsidRPr="002026FB" w:rsidRDefault="00990626" w:rsidP="004059C5">
      <w:r w:rsidRPr="002026FB">
        <w:t>Day parole is a type of conditional release granted by the Parole Board of Canada in which offenders are permitted to participate in community-based activities in preparation for full parole or statutory release. The conditions require offenders to return nightly to an institution, halfway house, or other location deemed appropriate for managing their risk, unless otherwise authorized by the Parole Board of Canada. Not all offenders apply for day parole, and some apply more than once before being granted day parole.</w:t>
      </w:r>
    </w:p>
    <w:p w14:paraId="74063E30" w14:textId="77777777" w:rsidR="00990626" w:rsidRDefault="00990626" w:rsidP="004059C5">
      <w:r w:rsidRPr="002026FB">
        <w:t xml:space="preserve">Timing of parole in the sentence refers to the percentage of the sentence served at the time the first day parole or full parole starts during the sentence. In most cases a full parole is preceded by a day parole. These calculations are based on sentences under federal jurisdiction, excluding life sentences and indeterminate sentences. Offenders (other than those serving life or indeterminate sentences or subject to judicial determination) normally become eligible for full parole after serving 1/3 of their sentence or 7 years, whichever is less. Eligibility for day parole is normally at 6 months before full parole eligibility. </w:t>
      </w:r>
    </w:p>
    <w:p w14:paraId="2F5892B2" w14:textId="12F2BC08" w:rsidR="00C623E3" w:rsidRPr="002026FB" w:rsidRDefault="00C623E3" w:rsidP="004059C5">
      <w:r w:rsidRPr="008E2DDE">
        <w:t xml:space="preserve">Not included were </w:t>
      </w:r>
      <w:r w:rsidR="00D936CC">
        <w:t xml:space="preserve">the </w:t>
      </w:r>
      <w:r w:rsidRPr="008E2DDE">
        <w:t>proportion of sentence served by offenders who identified as another gender. In 2023-24, the proportion of sentence served by those offenders prior to being release on federal day parole was 35.2 % and 45.0% on federal full parole.</w:t>
      </w:r>
    </w:p>
    <w:p w14:paraId="4DE8A0FA" w14:textId="47136127" w:rsidR="00990626" w:rsidRPr="002026FB" w:rsidRDefault="00990626" w:rsidP="004059C5">
      <w:r w:rsidRPr="002026FB">
        <w:t>Reported year periods reflect fiscal years. A fiscal year runs from April 1 to March 31 of the following year.</w:t>
      </w:r>
      <w:r w:rsidRPr="002026FB">
        <w:br w:type="page"/>
      </w:r>
    </w:p>
    <w:p w14:paraId="6B4AAC4C" w14:textId="5CAB7A37" w:rsidR="0002191C" w:rsidRPr="002026FB" w:rsidRDefault="0002191C" w:rsidP="004059C5">
      <w:pPr>
        <w:pStyle w:val="Heading3"/>
      </w:pPr>
      <w:bookmarkStart w:id="151" w:name="_Toc219197792"/>
      <w:r w:rsidRPr="002026FB">
        <w:lastRenderedPageBreak/>
        <w:t xml:space="preserve">Proportion of sentence served </w:t>
      </w:r>
      <w:r w:rsidR="0045384A" w:rsidRPr="002026FB">
        <w:t xml:space="preserve">by Indigenous and non-Indigenous offenders </w:t>
      </w:r>
      <w:r w:rsidRPr="002026FB">
        <w:t>prior to being released on parole: 10-year trend</w:t>
      </w:r>
      <w:bookmarkEnd w:id="151"/>
    </w:p>
    <w:p w14:paraId="37D4E47F" w14:textId="541BE9EF" w:rsidR="00990626" w:rsidRPr="002026FB" w:rsidRDefault="00990626" w:rsidP="00EE6FA7">
      <w:pPr>
        <w:pStyle w:val="Heading4"/>
      </w:pPr>
      <w:r w:rsidRPr="002026FB">
        <w:rPr>
          <w:rFonts w:ascii="Aptos SemiBold" w:hAnsi="Aptos SemiBold"/>
        </w:rPr>
        <w:t>Figure D7a.</w:t>
      </w:r>
      <w:r w:rsidRPr="002026FB">
        <w:t xml:space="preserve"> Proportion of sentence served in custody before first federal day parole</w:t>
      </w:r>
    </w:p>
    <w:p w14:paraId="6E721271" w14:textId="77777777" w:rsidR="00D6793F" w:rsidRDefault="009622D0" w:rsidP="00D6793F">
      <w:pPr>
        <w:jc w:val="center"/>
      </w:pPr>
      <w:r>
        <w:rPr>
          <w:noProof/>
        </w:rPr>
        <w:drawing>
          <wp:inline distT="0" distB="0" distL="0" distR="0" wp14:anchorId="44BF21F4" wp14:editId="2FC8161C">
            <wp:extent cx="6013716" cy="4294641"/>
            <wp:effectExtent l="0" t="0" r="6350" b="0"/>
            <wp:docPr id="519853329" name="Picture 64" descr="Line graph showing the proportion of sentences served in custody before first federal day parole, by Indigenous and non-Indigenous offenders, over a ten year period from fiscal year 2014-15 to 2023-24. The graph includes a dotted reference line to indicate when full parole eligibility begins. Over time, Indigenous offenders are slightly more likely than non-Indigenous offenders to serve a proportion of their sentence in federal custody before first day parole. Proportions have remained consistent over tim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53329" name="Picture 64" descr="Line graph showing the proportion of sentences served in custody before first federal day parole, by Indigenous and non-Indigenous offenders, over a ten year period from fiscal year 2014-15 to 2023-24. The graph includes a dotted reference line to indicate when full parole eligibility begins. Over time, Indigenous offenders are slightly more likely than non-Indigenous offenders to serve a proportion of their sentence in federal custody before first day parole. Proportions have remained consistent over time. Full data are available in the table below."/>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47805EFA" w14:textId="77777777" w:rsidR="00D6793F" w:rsidRPr="002026FB" w:rsidRDefault="00D6793F" w:rsidP="00D6793F">
      <w:pPr>
        <w:spacing w:before="240"/>
      </w:pPr>
      <w:r w:rsidRPr="002026FB">
        <w:rPr>
          <w:rFonts w:ascii="Aptos SemiBold" w:hAnsi="Aptos SemiBold"/>
        </w:rPr>
        <w:t>Source</w:t>
      </w:r>
      <w:r w:rsidRPr="002026FB">
        <w:t>: Parole Board of Canada.</w:t>
      </w:r>
    </w:p>
    <w:p w14:paraId="4DEA494B" w14:textId="5B98AB6C" w:rsidR="001C1FD2" w:rsidRPr="002026FB" w:rsidRDefault="001C1FD2" w:rsidP="00D6793F"/>
    <w:p w14:paraId="147399FC" w14:textId="77777777" w:rsidR="00D6793F" w:rsidRDefault="00D6793F">
      <w:pPr>
        <w:spacing w:after="160" w:line="259" w:lineRule="auto"/>
        <w:rPr>
          <w:rFonts w:ascii="Aptos SemiBold" w:hAnsi="Aptos SemiBold"/>
        </w:rPr>
      </w:pPr>
      <w:r>
        <w:rPr>
          <w:rFonts w:ascii="Aptos SemiBold" w:hAnsi="Aptos SemiBold"/>
        </w:rPr>
        <w:br w:type="page"/>
      </w:r>
    </w:p>
    <w:p w14:paraId="23FC2F6D" w14:textId="2C92BD44" w:rsidR="00990626" w:rsidRPr="002026FB" w:rsidRDefault="00990626" w:rsidP="00EE6FA7">
      <w:pPr>
        <w:pStyle w:val="Heading4"/>
      </w:pPr>
      <w:r w:rsidRPr="002026FB">
        <w:rPr>
          <w:rFonts w:ascii="Aptos SemiBold" w:hAnsi="Aptos SemiBold"/>
        </w:rPr>
        <w:lastRenderedPageBreak/>
        <w:t>Figure D7b.</w:t>
      </w:r>
      <w:r w:rsidRPr="002026FB">
        <w:t xml:space="preserve"> Proportion of sentence served in custody before first federal full parole</w:t>
      </w:r>
    </w:p>
    <w:p w14:paraId="6D6C18C3" w14:textId="641A9110" w:rsidR="001C1FD2" w:rsidRPr="002026FB" w:rsidRDefault="009622D0" w:rsidP="005259DB">
      <w:pPr>
        <w:jc w:val="center"/>
      </w:pPr>
      <w:r>
        <w:rPr>
          <w:noProof/>
        </w:rPr>
        <w:drawing>
          <wp:inline distT="0" distB="0" distL="0" distR="0" wp14:anchorId="4DB5B86E" wp14:editId="7F27AA95">
            <wp:extent cx="6013716" cy="4294641"/>
            <wp:effectExtent l="0" t="0" r="6350" b="0"/>
            <wp:docPr id="1953645171" name="Picture 66" descr="Line graph showing the proportion of sentences served in custody before first federal full parole, by Indigenous and non-Indigenous offenders, over a ten year period from fiscal year 2014-15 to 2023-24. The graph includes a dotted reference line to indicate when full parole eligibility begins. Over time, Indigenous offenders are slightly more likely than non-Indigenous offender’s to serve a proportion of their sentence in federal custody before first full parole. Proportions have remained consistent over tim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45171" name="Picture 66" descr="Line graph showing the proportion of sentences served in custody before first federal full parole, by Indigenous and non-Indigenous offenders, over a ten year period from fiscal year 2014-15 to 2023-24. The graph includes a dotted reference line to indicate when full parole eligibility begins. Over time, Indigenous offenders are slightly more likely than non-Indigenous offender’s to serve a proportion of their sentence in federal custody before first full parole. Proportions have remained consistent over time. Full data are available in the table below."/>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2CB89006" w14:textId="77777777" w:rsidR="00990626" w:rsidRPr="002026FB" w:rsidRDefault="00990626" w:rsidP="004059C5">
      <w:pPr>
        <w:spacing w:before="240"/>
      </w:pPr>
      <w:r w:rsidRPr="002026FB">
        <w:rPr>
          <w:rFonts w:ascii="Aptos SemiBold" w:hAnsi="Aptos SemiBold"/>
        </w:rPr>
        <w:t>Source</w:t>
      </w:r>
      <w:r w:rsidRPr="002026FB">
        <w:t>: Parole Board of Canada.</w:t>
      </w:r>
    </w:p>
    <w:p w14:paraId="1F0F8BE7" w14:textId="229D5203" w:rsidR="00161645" w:rsidRPr="002026FB" w:rsidRDefault="00161645" w:rsidP="004059C5">
      <w:pPr>
        <w:pStyle w:val="Bullets"/>
        <w:spacing w:after="160"/>
      </w:pPr>
      <w:r w:rsidRPr="002026FB">
        <w:t xml:space="preserve">In </w:t>
      </w:r>
      <w:r w:rsidR="002D245A" w:rsidRPr="002D245A">
        <w:t>2023-24, Indigenous offenders served a higher proportion of their sentences before being released on their first federal day parole (39.8% vs 36.1%) and full parole (47.3% vs 45.2%) than non-Indigenous offenders</w:t>
      </w:r>
      <w:r w:rsidRPr="002026FB">
        <w:t>.</w:t>
      </w:r>
    </w:p>
    <w:p w14:paraId="18050C3D" w14:textId="468CA31D" w:rsidR="00161645" w:rsidRPr="002026FB" w:rsidRDefault="00161645" w:rsidP="004059C5">
      <w:pPr>
        <w:pStyle w:val="Bullets"/>
        <w:spacing w:after="160"/>
      </w:pPr>
      <w:r w:rsidRPr="002026FB">
        <w:t xml:space="preserve">In </w:t>
      </w:r>
      <w:r w:rsidR="002D245A" w:rsidRPr="002D245A">
        <w:t>2023-24, the average proportion of sentence served by Indigenous offenders before their first federal day parole release and full parole release remained stable (+0.1% and +0.6%, respectively) compared to 2014-15</w:t>
      </w:r>
      <w:r w:rsidRPr="002026FB">
        <w:t>.</w:t>
      </w:r>
    </w:p>
    <w:p w14:paraId="5CFF2C49" w14:textId="6657D204" w:rsidR="00990626" w:rsidRPr="002026FB" w:rsidRDefault="00161645" w:rsidP="004059C5">
      <w:pPr>
        <w:pStyle w:val="Bullets"/>
      </w:pPr>
      <w:r w:rsidRPr="002026FB">
        <w:t xml:space="preserve">In </w:t>
      </w:r>
      <w:r w:rsidR="002D245A" w:rsidRPr="002D245A">
        <w:t>2023-24, the average proportion of sentence served by non-Indigenous offenders before their first federal day parole and full parole release remained stable (-0.4% and 0.0%, respectively</w:t>
      </w:r>
      <w:r w:rsidRPr="002026FB">
        <w:t>) compared to 201</w:t>
      </w:r>
      <w:r w:rsidR="002D245A">
        <w:t>4</w:t>
      </w:r>
      <w:r w:rsidRPr="002026FB">
        <w:t>-1</w:t>
      </w:r>
      <w:r w:rsidR="002D245A">
        <w:t>5</w:t>
      </w:r>
      <w:r w:rsidRPr="002026FB">
        <w:t>.</w:t>
      </w:r>
    </w:p>
    <w:p w14:paraId="246875C7" w14:textId="27C0D991" w:rsidR="00990626" w:rsidRPr="002026FB" w:rsidRDefault="00990626" w:rsidP="00EE6FA7">
      <w:pPr>
        <w:pStyle w:val="Heading4"/>
      </w:pPr>
      <w:bookmarkStart w:id="152" w:name="_Hlk188525070"/>
      <w:r w:rsidRPr="002026FB">
        <w:rPr>
          <w:rFonts w:ascii="Aptos SemiBold" w:hAnsi="Aptos SemiBold"/>
        </w:rPr>
        <w:t>Table D7</w:t>
      </w:r>
      <w:r w:rsidR="00136C23">
        <w:rPr>
          <w:rFonts w:ascii="Aptos SemiBold" w:hAnsi="Aptos SemiBold"/>
        </w:rPr>
        <w:t>a</w:t>
      </w:r>
      <w:r w:rsidR="009E5CEB" w:rsidRPr="002026FB">
        <w:rPr>
          <w:rFonts w:ascii="Aptos SemiBold" w:hAnsi="Aptos SemiBold"/>
        </w:rPr>
        <w:t>.</w:t>
      </w:r>
      <w:r w:rsidRPr="002026FB">
        <w:t xml:space="preserve"> Proportion of sentence served in custody before first federal </w:t>
      </w:r>
      <w:r w:rsidR="00136C23">
        <w:t xml:space="preserve">day </w:t>
      </w:r>
      <w:r w:rsidRPr="002026FB">
        <w:t>parole</w:t>
      </w:r>
      <w:r w:rsidR="00136C23">
        <w:t xml:space="preserve"> (%)</w:t>
      </w:r>
    </w:p>
    <w:tbl>
      <w:tblPr>
        <w:tblStyle w:val="CCRSO"/>
        <w:tblW w:w="10800" w:type="dxa"/>
        <w:tblLayout w:type="fixed"/>
        <w:tblLook w:val="04A0" w:firstRow="1" w:lastRow="0" w:firstColumn="1" w:lastColumn="0" w:noHBand="0" w:noVBand="1"/>
      </w:tblPr>
      <w:tblGrid>
        <w:gridCol w:w="1440"/>
        <w:gridCol w:w="945"/>
        <w:gridCol w:w="945"/>
        <w:gridCol w:w="945"/>
        <w:gridCol w:w="945"/>
        <w:gridCol w:w="945"/>
        <w:gridCol w:w="945"/>
        <w:gridCol w:w="945"/>
        <w:gridCol w:w="945"/>
        <w:gridCol w:w="945"/>
        <w:gridCol w:w="855"/>
      </w:tblGrid>
      <w:tr w:rsidR="008565A1" w:rsidRPr="002026FB" w14:paraId="436C2BF4" w14:textId="6954A0AC" w:rsidTr="00C67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vAlign w:val="top"/>
          </w:tcPr>
          <w:p w14:paraId="1FDEBE99" w14:textId="1807626F" w:rsidR="008565A1" w:rsidRPr="009519F0" w:rsidRDefault="008565A1" w:rsidP="00C67638">
            <w:pPr>
              <w:jc w:val="left"/>
              <w:rPr>
                <w:sz w:val="24"/>
                <w:szCs w:val="24"/>
              </w:rPr>
            </w:pPr>
            <w:r w:rsidRPr="009519F0">
              <w:rPr>
                <w:sz w:val="24"/>
                <w:szCs w:val="24"/>
              </w:rPr>
              <w:lastRenderedPageBreak/>
              <w:t>Race group</w:t>
            </w:r>
          </w:p>
        </w:tc>
        <w:tc>
          <w:tcPr>
            <w:tcW w:w="945" w:type="dxa"/>
          </w:tcPr>
          <w:p w14:paraId="7CB6491B"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2014-15</w:t>
            </w:r>
          </w:p>
        </w:tc>
        <w:tc>
          <w:tcPr>
            <w:tcW w:w="945" w:type="dxa"/>
          </w:tcPr>
          <w:p w14:paraId="781F9893"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2015-16</w:t>
            </w:r>
          </w:p>
        </w:tc>
        <w:tc>
          <w:tcPr>
            <w:tcW w:w="945" w:type="dxa"/>
          </w:tcPr>
          <w:p w14:paraId="6F2D44B2"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2016-17</w:t>
            </w:r>
          </w:p>
        </w:tc>
        <w:tc>
          <w:tcPr>
            <w:tcW w:w="945" w:type="dxa"/>
          </w:tcPr>
          <w:p w14:paraId="36B16643"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2017-18</w:t>
            </w:r>
          </w:p>
        </w:tc>
        <w:tc>
          <w:tcPr>
            <w:tcW w:w="945" w:type="dxa"/>
          </w:tcPr>
          <w:p w14:paraId="4EACED15"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2018-19</w:t>
            </w:r>
          </w:p>
        </w:tc>
        <w:tc>
          <w:tcPr>
            <w:tcW w:w="945" w:type="dxa"/>
          </w:tcPr>
          <w:p w14:paraId="5B10292D"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2019-20</w:t>
            </w:r>
          </w:p>
        </w:tc>
        <w:tc>
          <w:tcPr>
            <w:tcW w:w="945" w:type="dxa"/>
          </w:tcPr>
          <w:p w14:paraId="1608886E"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2020-21</w:t>
            </w:r>
          </w:p>
        </w:tc>
        <w:tc>
          <w:tcPr>
            <w:tcW w:w="945" w:type="dxa"/>
          </w:tcPr>
          <w:p w14:paraId="606698B5"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2021-22</w:t>
            </w:r>
          </w:p>
        </w:tc>
        <w:tc>
          <w:tcPr>
            <w:tcW w:w="945" w:type="dxa"/>
          </w:tcPr>
          <w:p w14:paraId="5AFD5329"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2022-23</w:t>
            </w:r>
          </w:p>
        </w:tc>
        <w:tc>
          <w:tcPr>
            <w:tcW w:w="855" w:type="dxa"/>
          </w:tcPr>
          <w:p w14:paraId="6EA4CDBC" w14:textId="7D1D28B5"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2023-24</w:t>
            </w:r>
          </w:p>
        </w:tc>
      </w:tr>
      <w:tr w:rsidR="009519F0" w:rsidRPr="002026FB" w14:paraId="23A096FA" w14:textId="43758AAD" w:rsidTr="00C67638">
        <w:tc>
          <w:tcPr>
            <w:cnfStyle w:val="001000000000" w:firstRow="0" w:lastRow="0" w:firstColumn="1" w:lastColumn="0" w:oddVBand="0" w:evenVBand="0" w:oddHBand="0" w:evenHBand="0" w:firstRowFirstColumn="0" w:firstRowLastColumn="0" w:lastRowFirstColumn="0" w:lastRowLastColumn="0"/>
            <w:tcW w:w="1440" w:type="dxa"/>
          </w:tcPr>
          <w:p w14:paraId="2076D91B" w14:textId="18DDBDE8" w:rsidR="009519F0" w:rsidRPr="009519F0" w:rsidRDefault="009519F0" w:rsidP="009519F0">
            <w:pPr>
              <w:rPr>
                <w:sz w:val="24"/>
                <w:szCs w:val="24"/>
              </w:rPr>
            </w:pPr>
            <w:r w:rsidRPr="009519F0">
              <w:rPr>
                <w:sz w:val="24"/>
                <w:szCs w:val="24"/>
              </w:rPr>
              <w:t>Indigenous</w:t>
            </w:r>
          </w:p>
        </w:tc>
        <w:tc>
          <w:tcPr>
            <w:tcW w:w="945" w:type="dxa"/>
          </w:tcPr>
          <w:p w14:paraId="0F20A54A" w14:textId="5220D51E"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39.7</w:t>
            </w:r>
          </w:p>
        </w:tc>
        <w:tc>
          <w:tcPr>
            <w:tcW w:w="945" w:type="dxa"/>
          </w:tcPr>
          <w:p w14:paraId="7271C46C" w14:textId="509CCECB"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42.5</w:t>
            </w:r>
          </w:p>
        </w:tc>
        <w:tc>
          <w:tcPr>
            <w:tcW w:w="945" w:type="dxa"/>
          </w:tcPr>
          <w:p w14:paraId="11895A73" w14:textId="2AB614FE"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39.7</w:t>
            </w:r>
          </w:p>
        </w:tc>
        <w:tc>
          <w:tcPr>
            <w:tcW w:w="945" w:type="dxa"/>
          </w:tcPr>
          <w:p w14:paraId="5D5FA0F4" w14:textId="2650268C"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39.9</w:t>
            </w:r>
          </w:p>
        </w:tc>
        <w:tc>
          <w:tcPr>
            <w:tcW w:w="945" w:type="dxa"/>
          </w:tcPr>
          <w:p w14:paraId="38AE8CCE" w14:textId="6BE38D44"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41.1</w:t>
            </w:r>
          </w:p>
        </w:tc>
        <w:tc>
          <w:tcPr>
            <w:tcW w:w="945" w:type="dxa"/>
          </w:tcPr>
          <w:p w14:paraId="1B5C7E59" w14:textId="13AF63B0"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39.4</w:t>
            </w:r>
          </w:p>
        </w:tc>
        <w:tc>
          <w:tcPr>
            <w:tcW w:w="945" w:type="dxa"/>
          </w:tcPr>
          <w:p w14:paraId="4667E90F" w14:textId="4A9025B0"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40.4</w:t>
            </w:r>
          </w:p>
        </w:tc>
        <w:tc>
          <w:tcPr>
            <w:tcW w:w="945" w:type="dxa"/>
          </w:tcPr>
          <w:p w14:paraId="1B64BE4A" w14:textId="1702A71C"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40.8</w:t>
            </w:r>
          </w:p>
        </w:tc>
        <w:tc>
          <w:tcPr>
            <w:tcW w:w="945" w:type="dxa"/>
          </w:tcPr>
          <w:p w14:paraId="02E4EE8F" w14:textId="5BD18C4D"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40.3</w:t>
            </w:r>
          </w:p>
        </w:tc>
        <w:tc>
          <w:tcPr>
            <w:tcW w:w="855" w:type="dxa"/>
          </w:tcPr>
          <w:p w14:paraId="0F55DF8C" w14:textId="35F2E4BB"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39.7</w:t>
            </w:r>
          </w:p>
        </w:tc>
      </w:tr>
      <w:tr w:rsidR="009519F0" w:rsidRPr="002026FB" w14:paraId="7D752D39" w14:textId="6C6DC962" w:rsidTr="00C67638">
        <w:tc>
          <w:tcPr>
            <w:cnfStyle w:val="001000000000" w:firstRow="0" w:lastRow="0" w:firstColumn="1" w:lastColumn="0" w:oddVBand="0" w:evenVBand="0" w:oddHBand="0" w:evenHBand="0" w:firstRowFirstColumn="0" w:firstRowLastColumn="0" w:lastRowFirstColumn="0" w:lastRowLastColumn="0"/>
            <w:tcW w:w="1440" w:type="dxa"/>
          </w:tcPr>
          <w:p w14:paraId="62CCC30C" w14:textId="0DCB2482" w:rsidR="009519F0" w:rsidRPr="009519F0" w:rsidRDefault="009519F0" w:rsidP="009519F0">
            <w:pPr>
              <w:rPr>
                <w:sz w:val="24"/>
                <w:szCs w:val="24"/>
              </w:rPr>
            </w:pPr>
            <w:r w:rsidRPr="009519F0">
              <w:rPr>
                <w:sz w:val="24"/>
                <w:szCs w:val="24"/>
              </w:rPr>
              <w:t>Asian</w:t>
            </w:r>
          </w:p>
        </w:tc>
        <w:tc>
          <w:tcPr>
            <w:tcW w:w="945" w:type="dxa"/>
          </w:tcPr>
          <w:p w14:paraId="591CEFCF" w14:textId="1100497B"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33.6</w:t>
            </w:r>
          </w:p>
        </w:tc>
        <w:tc>
          <w:tcPr>
            <w:tcW w:w="945" w:type="dxa"/>
          </w:tcPr>
          <w:p w14:paraId="4628B9E8" w14:textId="530FAF8D"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34.2</w:t>
            </w:r>
          </w:p>
        </w:tc>
        <w:tc>
          <w:tcPr>
            <w:tcW w:w="945" w:type="dxa"/>
          </w:tcPr>
          <w:p w14:paraId="2370CDBA" w14:textId="1BCE9316"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32.5</w:t>
            </w:r>
          </w:p>
        </w:tc>
        <w:tc>
          <w:tcPr>
            <w:tcW w:w="945" w:type="dxa"/>
          </w:tcPr>
          <w:p w14:paraId="3991273F" w14:textId="5EED64D1"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32.6</w:t>
            </w:r>
          </w:p>
        </w:tc>
        <w:tc>
          <w:tcPr>
            <w:tcW w:w="945" w:type="dxa"/>
          </w:tcPr>
          <w:p w14:paraId="109B6B17" w14:textId="54419E1C"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35.6</w:t>
            </w:r>
          </w:p>
        </w:tc>
        <w:tc>
          <w:tcPr>
            <w:tcW w:w="945" w:type="dxa"/>
          </w:tcPr>
          <w:p w14:paraId="3568049B" w14:textId="745B7F7F"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33.7</w:t>
            </w:r>
          </w:p>
        </w:tc>
        <w:tc>
          <w:tcPr>
            <w:tcW w:w="945" w:type="dxa"/>
          </w:tcPr>
          <w:p w14:paraId="72859170" w14:textId="7537177B"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33.8</w:t>
            </w:r>
          </w:p>
        </w:tc>
        <w:tc>
          <w:tcPr>
            <w:tcW w:w="945" w:type="dxa"/>
          </w:tcPr>
          <w:p w14:paraId="09295B72" w14:textId="5D8CBCB2"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34.9</w:t>
            </w:r>
          </w:p>
        </w:tc>
        <w:tc>
          <w:tcPr>
            <w:tcW w:w="945" w:type="dxa"/>
          </w:tcPr>
          <w:p w14:paraId="12A5CB4E" w14:textId="7B2FF1F8"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34.5</w:t>
            </w:r>
          </w:p>
        </w:tc>
        <w:tc>
          <w:tcPr>
            <w:tcW w:w="855" w:type="dxa"/>
          </w:tcPr>
          <w:p w14:paraId="4AD3B866" w14:textId="4F2D4A1A"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32.9</w:t>
            </w:r>
          </w:p>
        </w:tc>
      </w:tr>
      <w:tr w:rsidR="009519F0" w:rsidRPr="002026FB" w14:paraId="3C5E900E" w14:textId="37560E60" w:rsidTr="00C67638">
        <w:tc>
          <w:tcPr>
            <w:cnfStyle w:val="001000000000" w:firstRow="0" w:lastRow="0" w:firstColumn="1" w:lastColumn="0" w:oddVBand="0" w:evenVBand="0" w:oddHBand="0" w:evenHBand="0" w:firstRowFirstColumn="0" w:firstRowLastColumn="0" w:lastRowFirstColumn="0" w:lastRowLastColumn="0"/>
            <w:tcW w:w="1440" w:type="dxa"/>
          </w:tcPr>
          <w:p w14:paraId="1354E543" w14:textId="45443DAF" w:rsidR="009519F0" w:rsidRPr="009519F0" w:rsidRDefault="009519F0" w:rsidP="009519F0">
            <w:pPr>
              <w:rPr>
                <w:sz w:val="24"/>
                <w:szCs w:val="24"/>
              </w:rPr>
            </w:pPr>
            <w:r w:rsidRPr="009519F0">
              <w:rPr>
                <w:sz w:val="24"/>
                <w:szCs w:val="24"/>
              </w:rPr>
              <w:t>Black</w:t>
            </w:r>
          </w:p>
        </w:tc>
        <w:tc>
          <w:tcPr>
            <w:tcW w:w="945" w:type="dxa"/>
          </w:tcPr>
          <w:p w14:paraId="088BD5B9" w14:textId="7962BA37"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40.4</w:t>
            </w:r>
          </w:p>
        </w:tc>
        <w:tc>
          <w:tcPr>
            <w:tcW w:w="945" w:type="dxa"/>
          </w:tcPr>
          <w:p w14:paraId="7792C4B0" w14:textId="5B8ECB63"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38.9</w:t>
            </w:r>
          </w:p>
        </w:tc>
        <w:tc>
          <w:tcPr>
            <w:tcW w:w="945" w:type="dxa"/>
          </w:tcPr>
          <w:p w14:paraId="549093C4" w14:textId="101D751A"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39.4</w:t>
            </w:r>
          </w:p>
        </w:tc>
        <w:tc>
          <w:tcPr>
            <w:tcW w:w="945" w:type="dxa"/>
          </w:tcPr>
          <w:p w14:paraId="49819B8C" w14:textId="55221BA5"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36.6</w:t>
            </w:r>
          </w:p>
        </w:tc>
        <w:tc>
          <w:tcPr>
            <w:tcW w:w="945" w:type="dxa"/>
          </w:tcPr>
          <w:p w14:paraId="0C391F6E" w14:textId="188B616F"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38.8</w:t>
            </w:r>
          </w:p>
        </w:tc>
        <w:tc>
          <w:tcPr>
            <w:tcW w:w="945" w:type="dxa"/>
          </w:tcPr>
          <w:p w14:paraId="06778313" w14:textId="3625A6A8"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34.7</w:t>
            </w:r>
          </w:p>
        </w:tc>
        <w:tc>
          <w:tcPr>
            <w:tcW w:w="945" w:type="dxa"/>
          </w:tcPr>
          <w:p w14:paraId="31EC27A6" w14:textId="5D7751DF"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36.8</w:t>
            </w:r>
          </w:p>
        </w:tc>
        <w:tc>
          <w:tcPr>
            <w:tcW w:w="945" w:type="dxa"/>
          </w:tcPr>
          <w:p w14:paraId="4BB9EA8A" w14:textId="458CC5DB"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37.8</w:t>
            </w:r>
          </w:p>
        </w:tc>
        <w:tc>
          <w:tcPr>
            <w:tcW w:w="945" w:type="dxa"/>
          </w:tcPr>
          <w:p w14:paraId="366784CD" w14:textId="448F4756"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38.0</w:t>
            </w:r>
          </w:p>
        </w:tc>
        <w:tc>
          <w:tcPr>
            <w:tcW w:w="855" w:type="dxa"/>
          </w:tcPr>
          <w:p w14:paraId="7B72533C" w14:textId="6FE3BB71"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37.2</w:t>
            </w:r>
          </w:p>
        </w:tc>
      </w:tr>
      <w:tr w:rsidR="009519F0" w:rsidRPr="002026FB" w14:paraId="6B5DB992" w14:textId="6BF0273F" w:rsidTr="00C67638">
        <w:tc>
          <w:tcPr>
            <w:cnfStyle w:val="001000000000" w:firstRow="0" w:lastRow="0" w:firstColumn="1" w:lastColumn="0" w:oddVBand="0" w:evenVBand="0" w:oddHBand="0" w:evenHBand="0" w:firstRowFirstColumn="0" w:firstRowLastColumn="0" w:lastRowFirstColumn="0" w:lastRowLastColumn="0"/>
            <w:tcW w:w="1440" w:type="dxa"/>
          </w:tcPr>
          <w:p w14:paraId="12C92BED" w14:textId="65FF2DBA" w:rsidR="009519F0" w:rsidRPr="009519F0" w:rsidRDefault="009519F0" w:rsidP="009519F0">
            <w:pPr>
              <w:rPr>
                <w:sz w:val="24"/>
                <w:szCs w:val="24"/>
              </w:rPr>
            </w:pPr>
            <w:r w:rsidRPr="009519F0">
              <w:rPr>
                <w:sz w:val="24"/>
                <w:szCs w:val="24"/>
              </w:rPr>
              <w:t>Caucasian</w:t>
            </w:r>
          </w:p>
        </w:tc>
        <w:tc>
          <w:tcPr>
            <w:tcW w:w="945" w:type="dxa"/>
          </w:tcPr>
          <w:p w14:paraId="7DA51585" w14:textId="47B093D8"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36.4</w:t>
            </w:r>
          </w:p>
        </w:tc>
        <w:tc>
          <w:tcPr>
            <w:tcW w:w="945" w:type="dxa"/>
          </w:tcPr>
          <w:p w14:paraId="413783FB" w14:textId="5C24AAFF"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37.2</w:t>
            </w:r>
          </w:p>
        </w:tc>
        <w:tc>
          <w:tcPr>
            <w:tcW w:w="945" w:type="dxa"/>
          </w:tcPr>
          <w:p w14:paraId="09CF06FC" w14:textId="05C0D733"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36.0</w:t>
            </w:r>
          </w:p>
        </w:tc>
        <w:tc>
          <w:tcPr>
            <w:tcW w:w="945" w:type="dxa"/>
          </w:tcPr>
          <w:p w14:paraId="664B9A02" w14:textId="520C7BD8"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35.3</w:t>
            </w:r>
          </w:p>
        </w:tc>
        <w:tc>
          <w:tcPr>
            <w:tcW w:w="945" w:type="dxa"/>
          </w:tcPr>
          <w:p w14:paraId="7D601BDC" w14:textId="43F7EFC6"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35.5</w:t>
            </w:r>
          </w:p>
        </w:tc>
        <w:tc>
          <w:tcPr>
            <w:tcW w:w="945" w:type="dxa"/>
          </w:tcPr>
          <w:p w14:paraId="6B19BEA8" w14:textId="19B664C3"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36.2</w:t>
            </w:r>
          </w:p>
        </w:tc>
        <w:tc>
          <w:tcPr>
            <w:tcW w:w="945" w:type="dxa"/>
          </w:tcPr>
          <w:p w14:paraId="55B4170F" w14:textId="05443A8D"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36.1</w:t>
            </w:r>
          </w:p>
        </w:tc>
        <w:tc>
          <w:tcPr>
            <w:tcW w:w="945" w:type="dxa"/>
          </w:tcPr>
          <w:p w14:paraId="78E5872B" w14:textId="2586DF0F"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36.7</w:t>
            </w:r>
          </w:p>
        </w:tc>
        <w:tc>
          <w:tcPr>
            <w:tcW w:w="945" w:type="dxa"/>
          </w:tcPr>
          <w:p w14:paraId="187F6BF8" w14:textId="4227FFE4"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36.6</w:t>
            </w:r>
          </w:p>
        </w:tc>
        <w:tc>
          <w:tcPr>
            <w:tcW w:w="855" w:type="dxa"/>
          </w:tcPr>
          <w:p w14:paraId="771E7EDD" w14:textId="3EBA2857"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36.3</w:t>
            </w:r>
          </w:p>
        </w:tc>
      </w:tr>
      <w:tr w:rsidR="009519F0" w:rsidRPr="002026FB" w14:paraId="42DEE61D" w14:textId="67F5E28A" w:rsidTr="00C67638">
        <w:tc>
          <w:tcPr>
            <w:cnfStyle w:val="001000000000" w:firstRow="0" w:lastRow="0" w:firstColumn="1" w:lastColumn="0" w:oddVBand="0" w:evenVBand="0" w:oddHBand="0" w:evenHBand="0" w:firstRowFirstColumn="0" w:firstRowLastColumn="0" w:lastRowFirstColumn="0" w:lastRowLastColumn="0"/>
            <w:tcW w:w="1440" w:type="dxa"/>
          </w:tcPr>
          <w:p w14:paraId="05A503E3" w14:textId="098A1988" w:rsidR="009519F0" w:rsidRPr="009519F0" w:rsidRDefault="009519F0" w:rsidP="009519F0">
            <w:pPr>
              <w:rPr>
                <w:sz w:val="24"/>
                <w:szCs w:val="24"/>
              </w:rPr>
            </w:pPr>
            <w:r w:rsidRPr="009519F0">
              <w:rPr>
                <w:sz w:val="24"/>
                <w:szCs w:val="24"/>
              </w:rPr>
              <w:t>Other</w:t>
            </w:r>
          </w:p>
        </w:tc>
        <w:tc>
          <w:tcPr>
            <w:tcW w:w="945" w:type="dxa"/>
          </w:tcPr>
          <w:p w14:paraId="6AC33215" w14:textId="1390A592"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37.1</w:t>
            </w:r>
          </w:p>
        </w:tc>
        <w:tc>
          <w:tcPr>
            <w:tcW w:w="945" w:type="dxa"/>
          </w:tcPr>
          <w:p w14:paraId="5D652CEA" w14:textId="2F2CA06A"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35.8</w:t>
            </w:r>
          </w:p>
        </w:tc>
        <w:tc>
          <w:tcPr>
            <w:tcW w:w="945" w:type="dxa"/>
          </w:tcPr>
          <w:p w14:paraId="0D78EC52" w14:textId="5E12DC32"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33.7</w:t>
            </w:r>
          </w:p>
        </w:tc>
        <w:tc>
          <w:tcPr>
            <w:tcW w:w="945" w:type="dxa"/>
          </w:tcPr>
          <w:p w14:paraId="730EBB0F" w14:textId="14965444"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34.6</w:t>
            </w:r>
          </w:p>
        </w:tc>
        <w:tc>
          <w:tcPr>
            <w:tcW w:w="945" w:type="dxa"/>
          </w:tcPr>
          <w:p w14:paraId="172B3446" w14:textId="662B6FF8"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32.8</w:t>
            </w:r>
          </w:p>
        </w:tc>
        <w:tc>
          <w:tcPr>
            <w:tcW w:w="945" w:type="dxa"/>
          </w:tcPr>
          <w:p w14:paraId="6F8124CA" w14:textId="2B7370EF"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34.6</w:t>
            </w:r>
          </w:p>
        </w:tc>
        <w:tc>
          <w:tcPr>
            <w:tcW w:w="945" w:type="dxa"/>
          </w:tcPr>
          <w:p w14:paraId="486D3E89" w14:textId="06C053A0"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34.4</w:t>
            </w:r>
          </w:p>
        </w:tc>
        <w:tc>
          <w:tcPr>
            <w:tcW w:w="945" w:type="dxa"/>
          </w:tcPr>
          <w:p w14:paraId="2204F001" w14:textId="1B54C997"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37.1</w:t>
            </w:r>
          </w:p>
        </w:tc>
        <w:tc>
          <w:tcPr>
            <w:tcW w:w="945" w:type="dxa"/>
          </w:tcPr>
          <w:p w14:paraId="32780EDC" w14:textId="1EC65CA1"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36.0</w:t>
            </w:r>
          </w:p>
        </w:tc>
        <w:tc>
          <w:tcPr>
            <w:tcW w:w="855" w:type="dxa"/>
          </w:tcPr>
          <w:p w14:paraId="5F00A485" w14:textId="7E0E5D9D"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36.7</w:t>
            </w:r>
          </w:p>
        </w:tc>
      </w:tr>
      <w:tr w:rsidR="009519F0" w:rsidRPr="002026FB" w14:paraId="4F9290E8" w14:textId="36B45ABC" w:rsidTr="00C67638">
        <w:tc>
          <w:tcPr>
            <w:cnfStyle w:val="001000000000" w:firstRow="0" w:lastRow="0" w:firstColumn="1" w:lastColumn="0" w:oddVBand="0" w:evenVBand="0" w:oddHBand="0" w:evenHBand="0" w:firstRowFirstColumn="0" w:firstRowLastColumn="0" w:lastRowFirstColumn="0" w:lastRowLastColumn="0"/>
            <w:tcW w:w="1440" w:type="dxa"/>
          </w:tcPr>
          <w:p w14:paraId="7C2EB85A" w14:textId="12022B89" w:rsidR="009519F0" w:rsidRPr="009519F0" w:rsidRDefault="009519F0" w:rsidP="009519F0">
            <w:pPr>
              <w:rPr>
                <w:sz w:val="24"/>
                <w:szCs w:val="24"/>
              </w:rPr>
            </w:pPr>
            <w:r w:rsidRPr="009519F0">
              <w:rPr>
                <w:b/>
                <w:bCs/>
                <w:sz w:val="24"/>
                <w:szCs w:val="24"/>
              </w:rPr>
              <w:t>Total</w:t>
            </w:r>
          </w:p>
        </w:tc>
        <w:tc>
          <w:tcPr>
            <w:tcW w:w="945" w:type="dxa"/>
          </w:tcPr>
          <w:p w14:paraId="2AC23606" w14:textId="3ADC5DDC"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37.0</w:t>
            </w:r>
          </w:p>
        </w:tc>
        <w:tc>
          <w:tcPr>
            <w:tcW w:w="945" w:type="dxa"/>
          </w:tcPr>
          <w:p w14:paraId="779F57A6" w14:textId="3309A4CD"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38.0</w:t>
            </w:r>
          </w:p>
        </w:tc>
        <w:tc>
          <w:tcPr>
            <w:tcW w:w="945" w:type="dxa"/>
          </w:tcPr>
          <w:p w14:paraId="36F2627B" w14:textId="14042B2F"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36.5</w:t>
            </w:r>
          </w:p>
        </w:tc>
        <w:tc>
          <w:tcPr>
            <w:tcW w:w="945" w:type="dxa"/>
          </w:tcPr>
          <w:p w14:paraId="0BB8E72C" w14:textId="7EF97453"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36.1</w:t>
            </w:r>
          </w:p>
        </w:tc>
        <w:tc>
          <w:tcPr>
            <w:tcW w:w="945" w:type="dxa"/>
          </w:tcPr>
          <w:p w14:paraId="4F893855" w14:textId="42F09494"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36.8</w:t>
            </w:r>
          </w:p>
        </w:tc>
        <w:tc>
          <w:tcPr>
            <w:tcW w:w="945" w:type="dxa"/>
          </w:tcPr>
          <w:p w14:paraId="5E42FB4E" w14:textId="2280D87F"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36.4</w:t>
            </w:r>
          </w:p>
        </w:tc>
        <w:tc>
          <w:tcPr>
            <w:tcW w:w="945" w:type="dxa"/>
          </w:tcPr>
          <w:p w14:paraId="4AAFC4CA" w14:textId="43FE34BD"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36.8</w:t>
            </w:r>
          </w:p>
        </w:tc>
        <w:tc>
          <w:tcPr>
            <w:tcW w:w="945" w:type="dxa"/>
          </w:tcPr>
          <w:p w14:paraId="541D50F9" w14:textId="0A39FDC5"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37.6</w:t>
            </w:r>
          </w:p>
        </w:tc>
        <w:tc>
          <w:tcPr>
            <w:tcW w:w="945" w:type="dxa"/>
          </w:tcPr>
          <w:p w14:paraId="03B84743" w14:textId="6DC93080"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37.4</w:t>
            </w:r>
          </w:p>
        </w:tc>
        <w:tc>
          <w:tcPr>
            <w:tcW w:w="855" w:type="dxa"/>
          </w:tcPr>
          <w:p w14:paraId="40099EA9" w14:textId="4BEBCE12"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36.9</w:t>
            </w:r>
          </w:p>
        </w:tc>
      </w:tr>
    </w:tbl>
    <w:p w14:paraId="202E46F3" w14:textId="77777777" w:rsidR="00990626" w:rsidRDefault="00990626" w:rsidP="004059C5">
      <w:pPr>
        <w:spacing w:before="240"/>
      </w:pPr>
      <w:r w:rsidRPr="002026FB">
        <w:rPr>
          <w:rFonts w:ascii="Aptos SemiBold" w:hAnsi="Aptos SemiBold"/>
        </w:rPr>
        <w:t>Source</w:t>
      </w:r>
      <w:r w:rsidRPr="002026FB">
        <w:t>: Parole Board of Canada.</w:t>
      </w:r>
    </w:p>
    <w:p w14:paraId="6389FB9E" w14:textId="4A53E5D6" w:rsidR="00136C23" w:rsidRDefault="00136C23" w:rsidP="00EE6FA7">
      <w:pPr>
        <w:pStyle w:val="Heading4"/>
      </w:pPr>
      <w:r w:rsidRPr="002026FB">
        <w:rPr>
          <w:rFonts w:ascii="Aptos SemiBold" w:hAnsi="Aptos SemiBold"/>
        </w:rPr>
        <w:t>Table D7</w:t>
      </w:r>
      <w:r>
        <w:rPr>
          <w:rFonts w:ascii="Aptos SemiBold" w:hAnsi="Aptos SemiBold"/>
        </w:rPr>
        <w:t>b</w:t>
      </w:r>
      <w:r w:rsidRPr="002026FB">
        <w:rPr>
          <w:rFonts w:ascii="Aptos SemiBold" w:hAnsi="Aptos SemiBold"/>
        </w:rPr>
        <w:t>.</w:t>
      </w:r>
      <w:r w:rsidRPr="002026FB">
        <w:t xml:space="preserve"> Proportion of sentence served in custody before first federal </w:t>
      </w:r>
      <w:r>
        <w:t xml:space="preserve">full </w:t>
      </w:r>
      <w:r w:rsidRPr="002026FB">
        <w:t>parole</w:t>
      </w:r>
      <w:r>
        <w:t xml:space="preserve"> (%)</w:t>
      </w:r>
    </w:p>
    <w:tbl>
      <w:tblPr>
        <w:tblStyle w:val="CCRSO"/>
        <w:tblW w:w="0" w:type="auto"/>
        <w:tblLayout w:type="fixed"/>
        <w:tblLook w:val="04A0" w:firstRow="1" w:lastRow="0" w:firstColumn="1" w:lastColumn="0" w:noHBand="0" w:noVBand="1"/>
      </w:tblPr>
      <w:tblGrid>
        <w:gridCol w:w="1440"/>
        <w:gridCol w:w="936"/>
        <w:gridCol w:w="936"/>
        <w:gridCol w:w="936"/>
        <w:gridCol w:w="936"/>
        <w:gridCol w:w="936"/>
        <w:gridCol w:w="936"/>
        <w:gridCol w:w="936"/>
        <w:gridCol w:w="936"/>
        <w:gridCol w:w="936"/>
        <w:gridCol w:w="846"/>
      </w:tblGrid>
      <w:tr w:rsidR="008565A1" w:rsidRPr="002026FB" w14:paraId="5982B66F" w14:textId="71E464F4" w:rsidTr="00C67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vAlign w:val="top"/>
          </w:tcPr>
          <w:p w14:paraId="16A52C29" w14:textId="77777777" w:rsidR="008565A1" w:rsidRPr="009519F0" w:rsidRDefault="008565A1" w:rsidP="00C67638">
            <w:pPr>
              <w:jc w:val="left"/>
              <w:rPr>
                <w:sz w:val="24"/>
                <w:szCs w:val="24"/>
              </w:rPr>
            </w:pPr>
            <w:r w:rsidRPr="009519F0">
              <w:rPr>
                <w:sz w:val="24"/>
                <w:szCs w:val="24"/>
              </w:rPr>
              <w:t>Race group</w:t>
            </w:r>
          </w:p>
        </w:tc>
        <w:tc>
          <w:tcPr>
            <w:tcW w:w="936" w:type="dxa"/>
          </w:tcPr>
          <w:p w14:paraId="498299F1"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2014-15</w:t>
            </w:r>
          </w:p>
        </w:tc>
        <w:tc>
          <w:tcPr>
            <w:tcW w:w="936" w:type="dxa"/>
          </w:tcPr>
          <w:p w14:paraId="32589D06"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2015-16</w:t>
            </w:r>
          </w:p>
        </w:tc>
        <w:tc>
          <w:tcPr>
            <w:tcW w:w="936" w:type="dxa"/>
          </w:tcPr>
          <w:p w14:paraId="0C8CCD4B"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2016-17</w:t>
            </w:r>
          </w:p>
        </w:tc>
        <w:tc>
          <w:tcPr>
            <w:tcW w:w="936" w:type="dxa"/>
          </w:tcPr>
          <w:p w14:paraId="10AC6F1F"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2017-18</w:t>
            </w:r>
          </w:p>
        </w:tc>
        <w:tc>
          <w:tcPr>
            <w:tcW w:w="936" w:type="dxa"/>
          </w:tcPr>
          <w:p w14:paraId="422FA691"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2018-19</w:t>
            </w:r>
          </w:p>
        </w:tc>
        <w:tc>
          <w:tcPr>
            <w:tcW w:w="936" w:type="dxa"/>
          </w:tcPr>
          <w:p w14:paraId="3915EC42"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2019-20</w:t>
            </w:r>
          </w:p>
        </w:tc>
        <w:tc>
          <w:tcPr>
            <w:tcW w:w="936" w:type="dxa"/>
          </w:tcPr>
          <w:p w14:paraId="191562D1"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2020-21</w:t>
            </w:r>
          </w:p>
        </w:tc>
        <w:tc>
          <w:tcPr>
            <w:tcW w:w="936" w:type="dxa"/>
          </w:tcPr>
          <w:p w14:paraId="647CA04C"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2021-22</w:t>
            </w:r>
          </w:p>
        </w:tc>
        <w:tc>
          <w:tcPr>
            <w:tcW w:w="936" w:type="dxa"/>
          </w:tcPr>
          <w:p w14:paraId="1C1E828A" w14:textId="77777777"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2022-23</w:t>
            </w:r>
          </w:p>
        </w:tc>
        <w:tc>
          <w:tcPr>
            <w:tcW w:w="846" w:type="dxa"/>
          </w:tcPr>
          <w:p w14:paraId="6201C8AC" w14:textId="6EE47F1A" w:rsidR="008565A1" w:rsidRPr="009519F0" w:rsidRDefault="008565A1"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9519F0">
              <w:rPr>
                <w:sz w:val="24"/>
                <w:szCs w:val="24"/>
              </w:rPr>
              <w:t>2023-24</w:t>
            </w:r>
          </w:p>
        </w:tc>
      </w:tr>
      <w:tr w:rsidR="009519F0" w:rsidRPr="002026FB" w14:paraId="440BAC48" w14:textId="797C4BC4" w:rsidTr="00C67638">
        <w:tc>
          <w:tcPr>
            <w:cnfStyle w:val="001000000000" w:firstRow="0" w:lastRow="0" w:firstColumn="1" w:lastColumn="0" w:oddVBand="0" w:evenVBand="0" w:oddHBand="0" w:evenHBand="0" w:firstRowFirstColumn="0" w:firstRowLastColumn="0" w:lastRowFirstColumn="0" w:lastRowLastColumn="0"/>
            <w:tcW w:w="1440" w:type="dxa"/>
          </w:tcPr>
          <w:p w14:paraId="069D930D" w14:textId="77777777" w:rsidR="009519F0" w:rsidRPr="009519F0" w:rsidRDefault="009519F0" w:rsidP="009519F0">
            <w:pPr>
              <w:rPr>
                <w:sz w:val="24"/>
                <w:szCs w:val="24"/>
              </w:rPr>
            </w:pPr>
            <w:r w:rsidRPr="009519F0">
              <w:rPr>
                <w:sz w:val="24"/>
                <w:szCs w:val="24"/>
              </w:rPr>
              <w:t>Indigenous</w:t>
            </w:r>
          </w:p>
        </w:tc>
        <w:tc>
          <w:tcPr>
            <w:tcW w:w="936" w:type="dxa"/>
          </w:tcPr>
          <w:p w14:paraId="4D984E3D" w14:textId="5A5698B5"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46.6</w:t>
            </w:r>
          </w:p>
        </w:tc>
        <w:tc>
          <w:tcPr>
            <w:tcW w:w="936" w:type="dxa"/>
          </w:tcPr>
          <w:p w14:paraId="66FE4B28" w14:textId="472D3B7C"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50.1</w:t>
            </w:r>
          </w:p>
        </w:tc>
        <w:tc>
          <w:tcPr>
            <w:tcW w:w="936" w:type="dxa"/>
          </w:tcPr>
          <w:p w14:paraId="449624EF" w14:textId="2D4FD4D2"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48.4</w:t>
            </w:r>
          </w:p>
        </w:tc>
        <w:tc>
          <w:tcPr>
            <w:tcW w:w="936" w:type="dxa"/>
          </w:tcPr>
          <w:p w14:paraId="4F13B1C6" w14:textId="6AA44EC8"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48.3</w:t>
            </w:r>
          </w:p>
        </w:tc>
        <w:tc>
          <w:tcPr>
            <w:tcW w:w="936" w:type="dxa"/>
          </w:tcPr>
          <w:p w14:paraId="4197E7AD" w14:textId="3C6F4E56"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47.6</w:t>
            </w:r>
          </w:p>
        </w:tc>
        <w:tc>
          <w:tcPr>
            <w:tcW w:w="936" w:type="dxa"/>
          </w:tcPr>
          <w:p w14:paraId="7B9F9D27" w14:textId="151D0080"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47.1</w:t>
            </w:r>
          </w:p>
        </w:tc>
        <w:tc>
          <w:tcPr>
            <w:tcW w:w="936" w:type="dxa"/>
          </w:tcPr>
          <w:p w14:paraId="355CE20C" w14:textId="14A8FE60"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48.1</w:t>
            </w:r>
          </w:p>
        </w:tc>
        <w:tc>
          <w:tcPr>
            <w:tcW w:w="936" w:type="dxa"/>
          </w:tcPr>
          <w:p w14:paraId="4758AA05" w14:textId="3233747B"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47.5</w:t>
            </w:r>
          </w:p>
        </w:tc>
        <w:tc>
          <w:tcPr>
            <w:tcW w:w="936" w:type="dxa"/>
          </w:tcPr>
          <w:p w14:paraId="2F7F5C7B" w14:textId="7B0850B9"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47.2</w:t>
            </w:r>
          </w:p>
        </w:tc>
        <w:tc>
          <w:tcPr>
            <w:tcW w:w="846" w:type="dxa"/>
          </w:tcPr>
          <w:p w14:paraId="3073A3E0" w14:textId="5085C5D1"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47.3</w:t>
            </w:r>
          </w:p>
        </w:tc>
      </w:tr>
      <w:tr w:rsidR="009519F0" w:rsidRPr="002026FB" w14:paraId="6717D91F" w14:textId="5F62A403" w:rsidTr="00C67638">
        <w:tc>
          <w:tcPr>
            <w:cnfStyle w:val="001000000000" w:firstRow="0" w:lastRow="0" w:firstColumn="1" w:lastColumn="0" w:oddVBand="0" w:evenVBand="0" w:oddHBand="0" w:evenHBand="0" w:firstRowFirstColumn="0" w:firstRowLastColumn="0" w:lastRowFirstColumn="0" w:lastRowLastColumn="0"/>
            <w:tcW w:w="1440" w:type="dxa"/>
          </w:tcPr>
          <w:p w14:paraId="0EDD1895" w14:textId="77777777" w:rsidR="009519F0" w:rsidRPr="009519F0" w:rsidRDefault="009519F0" w:rsidP="009519F0">
            <w:pPr>
              <w:rPr>
                <w:sz w:val="24"/>
                <w:szCs w:val="24"/>
              </w:rPr>
            </w:pPr>
            <w:r w:rsidRPr="009519F0">
              <w:rPr>
                <w:sz w:val="24"/>
                <w:szCs w:val="24"/>
              </w:rPr>
              <w:t>Asian</w:t>
            </w:r>
          </w:p>
        </w:tc>
        <w:tc>
          <w:tcPr>
            <w:tcW w:w="936" w:type="dxa"/>
          </w:tcPr>
          <w:p w14:paraId="7717FBE9" w14:textId="090DB256"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43.3</w:t>
            </w:r>
          </w:p>
        </w:tc>
        <w:tc>
          <w:tcPr>
            <w:tcW w:w="936" w:type="dxa"/>
          </w:tcPr>
          <w:p w14:paraId="6E280F81" w14:textId="6D7F3AB9"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43.5</w:t>
            </w:r>
          </w:p>
        </w:tc>
        <w:tc>
          <w:tcPr>
            <w:tcW w:w="936" w:type="dxa"/>
          </w:tcPr>
          <w:p w14:paraId="11E7BD6E" w14:textId="44FCAEDD"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44.5</w:t>
            </w:r>
          </w:p>
        </w:tc>
        <w:tc>
          <w:tcPr>
            <w:tcW w:w="936" w:type="dxa"/>
          </w:tcPr>
          <w:p w14:paraId="025AD84A" w14:textId="2CCD1E3E"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41.3</w:t>
            </w:r>
          </w:p>
        </w:tc>
        <w:tc>
          <w:tcPr>
            <w:tcW w:w="936" w:type="dxa"/>
          </w:tcPr>
          <w:p w14:paraId="7228529E" w14:textId="540DEEB7"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42.6</w:t>
            </w:r>
          </w:p>
        </w:tc>
        <w:tc>
          <w:tcPr>
            <w:tcW w:w="936" w:type="dxa"/>
          </w:tcPr>
          <w:p w14:paraId="0FF65909" w14:textId="358BB32E"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43.0</w:t>
            </w:r>
          </w:p>
        </w:tc>
        <w:tc>
          <w:tcPr>
            <w:tcW w:w="936" w:type="dxa"/>
          </w:tcPr>
          <w:p w14:paraId="78C26C62" w14:textId="4B65B73D"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42.9</w:t>
            </w:r>
          </w:p>
        </w:tc>
        <w:tc>
          <w:tcPr>
            <w:tcW w:w="936" w:type="dxa"/>
          </w:tcPr>
          <w:p w14:paraId="55C4DBB1" w14:textId="18337C99"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43.4</w:t>
            </w:r>
          </w:p>
        </w:tc>
        <w:tc>
          <w:tcPr>
            <w:tcW w:w="936" w:type="dxa"/>
          </w:tcPr>
          <w:p w14:paraId="7C2D0B4F" w14:textId="0A3FC078"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44.6</w:t>
            </w:r>
          </w:p>
        </w:tc>
        <w:tc>
          <w:tcPr>
            <w:tcW w:w="846" w:type="dxa"/>
          </w:tcPr>
          <w:p w14:paraId="663AE68C" w14:textId="74D01C86"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42.7</w:t>
            </w:r>
          </w:p>
        </w:tc>
      </w:tr>
      <w:tr w:rsidR="009519F0" w:rsidRPr="002026FB" w14:paraId="4AAACFC4" w14:textId="7CAB726E" w:rsidTr="00C67638">
        <w:tc>
          <w:tcPr>
            <w:cnfStyle w:val="001000000000" w:firstRow="0" w:lastRow="0" w:firstColumn="1" w:lastColumn="0" w:oddVBand="0" w:evenVBand="0" w:oddHBand="0" w:evenHBand="0" w:firstRowFirstColumn="0" w:firstRowLastColumn="0" w:lastRowFirstColumn="0" w:lastRowLastColumn="0"/>
            <w:tcW w:w="1440" w:type="dxa"/>
          </w:tcPr>
          <w:p w14:paraId="18F16B2E" w14:textId="77777777" w:rsidR="009519F0" w:rsidRPr="009519F0" w:rsidRDefault="009519F0" w:rsidP="009519F0">
            <w:pPr>
              <w:rPr>
                <w:sz w:val="24"/>
                <w:szCs w:val="24"/>
              </w:rPr>
            </w:pPr>
            <w:r w:rsidRPr="009519F0">
              <w:rPr>
                <w:sz w:val="24"/>
                <w:szCs w:val="24"/>
              </w:rPr>
              <w:t>Black</w:t>
            </w:r>
          </w:p>
        </w:tc>
        <w:tc>
          <w:tcPr>
            <w:tcW w:w="936" w:type="dxa"/>
          </w:tcPr>
          <w:p w14:paraId="04842D9E" w14:textId="4AC768A0"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44.6</w:t>
            </w:r>
          </w:p>
        </w:tc>
        <w:tc>
          <w:tcPr>
            <w:tcW w:w="936" w:type="dxa"/>
          </w:tcPr>
          <w:p w14:paraId="5DD6AE8F" w14:textId="5F05A255"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47.8</w:t>
            </w:r>
          </w:p>
        </w:tc>
        <w:tc>
          <w:tcPr>
            <w:tcW w:w="936" w:type="dxa"/>
          </w:tcPr>
          <w:p w14:paraId="0FF39713" w14:textId="76317968"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45.0</w:t>
            </w:r>
          </w:p>
        </w:tc>
        <w:tc>
          <w:tcPr>
            <w:tcW w:w="936" w:type="dxa"/>
          </w:tcPr>
          <w:p w14:paraId="0EF77671" w14:textId="630B8583"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43.8</w:t>
            </w:r>
          </w:p>
        </w:tc>
        <w:tc>
          <w:tcPr>
            <w:tcW w:w="936" w:type="dxa"/>
          </w:tcPr>
          <w:p w14:paraId="46878BEA" w14:textId="4C0DE0CF"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43.3</w:t>
            </w:r>
          </w:p>
        </w:tc>
        <w:tc>
          <w:tcPr>
            <w:tcW w:w="936" w:type="dxa"/>
          </w:tcPr>
          <w:p w14:paraId="590F790E" w14:textId="4B764675"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45.6</w:t>
            </w:r>
          </w:p>
        </w:tc>
        <w:tc>
          <w:tcPr>
            <w:tcW w:w="936" w:type="dxa"/>
          </w:tcPr>
          <w:p w14:paraId="41A40140" w14:textId="1379C781"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45.0</w:t>
            </w:r>
          </w:p>
        </w:tc>
        <w:tc>
          <w:tcPr>
            <w:tcW w:w="936" w:type="dxa"/>
          </w:tcPr>
          <w:p w14:paraId="4BD0D50F" w14:textId="41E760E7"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44.4</w:t>
            </w:r>
          </w:p>
        </w:tc>
        <w:tc>
          <w:tcPr>
            <w:tcW w:w="936" w:type="dxa"/>
          </w:tcPr>
          <w:p w14:paraId="258A6E00" w14:textId="647D4ADE"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46.7</w:t>
            </w:r>
          </w:p>
        </w:tc>
        <w:tc>
          <w:tcPr>
            <w:tcW w:w="846" w:type="dxa"/>
          </w:tcPr>
          <w:p w14:paraId="5851E38A" w14:textId="6B82DB0E"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47.3</w:t>
            </w:r>
          </w:p>
        </w:tc>
      </w:tr>
      <w:tr w:rsidR="009519F0" w:rsidRPr="002026FB" w14:paraId="723FE2E4" w14:textId="58930F74" w:rsidTr="00C67638">
        <w:tc>
          <w:tcPr>
            <w:cnfStyle w:val="001000000000" w:firstRow="0" w:lastRow="0" w:firstColumn="1" w:lastColumn="0" w:oddVBand="0" w:evenVBand="0" w:oddHBand="0" w:evenHBand="0" w:firstRowFirstColumn="0" w:firstRowLastColumn="0" w:lastRowFirstColumn="0" w:lastRowLastColumn="0"/>
            <w:tcW w:w="1440" w:type="dxa"/>
          </w:tcPr>
          <w:p w14:paraId="15F15CE9" w14:textId="77777777" w:rsidR="009519F0" w:rsidRPr="009519F0" w:rsidRDefault="009519F0" w:rsidP="009519F0">
            <w:pPr>
              <w:rPr>
                <w:sz w:val="24"/>
                <w:szCs w:val="24"/>
              </w:rPr>
            </w:pPr>
            <w:r w:rsidRPr="009519F0">
              <w:rPr>
                <w:sz w:val="24"/>
                <w:szCs w:val="24"/>
              </w:rPr>
              <w:t>Caucasian</w:t>
            </w:r>
          </w:p>
        </w:tc>
        <w:tc>
          <w:tcPr>
            <w:tcW w:w="936" w:type="dxa"/>
          </w:tcPr>
          <w:p w14:paraId="1CCBF299" w14:textId="35AE1565"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45.6</w:t>
            </w:r>
          </w:p>
        </w:tc>
        <w:tc>
          <w:tcPr>
            <w:tcW w:w="936" w:type="dxa"/>
          </w:tcPr>
          <w:p w14:paraId="5726A6DB" w14:textId="727788FF"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45.9</w:t>
            </w:r>
          </w:p>
        </w:tc>
        <w:tc>
          <w:tcPr>
            <w:tcW w:w="936" w:type="dxa"/>
          </w:tcPr>
          <w:p w14:paraId="00DC0025" w14:textId="6ECF9F83"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45.4</w:t>
            </w:r>
          </w:p>
        </w:tc>
        <w:tc>
          <w:tcPr>
            <w:tcW w:w="936" w:type="dxa"/>
          </w:tcPr>
          <w:p w14:paraId="12FE4417" w14:textId="2E274E9D"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44.2</w:t>
            </w:r>
          </w:p>
        </w:tc>
        <w:tc>
          <w:tcPr>
            <w:tcW w:w="936" w:type="dxa"/>
          </w:tcPr>
          <w:p w14:paraId="3F86E61F" w14:textId="34FFB7C6"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44.6</w:t>
            </w:r>
          </w:p>
        </w:tc>
        <w:tc>
          <w:tcPr>
            <w:tcW w:w="936" w:type="dxa"/>
          </w:tcPr>
          <w:p w14:paraId="35370858" w14:textId="5139FF7F"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44.3</w:t>
            </w:r>
          </w:p>
        </w:tc>
        <w:tc>
          <w:tcPr>
            <w:tcW w:w="936" w:type="dxa"/>
          </w:tcPr>
          <w:p w14:paraId="1B47E84B" w14:textId="390B7970"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45.3</w:t>
            </w:r>
          </w:p>
        </w:tc>
        <w:tc>
          <w:tcPr>
            <w:tcW w:w="936" w:type="dxa"/>
          </w:tcPr>
          <w:p w14:paraId="30A7544C" w14:textId="083E9069"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45.2</w:t>
            </w:r>
          </w:p>
        </w:tc>
        <w:tc>
          <w:tcPr>
            <w:tcW w:w="936" w:type="dxa"/>
          </w:tcPr>
          <w:p w14:paraId="1E59B34A" w14:textId="6336D400"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45.5</w:t>
            </w:r>
          </w:p>
        </w:tc>
        <w:tc>
          <w:tcPr>
            <w:tcW w:w="846" w:type="dxa"/>
          </w:tcPr>
          <w:p w14:paraId="1CC4CBAE" w14:textId="0B39FA49"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45.2</w:t>
            </w:r>
          </w:p>
        </w:tc>
      </w:tr>
      <w:tr w:rsidR="009519F0" w:rsidRPr="002026FB" w14:paraId="7B6CF322" w14:textId="44C69353" w:rsidTr="00C67638">
        <w:tc>
          <w:tcPr>
            <w:cnfStyle w:val="001000000000" w:firstRow="0" w:lastRow="0" w:firstColumn="1" w:lastColumn="0" w:oddVBand="0" w:evenVBand="0" w:oddHBand="0" w:evenHBand="0" w:firstRowFirstColumn="0" w:firstRowLastColumn="0" w:lastRowFirstColumn="0" w:lastRowLastColumn="0"/>
            <w:tcW w:w="1440" w:type="dxa"/>
          </w:tcPr>
          <w:p w14:paraId="17F029D6" w14:textId="77777777" w:rsidR="009519F0" w:rsidRPr="009519F0" w:rsidRDefault="009519F0" w:rsidP="009519F0">
            <w:pPr>
              <w:rPr>
                <w:sz w:val="24"/>
                <w:szCs w:val="24"/>
              </w:rPr>
            </w:pPr>
            <w:r w:rsidRPr="009519F0">
              <w:rPr>
                <w:sz w:val="24"/>
                <w:szCs w:val="24"/>
              </w:rPr>
              <w:t>Other</w:t>
            </w:r>
          </w:p>
        </w:tc>
        <w:tc>
          <w:tcPr>
            <w:tcW w:w="936" w:type="dxa"/>
          </w:tcPr>
          <w:p w14:paraId="4F9181D8" w14:textId="496FE542"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44.8</w:t>
            </w:r>
          </w:p>
        </w:tc>
        <w:tc>
          <w:tcPr>
            <w:tcW w:w="936" w:type="dxa"/>
          </w:tcPr>
          <w:p w14:paraId="1C2F1B4E" w14:textId="64BAE5F9"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44.4</w:t>
            </w:r>
          </w:p>
        </w:tc>
        <w:tc>
          <w:tcPr>
            <w:tcW w:w="936" w:type="dxa"/>
          </w:tcPr>
          <w:p w14:paraId="56373F06" w14:textId="711568DB"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42.5</w:t>
            </w:r>
          </w:p>
        </w:tc>
        <w:tc>
          <w:tcPr>
            <w:tcW w:w="936" w:type="dxa"/>
          </w:tcPr>
          <w:p w14:paraId="2079B228" w14:textId="5D648CDF"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45.0</w:t>
            </w:r>
          </w:p>
        </w:tc>
        <w:tc>
          <w:tcPr>
            <w:tcW w:w="936" w:type="dxa"/>
          </w:tcPr>
          <w:p w14:paraId="77B46E5D" w14:textId="757D35D4"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43.0</w:t>
            </w:r>
          </w:p>
        </w:tc>
        <w:tc>
          <w:tcPr>
            <w:tcW w:w="936" w:type="dxa"/>
          </w:tcPr>
          <w:p w14:paraId="5FFACAB6" w14:textId="5F86F8A8"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44.3</w:t>
            </w:r>
          </w:p>
        </w:tc>
        <w:tc>
          <w:tcPr>
            <w:tcW w:w="936" w:type="dxa"/>
          </w:tcPr>
          <w:p w14:paraId="333F9BBC" w14:textId="57FE1B93"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45.8</w:t>
            </w:r>
          </w:p>
        </w:tc>
        <w:tc>
          <w:tcPr>
            <w:tcW w:w="936" w:type="dxa"/>
          </w:tcPr>
          <w:p w14:paraId="2A463930" w14:textId="4A74A860"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43.7</w:t>
            </w:r>
          </w:p>
        </w:tc>
        <w:tc>
          <w:tcPr>
            <w:tcW w:w="936" w:type="dxa"/>
          </w:tcPr>
          <w:p w14:paraId="630CC1A0" w14:textId="786C39C5"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44.5</w:t>
            </w:r>
          </w:p>
        </w:tc>
        <w:tc>
          <w:tcPr>
            <w:tcW w:w="846" w:type="dxa"/>
          </w:tcPr>
          <w:p w14:paraId="110EAB13" w14:textId="698AB1C4"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46.8</w:t>
            </w:r>
          </w:p>
        </w:tc>
      </w:tr>
      <w:tr w:rsidR="009519F0" w:rsidRPr="002026FB" w14:paraId="137A37B1" w14:textId="7AC5BC29" w:rsidTr="00C67638">
        <w:tc>
          <w:tcPr>
            <w:cnfStyle w:val="001000000000" w:firstRow="0" w:lastRow="0" w:firstColumn="1" w:lastColumn="0" w:oddVBand="0" w:evenVBand="0" w:oddHBand="0" w:evenHBand="0" w:firstRowFirstColumn="0" w:firstRowLastColumn="0" w:lastRowFirstColumn="0" w:lastRowLastColumn="0"/>
            <w:tcW w:w="1440" w:type="dxa"/>
          </w:tcPr>
          <w:p w14:paraId="1DB861A7" w14:textId="0D7B32E0" w:rsidR="009519F0" w:rsidRPr="009519F0" w:rsidRDefault="009519F0" w:rsidP="009519F0">
            <w:pPr>
              <w:rPr>
                <w:sz w:val="24"/>
                <w:szCs w:val="24"/>
              </w:rPr>
            </w:pPr>
            <w:r w:rsidRPr="009519F0">
              <w:rPr>
                <w:b/>
                <w:bCs/>
                <w:sz w:val="24"/>
                <w:szCs w:val="24"/>
              </w:rPr>
              <w:t>Total</w:t>
            </w:r>
          </w:p>
        </w:tc>
        <w:tc>
          <w:tcPr>
            <w:tcW w:w="936" w:type="dxa"/>
          </w:tcPr>
          <w:p w14:paraId="6ACBDE2C" w14:textId="6AF14508"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45.3</w:t>
            </w:r>
          </w:p>
        </w:tc>
        <w:tc>
          <w:tcPr>
            <w:tcW w:w="936" w:type="dxa"/>
          </w:tcPr>
          <w:p w14:paraId="2A1738F2" w14:textId="44F23785"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46.2</w:t>
            </w:r>
          </w:p>
        </w:tc>
        <w:tc>
          <w:tcPr>
            <w:tcW w:w="936" w:type="dxa"/>
          </w:tcPr>
          <w:p w14:paraId="57F0523C" w14:textId="1B48CDA6"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45.4</w:t>
            </w:r>
          </w:p>
        </w:tc>
        <w:tc>
          <w:tcPr>
            <w:tcW w:w="936" w:type="dxa"/>
          </w:tcPr>
          <w:p w14:paraId="398FBC16" w14:textId="53061519"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44.4</w:t>
            </w:r>
          </w:p>
        </w:tc>
        <w:tc>
          <w:tcPr>
            <w:tcW w:w="936" w:type="dxa"/>
          </w:tcPr>
          <w:p w14:paraId="5A2F6E3C" w14:textId="2B6437F9"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44.6</w:t>
            </w:r>
          </w:p>
        </w:tc>
        <w:tc>
          <w:tcPr>
            <w:tcW w:w="936" w:type="dxa"/>
          </w:tcPr>
          <w:p w14:paraId="68A4D042" w14:textId="3EC427C5"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44.7</w:t>
            </w:r>
          </w:p>
        </w:tc>
        <w:tc>
          <w:tcPr>
            <w:tcW w:w="936" w:type="dxa"/>
          </w:tcPr>
          <w:p w14:paraId="15D6535D" w14:textId="06368204"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45.4</w:t>
            </w:r>
          </w:p>
        </w:tc>
        <w:tc>
          <w:tcPr>
            <w:tcW w:w="936" w:type="dxa"/>
          </w:tcPr>
          <w:p w14:paraId="5A48D307" w14:textId="742697EF"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45.1</w:t>
            </w:r>
          </w:p>
        </w:tc>
        <w:tc>
          <w:tcPr>
            <w:tcW w:w="936" w:type="dxa"/>
          </w:tcPr>
          <w:p w14:paraId="36D48EE2" w14:textId="079FACC8"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45.7</w:t>
            </w:r>
          </w:p>
        </w:tc>
        <w:tc>
          <w:tcPr>
            <w:tcW w:w="846" w:type="dxa"/>
          </w:tcPr>
          <w:p w14:paraId="0ED05CF2" w14:textId="6DDD58D7" w:rsidR="009519F0" w:rsidRPr="009519F0" w:rsidRDefault="009519F0"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45.5</w:t>
            </w:r>
          </w:p>
        </w:tc>
      </w:tr>
    </w:tbl>
    <w:p w14:paraId="3D5D5F87" w14:textId="1EE97D35" w:rsidR="00136C23" w:rsidRPr="002026FB" w:rsidRDefault="00136C23" w:rsidP="004059C5">
      <w:pPr>
        <w:spacing w:before="240"/>
      </w:pPr>
      <w:r w:rsidRPr="002026FB">
        <w:rPr>
          <w:rFonts w:ascii="Aptos SemiBold" w:hAnsi="Aptos SemiBold"/>
        </w:rPr>
        <w:t>Source</w:t>
      </w:r>
      <w:r w:rsidRPr="002026FB">
        <w:t>: Parole Board of Canada.</w:t>
      </w:r>
    </w:p>
    <w:bookmarkEnd w:id="152"/>
    <w:p w14:paraId="1F3722D9" w14:textId="77777777" w:rsidR="00990626" w:rsidRPr="002026FB" w:rsidRDefault="00990626" w:rsidP="001D0567">
      <w:pPr>
        <w:pStyle w:val="CommentText"/>
      </w:pPr>
      <w:r w:rsidRPr="002026FB">
        <w:t>Notes</w:t>
      </w:r>
    </w:p>
    <w:p w14:paraId="0E8BEF62" w14:textId="6CEB9F70" w:rsidR="007E3CEE" w:rsidRDefault="007E3CEE" w:rsidP="004059C5">
      <w:r w:rsidRPr="003064AB">
        <w:t xml:space="preserve">During intake assessment, parole officers ask federal offenders to self-identify their race and this information is entered into the Correctional Service of Canada’s (CSC) Offender Management System. Parole Board of Canada (PBC) uses the term “race grouping” as this is the term used by </w:t>
      </w:r>
      <w:r w:rsidRPr="003064AB">
        <w:lastRenderedPageBreak/>
        <w:t>CSC to collect the information from offenders and also reflects how the data is captured in CSC’s and PBC’s data tables.</w:t>
      </w:r>
    </w:p>
    <w:p w14:paraId="2140AF9B" w14:textId="7C7E2630" w:rsidR="00990626" w:rsidRPr="002026FB" w:rsidRDefault="00990626" w:rsidP="004059C5">
      <w:r w:rsidRPr="002026FB">
        <w:t>Full parole is a type of conditional release granted by the Parole Board of Canada in which the remainder of the sentence is served under supervision in the community. The Parole Board of Canada must review the cases of all offenders for full parole at the time prescribed by legislation, unless the offender advises the Parole Board of Canada in writing that they do not wish to be considered for full parole.</w:t>
      </w:r>
    </w:p>
    <w:p w14:paraId="499D9FCE" w14:textId="05DEB688" w:rsidR="00990626" w:rsidRPr="002026FB" w:rsidRDefault="00990626" w:rsidP="004059C5">
      <w:r w:rsidRPr="002026FB">
        <w:t>Day parole is a type of conditional release granted by the Parole Board of Canada in which offenders are permitted to participate in community-based activities in preparation for full parole or statutory release. The conditions require offenders to return nightly to an institution, halfway house, or other location deemed appropriate for managing their risk, unless otherwise authorized by the Parole Board of Canada. Not all offenders apply for day parole, and some apply more than once before being granted day parole.</w:t>
      </w:r>
    </w:p>
    <w:p w14:paraId="3F087B27" w14:textId="77777777" w:rsidR="00990626" w:rsidRPr="002026FB" w:rsidRDefault="00990626" w:rsidP="004059C5">
      <w:r w:rsidRPr="002026FB">
        <w:t>Timing of parole in the sentence refers to the percentage of the sentence served at the time the first day parole or full parole starts during the sentence. In most cases a full parole is preceded by a day parole. These calculations are based on sentences under federal jurisdiction, excluding life sentences and indeterminate sentences. Offenders (other than those serving life or indeterminate sentences or subject to judicial determination) normally become eligible for full parole after serving 1/3 of their sentence or 7 years, whichever is less. Eligibility for day parole is normally at 6 months before full parole eligibility.</w:t>
      </w:r>
    </w:p>
    <w:p w14:paraId="44C0997B" w14:textId="60A9A90C" w:rsidR="00346923" w:rsidRDefault="00990626" w:rsidP="006E2A33">
      <w:pPr>
        <w:rPr>
          <w:rFonts w:ascii="Aptos SemiBold" w:hAnsi="Aptos SemiBold"/>
          <w:sz w:val="30"/>
        </w:rPr>
      </w:pPr>
      <w:r w:rsidRPr="002026FB">
        <w:t>Reported year periods reflect fiscal years. A fiscal year runs from April 1 to March 31 of the following year.</w:t>
      </w:r>
    </w:p>
    <w:p w14:paraId="36EC1054" w14:textId="77777777" w:rsidR="00A921B3" w:rsidRDefault="00A921B3">
      <w:pPr>
        <w:spacing w:after="160" w:line="259" w:lineRule="auto"/>
        <w:rPr>
          <w:rFonts w:ascii="Aptos SemiBold" w:hAnsi="Aptos SemiBold"/>
          <w:sz w:val="30"/>
        </w:rPr>
      </w:pPr>
      <w:r>
        <w:br w:type="page"/>
      </w:r>
    </w:p>
    <w:p w14:paraId="45E41E17" w14:textId="499D69AE" w:rsidR="00990626" w:rsidRPr="002026FB" w:rsidRDefault="00226C5D" w:rsidP="004059C5">
      <w:pPr>
        <w:pStyle w:val="Heading3"/>
      </w:pPr>
      <w:bookmarkStart w:id="153" w:name="_Toc219197793"/>
      <w:r w:rsidRPr="002026FB">
        <w:lastRenderedPageBreak/>
        <w:t>Outcome of federal day parole supervision periods</w:t>
      </w:r>
      <w:bookmarkEnd w:id="153"/>
    </w:p>
    <w:p w14:paraId="5254886E" w14:textId="011A6107" w:rsidR="00226C5D" w:rsidRPr="002026FB" w:rsidRDefault="00226C5D" w:rsidP="00EE6FA7">
      <w:pPr>
        <w:pStyle w:val="Heading4"/>
      </w:pPr>
      <w:r w:rsidRPr="002026FB">
        <w:rPr>
          <w:rFonts w:ascii="Aptos SemiBold" w:hAnsi="Aptos SemiBold"/>
        </w:rPr>
        <w:t>Figure D8</w:t>
      </w:r>
      <w:r w:rsidR="009E5CEB" w:rsidRPr="002026FB">
        <w:rPr>
          <w:rFonts w:ascii="Aptos SemiBold" w:hAnsi="Aptos SemiBold"/>
        </w:rPr>
        <w:t>.</w:t>
      </w:r>
      <w:r w:rsidRPr="002026FB">
        <w:t xml:space="preserve"> Day parole outcomes – 10-year trend</w:t>
      </w:r>
    </w:p>
    <w:p w14:paraId="28996656" w14:textId="6444D4A5" w:rsidR="00226C5D" w:rsidRPr="002026FB" w:rsidRDefault="00BD3E07" w:rsidP="005259DB">
      <w:pPr>
        <w:jc w:val="center"/>
      </w:pPr>
      <w:r>
        <w:rPr>
          <w:noProof/>
        </w:rPr>
        <w:drawing>
          <wp:inline distT="0" distB="0" distL="0" distR="0" wp14:anchorId="2923130E" wp14:editId="681B6CBE">
            <wp:extent cx="6013716" cy="4294641"/>
            <wp:effectExtent l="0" t="0" r="6350" b="0"/>
            <wp:docPr id="386832859" name="Picture 67" descr="Line graph showing the outcome of federal day parole supervision periods across ten years from fiscal year 2014-15 to 2023-24. The graph includes successful completions of day parole, revocation for breach conditions, and revocation with offence. Over time, the vast majority of those on day parole reported successful completi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32859" name="Picture 67" descr="Line graph showing the outcome of federal day parole supervision periods across ten years from fiscal year 2014-15 to 2023-24. The graph includes successful completions of day parole, revocation for breach conditions, and revocation with offence. Over time, the vast majority of those on day parole reported successful completion. Full data are available in the table below."/>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47AFC6F8" w14:textId="77777777" w:rsidR="00226C5D" w:rsidRPr="002026FB" w:rsidRDefault="00226C5D" w:rsidP="004059C5">
      <w:pPr>
        <w:spacing w:before="240"/>
      </w:pPr>
      <w:r w:rsidRPr="002026FB">
        <w:rPr>
          <w:rFonts w:ascii="Aptos SemiBold" w:hAnsi="Aptos SemiBold"/>
        </w:rPr>
        <w:t>Source</w:t>
      </w:r>
      <w:r w:rsidRPr="002026FB">
        <w:t>: Parole Board of Canada.</w:t>
      </w:r>
    </w:p>
    <w:p w14:paraId="29234C12" w14:textId="3CE7AFCA" w:rsidR="00226C5D" w:rsidRPr="002026FB" w:rsidRDefault="00226C5D" w:rsidP="004059C5">
      <w:pPr>
        <w:pStyle w:val="Bullets"/>
        <w:spacing w:after="160"/>
      </w:pPr>
      <w:r w:rsidRPr="002026FB">
        <w:t>In the past 10 fiscal years (</w:t>
      </w:r>
      <w:r w:rsidR="009003AB" w:rsidRPr="009003AB">
        <w:t>from 2014-15 to 2023-24), the successful completion* rate of federal day parole supervision periods was on average 90.9%. Of the 9.1% unsuccessful completions, most were for breach of conditions</w:t>
      </w:r>
      <w:r w:rsidR="006D3F59" w:rsidRPr="002026FB">
        <w:t xml:space="preserve">. </w:t>
      </w:r>
    </w:p>
    <w:p w14:paraId="4A2A2142" w14:textId="5F5C5B18" w:rsidR="00226C5D" w:rsidRPr="002026FB" w:rsidRDefault="00226C5D" w:rsidP="004059C5">
      <w:pPr>
        <w:pStyle w:val="Bullets"/>
        <w:spacing w:after="160"/>
      </w:pPr>
      <w:r w:rsidRPr="002026FB">
        <w:t xml:space="preserve">In </w:t>
      </w:r>
      <w:r w:rsidR="009003AB" w:rsidRPr="009003AB">
        <w:t>2023-24, the successful completion* rate of federal day parole supervision periods remained stable (91.6%; +0.9%) compared to 2022-23</w:t>
      </w:r>
      <w:r w:rsidRPr="002026FB">
        <w:t xml:space="preserve">. </w:t>
      </w:r>
    </w:p>
    <w:p w14:paraId="49FB926C" w14:textId="77777777" w:rsidR="00226C5D" w:rsidRPr="002026FB" w:rsidRDefault="00226C5D" w:rsidP="004059C5">
      <w:pPr>
        <w:pStyle w:val="Bullets"/>
      </w:pPr>
      <w:r w:rsidRPr="002026FB">
        <w:t>The rate of violent reoffending of federal day parole supervision periods has been very low in the past 5 fiscal years, averaging 0.2%.</w:t>
      </w:r>
    </w:p>
    <w:p w14:paraId="18BE2AB3" w14:textId="62E6F648" w:rsidR="00226C5D" w:rsidRPr="002026FB" w:rsidRDefault="00226C5D" w:rsidP="001D0567">
      <w:pPr>
        <w:pStyle w:val="CommentText"/>
      </w:pPr>
      <w:r w:rsidRPr="002026FB">
        <w:t>Notes</w:t>
      </w:r>
    </w:p>
    <w:p w14:paraId="098FDECF" w14:textId="030D4040" w:rsidR="00226C5D" w:rsidRPr="002026FB" w:rsidRDefault="00226C5D" w:rsidP="004059C5">
      <w:r w:rsidRPr="002026FB">
        <w:t xml:space="preserve">*Federal parole outcomes reflect the performance of offenders who were on conditional release during the supervision period in question. Supervision periods end in one of the following ways: (1) Successful completion: supervision periods that are completed without a breach of condition or a new offence; (2) </w:t>
      </w:r>
      <w:r w:rsidR="000B293D" w:rsidRPr="002026FB">
        <w:t>r</w:t>
      </w:r>
      <w:r w:rsidRPr="002026FB">
        <w:t xml:space="preserve">evocation for breach of condition: a positive intervention, which reduces </w:t>
      </w:r>
      <w:r w:rsidRPr="002026FB">
        <w:lastRenderedPageBreak/>
        <w:t xml:space="preserve">the risk of reoffending; (3) </w:t>
      </w:r>
      <w:r w:rsidR="000B293D" w:rsidRPr="002026FB">
        <w:t>r</w:t>
      </w:r>
      <w:r w:rsidRPr="002026FB">
        <w:t>evocation with non-violent / violent offence: a negative end to the supervision period, which results in a new conviction.</w:t>
      </w:r>
    </w:p>
    <w:p w14:paraId="546E4460" w14:textId="6FC9DD89" w:rsidR="00226C5D" w:rsidRPr="002026FB" w:rsidRDefault="00226C5D" w:rsidP="00EE6FA7">
      <w:pPr>
        <w:pStyle w:val="Heading4"/>
      </w:pPr>
      <w:bookmarkStart w:id="154" w:name="_Hlk188525182"/>
      <w:r w:rsidRPr="002026FB">
        <w:rPr>
          <w:rFonts w:ascii="Aptos SemiBold" w:hAnsi="Aptos SemiBold"/>
        </w:rPr>
        <w:t>Table D8</w:t>
      </w:r>
      <w:r w:rsidR="009E5CEB" w:rsidRPr="002026FB">
        <w:rPr>
          <w:rFonts w:ascii="Aptos SemiBold" w:hAnsi="Aptos SemiBold"/>
        </w:rPr>
        <w:t>.</w:t>
      </w:r>
      <w:r w:rsidRPr="002026FB">
        <w:t xml:space="preserve"> Day parole outcomes</w:t>
      </w:r>
      <w:r w:rsidR="00FB2FBC">
        <w:t>*</w:t>
      </w:r>
    </w:p>
    <w:tbl>
      <w:tblPr>
        <w:tblStyle w:val="CCRSO"/>
        <w:tblW w:w="9335" w:type="dxa"/>
        <w:tblInd w:w="5" w:type="dxa"/>
        <w:tblLayout w:type="fixed"/>
        <w:tblLook w:val="04A0" w:firstRow="1" w:lastRow="0" w:firstColumn="1" w:lastColumn="0" w:noHBand="0" w:noVBand="1"/>
      </w:tblPr>
      <w:tblGrid>
        <w:gridCol w:w="2315"/>
        <w:gridCol w:w="702"/>
        <w:gridCol w:w="702"/>
        <w:gridCol w:w="702"/>
        <w:gridCol w:w="702"/>
        <w:gridCol w:w="702"/>
        <w:gridCol w:w="702"/>
        <w:gridCol w:w="702"/>
        <w:gridCol w:w="702"/>
        <w:gridCol w:w="702"/>
        <w:gridCol w:w="702"/>
      </w:tblGrid>
      <w:tr w:rsidR="0007757B" w:rsidRPr="008639B9" w14:paraId="256A48A5" w14:textId="77777777" w:rsidTr="0007757B">
        <w:trPr>
          <w:cnfStyle w:val="100000000000" w:firstRow="1" w:lastRow="0" w:firstColumn="0" w:lastColumn="0" w:oddVBand="0" w:evenVBand="0" w:oddHBand="0"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2315" w:type="dxa"/>
          </w:tcPr>
          <w:bookmarkEnd w:id="154"/>
          <w:p w14:paraId="63608F11" w14:textId="0D473469" w:rsidR="0007757B" w:rsidRPr="008639B9" w:rsidRDefault="0007757B" w:rsidP="00C67638">
            <w:pPr>
              <w:spacing w:after="60"/>
              <w:jc w:val="left"/>
              <w:rPr>
                <w:sz w:val="24"/>
                <w:szCs w:val="24"/>
              </w:rPr>
            </w:pPr>
            <w:r>
              <w:rPr>
                <w:sz w:val="24"/>
                <w:szCs w:val="24"/>
              </w:rPr>
              <w:t>Federal day parole</w:t>
            </w:r>
            <w:r w:rsidRPr="008639B9">
              <w:rPr>
                <w:sz w:val="24"/>
                <w:szCs w:val="24"/>
              </w:rPr>
              <w:t xml:space="preserve"> </w:t>
            </w:r>
            <w:r>
              <w:rPr>
                <w:sz w:val="24"/>
                <w:szCs w:val="24"/>
              </w:rPr>
              <w:t>outcomes</w:t>
            </w:r>
          </w:p>
        </w:tc>
        <w:tc>
          <w:tcPr>
            <w:tcW w:w="702" w:type="dxa"/>
          </w:tcPr>
          <w:p w14:paraId="0A5D75B7" w14:textId="417C7D9D" w:rsidR="0007757B" w:rsidRPr="008639B9" w:rsidRDefault="0007757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2019-20</w:t>
            </w:r>
          </w:p>
        </w:tc>
        <w:tc>
          <w:tcPr>
            <w:tcW w:w="702" w:type="dxa"/>
          </w:tcPr>
          <w:p w14:paraId="3E79AE98" w14:textId="77777777" w:rsidR="0007757B" w:rsidRPr="008639B9" w:rsidRDefault="0007757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702" w:type="dxa"/>
          </w:tcPr>
          <w:p w14:paraId="5D2BD123" w14:textId="77777777" w:rsidR="0007757B" w:rsidRPr="008639B9" w:rsidRDefault="0007757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2020-21</w:t>
            </w:r>
          </w:p>
        </w:tc>
        <w:tc>
          <w:tcPr>
            <w:tcW w:w="702" w:type="dxa"/>
          </w:tcPr>
          <w:p w14:paraId="75031656" w14:textId="77777777" w:rsidR="0007757B" w:rsidRPr="008639B9" w:rsidRDefault="0007757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702" w:type="dxa"/>
          </w:tcPr>
          <w:p w14:paraId="127CCD4B" w14:textId="77777777" w:rsidR="0007757B" w:rsidRPr="008639B9" w:rsidRDefault="0007757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2021-22</w:t>
            </w:r>
          </w:p>
        </w:tc>
        <w:tc>
          <w:tcPr>
            <w:tcW w:w="702" w:type="dxa"/>
          </w:tcPr>
          <w:p w14:paraId="58DC6706" w14:textId="77777777" w:rsidR="0007757B" w:rsidRPr="008639B9" w:rsidRDefault="0007757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702" w:type="dxa"/>
          </w:tcPr>
          <w:p w14:paraId="1A69348A" w14:textId="77777777" w:rsidR="0007757B" w:rsidRPr="008639B9" w:rsidRDefault="0007757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2022-23</w:t>
            </w:r>
          </w:p>
        </w:tc>
        <w:tc>
          <w:tcPr>
            <w:tcW w:w="702" w:type="dxa"/>
          </w:tcPr>
          <w:p w14:paraId="51114010" w14:textId="77777777" w:rsidR="0007757B" w:rsidRPr="008639B9" w:rsidRDefault="0007757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702" w:type="dxa"/>
          </w:tcPr>
          <w:p w14:paraId="1DD38CEB" w14:textId="77777777" w:rsidR="0007757B" w:rsidRPr="008639B9" w:rsidRDefault="0007757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202</w:t>
            </w:r>
            <w:r>
              <w:rPr>
                <w:sz w:val="24"/>
                <w:szCs w:val="24"/>
              </w:rPr>
              <w:t>3</w:t>
            </w:r>
            <w:r w:rsidRPr="008639B9">
              <w:rPr>
                <w:sz w:val="24"/>
                <w:szCs w:val="24"/>
              </w:rPr>
              <w:t>-2</w:t>
            </w:r>
            <w:r>
              <w:rPr>
                <w:sz w:val="24"/>
                <w:szCs w:val="24"/>
              </w:rPr>
              <w:t>4</w:t>
            </w:r>
          </w:p>
        </w:tc>
        <w:tc>
          <w:tcPr>
            <w:tcW w:w="702" w:type="dxa"/>
          </w:tcPr>
          <w:p w14:paraId="57D1C473" w14:textId="77777777" w:rsidR="0007757B" w:rsidRPr="008639B9" w:rsidRDefault="0007757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r>
      <w:tr w:rsidR="0007757B" w:rsidRPr="008915D1" w14:paraId="3B7FFE9A" w14:textId="77777777" w:rsidTr="0007757B">
        <w:trPr>
          <w:trHeight w:val="720"/>
        </w:trPr>
        <w:tc>
          <w:tcPr>
            <w:cnfStyle w:val="001000000000" w:firstRow="0" w:lastRow="0" w:firstColumn="1" w:lastColumn="0" w:oddVBand="0" w:evenVBand="0" w:oddHBand="0" w:evenHBand="0" w:firstRowFirstColumn="0" w:firstRowLastColumn="0" w:lastRowFirstColumn="0" w:lastRowLastColumn="0"/>
            <w:tcW w:w="2315" w:type="dxa"/>
          </w:tcPr>
          <w:p w14:paraId="7971A5C0" w14:textId="77777777" w:rsidR="0007757B" w:rsidRPr="008639B9" w:rsidRDefault="0007757B" w:rsidP="00FB2FBC">
            <w:pPr>
              <w:rPr>
                <w:sz w:val="24"/>
                <w:szCs w:val="24"/>
              </w:rPr>
            </w:pPr>
            <w:r w:rsidRPr="008639B9">
              <w:rPr>
                <w:sz w:val="24"/>
                <w:szCs w:val="24"/>
              </w:rPr>
              <w:t>Successful</w:t>
            </w:r>
          </w:p>
          <w:p w14:paraId="17F09F5A" w14:textId="5A683274" w:rsidR="0007757B" w:rsidRPr="008639B9" w:rsidRDefault="0007757B" w:rsidP="00FB2FBC">
            <w:pPr>
              <w:spacing w:after="60"/>
              <w:rPr>
                <w:sz w:val="24"/>
                <w:szCs w:val="24"/>
              </w:rPr>
            </w:pPr>
            <w:r w:rsidRPr="008639B9">
              <w:rPr>
                <w:sz w:val="24"/>
                <w:szCs w:val="24"/>
              </w:rPr>
              <w:t>completion</w:t>
            </w:r>
          </w:p>
        </w:tc>
        <w:tc>
          <w:tcPr>
            <w:tcW w:w="702" w:type="dxa"/>
          </w:tcPr>
          <w:p w14:paraId="051E090E" w14:textId="7287353C"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3,772</w:t>
            </w:r>
          </w:p>
        </w:tc>
        <w:tc>
          <w:tcPr>
            <w:tcW w:w="702" w:type="dxa"/>
          </w:tcPr>
          <w:p w14:paraId="6C4E0AE4" w14:textId="1DFFACD6"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90.2</w:t>
            </w:r>
          </w:p>
        </w:tc>
        <w:tc>
          <w:tcPr>
            <w:tcW w:w="702" w:type="dxa"/>
          </w:tcPr>
          <w:p w14:paraId="0904BE7F" w14:textId="08CA99DA"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3,562</w:t>
            </w:r>
          </w:p>
        </w:tc>
        <w:tc>
          <w:tcPr>
            <w:tcW w:w="702" w:type="dxa"/>
          </w:tcPr>
          <w:p w14:paraId="160CD6BF" w14:textId="390A4522"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91.5</w:t>
            </w:r>
          </w:p>
        </w:tc>
        <w:tc>
          <w:tcPr>
            <w:tcW w:w="702" w:type="dxa"/>
          </w:tcPr>
          <w:p w14:paraId="0597113E" w14:textId="14EDEAFA"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3,028</w:t>
            </w:r>
          </w:p>
        </w:tc>
        <w:tc>
          <w:tcPr>
            <w:tcW w:w="702" w:type="dxa"/>
          </w:tcPr>
          <w:p w14:paraId="0F7D1F50" w14:textId="341CE3C7"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90.8</w:t>
            </w:r>
          </w:p>
        </w:tc>
        <w:tc>
          <w:tcPr>
            <w:tcW w:w="702" w:type="dxa"/>
          </w:tcPr>
          <w:p w14:paraId="4E2704D9" w14:textId="37FA3372"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3,088</w:t>
            </w:r>
          </w:p>
        </w:tc>
        <w:tc>
          <w:tcPr>
            <w:tcW w:w="702" w:type="dxa"/>
          </w:tcPr>
          <w:p w14:paraId="49F1C8EE" w14:textId="0AC98BBE"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90.7</w:t>
            </w:r>
          </w:p>
        </w:tc>
        <w:tc>
          <w:tcPr>
            <w:tcW w:w="702" w:type="dxa"/>
          </w:tcPr>
          <w:p w14:paraId="5BB632F8" w14:textId="2CFB71F1"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3,430</w:t>
            </w:r>
          </w:p>
        </w:tc>
        <w:tc>
          <w:tcPr>
            <w:tcW w:w="702" w:type="dxa"/>
          </w:tcPr>
          <w:p w14:paraId="77CE2C22" w14:textId="4587A646"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91.6</w:t>
            </w:r>
          </w:p>
        </w:tc>
      </w:tr>
      <w:tr w:rsidR="0007757B" w:rsidRPr="008915D1" w14:paraId="76D627FE" w14:textId="77777777" w:rsidTr="0007757B">
        <w:trPr>
          <w:trHeight w:val="945"/>
        </w:trPr>
        <w:tc>
          <w:tcPr>
            <w:cnfStyle w:val="001000000000" w:firstRow="0" w:lastRow="0" w:firstColumn="1" w:lastColumn="0" w:oddVBand="0" w:evenVBand="0" w:oddHBand="0" w:evenHBand="0" w:firstRowFirstColumn="0" w:firstRowLastColumn="0" w:lastRowFirstColumn="0" w:lastRowLastColumn="0"/>
            <w:tcW w:w="2315" w:type="dxa"/>
          </w:tcPr>
          <w:p w14:paraId="3857234D" w14:textId="77777777" w:rsidR="0007757B" w:rsidRPr="008639B9" w:rsidRDefault="0007757B" w:rsidP="00FB2FBC">
            <w:pPr>
              <w:rPr>
                <w:sz w:val="24"/>
                <w:szCs w:val="24"/>
              </w:rPr>
            </w:pPr>
            <w:r w:rsidRPr="008639B9">
              <w:rPr>
                <w:sz w:val="24"/>
                <w:szCs w:val="24"/>
              </w:rPr>
              <w:t>Revocation for breach of conditions</w:t>
            </w:r>
          </w:p>
        </w:tc>
        <w:tc>
          <w:tcPr>
            <w:tcW w:w="702" w:type="dxa"/>
          </w:tcPr>
          <w:p w14:paraId="01F21426" w14:textId="7EB7385D"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356</w:t>
            </w:r>
          </w:p>
        </w:tc>
        <w:tc>
          <w:tcPr>
            <w:tcW w:w="702" w:type="dxa"/>
          </w:tcPr>
          <w:p w14:paraId="3EFB9ABF" w14:textId="21D00A68"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8.5</w:t>
            </w:r>
          </w:p>
        </w:tc>
        <w:tc>
          <w:tcPr>
            <w:tcW w:w="702" w:type="dxa"/>
          </w:tcPr>
          <w:p w14:paraId="556C59EB" w14:textId="7E505294"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284</w:t>
            </w:r>
          </w:p>
        </w:tc>
        <w:tc>
          <w:tcPr>
            <w:tcW w:w="702" w:type="dxa"/>
          </w:tcPr>
          <w:p w14:paraId="38C2769F" w14:textId="4562CF5B"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7.3</w:t>
            </w:r>
          </w:p>
        </w:tc>
        <w:tc>
          <w:tcPr>
            <w:tcW w:w="702" w:type="dxa"/>
          </w:tcPr>
          <w:p w14:paraId="174D7AF8" w14:textId="5C76C3C9"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262</w:t>
            </w:r>
          </w:p>
        </w:tc>
        <w:tc>
          <w:tcPr>
            <w:tcW w:w="702" w:type="dxa"/>
          </w:tcPr>
          <w:p w14:paraId="12734155" w14:textId="07BBF116"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7.9</w:t>
            </w:r>
          </w:p>
        </w:tc>
        <w:tc>
          <w:tcPr>
            <w:tcW w:w="702" w:type="dxa"/>
          </w:tcPr>
          <w:p w14:paraId="6A9E070F" w14:textId="6413B097"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266</w:t>
            </w:r>
          </w:p>
        </w:tc>
        <w:tc>
          <w:tcPr>
            <w:tcW w:w="702" w:type="dxa"/>
          </w:tcPr>
          <w:p w14:paraId="4B81B898" w14:textId="402BA1E7"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7.8</w:t>
            </w:r>
          </w:p>
        </w:tc>
        <w:tc>
          <w:tcPr>
            <w:tcW w:w="702" w:type="dxa"/>
          </w:tcPr>
          <w:p w14:paraId="4A937982" w14:textId="0708653B"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279</w:t>
            </w:r>
          </w:p>
        </w:tc>
        <w:tc>
          <w:tcPr>
            <w:tcW w:w="702" w:type="dxa"/>
          </w:tcPr>
          <w:p w14:paraId="16A94559" w14:textId="13B83D74"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7.5</w:t>
            </w:r>
          </w:p>
        </w:tc>
      </w:tr>
      <w:tr w:rsidR="0007757B" w:rsidRPr="008915D1" w14:paraId="06A344A4" w14:textId="77777777" w:rsidTr="0007757B">
        <w:trPr>
          <w:trHeight w:val="900"/>
        </w:trPr>
        <w:tc>
          <w:tcPr>
            <w:cnfStyle w:val="001000000000" w:firstRow="0" w:lastRow="0" w:firstColumn="1" w:lastColumn="0" w:oddVBand="0" w:evenVBand="0" w:oddHBand="0" w:evenHBand="0" w:firstRowFirstColumn="0" w:firstRowLastColumn="0" w:lastRowFirstColumn="0" w:lastRowLastColumn="0"/>
            <w:tcW w:w="2315" w:type="dxa"/>
          </w:tcPr>
          <w:p w14:paraId="10C9321D" w14:textId="77777777" w:rsidR="0007757B" w:rsidRPr="008639B9" w:rsidRDefault="0007757B" w:rsidP="00FB2FBC">
            <w:pPr>
              <w:rPr>
                <w:sz w:val="24"/>
                <w:szCs w:val="24"/>
              </w:rPr>
            </w:pPr>
            <w:r w:rsidRPr="008639B9">
              <w:rPr>
                <w:sz w:val="24"/>
                <w:szCs w:val="24"/>
              </w:rPr>
              <w:t>Revocation with</w:t>
            </w:r>
          </w:p>
          <w:p w14:paraId="11943950" w14:textId="77777777" w:rsidR="0007757B" w:rsidRPr="008639B9" w:rsidRDefault="0007757B" w:rsidP="00FB2FBC">
            <w:pPr>
              <w:rPr>
                <w:sz w:val="24"/>
                <w:szCs w:val="24"/>
              </w:rPr>
            </w:pPr>
            <w:r w:rsidRPr="008639B9">
              <w:rPr>
                <w:sz w:val="24"/>
                <w:szCs w:val="24"/>
              </w:rPr>
              <w:t>non-violent offence</w:t>
            </w:r>
          </w:p>
        </w:tc>
        <w:tc>
          <w:tcPr>
            <w:tcW w:w="702" w:type="dxa"/>
          </w:tcPr>
          <w:p w14:paraId="7E675D11" w14:textId="7EAE1AF6"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47</w:t>
            </w:r>
          </w:p>
        </w:tc>
        <w:tc>
          <w:tcPr>
            <w:tcW w:w="702" w:type="dxa"/>
          </w:tcPr>
          <w:p w14:paraId="5E6A5F6B" w14:textId="5D3D1063"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w:t>
            </w:r>
          </w:p>
        </w:tc>
        <w:tc>
          <w:tcPr>
            <w:tcW w:w="702" w:type="dxa"/>
          </w:tcPr>
          <w:p w14:paraId="31DB6AA8" w14:textId="1F0EE7BF"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36</w:t>
            </w:r>
          </w:p>
        </w:tc>
        <w:tc>
          <w:tcPr>
            <w:tcW w:w="702" w:type="dxa"/>
          </w:tcPr>
          <w:p w14:paraId="49978041" w14:textId="2FBD7F65"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0.9</w:t>
            </w:r>
          </w:p>
        </w:tc>
        <w:tc>
          <w:tcPr>
            <w:tcW w:w="702" w:type="dxa"/>
          </w:tcPr>
          <w:p w14:paraId="5420138E" w14:textId="71B9AED5"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38</w:t>
            </w:r>
          </w:p>
        </w:tc>
        <w:tc>
          <w:tcPr>
            <w:tcW w:w="702" w:type="dxa"/>
          </w:tcPr>
          <w:p w14:paraId="6D9B1589" w14:textId="58A02D6B"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w:t>
            </w:r>
          </w:p>
        </w:tc>
        <w:tc>
          <w:tcPr>
            <w:tcW w:w="702" w:type="dxa"/>
          </w:tcPr>
          <w:p w14:paraId="719618A3" w14:textId="3D7F5730"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41</w:t>
            </w:r>
          </w:p>
        </w:tc>
        <w:tc>
          <w:tcPr>
            <w:tcW w:w="702" w:type="dxa"/>
          </w:tcPr>
          <w:p w14:paraId="263C0666" w14:textId="4B3DE6A5"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w:t>
            </w:r>
          </w:p>
        </w:tc>
        <w:tc>
          <w:tcPr>
            <w:tcW w:w="702" w:type="dxa"/>
          </w:tcPr>
          <w:p w14:paraId="67CE4128" w14:textId="0E935C51"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28</w:t>
            </w:r>
          </w:p>
        </w:tc>
        <w:tc>
          <w:tcPr>
            <w:tcW w:w="702" w:type="dxa"/>
          </w:tcPr>
          <w:p w14:paraId="6EA68E05" w14:textId="598681DB"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0.7</w:t>
            </w:r>
          </w:p>
        </w:tc>
      </w:tr>
      <w:tr w:rsidR="0007757B" w:rsidRPr="008915D1" w14:paraId="6B1AFF10" w14:textId="77777777" w:rsidTr="0007757B">
        <w:trPr>
          <w:trHeight w:val="900"/>
        </w:trPr>
        <w:tc>
          <w:tcPr>
            <w:cnfStyle w:val="001000000000" w:firstRow="0" w:lastRow="0" w:firstColumn="1" w:lastColumn="0" w:oddVBand="0" w:evenVBand="0" w:oddHBand="0" w:evenHBand="0" w:firstRowFirstColumn="0" w:firstRowLastColumn="0" w:lastRowFirstColumn="0" w:lastRowLastColumn="0"/>
            <w:tcW w:w="2315" w:type="dxa"/>
          </w:tcPr>
          <w:p w14:paraId="408CED91" w14:textId="77777777" w:rsidR="0007757B" w:rsidRPr="008639B9" w:rsidRDefault="0007757B" w:rsidP="00FB2FBC">
            <w:pPr>
              <w:rPr>
                <w:sz w:val="24"/>
                <w:szCs w:val="24"/>
              </w:rPr>
            </w:pPr>
            <w:r w:rsidRPr="008639B9">
              <w:rPr>
                <w:sz w:val="24"/>
                <w:szCs w:val="24"/>
              </w:rPr>
              <w:t xml:space="preserve">Revocation with </w:t>
            </w:r>
            <w:r>
              <w:rPr>
                <w:sz w:val="24"/>
                <w:szCs w:val="24"/>
              </w:rPr>
              <w:t xml:space="preserve"> </w:t>
            </w:r>
            <w:r w:rsidRPr="008639B9">
              <w:rPr>
                <w:sz w:val="24"/>
                <w:szCs w:val="24"/>
              </w:rPr>
              <w:t>violent offence</w:t>
            </w:r>
          </w:p>
        </w:tc>
        <w:tc>
          <w:tcPr>
            <w:tcW w:w="702" w:type="dxa"/>
          </w:tcPr>
          <w:p w14:paraId="7982B109" w14:textId="4682A1ED"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w:t>
            </w:r>
          </w:p>
        </w:tc>
        <w:tc>
          <w:tcPr>
            <w:tcW w:w="702" w:type="dxa"/>
          </w:tcPr>
          <w:p w14:paraId="25CE8C8C" w14:textId="7152218F"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0.2</w:t>
            </w:r>
          </w:p>
        </w:tc>
        <w:tc>
          <w:tcPr>
            <w:tcW w:w="702" w:type="dxa"/>
          </w:tcPr>
          <w:p w14:paraId="7FF2AE72" w14:textId="458C6D9D"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w:t>
            </w:r>
          </w:p>
        </w:tc>
        <w:tc>
          <w:tcPr>
            <w:tcW w:w="702" w:type="dxa"/>
          </w:tcPr>
          <w:p w14:paraId="1C1B5895" w14:textId="475CFFD0"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0.3</w:t>
            </w:r>
          </w:p>
        </w:tc>
        <w:tc>
          <w:tcPr>
            <w:tcW w:w="702" w:type="dxa"/>
          </w:tcPr>
          <w:p w14:paraId="602207B2" w14:textId="5658C249"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w:t>
            </w:r>
          </w:p>
        </w:tc>
        <w:tc>
          <w:tcPr>
            <w:tcW w:w="702" w:type="dxa"/>
          </w:tcPr>
          <w:p w14:paraId="148E2104" w14:textId="6ED2C9A4"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0.2</w:t>
            </w:r>
          </w:p>
        </w:tc>
        <w:tc>
          <w:tcPr>
            <w:tcW w:w="702" w:type="dxa"/>
          </w:tcPr>
          <w:p w14:paraId="2B9558C4" w14:textId="0EA57A4E"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702" w:type="dxa"/>
          </w:tcPr>
          <w:p w14:paraId="1B7B2787" w14:textId="75BA6B7B"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0.2</w:t>
            </w:r>
          </w:p>
        </w:tc>
        <w:tc>
          <w:tcPr>
            <w:tcW w:w="702" w:type="dxa"/>
          </w:tcPr>
          <w:p w14:paraId="5EA83517" w14:textId="34B66884"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w:t>
            </w:r>
          </w:p>
        </w:tc>
        <w:tc>
          <w:tcPr>
            <w:tcW w:w="702" w:type="dxa"/>
          </w:tcPr>
          <w:p w14:paraId="7609A565" w14:textId="0FC5486B" w:rsidR="0007757B" w:rsidRPr="00FB2FBC"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0.2</w:t>
            </w:r>
          </w:p>
        </w:tc>
      </w:tr>
      <w:tr w:rsidR="0007757B" w:rsidRPr="008915D1" w14:paraId="76414BFD" w14:textId="77777777" w:rsidTr="0007757B">
        <w:trPr>
          <w:trHeight w:val="20"/>
        </w:trPr>
        <w:tc>
          <w:tcPr>
            <w:cnfStyle w:val="001000000000" w:firstRow="0" w:lastRow="0" w:firstColumn="1" w:lastColumn="0" w:oddVBand="0" w:evenVBand="0" w:oddHBand="0" w:evenHBand="0" w:firstRowFirstColumn="0" w:firstRowLastColumn="0" w:lastRowFirstColumn="0" w:lastRowLastColumn="0"/>
            <w:tcW w:w="2315" w:type="dxa"/>
          </w:tcPr>
          <w:p w14:paraId="05B7EDE5" w14:textId="77777777" w:rsidR="0007757B" w:rsidRPr="005259DB" w:rsidRDefault="0007757B" w:rsidP="00FB2FBC">
            <w:pPr>
              <w:rPr>
                <w:b/>
                <w:bCs/>
                <w:sz w:val="24"/>
                <w:szCs w:val="24"/>
              </w:rPr>
            </w:pPr>
            <w:r w:rsidRPr="005259DB">
              <w:rPr>
                <w:b/>
                <w:bCs/>
                <w:sz w:val="24"/>
                <w:szCs w:val="24"/>
              </w:rPr>
              <w:t>Total</w:t>
            </w:r>
          </w:p>
        </w:tc>
        <w:tc>
          <w:tcPr>
            <w:tcW w:w="702" w:type="dxa"/>
          </w:tcPr>
          <w:p w14:paraId="7C2E1F03" w14:textId="140F911B" w:rsidR="0007757B" w:rsidRPr="005259DB"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4,184</w:t>
            </w:r>
          </w:p>
        </w:tc>
        <w:tc>
          <w:tcPr>
            <w:tcW w:w="702" w:type="dxa"/>
          </w:tcPr>
          <w:p w14:paraId="1068B878" w14:textId="4DFAAB3D" w:rsidR="0007757B" w:rsidRPr="005259DB"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c>
          <w:tcPr>
            <w:tcW w:w="702" w:type="dxa"/>
          </w:tcPr>
          <w:p w14:paraId="1C79892C" w14:textId="5E285631" w:rsidR="0007757B" w:rsidRPr="005259DB"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3,894</w:t>
            </w:r>
          </w:p>
        </w:tc>
        <w:tc>
          <w:tcPr>
            <w:tcW w:w="702" w:type="dxa"/>
          </w:tcPr>
          <w:p w14:paraId="7D900B96" w14:textId="05165A6A" w:rsidR="0007757B" w:rsidRPr="005259DB"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c>
          <w:tcPr>
            <w:tcW w:w="702" w:type="dxa"/>
          </w:tcPr>
          <w:p w14:paraId="1A1978F3" w14:textId="718FFE85" w:rsidR="0007757B" w:rsidRPr="005259DB"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3,335</w:t>
            </w:r>
          </w:p>
        </w:tc>
        <w:tc>
          <w:tcPr>
            <w:tcW w:w="702" w:type="dxa"/>
          </w:tcPr>
          <w:p w14:paraId="5E41B4B4" w14:textId="23A28A20" w:rsidR="0007757B" w:rsidRPr="005259DB"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c>
          <w:tcPr>
            <w:tcW w:w="702" w:type="dxa"/>
          </w:tcPr>
          <w:p w14:paraId="19BE4099" w14:textId="3409FBC2" w:rsidR="0007757B" w:rsidRPr="005259DB"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3,403</w:t>
            </w:r>
          </w:p>
        </w:tc>
        <w:tc>
          <w:tcPr>
            <w:tcW w:w="702" w:type="dxa"/>
          </w:tcPr>
          <w:p w14:paraId="32C0F3F1" w14:textId="2730789E" w:rsidR="0007757B" w:rsidRPr="005259DB"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c>
          <w:tcPr>
            <w:tcW w:w="702" w:type="dxa"/>
          </w:tcPr>
          <w:p w14:paraId="2F5B2D88" w14:textId="505C1891" w:rsidR="0007757B" w:rsidRPr="005259DB"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3,743</w:t>
            </w:r>
          </w:p>
        </w:tc>
        <w:tc>
          <w:tcPr>
            <w:tcW w:w="702" w:type="dxa"/>
          </w:tcPr>
          <w:p w14:paraId="57EE9119" w14:textId="2601FEBE" w:rsidR="0007757B" w:rsidRPr="005259DB" w:rsidRDefault="0007757B"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r>
    </w:tbl>
    <w:p w14:paraId="6C251402" w14:textId="77777777" w:rsidR="00226C5D" w:rsidRPr="002026FB" w:rsidRDefault="00226C5D" w:rsidP="004059C5">
      <w:pPr>
        <w:spacing w:before="240"/>
      </w:pPr>
      <w:r w:rsidRPr="002026FB">
        <w:rPr>
          <w:rFonts w:ascii="Aptos SemiBold" w:hAnsi="Aptos SemiBold"/>
        </w:rPr>
        <w:t>Source</w:t>
      </w:r>
      <w:r w:rsidRPr="002026FB">
        <w:t>: Parole Board of Canada.</w:t>
      </w:r>
    </w:p>
    <w:p w14:paraId="4D24BA24" w14:textId="7FDB657B" w:rsidR="00226C5D" w:rsidRPr="002026FB" w:rsidRDefault="00DF3591" w:rsidP="001D0567">
      <w:pPr>
        <w:pStyle w:val="CommentText"/>
      </w:pPr>
      <w:r w:rsidRPr="002026FB">
        <w:t>Notes</w:t>
      </w:r>
    </w:p>
    <w:p w14:paraId="29763C33" w14:textId="2C49F140" w:rsidR="00DF3591" w:rsidRDefault="00DF3591" w:rsidP="004059C5">
      <w:r w:rsidRPr="002026FB">
        <w:t xml:space="preserve">*Federal parole outcomes reflect the performance of offenders who were on conditional release during the supervision period in question. Supervision periods end in one of the following ways: (1) Successful completion: supervision periods that are completed without a breach of condition or a new offence; (2) </w:t>
      </w:r>
      <w:r w:rsidR="008C1028" w:rsidRPr="002026FB">
        <w:t>r</w:t>
      </w:r>
      <w:r w:rsidRPr="002026FB">
        <w:t xml:space="preserve">evocation for breach of condition: a positive intervention, which reduces the risk of reoffending; (3) </w:t>
      </w:r>
      <w:r w:rsidR="008C1028" w:rsidRPr="002026FB">
        <w:t>r</w:t>
      </w:r>
      <w:r w:rsidRPr="002026FB">
        <w:t>evocation with non-violent / violent offence: a negative end to the supervision period, which results in a new conviction.</w:t>
      </w:r>
    </w:p>
    <w:p w14:paraId="648B39FA" w14:textId="4B32952E" w:rsidR="00296666" w:rsidRPr="002026FB" w:rsidRDefault="00296666" w:rsidP="004059C5">
      <w:r>
        <w:t>Outcome counts include offenders who have passed away during the specified time period.</w:t>
      </w:r>
    </w:p>
    <w:p w14:paraId="37F02833" w14:textId="2BB8EB49" w:rsidR="00DF3591" w:rsidRPr="002026FB" w:rsidRDefault="00DF3591" w:rsidP="004059C5">
      <w:r w:rsidRPr="002026FB">
        <w:t xml:space="preserve">Accelerated Parole Review (APR): A parole review mechanism – eliminated on March 28, 2011, under the </w:t>
      </w:r>
      <w:r w:rsidRPr="002026FB">
        <w:rPr>
          <w:i/>
          <w:iCs/>
        </w:rPr>
        <w:t>Abolition of Early Parole Act</w:t>
      </w:r>
      <w:r w:rsidRPr="002026FB">
        <w:t xml:space="preserve"> (</w:t>
      </w:r>
      <w:r w:rsidRPr="002026FB">
        <w:rPr>
          <w:i/>
          <w:iCs/>
        </w:rPr>
        <w:t>AEPA</w:t>
      </w:r>
      <w:r w:rsidRPr="002026FB">
        <w:t xml:space="preserve">) – that was available to non-violent offenders serving a first-time sentence in a federal institution. These offenders became eligible for APR after serving the greater of </w:t>
      </w:r>
      <w:r w:rsidR="008C1028" w:rsidRPr="002026FB">
        <w:t>6</w:t>
      </w:r>
      <w:r w:rsidRPr="002026FB">
        <w:t xml:space="preserve"> months or one-sixth of their sentence. The AEPA’s transitional </w:t>
      </w:r>
      <w:r w:rsidRPr="002026FB">
        <w:lastRenderedPageBreak/>
        <w:t>provisions have been a matter of federal and provincial litigation, which has resulted in variations in their application across Canada.</w:t>
      </w:r>
    </w:p>
    <w:p w14:paraId="3B263AC8" w14:textId="039C007C" w:rsidR="000A2E74" w:rsidRDefault="000A2E74" w:rsidP="004059C5">
      <w:r w:rsidRPr="000A2E74">
        <w:t>In the past 5 fiscal year (between 2019-20 and 2023-24), a total of 165 APR day parole supervision periods were completed, the successful completion rate was 95.8%.</w:t>
      </w:r>
    </w:p>
    <w:p w14:paraId="134304CC" w14:textId="78F71D26" w:rsidR="00DF3591" w:rsidRPr="002026FB" w:rsidRDefault="00DF3591" w:rsidP="004059C5">
      <w:r w:rsidRPr="002026FB">
        <w:t>Violent offences include murder and Schedule I offences (listed in the </w:t>
      </w:r>
      <w:r w:rsidRPr="002026FB">
        <w:rPr>
          <w:i/>
          <w:iCs/>
        </w:rPr>
        <w:t>Corrections and Conditional Release Act</w:t>
      </w:r>
      <w:r w:rsidRPr="002026FB">
        <w:t>) such as assaults, sexual offences, arson, abduction, robbery</w:t>
      </w:r>
      <w:r w:rsidR="008C1028" w:rsidRPr="002026FB">
        <w:t>,</w:t>
      </w:r>
      <w:r w:rsidRPr="002026FB">
        <w:t xml:space="preserve"> and some weapon offences.</w:t>
      </w:r>
    </w:p>
    <w:p w14:paraId="6AC60D18" w14:textId="5B449DD8" w:rsidR="00346923" w:rsidRDefault="00DF3591" w:rsidP="006E2A33">
      <w:pPr>
        <w:rPr>
          <w:rFonts w:ascii="Aptos SemiBold" w:hAnsi="Aptos SemiBold"/>
          <w:sz w:val="30"/>
        </w:rPr>
      </w:pPr>
      <w:r w:rsidRPr="002026FB">
        <w:t>Reported year periods reflect fiscal years. A fiscal year runs from April 1 to March 31 of the following year.</w:t>
      </w:r>
    </w:p>
    <w:p w14:paraId="6737E9E3" w14:textId="77777777" w:rsidR="00A921B3" w:rsidRDefault="00A921B3">
      <w:pPr>
        <w:spacing w:after="160" w:line="259" w:lineRule="auto"/>
        <w:rPr>
          <w:rFonts w:ascii="Aptos SemiBold" w:hAnsi="Aptos SemiBold"/>
          <w:sz w:val="30"/>
        </w:rPr>
      </w:pPr>
      <w:r>
        <w:br w:type="page"/>
      </w:r>
    </w:p>
    <w:p w14:paraId="1C651870" w14:textId="4CB8C3AF" w:rsidR="00DF3591" w:rsidRPr="002026FB" w:rsidRDefault="004A7AA6" w:rsidP="004059C5">
      <w:pPr>
        <w:pStyle w:val="Heading3"/>
      </w:pPr>
      <w:bookmarkStart w:id="155" w:name="_Toc219197794"/>
      <w:r w:rsidRPr="002026FB">
        <w:lastRenderedPageBreak/>
        <w:t>Outcome of federal full parole supervision periods</w:t>
      </w:r>
      <w:bookmarkEnd w:id="155"/>
    </w:p>
    <w:p w14:paraId="01C77685" w14:textId="654C77C7" w:rsidR="004A7AA6" w:rsidRPr="002026FB" w:rsidRDefault="004A7AA6" w:rsidP="004059C5">
      <w:r w:rsidRPr="002026FB">
        <w:rPr>
          <w:rFonts w:ascii="Aptos SemiBold" w:hAnsi="Aptos SemiBold"/>
        </w:rPr>
        <w:t>Figure D9</w:t>
      </w:r>
      <w:r w:rsidR="009E5CEB" w:rsidRPr="002026FB">
        <w:rPr>
          <w:rFonts w:ascii="Aptos SemiBold" w:hAnsi="Aptos SemiBold"/>
        </w:rPr>
        <w:t>.</w:t>
      </w:r>
      <w:r w:rsidRPr="002026FB">
        <w:t xml:space="preserve"> Full parole outcomes* – 10-year trend</w:t>
      </w:r>
    </w:p>
    <w:p w14:paraId="127DC10F" w14:textId="3B01B9AE" w:rsidR="004A7AA6" w:rsidRPr="002026FB" w:rsidRDefault="008A5415" w:rsidP="005259DB">
      <w:pPr>
        <w:jc w:val="center"/>
      </w:pPr>
      <w:r>
        <w:rPr>
          <w:noProof/>
        </w:rPr>
        <w:drawing>
          <wp:inline distT="0" distB="0" distL="0" distR="0" wp14:anchorId="64C5578E" wp14:editId="2144D13A">
            <wp:extent cx="6013716" cy="4294641"/>
            <wp:effectExtent l="0" t="0" r="6350" b="0"/>
            <wp:docPr id="404561163" name="Picture 68" descr="Line graph showing the outcome of federal full parole supervision periods across ten years from fiscal year 2014-15 to 2023-24. The graph includes successful completions of full parole, revocation for breach conditions, and revocation with offence. Over time, the vast majority of those on day parole reported successful completi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61163" name="Picture 68" descr="Line graph showing the outcome of federal full parole supervision periods across ten years from fiscal year 2014-15 to 2023-24. The graph includes successful completions of full parole, revocation for breach conditions, and revocation with offence. Over time, the vast majority of those on day parole reported successful completion. Full data are available in the table below."/>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4574681A" w14:textId="77777777" w:rsidR="004A7AA6" w:rsidRPr="002026FB" w:rsidRDefault="004A7AA6" w:rsidP="004059C5">
      <w:r w:rsidRPr="002026FB">
        <w:rPr>
          <w:rFonts w:ascii="Aptos SemiBold" w:hAnsi="Aptos SemiBold"/>
        </w:rPr>
        <w:t>Source</w:t>
      </w:r>
      <w:r w:rsidRPr="002026FB">
        <w:t>: Parole Board of Canada.</w:t>
      </w:r>
    </w:p>
    <w:p w14:paraId="6D10507D" w14:textId="25EAF330" w:rsidR="004A7AA6" w:rsidRPr="002026FB" w:rsidRDefault="004A7AA6" w:rsidP="004059C5">
      <w:pPr>
        <w:pStyle w:val="Bullets"/>
        <w:spacing w:after="160"/>
      </w:pPr>
      <w:r w:rsidRPr="002026FB">
        <w:t>In the past 10 fiscal years (</w:t>
      </w:r>
      <w:r w:rsidR="00CE6A46" w:rsidRPr="00CE6A46">
        <w:t>from 2014-15 to 2023-24), the successful completion rate** of federal full parole supervision periods for offenders serving determinate sentences was on average 88.2%. Of the 11.8% unsuccessful completions, most were for breach of conditions</w:t>
      </w:r>
      <w:r w:rsidRPr="002026FB">
        <w:t>.</w:t>
      </w:r>
    </w:p>
    <w:p w14:paraId="25ECB1B0" w14:textId="6F7486E8" w:rsidR="004A7AA6" w:rsidRPr="002026FB" w:rsidRDefault="00CE6A46" w:rsidP="004059C5">
      <w:pPr>
        <w:pStyle w:val="Bullets"/>
        <w:spacing w:after="160"/>
      </w:pPr>
      <w:r>
        <w:t>In</w:t>
      </w:r>
      <w:r w:rsidR="004A7AA6" w:rsidRPr="002026FB">
        <w:t xml:space="preserve"> </w:t>
      </w:r>
      <w:r w:rsidRPr="00CE6A46">
        <w:t>2023-24, the successful completion rate</w:t>
      </w:r>
      <w:r w:rsidR="00161157">
        <w:t>**</w:t>
      </w:r>
      <w:r w:rsidRPr="00CE6A46">
        <w:t xml:space="preserve"> of federal full parole supervision periods slightly increased to 88.5% (+1.1%) compared to 2022-23</w:t>
      </w:r>
      <w:r w:rsidR="004A7AA6" w:rsidRPr="002026FB">
        <w:t>.</w:t>
      </w:r>
    </w:p>
    <w:p w14:paraId="04698488" w14:textId="69F1741E" w:rsidR="004A7AA6" w:rsidRPr="002026FB" w:rsidRDefault="004A7AA6" w:rsidP="004059C5">
      <w:pPr>
        <w:pStyle w:val="Bullets"/>
      </w:pPr>
      <w:r w:rsidRPr="002026FB">
        <w:t xml:space="preserve">The rate of violent reoffending of federal full parole supervision periods </w:t>
      </w:r>
      <w:r w:rsidR="0073238E" w:rsidRPr="002026FB">
        <w:t xml:space="preserve">has been low </w:t>
      </w:r>
      <w:r w:rsidRPr="002026FB">
        <w:t>in the past 5 fiscal years, averaging 0.</w:t>
      </w:r>
      <w:r w:rsidR="00CE6A46">
        <w:t>8</w:t>
      </w:r>
      <w:r w:rsidRPr="002026FB">
        <w:t>% (and ranging from 0.</w:t>
      </w:r>
      <w:r w:rsidR="00CE6A46">
        <w:t>4</w:t>
      </w:r>
      <w:r w:rsidRPr="002026FB">
        <w:t xml:space="preserve">% to </w:t>
      </w:r>
      <w:r w:rsidR="00CE6A46">
        <w:t>1.1</w:t>
      </w:r>
      <w:r w:rsidRPr="002026FB">
        <w:t>%).</w:t>
      </w:r>
    </w:p>
    <w:p w14:paraId="3C53806E" w14:textId="24EE443C" w:rsidR="004A7AA6" w:rsidRPr="002026FB" w:rsidRDefault="004A7AA6" w:rsidP="001D0567">
      <w:pPr>
        <w:pStyle w:val="CommentText"/>
      </w:pPr>
      <w:r w:rsidRPr="002026FB">
        <w:t>Notes</w:t>
      </w:r>
    </w:p>
    <w:p w14:paraId="241DDE9A" w14:textId="77777777" w:rsidR="004A7AA6" w:rsidRPr="002026FB" w:rsidRDefault="004A7AA6" w:rsidP="004059C5">
      <w:r w:rsidRPr="002026FB">
        <w:t>*Excludes offenders serving indeterminate sentences because they do not have a warrant expiry date and can only successfully complete full parole upon (their) death.</w:t>
      </w:r>
    </w:p>
    <w:p w14:paraId="63BC6F76" w14:textId="3688E3E9" w:rsidR="004A7AA6" w:rsidRPr="002026FB" w:rsidRDefault="004A7AA6" w:rsidP="004059C5">
      <w:r w:rsidRPr="002026FB">
        <w:t xml:space="preserve">**Federal parole outcomes reflect the performance of offenders who were on conditional release during the supervision period in question. Supervision periods end in one of the following </w:t>
      </w:r>
      <w:r w:rsidRPr="002026FB">
        <w:lastRenderedPageBreak/>
        <w:t xml:space="preserve">ways: (1) Successful completion: supervision periods that are completed without a breach of condition or a new offence; (2) </w:t>
      </w:r>
      <w:r w:rsidR="008C1028" w:rsidRPr="002026FB">
        <w:t>r</w:t>
      </w:r>
      <w:r w:rsidRPr="002026FB">
        <w:t xml:space="preserve">evocation for breach of condition: a positive intervention, which reduces the risk of reoffending; (3) </w:t>
      </w:r>
      <w:r w:rsidR="008C1028" w:rsidRPr="002026FB">
        <w:t>r</w:t>
      </w:r>
      <w:r w:rsidRPr="002026FB">
        <w:t>evocation with non-violent / violent offence: a negative end to the supervision period, which results in a new conviction.</w:t>
      </w:r>
    </w:p>
    <w:p w14:paraId="560D8590" w14:textId="6F008E45" w:rsidR="004A7AA6" w:rsidRDefault="004A7AA6" w:rsidP="00EE6FA7">
      <w:pPr>
        <w:pStyle w:val="Heading4"/>
      </w:pPr>
      <w:bookmarkStart w:id="156" w:name="_Hlk188525197"/>
      <w:r w:rsidRPr="002026FB">
        <w:rPr>
          <w:rFonts w:ascii="Aptos SemiBold" w:hAnsi="Aptos SemiBold"/>
        </w:rPr>
        <w:t>Table D9</w:t>
      </w:r>
      <w:r w:rsidR="009E5CEB" w:rsidRPr="002026FB">
        <w:rPr>
          <w:rFonts w:ascii="Aptos SemiBold" w:hAnsi="Aptos SemiBold"/>
        </w:rPr>
        <w:t>.</w:t>
      </w:r>
      <w:r w:rsidRPr="002026FB">
        <w:t xml:space="preserve"> Full parole outcomes</w:t>
      </w:r>
      <w:r w:rsidR="008915D1">
        <w:t>*</w:t>
      </w:r>
    </w:p>
    <w:tbl>
      <w:tblPr>
        <w:tblStyle w:val="CCRSO"/>
        <w:tblW w:w="10037" w:type="dxa"/>
        <w:tblLayout w:type="fixed"/>
        <w:tblLook w:val="04A0" w:firstRow="1" w:lastRow="0" w:firstColumn="1" w:lastColumn="0" w:noHBand="0" w:noVBand="1"/>
      </w:tblPr>
      <w:tblGrid>
        <w:gridCol w:w="2517"/>
        <w:gridCol w:w="752"/>
        <w:gridCol w:w="752"/>
        <w:gridCol w:w="752"/>
        <w:gridCol w:w="752"/>
        <w:gridCol w:w="752"/>
        <w:gridCol w:w="752"/>
        <w:gridCol w:w="752"/>
        <w:gridCol w:w="752"/>
        <w:gridCol w:w="752"/>
        <w:gridCol w:w="752"/>
      </w:tblGrid>
      <w:tr w:rsidR="00A8168C" w:rsidRPr="008639B9" w14:paraId="07CFAF5D" w14:textId="77777777" w:rsidTr="00C67638">
        <w:trPr>
          <w:cnfStyle w:val="100000000000" w:firstRow="1" w:lastRow="0" w:firstColumn="0" w:lastColumn="0" w:oddVBand="0" w:evenVBand="0" w:oddHBand="0"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2517" w:type="dxa"/>
            <w:vAlign w:val="top"/>
          </w:tcPr>
          <w:p w14:paraId="347C94C9" w14:textId="5D5562A0" w:rsidR="00A8168C" w:rsidRPr="008639B9" w:rsidRDefault="00A8168C" w:rsidP="00C67638">
            <w:pPr>
              <w:spacing w:after="60"/>
              <w:jc w:val="left"/>
              <w:rPr>
                <w:sz w:val="24"/>
                <w:szCs w:val="24"/>
              </w:rPr>
            </w:pPr>
            <w:r>
              <w:rPr>
                <w:sz w:val="24"/>
                <w:szCs w:val="24"/>
              </w:rPr>
              <w:t>Federal full parole</w:t>
            </w:r>
            <w:r w:rsidRPr="008639B9">
              <w:rPr>
                <w:sz w:val="24"/>
                <w:szCs w:val="24"/>
              </w:rPr>
              <w:t xml:space="preserve"> </w:t>
            </w:r>
            <w:r>
              <w:rPr>
                <w:sz w:val="24"/>
                <w:szCs w:val="24"/>
              </w:rPr>
              <w:t>outcomes</w:t>
            </w:r>
          </w:p>
        </w:tc>
        <w:tc>
          <w:tcPr>
            <w:tcW w:w="752" w:type="dxa"/>
          </w:tcPr>
          <w:p w14:paraId="2A64A5EF" w14:textId="77777777" w:rsidR="00A8168C" w:rsidRPr="008639B9"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2019-20</w:t>
            </w:r>
          </w:p>
        </w:tc>
        <w:tc>
          <w:tcPr>
            <w:tcW w:w="752" w:type="dxa"/>
          </w:tcPr>
          <w:p w14:paraId="723E942B" w14:textId="77777777" w:rsidR="00A8168C" w:rsidRPr="008639B9"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752" w:type="dxa"/>
          </w:tcPr>
          <w:p w14:paraId="65C7275C" w14:textId="77777777" w:rsidR="00A8168C" w:rsidRPr="008639B9"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2020-21</w:t>
            </w:r>
          </w:p>
        </w:tc>
        <w:tc>
          <w:tcPr>
            <w:tcW w:w="752" w:type="dxa"/>
          </w:tcPr>
          <w:p w14:paraId="243DEA70" w14:textId="77777777" w:rsidR="00A8168C" w:rsidRPr="008639B9"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752" w:type="dxa"/>
          </w:tcPr>
          <w:p w14:paraId="76578162" w14:textId="77777777" w:rsidR="00A8168C" w:rsidRPr="008639B9"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2021-22</w:t>
            </w:r>
          </w:p>
        </w:tc>
        <w:tc>
          <w:tcPr>
            <w:tcW w:w="752" w:type="dxa"/>
          </w:tcPr>
          <w:p w14:paraId="160B7D5F" w14:textId="77777777" w:rsidR="00A8168C" w:rsidRPr="008639B9"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752" w:type="dxa"/>
          </w:tcPr>
          <w:p w14:paraId="51D56739" w14:textId="77777777" w:rsidR="00A8168C" w:rsidRPr="008639B9"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2022-23</w:t>
            </w:r>
          </w:p>
        </w:tc>
        <w:tc>
          <w:tcPr>
            <w:tcW w:w="752" w:type="dxa"/>
          </w:tcPr>
          <w:p w14:paraId="02E5DB04" w14:textId="77777777" w:rsidR="00A8168C" w:rsidRPr="008639B9"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752" w:type="dxa"/>
          </w:tcPr>
          <w:p w14:paraId="470FCBBF" w14:textId="77777777" w:rsidR="00A8168C" w:rsidRPr="008639B9"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202</w:t>
            </w:r>
            <w:r>
              <w:rPr>
                <w:sz w:val="24"/>
                <w:szCs w:val="24"/>
              </w:rPr>
              <w:t>3</w:t>
            </w:r>
            <w:r w:rsidRPr="008639B9">
              <w:rPr>
                <w:sz w:val="24"/>
                <w:szCs w:val="24"/>
              </w:rPr>
              <w:t>-2</w:t>
            </w:r>
            <w:r>
              <w:rPr>
                <w:sz w:val="24"/>
                <w:szCs w:val="24"/>
              </w:rPr>
              <w:t>4</w:t>
            </w:r>
          </w:p>
        </w:tc>
        <w:tc>
          <w:tcPr>
            <w:tcW w:w="752" w:type="dxa"/>
          </w:tcPr>
          <w:p w14:paraId="44082712" w14:textId="77777777" w:rsidR="00A8168C" w:rsidRPr="008639B9" w:rsidRDefault="00A8168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r>
      <w:tr w:rsidR="008915D1" w:rsidRPr="00E377F7" w14:paraId="592566B2" w14:textId="77777777" w:rsidTr="00C67638">
        <w:trPr>
          <w:trHeight w:val="720"/>
        </w:trPr>
        <w:tc>
          <w:tcPr>
            <w:cnfStyle w:val="001000000000" w:firstRow="0" w:lastRow="0" w:firstColumn="1" w:lastColumn="0" w:oddVBand="0" w:evenVBand="0" w:oddHBand="0" w:evenHBand="0" w:firstRowFirstColumn="0" w:firstRowLastColumn="0" w:lastRowFirstColumn="0" w:lastRowLastColumn="0"/>
            <w:tcW w:w="2517" w:type="dxa"/>
          </w:tcPr>
          <w:p w14:paraId="458743BF" w14:textId="77777777" w:rsidR="008915D1" w:rsidRPr="008639B9" w:rsidRDefault="008915D1" w:rsidP="008915D1">
            <w:pPr>
              <w:rPr>
                <w:sz w:val="24"/>
                <w:szCs w:val="24"/>
              </w:rPr>
            </w:pPr>
            <w:r w:rsidRPr="008639B9">
              <w:rPr>
                <w:sz w:val="24"/>
                <w:szCs w:val="24"/>
              </w:rPr>
              <w:t>Successful</w:t>
            </w:r>
          </w:p>
          <w:p w14:paraId="713EE2BB" w14:textId="77777777" w:rsidR="008915D1" w:rsidRPr="008639B9" w:rsidRDefault="008915D1" w:rsidP="008915D1">
            <w:pPr>
              <w:spacing w:after="60"/>
              <w:rPr>
                <w:sz w:val="24"/>
                <w:szCs w:val="24"/>
              </w:rPr>
            </w:pPr>
            <w:r w:rsidRPr="008639B9">
              <w:rPr>
                <w:sz w:val="24"/>
                <w:szCs w:val="24"/>
              </w:rPr>
              <w:t>completion</w:t>
            </w:r>
            <w:r w:rsidRPr="008639B9">
              <w:rPr>
                <w:sz w:val="24"/>
                <w:szCs w:val="24"/>
                <w:vertAlign w:val="superscript"/>
              </w:rPr>
              <w:t>**</w:t>
            </w:r>
          </w:p>
        </w:tc>
        <w:tc>
          <w:tcPr>
            <w:tcW w:w="752" w:type="dxa"/>
          </w:tcPr>
          <w:p w14:paraId="148D12CD" w14:textId="01338840"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1,274</w:t>
            </w:r>
          </w:p>
        </w:tc>
        <w:tc>
          <w:tcPr>
            <w:tcW w:w="752" w:type="dxa"/>
          </w:tcPr>
          <w:p w14:paraId="0317077C" w14:textId="3CBB7DC7"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87.9</w:t>
            </w:r>
          </w:p>
        </w:tc>
        <w:tc>
          <w:tcPr>
            <w:tcW w:w="752" w:type="dxa"/>
          </w:tcPr>
          <w:p w14:paraId="2586DEB0" w14:textId="0032C146"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1,272</w:t>
            </w:r>
          </w:p>
        </w:tc>
        <w:tc>
          <w:tcPr>
            <w:tcW w:w="752" w:type="dxa"/>
          </w:tcPr>
          <w:p w14:paraId="4219DA16" w14:textId="4D81DEC7"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88.0</w:t>
            </w:r>
          </w:p>
        </w:tc>
        <w:tc>
          <w:tcPr>
            <w:tcW w:w="752" w:type="dxa"/>
          </w:tcPr>
          <w:p w14:paraId="74D047CB" w14:textId="2FB738CD"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1,253</w:t>
            </w:r>
          </w:p>
        </w:tc>
        <w:tc>
          <w:tcPr>
            <w:tcW w:w="752" w:type="dxa"/>
          </w:tcPr>
          <w:p w14:paraId="755F33B9" w14:textId="1582A963"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88.1</w:t>
            </w:r>
          </w:p>
        </w:tc>
        <w:tc>
          <w:tcPr>
            <w:tcW w:w="752" w:type="dxa"/>
          </w:tcPr>
          <w:p w14:paraId="60503F82" w14:textId="20121B55"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996</w:t>
            </w:r>
          </w:p>
        </w:tc>
        <w:tc>
          <w:tcPr>
            <w:tcW w:w="752" w:type="dxa"/>
          </w:tcPr>
          <w:p w14:paraId="01A14F73" w14:textId="2318FF4E"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87.4</w:t>
            </w:r>
          </w:p>
        </w:tc>
        <w:tc>
          <w:tcPr>
            <w:tcW w:w="752" w:type="dxa"/>
          </w:tcPr>
          <w:p w14:paraId="24718D80" w14:textId="071AE0F9"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924</w:t>
            </w:r>
          </w:p>
        </w:tc>
        <w:tc>
          <w:tcPr>
            <w:tcW w:w="752" w:type="dxa"/>
          </w:tcPr>
          <w:p w14:paraId="334E2D1C" w14:textId="0A047208"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88.5</w:t>
            </w:r>
          </w:p>
        </w:tc>
      </w:tr>
      <w:tr w:rsidR="008915D1" w:rsidRPr="00E377F7" w14:paraId="30806512" w14:textId="77777777" w:rsidTr="00C67638">
        <w:trPr>
          <w:trHeight w:val="945"/>
        </w:trPr>
        <w:tc>
          <w:tcPr>
            <w:cnfStyle w:val="001000000000" w:firstRow="0" w:lastRow="0" w:firstColumn="1" w:lastColumn="0" w:oddVBand="0" w:evenVBand="0" w:oddHBand="0" w:evenHBand="0" w:firstRowFirstColumn="0" w:firstRowLastColumn="0" w:lastRowFirstColumn="0" w:lastRowLastColumn="0"/>
            <w:tcW w:w="2517" w:type="dxa"/>
          </w:tcPr>
          <w:p w14:paraId="0AE1A2DB" w14:textId="77777777" w:rsidR="008915D1" w:rsidRPr="008639B9" w:rsidRDefault="008915D1" w:rsidP="008915D1">
            <w:pPr>
              <w:rPr>
                <w:sz w:val="24"/>
                <w:szCs w:val="24"/>
              </w:rPr>
            </w:pPr>
            <w:r w:rsidRPr="008639B9">
              <w:rPr>
                <w:sz w:val="24"/>
                <w:szCs w:val="24"/>
              </w:rPr>
              <w:t>Revocation for breach of conditions</w:t>
            </w:r>
          </w:p>
        </w:tc>
        <w:tc>
          <w:tcPr>
            <w:tcW w:w="752" w:type="dxa"/>
          </w:tcPr>
          <w:p w14:paraId="0D3161CF" w14:textId="06404FC5"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126</w:t>
            </w:r>
          </w:p>
        </w:tc>
        <w:tc>
          <w:tcPr>
            <w:tcW w:w="752" w:type="dxa"/>
          </w:tcPr>
          <w:p w14:paraId="3A820928" w14:textId="60380CBA"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8.7</w:t>
            </w:r>
          </w:p>
        </w:tc>
        <w:tc>
          <w:tcPr>
            <w:tcW w:w="752" w:type="dxa"/>
          </w:tcPr>
          <w:p w14:paraId="29A61DE5" w14:textId="6E6702BA"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123</w:t>
            </w:r>
          </w:p>
        </w:tc>
        <w:tc>
          <w:tcPr>
            <w:tcW w:w="752" w:type="dxa"/>
          </w:tcPr>
          <w:p w14:paraId="64D5B647" w14:textId="3F6C642B"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8.5</w:t>
            </w:r>
          </w:p>
        </w:tc>
        <w:tc>
          <w:tcPr>
            <w:tcW w:w="752" w:type="dxa"/>
          </w:tcPr>
          <w:p w14:paraId="75BEA4B2" w14:textId="2932C96B"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130</w:t>
            </w:r>
          </w:p>
        </w:tc>
        <w:tc>
          <w:tcPr>
            <w:tcW w:w="752" w:type="dxa"/>
          </w:tcPr>
          <w:p w14:paraId="2DC137E0" w14:textId="1DE5191A"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9.1</w:t>
            </w:r>
          </w:p>
        </w:tc>
        <w:tc>
          <w:tcPr>
            <w:tcW w:w="752" w:type="dxa"/>
          </w:tcPr>
          <w:p w14:paraId="688965EA" w14:textId="6F53D9C8"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104</w:t>
            </w:r>
          </w:p>
        </w:tc>
        <w:tc>
          <w:tcPr>
            <w:tcW w:w="752" w:type="dxa"/>
          </w:tcPr>
          <w:p w14:paraId="7A179E2B" w14:textId="1CD1E4A5"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9.1</w:t>
            </w:r>
          </w:p>
        </w:tc>
        <w:tc>
          <w:tcPr>
            <w:tcW w:w="752" w:type="dxa"/>
          </w:tcPr>
          <w:p w14:paraId="771BC17E" w14:textId="0D10DA7A"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90</w:t>
            </w:r>
          </w:p>
        </w:tc>
        <w:tc>
          <w:tcPr>
            <w:tcW w:w="752" w:type="dxa"/>
          </w:tcPr>
          <w:p w14:paraId="7EDAF1EF" w14:textId="7C892B87"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8.6</w:t>
            </w:r>
          </w:p>
        </w:tc>
      </w:tr>
      <w:tr w:rsidR="008915D1" w:rsidRPr="00E377F7" w14:paraId="68F7ECA5" w14:textId="77777777" w:rsidTr="00C67638">
        <w:trPr>
          <w:trHeight w:val="900"/>
        </w:trPr>
        <w:tc>
          <w:tcPr>
            <w:cnfStyle w:val="001000000000" w:firstRow="0" w:lastRow="0" w:firstColumn="1" w:lastColumn="0" w:oddVBand="0" w:evenVBand="0" w:oddHBand="0" w:evenHBand="0" w:firstRowFirstColumn="0" w:firstRowLastColumn="0" w:lastRowFirstColumn="0" w:lastRowLastColumn="0"/>
            <w:tcW w:w="2517" w:type="dxa"/>
          </w:tcPr>
          <w:p w14:paraId="48B23822" w14:textId="77777777" w:rsidR="008915D1" w:rsidRPr="008639B9" w:rsidRDefault="008915D1" w:rsidP="008915D1">
            <w:pPr>
              <w:rPr>
                <w:sz w:val="24"/>
                <w:szCs w:val="24"/>
              </w:rPr>
            </w:pPr>
            <w:r w:rsidRPr="008639B9">
              <w:rPr>
                <w:sz w:val="24"/>
                <w:szCs w:val="24"/>
              </w:rPr>
              <w:t>Revocation with</w:t>
            </w:r>
          </w:p>
          <w:p w14:paraId="78204CF6" w14:textId="77777777" w:rsidR="008915D1" w:rsidRPr="008639B9" w:rsidRDefault="008915D1" w:rsidP="008915D1">
            <w:pPr>
              <w:rPr>
                <w:sz w:val="24"/>
                <w:szCs w:val="24"/>
              </w:rPr>
            </w:pPr>
            <w:r w:rsidRPr="008639B9">
              <w:rPr>
                <w:sz w:val="24"/>
                <w:szCs w:val="24"/>
              </w:rPr>
              <w:t>non-violent offence</w:t>
            </w:r>
          </w:p>
        </w:tc>
        <w:tc>
          <w:tcPr>
            <w:tcW w:w="752" w:type="dxa"/>
          </w:tcPr>
          <w:p w14:paraId="0A3566B1" w14:textId="5757A784"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37</w:t>
            </w:r>
          </w:p>
        </w:tc>
        <w:tc>
          <w:tcPr>
            <w:tcW w:w="752" w:type="dxa"/>
          </w:tcPr>
          <w:p w14:paraId="3DB14860" w14:textId="043987C4"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2.6</w:t>
            </w:r>
          </w:p>
        </w:tc>
        <w:tc>
          <w:tcPr>
            <w:tcW w:w="752" w:type="dxa"/>
          </w:tcPr>
          <w:p w14:paraId="55326DEE" w14:textId="3A799460"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40</w:t>
            </w:r>
          </w:p>
        </w:tc>
        <w:tc>
          <w:tcPr>
            <w:tcW w:w="752" w:type="dxa"/>
          </w:tcPr>
          <w:p w14:paraId="0AB02240" w14:textId="5BA3E669"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2.8</w:t>
            </w:r>
          </w:p>
        </w:tc>
        <w:tc>
          <w:tcPr>
            <w:tcW w:w="752" w:type="dxa"/>
          </w:tcPr>
          <w:p w14:paraId="221E9C1C" w14:textId="2C51D2C1"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26</w:t>
            </w:r>
          </w:p>
        </w:tc>
        <w:tc>
          <w:tcPr>
            <w:tcW w:w="752" w:type="dxa"/>
          </w:tcPr>
          <w:p w14:paraId="0B57B41E" w14:textId="03F3CC78"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1.8</w:t>
            </w:r>
          </w:p>
        </w:tc>
        <w:tc>
          <w:tcPr>
            <w:tcW w:w="752" w:type="dxa"/>
          </w:tcPr>
          <w:p w14:paraId="3EA5A37D" w14:textId="551292F5"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w:t>
            </w:r>
          </w:p>
        </w:tc>
        <w:tc>
          <w:tcPr>
            <w:tcW w:w="752" w:type="dxa"/>
          </w:tcPr>
          <w:p w14:paraId="737DBBE9" w14:textId="24847609"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2.4</w:t>
            </w:r>
          </w:p>
        </w:tc>
        <w:tc>
          <w:tcPr>
            <w:tcW w:w="752" w:type="dxa"/>
          </w:tcPr>
          <w:p w14:paraId="399EE11E" w14:textId="1A6645F3"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26</w:t>
            </w:r>
          </w:p>
        </w:tc>
        <w:tc>
          <w:tcPr>
            <w:tcW w:w="752" w:type="dxa"/>
          </w:tcPr>
          <w:p w14:paraId="1F2EFEF6" w14:textId="392DBD21"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2.5</w:t>
            </w:r>
          </w:p>
        </w:tc>
      </w:tr>
      <w:tr w:rsidR="008915D1" w:rsidRPr="00E377F7" w14:paraId="30D9372C" w14:textId="77777777" w:rsidTr="00C67638">
        <w:trPr>
          <w:trHeight w:val="900"/>
        </w:trPr>
        <w:tc>
          <w:tcPr>
            <w:cnfStyle w:val="001000000000" w:firstRow="0" w:lastRow="0" w:firstColumn="1" w:lastColumn="0" w:oddVBand="0" w:evenVBand="0" w:oddHBand="0" w:evenHBand="0" w:firstRowFirstColumn="0" w:firstRowLastColumn="0" w:lastRowFirstColumn="0" w:lastRowLastColumn="0"/>
            <w:tcW w:w="2517" w:type="dxa"/>
          </w:tcPr>
          <w:p w14:paraId="0A3E6883" w14:textId="77777777" w:rsidR="008915D1" w:rsidRPr="008639B9" w:rsidRDefault="008915D1" w:rsidP="008915D1">
            <w:pPr>
              <w:rPr>
                <w:sz w:val="24"/>
                <w:szCs w:val="24"/>
              </w:rPr>
            </w:pPr>
            <w:r w:rsidRPr="008639B9">
              <w:rPr>
                <w:sz w:val="24"/>
                <w:szCs w:val="24"/>
              </w:rPr>
              <w:t xml:space="preserve">Revocation with </w:t>
            </w:r>
            <w:r>
              <w:rPr>
                <w:sz w:val="24"/>
                <w:szCs w:val="24"/>
              </w:rPr>
              <w:t xml:space="preserve"> </w:t>
            </w:r>
            <w:r w:rsidRPr="008639B9">
              <w:rPr>
                <w:sz w:val="24"/>
                <w:szCs w:val="24"/>
              </w:rPr>
              <w:t>violent offence</w:t>
            </w:r>
          </w:p>
        </w:tc>
        <w:tc>
          <w:tcPr>
            <w:tcW w:w="752" w:type="dxa"/>
          </w:tcPr>
          <w:p w14:paraId="173C12A7" w14:textId="57247F4A"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13</w:t>
            </w:r>
          </w:p>
        </w:tc>
        <w:tc>
          <w:tcPr>
            <w:tcW w:w="752" w:type="dxa"/>
          </w:tcPr>
          <w:p w14:paraId="76A458D2" w14:textId="5397B533"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0.9</w:t>
            </w:r>
          </w:p>
        </w:tc>
        <w:tc>
          <w:tcPr>
            <w:tcW w:w="752" w:type="dxa"/>
          </w:tcPr>
          <w:p w14:paraId="19F06D6C" w14:textId="55886632"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w:t>
            </w:r>
          </w:p>
        </w:tc>
        <w:tc>
          <w:tcPr>
            <w:tcW w:w="752" w:type="dxa"/>
          </w:tcPr>
          <w:p w14:paraId="37A288E6" w14:textId="27E88D65"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0.7</w:t>
            </w:r>
          </w:p>
        </w:tc>
        <w:tc>
          <w:tcPr>
            <w:tcW w:w="752" w:type="dxa"/>
          </w:tcPr>
          <w:p w14:paraId="716AB006" w14:textId="09F8659B"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13</w:t>
            </w:r>
          </w:p>
        </w:tc>
        <w:tc>
          <w:tcPr>
            <w:tcW w:w="752" w:type="dxa"/>
          </w:tcPr>
          <w:p w14:paraId="24EFD988" w14:textId="31977D10"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0.9</w:t>
            </w:r>
          </w:p>
        </w:tc>
        <w:tc>
          <w:tcPr>
            <w:tcW w:w="752" w:type="dxa"/>
          </w:tcPr>
          <w:p w14:paraId="2078F9EB" w14:textId="5C861A4C"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w:t>
            </w:r>
          </w:p>
        </w:tc>
        <w:tc>
          <w:tcPr>
            <w:tcW w:w="752" w:type="dxa"/>
          </w:tcPr>
          <w:p w14:paraId="5C187919" w14:textId="7F73D83F"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w:t>
            </w:r>
          </w:p>
        </w:tc>
        <w:tc>
          <w:tcPr>
            <w:tcW w:w="752" w:type="dxa"/>
          </w:tcPr>
          <w:p w14:paraId="31EA8DEC" w14:textId="300EC90D"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w:t>
            </w:r>
          </w:p>
        </w:tc>
        <w:tc>
          <w:tcPr>
            <w:tcW w:w="752" w:type="dxa"/>
          </w:tcPr>
          <w:p w14:paraId="0E536869" w14:textId="0CA7B545" w:rsidR="008915D1" w:rsidRPr="008915D1"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0.4</w:t>
            </w:r>
          </w:p>
        </w:tc>
      </w:tr>
      <w:tr w:rsidR="008915D1" w:rsidRPr="008639B9" w14:paraId="72DE0AAB" w14:textId="77777777" w:rsidTr="00C67638">
        <w:trPr>
          <w:trHeight w:val="20"/>
        </w:trPr>
        <w:tc>
          <w:tcPr>
            <w:cnfStyle w:val="001000000000" w:firstRow="0" w:lastRow="0" w:firstColumn="1" w:lastColumn="0" w:oddVBand="0" w:evenVBand="0" w:oddHBand="0" w:evenHBand="0" w:firstRowFirstColumn="0" w:firstRowLastColumn="0" w:lastRowFirstColumn="0" w:lastRowLastColumn="0"/>
            <w:tcW w:w="2517" w:type="dxa"/>
          </w:tcPr>
          <w:p w14:paraId="18266136" w14:textId="77777777" w:rsidR="008915D1" w:rsidRPr="005259DB" w:rsidRDefault="008915D1" w:rsidP="008915D1">
            <w:pPr>
              <w:rPr>
                <w:b/>
                <w:bCs/>
                <w:sz w:val="24"/>
                <w:szCs w:val="24"/>
              </w:rPr>
            </w:pPr>
            <w:r w:rsidRPr="005259DB">
              <w:rPr>
                <w:b/>
                <w:bCs/>
                <w:sz w:val="24"/>
                <w:szCs w:val="24"/>
              </w:rPr>
              <w:t>Total</w:t>
            </w:r>
          </w:p>
        </w:tc>
        <w:tc>
          <w:tcPr>
            <w:tcW w:w="752" w:type="dxa"/>
          </w:tcPr>
          <w:p w14:paraId="136C205F" w14:textId="0D83752D" w:rsidR="008915D1" w:rsidRPr="005259DB"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1,450</w:t>
            </w:r>
          </w:p>
        </w:tc>
        <w:tc>
          <w:tcPr>
            <w:tcW w:w="752" w:type="dxa"/>
          </w:tcPr>
          <w:p w14:paraId="3622A87D" w14:textId="61205C1F" w:rsidR="008915D1" w:rsidRPr="005259DB"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c>
          <w:tcPr>
            <w:tcW w:w="752" w:type="dxa"/>
          </w:tcPr>
          <w:p w14:paraId="6AA6A44A" w14:textId="0165F5D7" w:rsidR="008915D1" w:rsidRPr="005259DB"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1,445</w:t>
            </w:r>
          </w:p>
        </w:tc>
        <w:tc>
          <w:tcPr>
            <w:tcW w:w="752" w:type="dxa"/>
          </w:tcPr>
          <w:p w14:paraId="15F9A5C5" w14:textId="40133C49" w:rsidR="008915D1" w:rsidRPr="005259DB"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c>
          <w:tcPr>
            <w:tcW w:w="752" w:type="dxa"/>
          </w:tcPr>
          <w:p w14:paraId="255925D9" w14:textId="698F6EF6" w:rsidR="008915D1" w:rsidRPr="005259DB"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1,422</w:t>
            </w:r>
          </w:p>
        </w:tc>
        <w:tc>
          <w:tcPr>
            <w:tcW w:w="752" w:type="dxa"/>
          </w:tcPr>
          <w:p w14:paraId="680DC0E8" w14:textId="10FB1364" w:rsidR="008915D1" w:rsidRPr="005259DB"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c>
          <w:tcPr>
            <w:tcW w:w="752" w:type="dxa"/>
          </w:tcPr>
          <w:p w14:paraId="72AE84A1" w14:textId="1F7B7613" w:rsidR="008915D1" w:rsidRPr="005259DB"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1,139</w:t>
            </w:r>
          </w:p>
        </w:tc>
        <w:tc>
          <w:tcPr>
            <w:tcW w:w="752" w:type="dxa"/>
          </w:tcPr>
          <w:p w14:paraId="2C231A76" w14:textId="7991AE25" w:rsidR="008915D1" w:rsidRPr="005259DB"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c>
          <w:tcPr>
            <w:tcW w:w="752" w:type="dxa"/>
          </w:tcPr>
          <w:p w14:paraId="59BAF203" w14:textId="4C79E358" w:rsidR="008915D1" w:rsidRPr="005259DB"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1,044</w:t>
            </w:r>
          </w:p>
        </w:tc>
        <w:tc>
          <w:tcPr>
            <w:tcW w:w="752" w:type="dxa"/>
          </w:tcPr>
          <w:p w14:paraId="73E3526D" w14:textId="50997930" w:rsidR="008915D1" w:rsidRPr="005259DB" w:rsidRDefault="008915D1"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r>
    </w:tbl>
    <w:bookmarkEnd w:id="156"/>
    <w:p w14:paraId="05253709" w14:textId="77777777" w:rsidR="004A7AA6" w:rsidRPr="002026FB" w:rsidRDefault="004A7AA6" w:rsidP="004059C5">
      <w:pPr>
        <w:spacing w:before="240"/>
      </w:pPr>
      <w:r w:rsidRPr="002026FB">
        <w:rPr>
          <w:rFonts w:ascii="Aptos SemiBold" w:hAnsi="Aptos SemiBold"/>
        </w:rPr>
        <w:t>Source</w:t>
      </w:r>
      <w:r w:rsidRPr="002026FB">
        <w:t>: Parole Board of Canada.</w:t>
      </w:r>
    </w:p>
    <w:p w14:paraId="536A8C0A" w14:textId="77777777" w:rsidR="00F10404" w:rsidRPr="002026FB" w:rsidRDefault="00F10404" w:rsidP="001D0567">
      <w:pPr>
        <w:pStyle w:val="CommentText"/>
      </w:pPr>
      <w:r w:rsidRPr="002026FB">
        <w:t>Notes</w:t>
      </w:r>
    </w:p>
    <w:p w14:paraId="398B2C8E" w14:textId="77777777" w:rsidR="00F10404" w:rsidRPr="002026FB" w:rsidRDefault="00F10404" w:rsidP="004059C5">
      <w:r w:rsidRPr="002026FB">
        <w:t>*Excludes offenders serving indeterminate sentences because they do not have a warrant expiry date and can only successfully complete full parole upon (their) death.</w:t>
      </w:r>
    </w:p>
    <w:p w14:paraId="2B392405" w14:textId="59355C47" w:rsidR="00F10404" w:rsidRDefault="00F10404" w:rsidP="004059C5">
      <w:r w:rsidRPr="002026FB">
        <w:t xml:space="preserve">**Federal parole outcomes reflect the performance of offenders who were on conditional release during the supervision period in question. Supervision periods end in one of the following ways: (1) Successful completion: supervision periods that are completed without a breach of condition or a new offence; (2) </w:t>
      </w:r>
      <w:r w:rsidR="008C1028" w:rsidRPr="002026FB">
        <w:t>r</w:t>
      </w:r>
      <w:r w:rsidRPr="002026FB">
        <w:t xml:space="preserve">evocation for breach of condition: a positive intervention, which reduces the risk of reoffending; (3) </w:t>
      </w:r>
      <w:r w:rsidR="008C1028" w:rsidRPr="002026FB">
        <w:t>r</w:t>
      </w:r>
      <w:r w:rsidRPr="002026FB">
        <w:t>evocation with non-violent / violent offence: a negative end to the supervision period, which results in a new conviction.</w:t>
      </w:r>
    </w:p>
    <w:p w14:paraId="7543E5C3" w14:textId="5C243548" w:rsidR="00296666" w:rsidRPr="002026FB" w:rsidRDefault="00296666" w:rsidP="004059C5">
      <w:r w:rsidRPr="00296666">
        <w:t>Outcome counts include offenders who have passed away during the specified time period.</w:t>
      </w:r>
    </w:p>
    <w:p w14:paraId="4A27A4E3" w14:textId="6F21F325" w:rsidR="00F10404" w:rsidRPr="002026FB" w:rsidRDefault="00F10404" w:rsidP="004059C5">
      <w:r w:rsidRPr="002026FB">
        <w:lastRenderedPageBreak/>
        <w:t xml:space="preserve">Accelerated Parole Review (APR): A parole review mechanism – eliminated on March 28, 2011, under the </w:t>
      </w:r>
      <w:r w:rsidRPr="002026FB">
        <w:rPr>
          <w:i/>
          <w:iCs/>
        </w:rPr>
        <w:t>Abolition of Early Parole Act</w:t>
      </w:r>
      <w:r w:rsidRPr="002026FB">
        <w:t xml:space="preserve"> (</w:t>
      </w:r>
      <w:r w:rsidRPr="002026FB">
        <w:rPr>
          <w:i/>
          <w:iCs/>
        </w:rPr>
        <w:t>AEPA</w:t>
      </w:r>
      <w:r w:rsidRPr="002026FB">
        <w:t xml:space="preserve">) – that was available to non-violent offenders serving a first-time sentence in a federal institution. These offenders became eligible for APR after serving the greater of </w:t>
      </w:r>
      <w:r w:rsidR="008C1028" w:rsidRPr="002026FB">
        <w:t>6</w:t>
      </w:r>
      <w:r w:rsidRPr="002026FB">
        <w:t xml:space="preserve"> months or one-sixth of their sentence. The AEPA’s transitional provisions have been a matter of federal and provincial litigation, which has resulted in variations in their application across Canada.</w:t>
      </w:r>
    </w:p>
    <w:p w14:paraId="1311523D" w14:textId="4C043620" w:rsidR="00A909F2" w:rsidRDefault="00A909F2" w:rsidP="004059C5">
      <w:r w:rsidRPr="00A909F2">
        <w:t>In the past 5 fiscal year (between 2019-20 and 2023-24), a total of 405 APR full parole supervision periods were completed, the successful completion rate was 94.3%.</w:t>
      </w:r>
    </w:p>
    <w:p w14:paraId="6DED86D5" w14:textId="78CAB1BB" w:rsidR="00F10404" w:rsidRPr="002026FB" w:rsidRDefault="00F10404" w:rsidP="004059C5">
      <w:r w:rsidRPr="002026FB">
        <w:t>Violent offences include murder and Schedule I offences (listed in the </w:t>
      </w:r>
      <w:r w:rsidRPr="002026FB">
        <w:rPr>
          <w:i/>
          <w:iCs/>
        </w:rPr>
        <w:t>Corrections and Conditional Release Act</w:t>
      </w:r>
      <w:r w:rsidRPr="002026FB">
        <w:t>) such as assaults, sexual offences, arson, abduction, robbery</w:t>
      </w:r>
      <w:r w:rsidR="008C1028" w:rsidRPr="002026FB">
        <w:t>,</w:t>
      </w:r>
      <w:r w:rsidRPr="002026FB">
        <w:t xml:space="preserve"> and some weapon offences.</w:t>
      </w:r>
    </w:p>
    <w:p w14:paraId="252030A8" w14:textId="29610E8A" w:rsidR="00346923" w:rsidRDefault="00F10404" w:rsidP="006E2A33">
      <w:pPr>
        <w:rPr>
          <w:rFonts w:ascii="Aptos SemiBold" w:hAnsi="Aptos SemiBold"/>
          <w:sz w:val="30"/>
        </w:rPr>
      </w:pPr>
      <w:r w:rsidRPr="002026FB">
        <w:t>Reported year periods reflect fiscal years. A fiscal year runs from April 1 to March 31 of the following year.</w:t>
      </w:r>
    </w:p>
    <w:p w14:paraId="1BF4F6DE" w14:textId="77777777" w:rsidR="00A921B3" w:rsidRDefault="00A921B3">
      <w:pPr>
        <w:spacing w:after="160" w:line="259" w:lineRule="auto"/>
        <w:rPr>
          <w:rFonts w:ascii="Aptos SemiBold" w:hAnsi="Aptos SemiBold"/>
          <w:sz w:val="30"/>
        </w:rPr>
      </w:pPr>
      <w:r>
        <w:br w:type="page"/>
      </w:r>
    </w:p>
    <w:p w14:paraId="6C6A31D9" w14:textId="67149715" w:rsidR="008A4A98" w:rsidRPr="002026FB" w:rsidRDefault="008A4A98" w:rsidP="004059C5">
      <w:pPr>
        <w:pStyle w:val="Heading3"/>
      </w:pPr>
      <w:bookmarkStart w:id="157" w:name="_Toc219197795"/>
      <w:r w:rsidRPr="002026FB">
        <w:lastRenderedPageBreak/>
        <w:t>Offenders released from federal institutions including Healing Lodges on statutory release: 10-year trend</w:t>
      </w:r>
      <w:bookmarkEnd w:id="157"/>
    </w:p>
    <w:p w14:paraId="28DA3C63" w14:textId="498A056E" w:rsidR="008A4A98" w:rsidRPr="002026FB" w:rsidRDefault="008A4A98" w:rsidP="00EE6FA7">
      <w:pPr>
        <w:pStyle w:val="Heading4"/>
      </w:pPr>
      <w:r w:rsidRPr="002026FB">
        <w:rPr>
          <w:rFonts w:ascii="Aptos SemiBold" w:hAnsi="Aptos SemiBold"/>
        </w:rPr>
        <w:t>Figure D10</w:t>
      </w:r>
      <w:r w:rsidR="00C72B5A" w:rsidRPr="002026FB">
        <w:rPr>
          <w:rFonts w:ascii="Aptos SemiBold" w:hAnsi="Aptos SemiBold"/>
        </w:rPr>
        <w:t>.</w:t>
      </w:r>
      <w:r w:rsidRPr="002026FB">
        <w:t xml:space="preserve"> Percentage* of offenders released on statutory release</w:t>
      </w:r>
    </w:p>
    <w:p w14:paraId="7A2CAFC6" w14:textId="7CF9B513" w:rsidR="008A4A98" w:rsidRPr="002026FB" w:rsidRDefault="00836AD1" w:rsidP="005259DB">
      <w:pPr>
        <w:jc w:val="center"/>
      </w:pPr>
      <w:r>
        <w:rPr>
          <w:noProof/>
        </w:rPr>
        <w:drawing>
          <wp:inline distT="0" distB="0" distL="0" distR="0" wp14:anchorId="3FB5814C" wp14:editId="4C959368">
            <wp:extent cx="6013716" cy="4294641"/>
            <wp:effectExtent l="0" t="0" r="6350" b="0"/>
            <wp:docPr id="1458535433" name="Picture 69" descr="Line graph showing the percentage of offenders released from federal institutions including Healing Lodges on statutory release over a ten year period from fiscal year 2014-15 to 2023-24. Proportions have remained relatively consistent over tim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35433" name="Picture 69" descr="Line graph showing the percentage of offenders released from federal institutions including Healing Lodges on statutory release over a ten year period from fiscal year 2014-15 to 2023-24. Proportions have remained relatively consistent over time. Full data are available in the table below."/>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4D2565DF" w14:textId="77777777" w:rsidR="008A4A98" w:rsidRPr="002026FB" w:rsidRDefault="008A4A98" w:rsidP="004059C5">
      <w:pPr>
        <w:spacing w:before="240"/>
      </w:pPr>
      <w:r w:rsidRPr="002026FB">
        <w:rPr>
          <w:rFonts w:ascii="Aptos SemiBold" w:hAnsi="Aptos SemiBold"/>
        </w:rPr>
        <w:t>Source</w:t>
      </w:r>
      <w:r w:rsidRPr="002026FB">
        <w:t>: Correctional Service of Canada.</w:t>
      </w:r>
    </w:p>
    <w:p w14:paraId="12CCCC8C" w14:textId="77777777" w:rsidR="00852374" w:rsidRDefault="00EA6076" w:rsidP="00852374">
      <w:pPr>
        <w:pStyle w:val="Bullets"/>
      </w:pPr>
      <w:r w:rsidRPr="002026FB">
        <w:t xml:space="preserve">In fiscal year </w:t>
      </w:r>
      <w:r w:rsidR="00852374">
        <w:t>2023-24, 62.1% of all releases from federal institutions were at statutory release.</w:t>
      </w:r>
    </w:p>
    <w:p w14:paraId="55CFCCF5" w14:textId="28759898" w:rsidR="00852374" w:rsidRDefault="00852374" w:rsidP="00852374">
      <w:pPr>
        <w:pStyle w:val="Bullets"/>
      </w:pPr>
      <w:r>
        <w:t xml:space="preserve">In fiscal year 2023-24, 74.4% of releases for Indigenous offenders were at statutory release compared to 55.5% of releases for </w:t>
      </w:r>
      <w:r w:rsidR="00C60E74">
        <w:t>n</w:t>
      </w:r>
      <w:r>
        <w:t>on-Indigenous offenders.</w:t>
      </w:r>
    </w:p>
    <w:p w14:paraId="1FF6B264" w14:textId="77777777" w:rsidR="00852374" w:rsidRDefault="00852374" w:rsidP="00852374">
      <w:pPr>
        <w:pStyle w:val="Bullets"/>
      </w:pPr>
      <w:r>
        <w:t>In fiscal year 2023-24, 63.3% of all releases from federal institutions for male offenders were at statutory release, compared to 47.8% of releases for female offenders.</w:t>
      </w:r>
    </w:p>
    <w:p w14:paraId="3BB7035F" w14:textId="5AFE183A" w:rsidR="00EA6076" w:rsidRPr="002026FB" w:rsidRDefault="00852374" w:rsidP="00852374">
      <w:pPr>
        <w:pStyle w:val="Bullets"/>
      </w:pPr>
      <w:r>
        <w:t>Over the past ten years (from 2014-15 to 2023-24), the percentage of releases at statutory release decreased from 71.3% to 62.1</w:t>
      </w:r>
      <w:r w:rsidR="00EA6076" w:rsidRPr="002026FB">
        <w:t>%.</w:t>
      </w:r>
    </w:p>
    <w:p w14:paraId="1B003DF0" w14:textId="5A1B9C86" w:rsidR="008A4A98" w:rsidRPr="002026FB" w:rsidRDefault="008A4A98" w:rsidP="001D0567">
      <w:pPr>
        <w:pStyle w:val="CommentText"/>
      </w:pPr>
      <w:r w:rsidRPr="002026FB">
        <w:t>Notes</w:t>
      </w:r>
    </w:p>
    <w:p w14:paraId="53D5D5CC" w14:textId="77777777" w:rsidR="008A4A98" w:rsidRPr="002026FB" w:rsidRDefault="008A4A98" w:rsidP="004059C5">
      <w:r w:rsidRPr="002026FB">
        <w:t>*Percentage is calculated based on the number of statutory releases compared to the total releases for each offender group.</w:t>
      </w:r>
    </w:p>
    <w:p w14:paraId="6A2D8404" w14:textId="6D7E30FD" w:rsidR="008A4A98" w:rsidRPr="002026FB" w:rsidRDefault="008A4A98" w:rsidP="00EE6FA7">
      <w:pPr>
        <w:pStyle w:val="Heading4"/>
      </w:pPr>
      <w:bookmarkStart w:id="158" w:name="_Hlk188525213"/>
      <w:r w:rsidRPr="002026FB">
        <w:rPr>
          <w:rFonts w:ascii="Aptos SemiBold" w:hAnsi="Aptos SemiBold"/>
        </w:rPr>
        <w:lastRenderedPageBreak/>
        <w:t>Table D10</w:t>
      </w:r>
      <w:r w:rsidR="006E355A" w:rsidRPr="002026FB">
        <w:rPr>
          <w:rFonts w:ascii="Aptos SemiBold" w:hAnsi="Aptos SemiBold"/>
        </w:rPr>
        <w:t>a</w:t>
      </w:r>
      <w:r w:rsidR="00C72B5A" w:rsidRPr="002026FB">
        <w:rPr>
          <w:rFonts w:ascii="Aptos SemiBold" w:hAnsi="Aptos SemiBold"/>
        </w:rPr>
        <w:t>.</w:t>
      </w:r>
      <w:r w:rsidRPr="002026FB">
        <w:t xml:space="preserve"> Offenders released on statutory release</w:t>
      </w:r>
      <w:r w:rsidR="006E355A" w:rsidRPr="002026FB">
        <w:t xml:space="preserve"> by Indigenous and non-Indigenous</w:t>
      </w:r>
    </w:p>
    <w:tbl>
      <w:tblPr>
        <w:tblStyle w:val="CCRSO"/>
        <w:tblW w:w="10530" w:type="dxa"/>
        <w:tblLayout w:type="fixed"/>
        <w:tblLook w:val="04A0" w:firstRow="1" w:lastRow="0" w:firstColumn="1" w:lastColumn="0" w:noHBand="0" w:noVBand="1"/>
      </w:tblPr>
      <w:tblGrid>
        <w:gridCol w:w="1080"/>
        <w:gridCol w:w="1890"/>
        <w:gridCol w:w="1710"/>
        <w:gridCol w:w="1260"/>
        <w:gridCol w:w="1980"/>
        <w:gridCol w:w="1890"/>
        <w:gridCol w:w="720"/>
      </w:tblGrid>
      <w:tr w:rsidR="00CF70E4" w:rsidRPr="002026FB" w14:paraId="15CEA27A" w14:textId="77777777" w:rsidTr="00C67638">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080" w:type="dxa"/>
          </w:tcPr>
          <w:p w14:paraId="3B956FD5" w14:textId="496B61D8" w:rsidR="00CF70E4" w:rsidRPr="002026FB" w:rsidRDefault="00CF70E4" w:rsidP="00C73291">
            <w:pPr>
              <w:spacing w:after="120" w:line="240" w:lineRule="auto"/>
              <w:rPr>
                <w:sz w:val="24"/>
                <w:szCs w:val="24"/>
              </w:rPr>
            </w:pPr>
            <w:r>
              <w:rPr>
                <w:sz w:val="24"/>
                <w:szCs w:val="24"/>
              </w:rPr>
              <w:t>Fiscal year</w:t>
            </w:r>
          </w:p>
        </w:tc>
        <w:tc>
          <w:tcPr>
            <w:tcW w:w="1890" w:type="dxa"/>
          </w:tcPr>
          <w:p w14:paraId="6EF01FA2" w14:textId="17F9DE15" w:rsidR="00CF70E4" w:rsidRPr="002026FB" w:rsidRDefault="00CF70E4"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 xml:space="preserve">Indigenous: </w:t>
            </w:r>
            <w:r w:rsidRPr="002026FB">
              <w:rPr>
                <w:sz w:val="24"/>
                <w:szCs w:val="24"/>
              </w:rPr>
              <w:t>Statutory release</w:t>
            </w:r>
          </w:p>
        </w:tc>
        <w:tc>
          <w:tcPr>
            <w:tcW w:w="1710" w:type="dxa"/>
          </w:tcPr>
          <w:p w14:paraId="0CFA8137" w14:textId="7ED82AAE" w:rsidR="00CF70E4" w:rsidRPr="002026FB" w:rsidRDefault="00CF70E4"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 xml:space="preserve">Indigenous: </w:t>
            </w:r>
            <w:r w:rsidRPr="002026FB">
              <w:rPr>
                <w:sz w:val="24"/>
                <w:szCs w:val="24"/>
              </w:rPr>
              <w:t>Total releases</w:t>
            </w:r>
          </w:p>
        </w:tc>
        <w:tc>
          <w:tcPr>
            <w:tcW w:w="1260" w:type="dxa"/>
          </w:tcPr>
          <w:p w14:paraId="013BDC19" w14:textId="77777777" w:rsidR="00CF70E4" w:rsidRPr="002026FB" w:rsidRDefault="00CF70E4"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w:t>
            </w:r>
            <w:r w:rsidRPr="002026FB">
              <w:rPr>
                <w:sz w:val="24"/>
                <w:szCs w:val="24"/>
                <w:vertAlign w:val="superscript"/>
              </w:rPr>
              <w:t>*</w:t>
            </w:r>
          </w:p>
        </w:tc>
        <w:tc>
          <w:tcPr>
            <w:tcW w:w="1980" w:type="dxa"/>
          </w:tcPr>
          <w:p w14:paraId="2D904FD7" w14:textId="083F07AE" w:rsidR="00CF70E4" w:rsidRPr="002026FB" w:rsidRDefault="00CF70E4"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 xml:space="preserve">Non-Indigenous: </w:t>
            </w:r>
            <w:r w:rsidRPr="002026FB">
              <w:rPr>
                <w:sz w:val="24"/>
                <w:szCs w:val="24"/>
              </w:rPr>
              <w:t>Statutory release</w:t>
            </w:r>
          </w:p>
        </w:tc>
        <w:tc>
          <w:tcPr>
            <w:tcW w:w="1890" w:type="dxa"/>
          </w:tcPr>
          <w:p w14:paraId="1453BC68" w14:textId="3A1063C4" w:rsidR="00CF70E4" w:rsidRPr="002026FB" w:rsidRDefault="00CF70E4"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 xml:space="preserve">Non-Indigenous: </w:t>
            </w:r>
            <w:r w:rsidRPr="002026FB">
              <w:rPr>
                <w:sz w:val="24"/>
                <w:szCs w:val="24"/>
              </w:rPr>
              <w:t>Total releases</w:t>
            </w:r>
          </w:p>
        </w:tc>
        <w:tc>
          <w:tcPr>
            <w:tcW w:w="720" w:type="dxa"/>
          </w:tcPr>
          <w:p w14:paraId="105D91EA" w14:textId="1BE87197" w:rsidR="00CF70E4" w:rsidRPr="002026FB" w:rsidRDefault="00CF70E4"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w:t>
            </w:r>
            <w:r w:rsidRPr="002026FB">
              <w:rPr>
                <w:sz w:val="24"/>
                <w:szCs w:val="24"/>
                <w:vertAlign w:val="superscript"/>
              </w:rPr>
              <w:t>*</w:t>
            </w:r>
          </w:p>
        </w:tc>
      </w:tr>
      <w:tr w:rsidR="00BA0BAF" w:rsidRPr="002026FB" w14:paraId="5A11958B"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333BD965" w14:textId="60F4484D" w:rsidR="00BA0BAF" w:rsidRPr="002026FB" w:rsidRDefault="00BA0BAF" w:rsidP="00BA0BAF">
            <w:pPr>
              <w:spacing w:after="120" w:line="240" w:lineRule="auto"/>
              <w:rPr>
                <w:rFonts w:eastAsia="Arial Narrow"/>
                <w:sz w:val="24"/>
                <w:szCs w:val="24"/>
              </w:rPr>
            </w:pPr>
            <w:r w:rsidRPr="002026FB">
              <w:rPr>
                <w:sz w:val="24"/>
                <w:szCs w:val="24"/>
              </w:rPr>
              <w:t>2014-15</w:t>
            </w:r>
          </w:p>
        </w:tc>
        <w:tc>
          <w:tcPr>
            <w:tcW w:w="1890" w:type="dxa"/>
          </w:tcPr>
          <w:p w14:paraId="1A0FBE94" w14:textId="1686AD02"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1,782</w:t>
            </w:r>
          </w:p>
        </w:tc>
        <w:tc>
          <w:tcPr>
            <w:tcW w:w="1710" w:type="dxa"/>
          </w:tcPr>
          <w:p w14:paraId="690EE0CC" w14:textId="47A7E2F1"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2,106</w:t>
            </w:r>
          </w:p>
        </w:tc>
        <w:tc>
          <w:tcPr>
            <w:tcW w:w="1260" w:type="dxa"/>
          </w:tcPr>
          <w:p w14:paraId="7AD2D250" w14:textId="0EBA20C1"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84.6</w:t>
            </w:r>
          </w:p>
        </w:tc>
        <w:tc>
          <w:tcPr>
            <w:tcW w:w="1980" w:type="dxa"/>
          </w:tcPr>
          <w:p w14:paraId="6C973E72" w14:textId="1587407E"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3,590</w:t>
            </w:r>
          </w:p>
        </w:tc>
        <w:tc>
          <w:tcPr>
            <w:tcW w:w="1890" w:type="dxa"/>
          </w:tcPr>
          <w:p w14:paraId="01439075" w14:textId="00C1D3FB"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5,426</w:t>
            </w:r>
          </w:p>
        </w:tc>
        <w:tc>
          <w:tcPr>
            <w:tcW w:w="720" w:type="dxa"/>
          </w:tcPr>
          <w:p w14:paraId="3179B82C" w14:textId="26EDEC1F"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66.2</w:t>
            </w:r>
          </w:p>
        </w:tc>
      </w:tr>
      <w:tr w:rsidR="00BA0BAF" w:rsidRPr="002026FB" w14:paraId="66D350BB"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6FA2D95F" w14:textId="108833FD" w:rsidR="00BA0BAF" w:rsidRPr="002026FB" w:rsidRDefault="00BA0BAF" w:rsidP="00BA0BAF">
            <w:pPr>
              <w:spacing w:after="120" w:line="240" w:lineRule="auto"/>
              <w:rPr>
                <w:rFonts w:eastAsia="Arial Narrow"/>
                <w:sz w:val="24"/>
                <w:szCs w:val="24"/>
              </w:rPr>
            </w:pPr>
            <w:r w:rsidRPr="002026FB">
              <w:rPr>
                <w:sz w:val="24"/>
                <w:szCs w:val="24"/>
              </w:rPr>
              <w:t>2015-16</w:t>
            </w:r>
          </w:p>
        </w:tc>
        <w:tc>
          <w:tcPr>
            <w:tcW w:w="1890" w:type="dxa"/>
          </w:tcPr>
          <w:p w14:paraId="557A1695" w14:textId="543F1DE7"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1,716</w:t>
            </w:r>
          </w:p>
        </w:tc>
        <w:tc>
          <w:tcPr>
            <w:tcW w:w="1710" w:type="dxa"/>
          </w:tcPr>
          <w:p w14:paraId="47C142BF" w14:textId="146B16D4"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2,079</w:t>
            </w:r>
          </w:p>
        </w:tc>
        <w:tc>
          <w:tcPr>
            <w:tcW w:w="1260" w:type="dxa"/>
          </w:tcPr>
          <w:p w14:paraId="5C2A7373" w14:textId="6B576E06"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82.5</w:t>
            </w:r>
          </w:p>
        </w:tc>
        <w:tc>
          <w:tcPr>
            <w:tcW w:w="1980" w:type="dxa"/>
          </w:tcPr>
          <w:p w14:paraId="6F541515" w14:textId="1424C010"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3,592</w:t>
            </w:r>
          </w:p>
        </w:tc>
        <w:tc>
          <w:tcPr>
            <w:tcW w:w="1890" w:type="dxa"/>
          </w:tcPr>
          <w:p w14:paraId="07B9BC58" w14:textId="60E8DE3B"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5,537</w:t>
            </w:r>
          </w:p>
        </w:tc>
        <w:tc>
          <w:tcPr>
            <w:tcW w:w="720" w:type="dxa"/>
          </w:tcPr>
          <w:p w14:paraId="520CEE15" w14:textId="60A27504"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64.9</w:t>
            </w:r>
          </w:p>
        </w:tc>
      </w:tr>
      <w:tr w:rsidR="00BA0BAF" w:rsidRPr="002026FB" w14:paraId="0BABA5C9"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53CD1589" w14:textId="537016C2" w:rsidR="00BA0BAF" w:rsidRPr="002026FB" w:rsidRDefault="00BA0BAF" w:rsidP="00BA0BAF">
            <w:pPr>
              <w:spacing w:after="120" w:line="240" w:lineRule="auto"/>
              <w:rPr>
                <w:rFonts w:eastAsia="Arial Narrow"/>
                <w:sz w:val="24"/>
                <w:szCs w:val="24"/>
              </w:rPr>
            </w:pPr>
            <w:r w:rsidRPr="002026FB">
              <w:rPr>
                <w:sz w:val="24"/>
                <w:szCs w:val="24"/>
              </w:rPr>
              <w:t>2016-17</w:t>
            </w:r>
          </w:p>
        </w:tc>
        <w:tc>
          <w:tcPr>
            <w:tcW w:w="1890" w:type="dxa"/>
          </w:tcPr>
          <w:p w14:paraId="7DC00F6B" w14:textId="0E25F76E"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1,631</w:t>
            </w:r>
          </w:p>
        </w:tc>
        <w:tc>
          <w:tcPr>
            <w:tcW w:w="1710" w:type="dxa"/>
          </w:tcPr>
          <w:p w14:paraId="4C1C763B" w14:textId="61920077"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2,086</w:t>
            </w:r>
          </w:p>
        </w:tc>
        <w:tc>
          <w:tcPr>
            <w:tcW w:w="1260" w:type="dxa"/>
          </w:tcPr>
          <w:p w14:paraId="7AF080BC" w14:textId="3928B657"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78.2</w:t>
            </w:r>
          </w:p>
        </w:tc>
        <w:tc>
          <w:tcPr>
            <w:tcW w:w="1980" w:type="dxa"/>
          </w:tcPr>
          <w:p w14:paraId="28597A0C" w14:textId="69E7EAAA"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3,252</w:t>
            </w:r>
          </w:p>
        </w:tc>
        <w:tc>
          <w:tcPr>
            <w:tcW w:w="1890" w:type="dxa"/>
          </w:tcPr>
          <w:p w14:paraId="0BABF0B6" w14:textId="01226B68"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5,491</w:t>
            </w:r>
          </w:p>
        </w:tc>
        <w:tc>
          <w:tcPr>
            <w:tcW w:w="720" w:type="dxa"/>
          </w:tcPr>
          <w:p w14:paraId="597D1013" w14:textId="207F1A9F"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59.2</w:t>
            </w:r>
          </w:p>
        </w:tc>
      </w:tr>
      <w:tr w:rsidR="00BA0BAF" w:rsidRPr="002026FB" w14:paraId="074C3FA0"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5303BA47" w14:textId="472D1530" w:rsidR="00BA0BAF" w:rsidRPr="002026FB" w:rsidRDefault="00BA0BAF" w:rsidP="00BA0BAF">
            <w:pPr>
              <w:spacing w:after="120" w:line="240" w:lineRule="auto"/>
              <w:rPr>
                <w:rFonts w:eastAsia="Arial Narrow"/>
                <w:sz w:val="24"/>
                <w:szCs w:val="24"/>
              </w:rPr>
            </w:pPr>
            <w:r w:rsidRPr="002026FB">
              <w:rPr>
                <w:sz w:val="24"/>
                <w:szCs w:val="24"/>
              </w:rPr>
              <w:t>2017-18</w:t>
            </w:r>
          </w:p>
        </w:tc>
        <w:tc>
          <w:tcPr>
            <w:tcW w:w="1890" w:type="dxa"/>
          </w:tcPr>
          <w:p w14:paraId="510E20B7" w14:textId="2792A619"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1,576</w:t>
            </w:r>
          </w:p>
        </w:tc>
        <w:tc>
          <w:tcPr>
            <w:tcW w:w="1710" w:type="dxa"/>
          </w:tcPr>
          <w:p w14:paraId="2609EE0A" w14:textId="3FFACC2C"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2,109</w:t>
            </w:r>
          </w:p>
        </w:tc>
        <w:tc>
          <w:tcPr>
            <w:tcW w:w="1260" w:type="dxa"/>
          </w:tcPr>
          <w:p w14:paraId="65FDBC23" w14:textId="13778B94"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74.7</w:t>
            </w:r>
          </w:p>
        </w:tc>
        <w:tc>
          <w:tcPr>
            <w:tcW w:w="1980" w:type="dxa"/>
          </w:tcPr>
          <w:p w14:paraId="51991016" w14:textId="6C326D34"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2,844</w:t>
            </w:r>
          </w:p>
        </w:tc>
        <w:tc>
          <w:tcPr>
            <w:tcW w:w="1890" w:type="dxa"/>
          </w:tcPr>
          <w:p w14:paraId="780AFCA6" w14:textId="659445D2"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5,141</w:t>
            </w:r>
          </w:p>
        </w:tc>
        <w:tc>
          <w:tcPr>
            <w:tcW w:w="720" w:type="dxa"/>
          </w:tcPr>
          <w:p w14:paraId="4F1EE41B" w14:textId="044772B8"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55.3</w:t>
            </w:r>
          </w:p>
        </w:tc>
      </w:tr>
      <w:tr w:rsidR="00BA0BAF" w:rsidRPr="002026FB" w14:paraId="5A304D28"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13318D9B" w14:textId="44089FC3" w:rsidR="00BA0BAF" w:rsidRPr="002026FB" w:rsidRDefault="00BA0BAF" w:rsidP="00BA0BAF">
            <w:pPr>
              <w:spacing w:after="120" w:line="240" w:lineRule="auto"/>
              <w:rPr>
                <w:rFonts w:eastAsia="Arial Narrow"/>
                <w:sz w:val="24"/>
                <w:szCs w:val="24"/>
              </w:rPr>
            </w:pPr>
            <w:r w:rsidRPr="002026FB">
              <w:rPr>
                <w:sz w:val="24"/>
                <w:szCs w:val="24"/>
              </w:rPr>
              <w:t>2018-19</w:t>
            </w:r>
          </w:p>
        </w:tc>
        <w:tc>
          <w:tcPr>
            <w:tcW w:w="1890" w:type="dxa"/>
          </w:tcPr>
          <w:p w14:paraId="6F123ACA" w14:textId="19E5C80B"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1,463</w:t>
            </w:r>
          </w:p>
        </w:tc>
        <w:tc>
          <w:tcPr>
            <w:tcW w:w="1710" w:type="dxa"/>
          </w:tcPr>
          <w:p w14:paraId="29663C2A" w14:textId="1F381D6C"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2,053</w:t>
            </w:r>
          </w:p>
        </w:tc>
        <w:tc>
          <w:tcPr>
            <w:tcW w:w="1260" w:type="dxa"/>
          </w:tcPr>
          <w:p w14:paraId="521ED692" w14:textId="46CD8064"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71.3</w:t>
            </w:r>
          </w:p>
        </w:tc>
        <w:tc>
          <w:tcPr>
            <w:tcW w:w="1980" w:type="dxa"/>
          </w:tcPr>
          <w:p w14:paraId="0967E136" w14:textId="54C35318"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2,710</w:t>
            </w:r>
          </w:p>
        </w:tc>
        <w:tc>
          <w:tcPr>
            <w:tcW w:w="1890" w:type="dxa"/>
          </w:tcPr>
          <w:p w14:paraId="7137914E" w14:textId="6457A698"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5,011</w:t>
            </w:r>
          </w:p>
        </w:tc>
        <w:tc>
          <w:tcPr>
            <w:tcW w:w="720" w:type="dxa"/>
          </w:tcPr>
          <w:p w14:paraId="7B632C68" w14:textId="119EFE1F"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54.1</w:t>
            </w:r>
          </w:p>
        </w:tc>
      </w:tr>
      <w:tr w:rsidR="00BA0BAF" w:rsidRPr="002026FB" w14:paraId="3E72B110"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0A0CEF32" w14:textId="1B87AA21" w:rsidR="00BA0BAF" w:rsidRPr="002026FB" w:rsidRDefault="00BA0BAF" w:rsidP="00BA0BAF">
            <w:pPr>
              <w:spacing w:after="120" w:line="240" w:lineRule="auto"/>
              <w:rPr>
                <w:rFonts w:eastAsia="Arial Narrow"/>
                <w:sz w:val="24"/>
                <w:szCs w:val="24"/>
              </w:rPr>
            </w:pPr>
            <w:r w:rsidRPr="002026FB">
              <w:rPr>
                <w:sz w:val="24"/>
                <w:szCs w:val="24"/>
              </w:rPr>
              <w:t>2019-20</w:t>
            </w:r>
          </w:p>
        </w:tc>
        <w:tc>
          <w:tcPr>
            <w:tcW w:w="1890" w:type="dxa"/>
          </w:tcPr>
          <w:p w14:paraId="2D4107B7" w14:textId="3E9676AD"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1,650</w:t>
            </w:r>
          </w:p>
        </w:tc>
        <w:tc>
          <w:tcPr>
            <w:tcW w:w="1710" w:type="dxa"/>
          </w:tcPr>
          <w:p w14:paraId="32D1B3F3" w14:textId="2D5397A7"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2,196</w:t>
            </w:r>
          </w:p>
        </w:tc>
        <w:tc>
          <w:tcPr>
            <w:tcW w:w="1260" w:type="dxa"/>
          </w:tcPr>
          <w:p w14:paraId="31F13B28" w14:textId="7AED9C1C"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75.1</w:t>
            </w:r>
          </w:p>
        </w:tc>
        <w:tc>
          <w:tcPr>
            <w:tcW w:w="1980" w:type="dxa"/>
          </w:tcPr>
          <w:p w14:paraId="118992B8" w14:textId="088AD217"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2,706</w:t>
            </w:r>
          </w:p>
        </w:tc>
        <w:tc>
          <w:tcPr>
            <w:tcW w:w="1890" w:type="dxa"/>
          </w:tcPr>
          <w:p w14:paraId="65CE67FF" w14:textId="50AA6FD5"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4,865</w:t>
            </w:r>
          </w:p>
        </w:tc>
        <w:tc>
          <w:tcPr>
            <w:tcW w:w="720" w:type="dxa"/>
          </w:tcPr>
          <w:p w14:paraId="1C2C6367" w14:textId="3591100D"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55.6</w:t>
            </w:r>
          </w:p>
        </w:tc>
      </w:tr>
      <w:tr w:rsidR="00BA0BAF" w:rsidRPr="002026FB" w14:paraId="2B1D3847"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50FF85D5" w14:textId="19219C1D" w:rsidR="00BA0BAF" w:rsidRPr="002026FB" w:rsidRDefault="00BA0BAF" w:rsidP="00BA0BAF">
            <w:pPr>
              <w:spacing w:after="120" w:line="240" w:lineRule="auto"/>
              <w:rPr>
                <w:rFonts w:eastAsia="Arial Narrow"/>
                <w:sz w:val="24"/>
                <w:szCs w:val="24"/>
              </w:rPr>
            </w:pPr>
            <w:r w:rsidRPr="002026FB">
              <w:rPr>
                <w:sz w:val="24"/>
                <w:szCs w:val="24"/>
              </w:rPr>
              <w:t>2020-21</w:t>
            </w:r>
          </w:p>
        </w:tc>
        <w:tc>
          <w:tcPr>
            <w:tcW w:w="1890" w:type="dxa"/>
          </w:tcPr>
          <w:p w14:paraId="75BE201B" w14:textId="396ED2C3"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1,595</w:t>
            </w:r>
          </w:p>
        </w:tc>
        <w:tc>
          <w:tcPr>
            <w:tcW w:w="1710" w:type="dxa"/>
          </w:tcPr>
          <w:p w14:paraId="19E2A2F2" w14:textId="6B984E97"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2,102</w:t>
            </w:r>
          </w:p>
        </w:tc>
        <w:tc>
          <w:tcPr>
            <w:tcW w:w="1260" w:type="dxa"/>
          </w:tcPr>
          <w:p w14:paraId="2691F090" w14:textId="4D0BE932"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75.9</w:t>
            </w:r>
          </w:p>
        </w:tc>
        <w:tc>
          <w:tcPr>
            <w:tcW w:w="1980" w:type="dxa"/>
          </w:tcPr>
          <w:p w14:paraId="25F0DAE8" w14:textId="5CFE0432"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2,526</w:t>
            </w:r>
          </w:p>
        </w:tc>
        <w:tc>
          <w:tcPr>
            <w:tcW w:w="1890" w:type="dxa"/>
          </w:tcPr>
          <w:p w14:paraId="240AC6E8" w14:textId="17F3D49F"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4,435</w:t>
            </w:r>
          </w:p>
        </w:tc>
        <w:tc>
          <w:tcPr>
            <w:tcW w:w="720" w:type="dxa"/>
          </w:tcPr>
          <w:p w14:paraId="663E2B81" w14:textId="0030A52B"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57.0</w:t>
            </w:r>
          </w:p>
        </w:tc>
      </w:tr>
      <w:tr w:rsidR="00BA0BAF" w:rsidRPr="002026FB" w14:paraId="02373CEB"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1B04BB69" w14:textId="653D0815" w:rsidR="00BA0BAF" w:rsidRPr="002026FB" w:rsidRDefault="00BA0BAF" w:rsidP="00BA0BAF">
            <w:pPr>
              <w:spacing w:after="120" w:line="240" w:lineRule="auto"/>
              <w:rPr>
                <w:rFonts w:eastAsia="Arial Narrow"/>
                <w:sz w:val="24"/>
                <w:szCs w:val="24"/>
              </w:rPr>
            </w:pPr>
            <w:r w:rsidRPr="002026FB">
              <w:rPr>
                <w:sz w:val="24"/>
                <w:szCs w:val="24"/>
              </w:rPr>
              <w:t>2021-22</w:t>
            </w:r>
          </w:p>
        </w:tc>
        <w:tc>
          <w:tcPr>
            <w:tcW w:w="1890" w:type="dxa"/>
          </w:tcPr>
          <w:p w14:paraId="1F9666CA" w14:textId="716C06F0"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1,787</w:t>
            </w:r>
          </w:p>
        </w:tc>
        <w:tc>
          <w:tcPr>
            <w:tcW w:w="1710" w:type="dxa"/>
          </w:tcPr>
          <w:p w14:paraId="67F21D56" w14:textId="58531055"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2,232</w:t>
            </w:r>
          </w:p>
        </w:tc>
        <w:tc>
          <w:tcPr>
            <w:tcW w:w="1260" w:type="dxa"/>
          </w:tcPr>
          <w:p w14:paraId="4E5C50CC" w14:textId="05A6837F"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80.1</w:t>
            </w:r>
          </w:p>
        </w:tc>
        <w:tc>
          <w:tcPr>
            <w:tcW w:w="1980" w:type="dxa"/>
          </w:tcPr>
          <w:p w14:paraId="48053ABA" w14:textId="600F40DA"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2,588</w:t>
            </w:r>
          </w:p>
        </w:tc>
        <w:tc>
          <w:tcPr>
            <w:tcW w:w="1890" w:type="dxa"/>
          </w:tcPr>
          <w:p w14:paraId="0BAACF02" w14:textId="4437E15B"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4,166</w:t>
            </w:r>
          </w:p>
        </w:tc>
        <w:tc>
          <w:tcPr>
            <w:tcW w:w="720" w:type="dxa"/>
          </w:tcPr>
          <w:p w14:paraId="7F0FFA7D" w14:textId="2ECD4B0F"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62.1</w:t>
            </w:r>
          </w:p>
        </w:tc>
      </w:tr>
      <w:tr w:rsidR="00BA0BAF" w:rsidRPr="002026FB" w14:paraId="0BCBB0DA"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1C28B055" w14:textId="14C5409D" w:rsidR="00BA0BAF" w:rsidRPr="002026FB" w:rsidRDefault="00BA0BAF" w:rsidP="00BA0BAF">
            <w:pPr>
              <w:spacing w:after="120" w:line="240" w:lineRule="auto"/>
              <w:rPr>
                <w:rFonts w:eastAsia="Arial Narrow"/>
                <w:sz w:val="24"/>
                <w:szCs w:val="24"/>
              </w:rPr>
            </w:pPr>
            <w:r w:rsidRPr="002026FB">
              <w:rPr>
                <w:sz w:val="24"/>
                <w:szCs w:val="24"/>
              </w:rPr>
              <w:t>2022-23</w:t>
            </w:r>
          </w:p>
        </w:tc>
        <w:tc>
          <w:tcPr>
            <w:tcW w:w="1890" w:type="dxa"/>
          </w:tcPr>
          <w:p w14:paraId="60015FC2" w14:textId="6E4C896B"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1,721</w:t>
            </w:r>
          </w:p>
        </w:tc>
        <w:tc>
          <w:tcPr>
            <w:tcW w:w="1710" w:type="dxa"/>
          </w:tcPr>
          <w:p w14:paraId="2FC36CC5" w14:textId="0940CB88"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2,245</w:t>
            </w:r>
          </w:p>
        </w:tc>
        <w:tc>
          <w:tcPr>
            <w:tcW w:w="1260" w:type="dxa"/>
          </w:tcPr>
          <w:p w14:paraId="77308C7E" w14:textId="15CCC50D"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76.7</w:t>
            </w:r>
          </w:p>
        </w:tc>
        <w:tc>
          <w:tcPr>
            <w:tcW w:w="1980" w:type="dxa"/>
          </w:tcPr>
          <w:p w14:paraId="0F96095E" w14:textId="6BB03061"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2,315</w:t>
            </w:r>
          </w:p>
        </w:tc>
        <w:tc>
          <w:tcPr>
            <w:tcW w:w="1890" w:type="dxa"/>
          </w:tcPr>
          <w:p w14:paraId="09F20C28" w14:textId="613CDCF7"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4,003</w:t>
            </w:r>
          </w:p>
        </w:tc>
        <w:tc>
          <w:tcPr>
            <w:tcW w:w="720" w:type="dxa"/>
          </w:tcPr>
          <w:p w14:paraId="40C40F32" w14:textId="76F5E6F0"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57.8</w:t>
            </w:r>
          </w:p>
        </w:tc>
      </w:tr>
      <w:tr w:rsidR="00BA0BAF" w:rsidRPr="002026FB" w14:paraId="337C91E9"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204C55F1" w14:textId="4C60BFCC" w:rsidR="00BA0BAF" w:rsidRPr="002026FB" w:rsidRDefault="00BA0BAF" w:rsidP="00BA0BAF">
            <w:pPr>
              <w:spacing w:after="120" w:line="240" w:lineRule="auto"/>
              <w:rPr>
                <w:sz w:val="24"/>
                <w:szCs w:val="24"/>
              </w:rPr>
            </w:pPr>
            <w:r w:rsidRPr="002026FB">
              <w:rPr>
                <w:sz w:val="24"/>
                <w:szCs w:val="24"/>
              </w:rPr>
              <w:t>202</w:t>
            </w:r>
            <w:r>
              <w:rPr>
                <w:sz w:val="24"/>
                <w:szCs w:val="24"/>
              </w:rPr>
              <w:t>3</w:t>
            </w:r>
            <w:r w:rsidRPr="002026FB">
              <w:rPr>
                <w:sz w:val="24"/>
                <w:szCs w:val="24"/>
              </w:rPr>
              <w:t>-2</w:t>
            </w:r>
            <w:r>
              <w:rPr>
                <w:sz w:val="24"/>
                <w:szCs w:val="24"/>
              </w:rPr>
              <w:t>4</w:t>
            </w:r>
          </w:p>
        </w:tc>
        <w:tc>
          <w:tcPr>
            <w:tcW w:w="1890" w:type="dxa"/>
          </w:tcPr>
          <w:p w14:paraId="2B89C19D" w14:textId="36AACAAE"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1,662</w:t>
            </w:r>
          </w:p>
        </w:tc>
        <w:tc>
          <w:tcPr>
            <w:tcW w:w="1710" w:type="dxa"/>
          </w:tcPr>
          <w:p w14:paraId="5ED56D50" w14:textId="512E3952"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2,235</w:t>
            </w:r>
          </w:p>
        </w:tc>
        <w:tc>
          <w:tcPr>
            <w:tcW w:w="1260" w:type="dxa"/>
          </w:tcPr>
          <w:p w14:paraId="3CCF88A1" w14:textId="7559DCE5" w:rsidR="00BA0BAF" w:rsidRPr="007A20F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74.4</w:t>
            </w:r>
          </w:p>
        </w:tc>
        <w:tc>
          <w:tcPr>
            <w:tcW w:w="1980" w:type="dxa"/>
          </w:tcPr>
          <w:p w14:paraId="616E7429" w14:textId="137C42CB"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2,315</w:t>
            </w:r>
          </w:p>
        </w:tc>
        <w:tc>
          <w:tcPr>
            <w:tcW w:w="1890" w:type="dxa"/>
          </w:tcPr>
          <w:p w14:paraId="656B4606" w14:textId="211B1421"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4,171</w:t>
            </w:r>
          </w:p>
        </w:tc>
        <w:tc>
          <w:tcPr>
            <w:tcW w:w="720" w:type="dxa"/>
          </w:tcPr>
          <w:p w14:paraId="40A3559D" w14:textId="26DFFA2D" w:rsidR="00BA0BAF" w:rsidRPr="00BA0BAF" w:rsidRDefault="00BA0BAF"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55.5</w:t>
            </w:r>
          </w:p>
        </w:tc>
      </w:tr>
    </w:tbl>
    <w:p w14:paraId="7EE7456F" w14:textId="2A668190" w:rsidR="00D548E8" w:rsidRPr="00C73291" w:rsidRDefault="008A4A98" w:rsidP="00C73291">
      <w:pPr>
        <w:spacing w:before="240" w:line="276" w:lineRule="auto"/>
      </w:pPr>
      <w:r w:rsidRPr="002026FB">
        <w:rPr>
          <w:rFonts w:ascii="Aptos SemiBold" w:hAnsi="Aptos SemiBold"/>
        </w:rPr>
        <w:t>Source</w:t>
      </w:r>
      <w:r w:rsidRPr="002026FB">
        <w:t>: Correctional Service of Canada.</w:t>
      </w:r>
    </w:p>
    <w:p w14:paraId="744AABDC" w14:textId="362B73A9" w:rsidR="00491498" w:rsidRPr="002026FB" w:rsidRDefault="004B08A8" w:rsidP="00C73291">
      <w:pPr>
        <w:pStyle w:val="Heading4"/>
      </w:pPr>
      <w:r w:rsidRPr="002026FB">
        <w:rPr>
          <w:rFonts w:ascii="Aptos SemiBold" w:hAnsi="Aptos SemiBold"/>
        </w:rPr>
        <w:t>Table D10</w:t>
      </w:r>
      <w:r>
        <w:rPr>
          <w:rFonts w:ascii="Aptos SemiBold" w:hAnsi="Aptos SemiBold"/>
        </w:rPr>
        <w:t>b</w:t>
      </w:r>
      <w:r w:rsidRPr="002026FB">
        <w:rPr>
          <w:rFonts w:ascii="Aptos SemiBold" w:hAnsi="Aptos SemiBold"/>
        </w:rPr>
        <w:t>.</w:t>
      </w:r>
      <w:r w:rsidRPr="002026FB">
        <w:t xml:space="preserve"> Offenders released on statutory release by sex</w:t>
      </w:r>
    </w:p>
    <w:tbl>
      <w:tblPr>
        <w:tblStyle w:val="CCRSO"/>
        <w:tblW w:w="10530" w:type="dxa"/>
        <w:tblLayout w:type="fixed"/>
        <w:tblLook w:val="04A0" w:firstRow="1" w:lastRow="0" w:firstColumn="1" w:lastColumn="0" w:noHBand="0" w:noVBand="1"/>
      </w:tblPr>
      <w:tblGrid>
        <w:gridCol w:w="1080"/>
        <w:gridCol w:w="1890"/>
        <w:gridCol w:w="1710"/>
        <w:gridCol w:w="1260"/>
        <w:gridCol w:w="1980"/>
        <w:gridCol w:w="1890"/>
        <w:gridCol w:w="720"/>
      </w:tblGrid>
      <w:tr w:rsidR="004B08A8" w:rsidRPr="002026FB" w14:paraId="4A8C55BD" w14:textId="77777777" w:rsidTr="00C67638">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080" w:type="dxa"/>
            <w:vAlign w:val="top"/>
          </w:tcPr>
          <w:p w14:paraId="7AAFAB5F" w14:textId="77777777" w:rsidR="004B08A8" w:rsidRPr="002026FB" w:rsidRDefault="004B08A8" w:rsidP="00C67638">
            <w:pPr>
              <w:spacing w:after="120" w:line="240" w:lineRule="auto"/>
              <w:jc w:val="left"/>
              <w:rPr>
                <w:sz w:val="24"/>
                <w:szCs w:val="24"/>
              </w:rPr>
            </w:pPr>
            <w:r>
              <w:rPr>
                <w:sz w:val="24"/>
                <w:szCs w:val="24"/>
              </w:rPr>
              <w:t>Fiscal year</w:t>
            </w:r>
          </w:p>
        </w:tc>
        <w:tc>
          <w:tcPr>
            <w:tcW w:w="1890" w:type="dxa"/>
          </w:tcPr>
          <w:p w14:paraId="29999559" w14:textId="77777777" w:rsidR="004B08A8"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 xml:space="preserve">Male: </w:t>
            </w:r>
          </w:p>
          <w:p w14:paraId="404E4D8E" w14:textId="138327C6" w:rsidR="004B08A8" w:rsidRPr="002026FB"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Statutory release</w:t>
            </w:r>
          </w:p>
        </w:tc>
        <w:tc>
          <w:tcPr>
            <w:tcW w:w="1710" w:type="dxa"/>
          </w:tcPr>
          <w:p w14:paraId="742AEEDC" w14:textId="77777777" w:rsidR="004B08A8"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Male:</w:t>
            </w:r>
          </w:p>
          <w:p w14:paraId="170205BF" w14:textId="276F4EB3" w:rsidR="004B08A8" w:rsidRPr="002026FB"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Total releases</w:t>
            </w:r>
          </w:p>
        </w:tc>
        <w:tc>
          <w:tcPr>
            <w:tcW w:w="1260" w:type="dxa"/>
          </w:tcPr>
          <w:p w14:paraId="43A33CF7" w14:textId="77777777" w:rsidR="004B08A8" w:rsidRPr="002026FB"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w:t>
            </w:r>
            <w:r w:rsidRPr="002026FB">
              <w:rPr>
                <w:sz w:val="24"/>
                <w:szCs w:val="24"/>
                <w:vertAlign w:val="superscript"/>
              </w:rPr>
              <w:t>*</w:t>
            </w:r>
          </w:p>
        </w:tc>
        <w:tc>
          <w:tcPr>
            <w:tcW w:w="1980" w:type="dxa"/>
          </w:tcPr>
          <w:p w14:paraId="3045795C" w14:textId="77777777" w:rsidR="004B08A8"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 xml:space="preserve">Female: </w:t>
            </w:r>
          </w:p>
          <w:p w14:paraId="68669BA1" w14:textId="51727D80" w:rsidR="004B08A8" w:rsidRPr="002026FB"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Statutory release</w:t>
            </w:r>
          </w:p>
        </w:tc>
        <w:tc>
          <w:tcPr>
            <w:tcW w:w="1890" w:type="dxa"/>
          </w:tcPr>
          <w:p w14:paraId="474BC7A5" w14:textId="77777777" w:rsidR="004B08A8"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 xml:space="preserve">Female: </w:t>
            </w:r>
          </w:p>
          <w:p w14:paraId="436D6FC4" w14:textId="65674EED" w:rsidR="004B08A8" w:rsidRPr="002026FB"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Total releases</w:t>
            </w:r>
          </w:p>
        </w:tc>
        <w:tc>
          <w:tcPr>
            <w:tcW w:w="720" w:type="dxa"/>
          </w:tcPr>
          <w:p w14:paraId="58658AD8" w14:textId="77777777" w:rsidR="004B08A8" w:rsidRPr="002026FB" w:rsidRDefault="004B08A8" w:rsidP="005259DB">
            <w:pPr>
              <w:spacing w:after="120" w:line="240" w:lineRule="auto"/>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w:t>
            </w:r>
            <w:r w:rsidRPr="002026FB">
              <w:rPr>
                <w:sz w:val="24"/>
                <w:szCs w:val="24"/>
                <w:vertAlign w:val="superscript"/>
              </w:rPr>
              <w:t>*</w:t>
            </w:r>
          </w:p>
        </w:tc>
      </w:tr>
      <w:tr w:rsidR="008D3977" w:rsidRPr="002026FB" w14:paraId="64D67670"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04C20244" w14:textId="798D4F0F" w:rsidR="008D3977" w:rsidRPr="002026FB" w:rsidRDefault="008D3977" w:rsidP="008D3977">
            <w:pPr>
              <w:spacing w:after="120" w:line="240" w:lineRule="auto"/>
              <w:rPr>
                <w:rFonts w:eastAsia="Arial Narrow"/>
                <w:sz w:val="24"/>
                <w:szCs w:val="24"/>
              </w:rPr>
            </w:pPr>
            <w:r w:rsidRPr="002026FB">
              <w:rPr>
                <w:sz w:val="24"/>
                <w:szCs w:val="24"/>
              </w:rPr>
              <w:t>2014-15</w:t>
            </w:r>
          </w:p>
        </w:tc>
        <w:tc>
          <w:tcPr>
            <w:tcW w:w="1890" w:type="dxa"/>
          </w:tcPr>
          <w:p w14:paraId="21DD8C93" w14:textId="3D1EF3ED"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5,136</w:t>
            </w:r>
          </w:p>
        </w:tc>
        <w:tc>
          <w:tcPr>
            <w:tcW w:w="1710" w:type="dxa"/>
          </w:tcPr>
          <w:p w14:paraId="4B669AC6" w14:textId="6780A024"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7,091</w:t>
            </w:r>
          </w:p>
        </w:tc>
        <w:tc>
          <w:tcPr>
            <w:tcW w:w="1260" w:type="dxa"/>
          </w:tcPr>
          <w:p w14:paraId="3A4C80B0" w14:textId="4C8C6523"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72.4</w:t>
            </w:r>
          </w:p>
        </w:tc>
        <w:tc>
          <w:tcPr>
            <w:tcW w:w="1980" w:type="dxa"/>
          </w:tcPr>
          <w:p w14:paraId="23F1A2DA" w14:textId="4110C44F"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236</w:t>
            </w:r>
          </w:p>
        </w:tc>
        <w:tc>
          <w:tcPr>
            <w:tcW w:w="1890" w:type="dxa"/>
          </w:tcPr>
          <w:p w14:paraId="0801408B" w14:textId="3B47E750"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441</w:t>
            </w:r>
          </w:p>
        </w:tc>
        <w:tc>
          <w:tcPr>
            <w:tcW w:w="720" w:type="dxa"/>
          </w:tcPr>
          <w:p w14:paraId="3315C294" w14:textId="5081AF05"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53.5</w:t>
            </w:r>
          </w:p>
        </w:tc>
      </w:tr>
      <w:tr w:rsidR="008D3977" w:rsidRPr="002026FB" w14:paraId="6A64B8EB"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128A9C41" w14:textId="1A242D2F" w:rsidR="008D3977" w:rsidRPr="002026FB" w:rsidRDefault="008D3977" w:rsidP="008D3977">
            <w:pPr>
              <w:spacing w:after="120" w:line="240" w:lineRule="auto"/>
              <w:rPr>
                <w:rFonts w:eastAsia="Arial Narrow"/>
                <w:sz w:val="24"/>
                <w:szCs w:val="24"/>
              </w:rPr>
            </w:pPr>
            <w:r w:rsidRPr="002026FB">
              <w:rPr>
                <w:sz w:val="24"/>
                <w:szCs w:val="24"/>
              </w:rPr>
              <w:t>2015-16</w:t>
            </w:r>
          </w:p>
        </w:tc>
        <w:tc>
          <w:tcPr>
            <w:tcW w:w="1890" w:type="dxa"/>
          </w:tcPr>
          <w:p w14:paraId="6A991CDD" w14:textId="78E619CB"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5,029</w:t>
            </w:r>
          </w:p>
        </w:tc>
        <w:tc>
          <w:tcPr>
            <w:tcW w:w="1710" w:type="dxa"/>
          </w:tcPr>
          <w:p w14:paraId="0EF52D6B" w14:textId="2E788A04"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7,112</w:t>
            </w:r>
          </w:p>
        </w:tc>
        <w:tc>
          <w:tcPr>
            <w:tcW w:w="1260" w:type="dxa"/>
          </w:tcPr>
          <w:p w14:paraId="6EDC2142" w14:textId="61538C4D"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70.7</w:t>
            </w:r>
          </w:p>
        </w:tc>
        <w:tc>
          <w:tcPr>
            <w:tcW w:w="1980" w:type="dxa"/>
          </w:tcPr>
          <w:p w14:paraId="0DF4D472" w14:textId="5D3A3F70"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279</w:t>
            </w:r>
          </w:p>
        </w:tc>
        <w:tc>
          <w:tcPr>
            <w:tcW w:w="1890" w:type="dxa"/>
          </w:tcPr>
          <w:p w14:paraId="0486C972" w14:textId="1EA080E2"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504</w:t>
            </w:r>
          </w:p>
        </w:tc>
        <w:tc>
          <w:tcPr>
            <w:tcW w:w="720" w:type="dxa"/>
          </w:tcPr>
          <w:p w14:paraId="41EADE73" w14:textId="0E7D25BD"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55.4</w:t>
            </w:r>
          </w:p>
        </w:tc>
      </w:tr>
      <w:tr w:rsidR="008D3977" w:rsidRPr="002026FB" w14:paraId="448FC212"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3516F2BA" w14:textId="721D69A5" w:rsidR="008D3977" w:rsidRPr="002026FB" w:rsidRDefault="008D3977" w:rsidP="008D3977">
            <w:pPr>
              <w:spacing w:after="120" w:line="240" w:lineRule="auto"/>
              <w:rPr>
                <w:rFonts w:eastAsia="Arial Narrow"/>
                <w:sz w:val="24"/>
                <w:szCs w:val="24"/>
              </w:rPr>
            </w:pPr>
            <w:r w:rsidRPr="002026FB">
              <w:rPr>
                <w:sz w:val="24"/>
                <w:szCs w:val="24"/>
              </w:rPr>
              <w:t>2016-17</w:t>
            </w:r>
          </w:p>
        </w:tc>
        <w:tc>
          <w:tcPr>
            <w:tcW w:w="1890" w:type="dxa"/>
          </w:tcPr>
          <w:p w14:paraId="4C6A9DDD" w14:textId="6D6AE2AA"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4,627</w:t>
            </w:r>
          </w:p>
        </w:tc>
        <w:tc>
          <w:tcPr>
            <w:tcW w:w="1710" w:type="dxa"/>
          </w:tcPr>
          <w:p w14:paraId="31370E63" w14:textId="38867A30"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7,015</w:t>
            </w:r>
          </w:p>
        </w:tc>
        <w:tc>
          <w:tcPr>
            <w:tcW w:w="1260" w:type="dxa"/>
          </w:tcPr>
          <w:p w14:paraId="282FC368" w14:textId="1A0A429B"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66.0</w:t>
            </w:r>
          </w:p>
        </w:tc>
        <w:tc>
          <w:tcPr>
            <w:tcW w:w="1980" w:type="dxa"/>
          </w:tcPr>
          <w:p w14:paraId="4B6845A5" w14:textId="16A9EC82"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256</w:t>
            </w:r>
          </w:p>
        </w:tc>
        <w:tc>
          <w:tcPr>
            <w:tcW w:w="1890" w:type="dxa"/>
          </w:tcPr>
          <w:p w14:paraId="7A44B51D" w14:textId="0FE2F38C"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562</w:t>
            </w:r>
          </w:p>
        </w:tc>
        <w:tc>
          <w:tcPr>
            <w:tcW w:w="720" w:type="dxa"/>
          </w:tcPr>
          <w:p w14:paraId="38E50223" w14:textId="10A5FDCE"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45.6</w:t>
            </w:r>
          </w:p>
        </w:tc>
      </w:tr>
      <w:tr w:rsidR="008D3977" w:rsidRPr="002026FB" w14:paraId="5BAE8435"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5A14FFB5" w14:textId="4B06874D" w:rsidR="008D3977" w:rsidRPr="002026FB" w:rsidRDefault="008D3977" w:rsidP="008D3977">
            <w:pPr>
              <w:spacing w:after="120" w:line="240" w:lineRule="auto"/>
              <w:rPr>
                <w:rFonts w:eastAsia="Arial Narrow"/>
                <w:sz w:val="24"/>
                <w:szCs w:val="24"/>
              </w:rPr>
            </w:pPr>
            <w:r w:rsidRPr="002026FB">
              <w:rPr>
                <w:sz w:val="24"/>
                <w:szCs w:val="24"/>
              </w:rPr>
              <w:t>2017-18</w:t>
            </w:r>
          </w:p>
        </w:tc>
        <w:tc>
          <w:tcPr>
            <w:tcW w:w="1890" w:type="dxa"/>
          </w:tcPr>
          <w:p w14:paraId="72A2B46B" w14:textId="5481690B"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4,193</w:t>
            </w:r>
          </w:p>
        </w:tc>
        <w:tc>
          <w:tcPr>
            <w:tcW w:w="1710" w:type="dxa"/>
          </w:tcPr>
          <w:p w14:paraId="66F05BC3" w14:textId="03A79D32"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6,682</w:t>
            </w:r>
          </w:p>
        </w:tc>
        <w:tc>
          <w:tcPr>
            <w:tcW w:w="1260" w:type="dxa"/>
          </w:tcPr>
          <w:p w14:paraId="2DFD4173" w14:textId="5046449B"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62.8</w:t>
            </w:r>
          </w:p>
        </w:tc>
        <w:tc>
          <w:tcPr>
            <w:tcW w:w="1980" w:type="dxa"/>
          </w:tcPr>
          <w:p w14:paraId="67C4AB0C" w14:textId="32C2C60D"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227</w:t>
            </w:r>
          </w:p>
        </w:tc>
        <w:tc>
          <w:tcPr>
            <w:tcW w:w="1890" w:type="dxa"/>
          </w:tcPr>
          <w:p w14:paraId="7EE2D621" w14:textId="7534AF18"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568</w:t>
            </w:r>
          </w:p>
        </w:tc>
        <w:tc>
          <w:tcPr>
            <w:tcW w:w="720" w:type="dxa"/>
          </w:tcPr>
          <w:p w14:paraId="5F3DA9F8" w14:textId="012E2BC6"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40.0</w:t>
            </w:r>
          </w:p>
        </w:tc>
      </w:tr>
      <w:tr w:rsidR="008D3977" w:rsidRPr="002026FB" w14:paraId="4F722924"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5112BB6C" w14:textId="63520EBD" w:rsidR="008D3977" w:rsidRPr="002026FB" w:rsidRDefault="008D3977" w:rsidP="008D3977">
            <w:pPr>
              <w:spacing w:after="120" w:line="240" w:lineRule="auto"/>
              <w:rPr>
                <w:rFonts w:eastAsia="Arial Narrow"/>
                <w:sz w:val="24"/>
                <w:szCs w:val="24"/>
              </w:rPr>
            </w:pPr>
            <w:r w:rsidRPr="002026FB">
              <w:rPr>
                <w:sz w:val="24"/>
                <w:szCs w:val="24"/>
              </w:rPr>
              <w:t>2018-19</w:t>
            </w:r>
          </w:p>
        </w:tc>
        <w:tc>
          <w:tcPr>
            <w:tcW w:w="1890" w:type="dxa"/>
          </w:tcPr>
          <w:p w14:paraId="56ACF3BA" w14:textId="5E0C5142"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3,954</w:t>
            </w:r>
          </w:p>
        </w:tc>
        <w:tc>
          <w:tcPr>
            <w:tcW w:w="1710" w:type="dxa"/>
          </w:tcPr>
          <w:p w14:paraId="440F0A13" w14:textId="19964C29"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6,516</w:t>
            </w:r>
          </w:p>
        </w:tc>
        <w:tc>
          <w:tcPr>
            <w:tcW w:w="1260" w:type="dxa"/>
          </w:tcPr>
          <w:p w14:paraId="10025D23" w14:textId="35F48C0C"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60.7</w:t>
            </w:r>
          </w:p>
        </w:tc>
        <w:tc>
          <w:tcPr>
            <w:tcW w:w="1980" w:type="dxa"/>
          </w:tcPr>
          <w:p w14:paraId="45BBC036" w14:textId="01AD8952"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219</w:t>
            </w:r>
          </w:p>
        </w:tc>
        <w:tc>
          <w:tcPr>
            <w:tcW w:w="1890" w:type="dxa"/>
          </w:tcPr>
          <w:p w14:paraId="4EC9AFCF" w14:textId="7979C3E9"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548</w:t>
            </w:r>
          </w:p>
        </w:tc>
        <w:tc>
          <w:tcPr>
            <w:tcW w:w="720" w:type="dxa"/>
          </w:tcPr>
          <w:p w14:paraId="2A6A6A06" w14:textId="4F5DB988"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40.0</w:t>
            </w:r>
          </w:p>
        </w:tc>
      </w:tr>
      <w:tr w:rsidR="008D3977" w:rsidRPr="002026FB" w14:paraId="42DD7CB1"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69A1366C" w14:textId="59A378F0" w:rsidR="008D3977" w:rsidRPr="002026FB" w:rsidRDefault="008D3977" w:rsidP="008D3977">
            <w:pPr>
              <w:spacing w:after="120" w:line="240" w:lineRule="auto"/>
              <w:rPr>
                <w:rFonts w:eastAsia="Arial Narrow"/>
                <w:sz w:val="24"/>
                <w:szCs w:val="24"/>
              </w:rPr>
            </w:pPr>
            <w:r w:rsidRPr="002026FB">
              <w:rPr>
                <w:sz w:val="24"/>
                <w:szCs w:val="24"/>
              </w:rPr>
              <w:t>2019-20</w:t>
            </w:r>
          </w:p>
        </w:tc>
        <w:tc>
          <w:tcPr>
            <w:tcW w:w="1890" w:type="dxa"/>
          </w:tcPr>
          <w:p w14:paraId="68B1C019" w14:textId="6F63638E"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4,119</w:t>
            </w:r>
          </w:p>
        </w:tc>
        <w:tc>
          <w:tcPr>
            <w:tcW w:w="1710" w:type="dxa"/>
          </w:tcPr>
          <w:p w14:paraId="06236A62" w14:textId="52EF2CA8"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6,522</w:t>
            </w:r>
          </w:p>
        </w:tc>
        <w:tc>
          <w:tcPr>
            <w:tcW w:w="1260" w:type="dxa"/>
          </w:tcPr>
          <w:p w14:paraId="17B4E947" w14:textId="3C90FC6D"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63.2</w:t>
            </w:r>
          </w:p>
        </w:tc>
        <w:tc>
          <w:tcPr>
            <w:tcW w:w="1980" w:type="dxa"/>
          </w:tcPr>
          <w:p w14:paraId="1265FAB3" w14:textId="2130C1CF"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237</w:t>
            </w:r>
          </w:p>
        </w:tc>
        <w:tc>
          <w:tcPr>
            <w:tcW w:w="1890" w:type="dxa"/>
          </w:tcPr>
          <w:p w14:paraId="6D4F5774" w14:textId="6687DE5D"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539</w:t>
            </w:r>
          </w:p>
        </w:tc>
        <w:tc>
          <w:tcPr>
            <w:tcW w:w="720" w:type="dxa"/>
          </w:tcPr>
          <w:p w14:paraId="17DAE059" w14:textId="056A9086"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44.0</w:t>
            </w:r>
          </w:p>
        </w:tc>
      </w:tr>
      <w:tr w:rsidR="008D3977" w:rsidRPr="002026FB" w14:paraId="21FA2CAA"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46055B48" w14:textId="64370605" w:rsidR="008D3977" w:rsidRPr="002026FB" w:rsidRDefault="008D3977" w:rsidP="008D3977">
            <w:pPr>
              <w:spacing w:after="120" w:line="240" w:lineRule="auto"/>
              <w:rPr>
                <w:rFonts w:eastAsia="Arial Narrow"/>
                <w:sz w:val="24"/>
                <w:szCs w:val="24"/>
              </w:rPr>
            </w:pPr>
            <w:r w:rsidRPr="002026FB">
              <w:rPr>
                <w:sz w:val="24"/>
                <w:szCs w:val="24"/>
              </w:rPr>
              <w:lastRenderedPageBreak/>
              <w:t>2020-21</w:t>
            </w:r>
          </w:p>
        </w:tc>
        <w:tc>
          <w:tcPr>
            <w:tcW w:w="1890" w:type="dxa"/>
          </w:tcPr>
          <w:p w14:paraId="568BAFD9" w14:textId="2DEEE780"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3,897</w:t>
            </w:r>
          </w:p>
        </w:tc>
        <w:tc>
          <w:tcPr>
            <w:tcW w:w="1710" w:type="dxa"/>
          </w:tcPr>
          <w:p w14:paraId="47E5F7BD" w14:textId="4133F2BD"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6,064</w:t>
            </w:r>
          </w:p>
        </w:tc>
        <w:tc>
          <w:tcPr>
            <w:tcW w:w="1260" w:type="dxa"/>
          </w:tcPr>
          <w:p w14:paraId="5C5DFAAE" w14:textId="00F42351"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64.3</w:t>
            </w:r>
          </w:p>
        </w:tc>
        <w:tc>
          <w:tcPr>
            <w:tcW w:w="1980" w:type="dxa"/>
          </w:tcPr>
          <w:p w14:paraId="1C66CA11" w14:textId="30FB880F"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224</w:t>
            </w:r>
          </w:p>
        </w:tc>
        <w:tc>
          <w:tcPr>
            <w:tcW w:w="1890" w:type="dxa"/>
          </w:tcPr>
          <w:p w14:paraId="2E62B463" w14:textId="3C9F72AE"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473</w:t>
            </w:r>
          </w:p>
        </w:tc>
        <w:tc>
          <w:tcPr>
            <w:tcW w:w="720" w:type="dxa"/>
          </w:tcPr>
          <w:p w14:paraId="1BAEF503" w14:textId="4BFF4A46"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47.4</w:t>
            </w:r>
          </w:p>
        </w:tc>
      </w:tr>
      <w:tr w:rsidR="008D3977" w:rsidRPr="002026FB" w14:paraId="26D8E8BE"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15902E8E" w14:textId="1BD1457C" w:rsidR="008D3977" w:rsidRPr="002026FB" w:rsidRDefault="008D3977" w:rsidP="008D3977">
            <w:pPr>
              <w:spacing w:after="120" w:line="240" w:lineRule="auto"/>
              <w:rPr>
                <w:rFonts w:eastAsia="Arial Narrow"/>
                <w:sz w:val="24"/>
                <w:szCs w:val="24"/>
              </w:rPr>
            </w:pPr>
            <w:r w:rsidRPr="002026FB">
              <w:rPr>
                <w:sz w:val="24"/>
                <w:szCs w:val="24"/>
              </w:rPr>
              <w:t>2021-22</w:t>
            </w:r>
          </w:p>
        </w:tc>
        <w:tc>
          <w:tcPr>
            <w:tcW w:w="1890" w:type="dxa"/>
          </w:tcPr>
          <w:p w14:paraId="5756CB49" w14:textId="466368A8"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4,147</w:t>
            </w:r>
          </w:p>
        </w:tc>
        <w:tc>
          <w:tcPr>
            <w:tcW w:w="1710" w:type="dxa"/>
          </w:tcPr>
          <w:p w14:paraId="37C19739" w14:textId="6EB2E13A"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5,913</w:t>
            </w:r>
          </w:p>
        </w:tc>
        <w:tc>
          <w:tcPr>
            <w:tcW w:w="1260" w:type="dxa"/>
          </w:tcPr>
          <w:p w14:paraId="18D3282C" w14:textId="5F7752FF"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70.1</w:t>
            </w:r>
          </w:p>
        </w:tc>
        <w:tc>
          <w:tcPr>
            <w:tcW w:w="1980" w:type="dxa"/>
          </w:tcPr>
          <w:p w14:paraId="77B8D7E1" w14:textId="7FB7F43F"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228</w:t>
            </w:r>
          </w:p>
        </w:tc>
        <w:tc>
          <w:tcPr>
            <w:tcW w:w="1890" w:type="dxa"/>
          </w:tcPr>
          <w:p w14:paraId="093EBFEA" w14:textId="4F221F81"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485</w:t>
            </w:r>
          </w:p>
        </w:tc>
        <w:tc>
          <w:tcPr>
            <w:tcW w:w="720" w:type="dxa"/>
          </w:tcPr>
          <w:p w14:paraId="47551A25" w14:textId="6B1F7333"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47.0</w:t>
            </w:r>
          </w:p>
        </w:tc>
      </w:tr>
      <w:tr w:rsidR="008D3977" w:rsidRPr="002026FB" w14:paraId="7CEA797D"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6A6578B1" w14:textId="3093557A" w:rsidR="008D3977" w:rsidRPr="002026FB" w:rsidRDefault="008D3977" w:rsidP="008D3977">
            <w:pPr>
              <w:spacing w:after="120" w:line="240" w:lineRule="auto"/>
              <w:rPr>
                <w:rFonts w:eastAsia="Arial Narrow"/>
                <w:sz w:val="24"/>
                <w:szCs w:val="24"/>
              </w:rPr>
            </w:pPr>
            <w:r w:rsidRPr="002026FB">
              <w:rPr>
                <w:sz w:val="24"/>
                <w:szCs w:val="24"/>
              </w:rPr>
              <w:t>2022-23</w:t>
            </w:r>
          </w:p>
        </w:tc>
        <w:tc>
          <w:tcPr>
            <w:tcW w:w="1890" w:type="dxa"/>
          </w:tcPr>
          <w:p w14:paraId="51D41CEE" w14:textId="1F42FD2B"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3,819</w:t>
            </w:r>
          </w:p>
        </w:tc>
        <w:tc>
          <w:tcPr>
            <w:tcW w:w="1710" w:type="dxa"/>
          </w:tcPr>
          <w:p w14:paraId="5166AF40" w14:textId="67F717E9"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5,787</w:t>
            </w:r>
          </w:p>
        </w:tc>
        <w:tc>
          <w:tcPr>
            <w:tcW w:w="1260" w:type="dxa"/>
          </w:tcPr>
          <w:p w14:paraId="6B5E0D74" w14:textId="0D5D35D1"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66.0</w:t>
            </w:r>
          </w:p>
        </w:tc>
        <w:tc>
          <w:tcPr>
            <w:tcW w:w="1980" w:type="dxa"/>
          </w:tcPr>
          <w:p w14:paraId="123707DD" w14:textId="4BE6432E"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217</w:t>
            </w:r>
          </w:p>
        </w:tc>
        <w:tc>
          <w:tcPr>
            <w:tcW w:w="1890" w:type="dxa"/>
          </w:tcPr>
          <w:p w14:paraId="64357257" w14:textId="5BAC14A6"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461</w:t>
            </w:r>
          </w:p>
        </w:tc>
        <w:tc>
          <w:tcPr>
            <w:tcW w:w="720" w:type="dxa"/>
          </w:tcPr>
          <w:p w14:paraId="71705143" w14:textId="73A11572"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47.1</w:t>
            </w:r>
          </w:p>
        </w:tc>
      </w:tr>
      <w:tr w:rsidR="008D3977" w:rsidRPr="002026FB" w14:paraId="7643FEA9"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80" w:type="dxa"/>
          </w:tcPr>
          <w:p w14:paraId="4A439DE1" w14:textId="05C09AE6" w:rsidR="008D3977" w:rsidRPr="002026FB" w:rsidRDefault="008D3977" w:rsidP="008D3977">
            <w:pPr>
              <w:spacing w:after="120" w:line="240" w:lineRule="auto"/>
              <w:rPr>
                <w:sz w:val="24"/>
                <w:szCs w:val="24"/>
              </w:rPr>
            </w:pPr>
            <w:r w:rsidRPr="002026FB">
              <w:rPr>
                <w:sz w:val="24"/>
                <w:szCs w:val="24"/>
              </w:rPr>
              <w:t>202</w:t>
            </w:r>
            <w:r>
              <w:rPr>
                <w:sz w:val="24"/>
                <w:szCs w:val="24"/>
              </w:rPr>
              <w:t>3</w:t>
            </w:r>
            <w:r w:rsidRPr="002026FB">
              <w:rPr>
                <w:sz w:val="24"/>
                <w:szCs w:val="24"/>
              </w:rPr>
              <w:t>-2</w:t>
            </w:r>
            <w:r>
              <w:rPr>
                <w:sz w:val="24"/>
                <w:szCs w:val="24"/>
              </w:rPr>
              <w:t>4</w:t>
            </w:r>
          </w:p>
        </w:tc>
        <w:tc>
          <w:tcPr>
            <w:tcW w:w="1890" w:type="dxa"/>
          </w:tcPr>
          <w:p w14:paraId="1F0CA91E" w14:textId="49030CFF"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3,730</w:t>
            </w:r>
          </w:p>
        </w:tc>
        <w:tc>
          <w:tcPr>
            <w:tcW w:w="1710" w:type="dxa"/>
          </w:tcPr>
          <w:p w14:paraId="43C09859" w14:textId="15166942"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5,889</w:t>
            </w:r>
          </w:p>
        </w:tc>
        <w:tc>
          <w:tcPr>
            <w:tcW w:w="1260" w:type="dxa"/>
          </w:tcPr>
          <w:p w14:paraId="4EA16DDD" w14:textId="17D0BB8E"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63.3</w:t>
            </w:r>
          </w:p>
        </w:tc>
        <w:tc>
          <w:tcPr>
            <w:tcW w:w="1980" w:type="dxa"/>
          </w:tcPr>
          <w:p w14:paraId="2200A7D4" w14:textId="3DB8015D"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247</w:t>
            </w:r>
          </w:p>
        </w:tc>
        <w:tc>
          <w:tcPr>
            <w:tcW w:w="1890" w:type="dxa"/>
          </w:tcPr>
          <w:p w14:paraId="0E33431D" w14:textId="57193143"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517</w:t>
            </w:r>
          </w:p>
        </w:tc>
        <w:tc>
          <w:tcPr>
            <w:tcW w:w="720" w:type="dxa"/>
          </w:tcPr>
          <w:p w14:paraId="5FA273DE" w14:textId="7C83C76E" w:rsidR="008D3977" w:rsidRPr="008D3977" w:rsidRDefault="008D3977" w:rsidP="00C67638">
            <w:pPr>
              <w:spacing w:after="120" w:line="240" w:lineRule="auto"/>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47.8</w:t>
            </w:r>
          </w:p>
        </w:tc>
      </w:tr>
    </w:tbl>
    <w:p w14:paraId="5AE917E5" w14:textId="3B1F0869" w:rsidR="00EE6FA7" w:rsidRDefault="00B14357" w:rsidP="00B51BE3">
      <w:pPr>
        <w:spacing w:before="240"/>
      </w:pPr>
      <w:r w:rsidRPr="002026FB">
        <w:rPr>
          <w:rFonts w:ascii="Aptos SemiBold" w:hAnsi="Aptos SemiBold"/>
        </w:rPr>
        <w:t>Source</w:t>
      </w:r>
      <w:r w:rsidRPr="002026FB">
        <w:t>: Correctional Service of Canada.</w:t>
      </w:r>
    </w:p>
    <w:p w14:paraId="0CCBB566" w14:textId="77777777" w:rsidR="004B08A8" w:rsidRPr="002026FB" w:rsidRDefault="004B08A8" w:rsidP="00EE6FA7">
      <w:pPr>
        <w:pStyle w:val="Heading4"/>
      </w:pPr>
      <w:r w:rsidRPr="002026FB">
        <w:rPr>
          <w:rFonts w:ascii="Aptos SemiBold" w:hAnsi="Aptos SemiBold"/>
        </w:rPr>
        <w:t>Table D10</w:t>
      </w:r>
      <w:r>
        <w:rPr>
          <w:rFonts w:ascii="Aptos SemiBold" w:hAnsi="Aptos SemiBold"/>
        </w:rPr>
        <w:t>c</w:t>
      </w:r>
      <w:r w:rsidRPr="002026FB">
        <w:rPr>
          <w:rFonts w:ascii="Aptos SemiBold" w:hAnsi="Aptos SemiBold"/>
        </w:rPr>
        <w:t>.</w:t>
      </w:r>
      <w:r w:rsidRPr="002026FB">
        <w:t xml:space="preserve"> </w:t>
      </w:r>
      <w:r>
        <w:t>Total o</w:t>
      </w:r>
      <w:r w:rsidRPr="002026FB">
        <w:t xml:space="preserve">ffenders released on statutory release </w:t>
      </w:r>
    </w:p>
    <w:tbl>
      <w:tblPr>
        <w:tblStyle w:val="CCRSO"/>
        <w:tblW w:w="5000" w:type="pct"/>
        <w:tblLook w:val="04A0" w:firstRow="1" w:lastRow="0" w:firstColumn="1" w:lastColumn="0" w:noHBand="0" w:noVBand="1"/>
      </w:tblPr>
      <w:tblGrid>
        <w:gridCol w:w="2292"/>
        <w:gridCol w:w="3100"/>
        <w:gridCol w:w="2695"/>
        <w:gridCol w:w="2693"/>
      </w:tblGrid>
      <w:tr w:rsidR="004B08A8" w:rsidRPr="002026FB" w14:paraId="487A6DAE" w14:textId="77777777" w:rsidTr="00C67638">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063" w:type="pct"/>
            <w:vAlign w:val="top"/>
          </w:tcPr>
          <w:p w14:paraId="7DFABE5A" w14:textId="77777777" w:rsidR="004B08A8" w:rsidRPr="002026FB" w:rsidRDefault="004B08A8" w:rsidP="00C67638">
            <w:pPr>
              <w:jc w:val="left"/>
              <w:rPr>
                <w:sz w:val="24"/>
                <w:szCs w:val="24"/>
              </w:rPr>
            </w:pPr>
            <w:r>
              <w:rPr>
                <w:sz w:val="24"/>
                <w:szCs w:val="24"/>
              </w:rPr>
              <w:t>Fiscal year</w:t>
            </w:r>
          </w:p>
        </w:tc>
        <w:tc>
          <w:tcPr>
            <w:tcW w:w="1438" w:type="pct"/>
          </w:tcPr>
          <w:p w14:paraId="17657AA9" w14:textId="77777777" w:rsidR="004B08A8" w:rsidRPr="002026FB" w:rsidRDefault="004B08A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Statutory release</w:t>
            </w:r>
          </w:p>
        </w:tc>
        <w:tc>
          <w:tcPr>
            <w:tcW w:w="1250" w:type="pct"/>
          </w:tcPr>
          <w:p w14:paraId="2B1F5187" w14:textId="77777777" w:rsidR="004B08A8" w:rsidRPr="002026FB" w:rsidRDefault="004B08A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Total releases</w:t>
            </w:r>
          </w:p>
        </w:tc>
        <w:tc>
          <w:tcPr>
            <w:tcW w:w="1250" w:type="pct"/>
          </w:tcPr>
          <w:p w14:paraId="6B87815B" w14:textId="77777777" w:rsidR="004B08A8" w:rsidRPr="002026FB" w:rsidRDefault="004B08A8"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w:t>
            </w:r>
            <w:r w:rsidRPr="002026FB">
              <w:rPr>
                <w:sz w:val="24"/>
                <w:szCs w:val="24"/>
                <w:vertAlign w:val="superscript"/>
              </w:rPr>
              <w:t>*</w:t>
            </w:r>
          </w:p>
        </w:tc>
      </w:tr>
      <w:tr w:rsidR="00EB284B" w:rsidRPr="002026FB" w14:paraId="010FED9C"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1BCE7C29" w14:textId="6686BCF9" w:rsidR="00EB284B" w:rsidRPr="002026FB" w:rsidRDefault="00EB284B" w:rsidP="00EB284B">
            <w:pPr>
              <w:rPr>
                <w:rFonts w:eastAsia="Arial Narrow"/>
                <w:sz w:val="24"/>
                <w:szCs w:val="24"/>
              </w:rPr>
            </w:pPr>
            <w:r w:rsidRPr="002026FB">
              <w:rPr>
                <w:sz w:val="24"/>
                <w:szCs w:val="24"/>
              </w:rPr>
              <w:t>2014-15</w:t>
            </w:r>
          </w:p>
        </w:tc>
        <w:tc>
          <w:tcPr>
            <w:tcW w:w="1438" w:type="pct"/>
          </w:tcPr>
          <w:p w14:paraId="5B7E0377" w14:textId="5A0C7997"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5,372</w:t>
            </w:r>
          </w:p>
        </w:tc>
        <w:tc>
          <w:tcPr>
            <w:tcW w:w="1250" w:type="pct"/>
          </w:tcPr>
          <w:p w14:paraId="0C57CC84" w14:textId="2BA18D98"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7,532</w:t>
            </w:r>
          </w:p>
        </w:tc>
        <w:tc>
          <w:tcPr>
            <w:tcW w:w="1250" w:type="pct"/>
          </w:tcPr>
          <w:p w14:paraId="1F4DA717" w14:textId="6FC1BDBB"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71.3</w:t>
            </w:r>
          </w:p>
        </w:tc>
      </w:tr>
      <w:tr w:rsidR="00EB284B" w:rsidRPr="002026FB" w14:paraId="7D9C5B8A"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5B1B1B63" w14:textId="7698B401" w:rsidR="00EB284B" w:rsidRPr="002026FB" w:rsidRDefault="00EB284B" w:rsidP="00EB284B">
            <w:pPr>
              <w:rPr>
                <w:rFonts w:eastAsia="Arial Narrow"/>
                <w:sz w:val="24"/>
                <w:szCs w:val="24"/>
              </w:rPr>
            </w:pPr>
            <w:r w:rsidRPr="002026FB">
              <w:rPr>
                <w:sz w:val="24"/>
                <w:szCs w:val="24"/>
              </w:rPr>
              <w:t>2015-16</w:t>
            </w:r>
          </w:p>
        </w:tc>
        <w:tc>
          <w:tcPr>
            <w:tcW w:w="1438" w:type="pct"/>
          </w:tcPr>
          <w:p w14:paraId="39F69B21" w14:textId="5B3E7AFB"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5,308</w:t>
            </w:r>
          </w:p>
        </w:tc>
        <w:tc>
          <w:tcPr>
            <w:tcW w:w="1250" w:type="pct"/>
          </w:tcPr>
          <w:p w14:paraId="44AA1116" w14:textId="0700C953"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7,616</w:t>
            </w:r>
          </w:p>
        </w:tc>
        <w:tc>
          <w:tcPr>
            <w:tcW w:w="1250" w:type="pct"/>
          </w:tcPr>
          <w:p w14:paraId="4B5E5980" w14:textId="44383C56"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69.7</w:t>
            </w:r>
          </w:p>
        </w:tc>
      </w:tr>
      <w:tr w:rsidR="00EB284B" w:rsidRPr="002026FB" w14:paraId="2F150717"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7270A761" w14:textId="3C6F7826" w:rsidR="00EB284B" w:rsidRPr="002026FB" w:rsidRDefault="00EB284B" w:rsidP="00EB284B">
            <w:pPr>
              <w:rPr>
                <w:rFonts w:eastAsia="Arial Narrow"/>
                <w:sz w:val="24"/>
                <w:szCs w:val="24"/>
              </w:rPr>
            </w:pPr>
            <w:r w:rsidRPr="002026FB">
              <w:rPr>
                <w:sz w:val="24"/>
                <w:szCs w:val="24"/>
              </w:rPr>
              <w:t>2016-17</w:t>
            </w:r>
          </w:p>
        </w:tc>
        <w:tc>
          <w:tcPr>
            <w:tcW w:w="1438" w:type="pct"/>
          </w:tcPr>
          <w:p w14:paraId="66D223F4" w14:textId="1B611988"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4,883</w:t>
            </w:r>
          </w:p>
        </w:tc>
        <w:tc>
          <w:tcPr>
            <w:tcW w:w="1250" w:type="pct"/>
          </w:tcPr>
          <w:p w14:paraId="26BA4140" w14:textId="771D3412"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7,577</w:t>
            </w:r>
          </w:p>
        </w:tc>
        <w:tc>
          <w:tcPr>
            <w:tcW w:w="1250" w:type="pct"/>
          </w:tcPr>
          <w:p w14:paraId="52660685" w14:textId="36638330"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64.4</w:t>
            </w:r>
          </w:p>
        </w:tc>
      </w:tr>
      <w:tr w:rsidR="00EB284B" w:rsidRPr="002026FB" w14:paraId="3A0048E4"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54BDD0F9" w14:textId="22AC8A9A" w:rsidR="00EB284B" w:rsidRPr="002026FB" w:rsidRDefault="00EB284B" w:rsidP="00EB284B">
            <w:pPr>
              <w:rPr>
                <w:rFonts w:eastAsia="Arial Narrow"/>
                <w:sz w:val="24"/>
                <w:szCs w:val="24"/>
              </w:rPr>
            </w:pPr>
            <w:r w:rsidRPr="002026FB">
              <w:rPr>
                <w:sz w:val="24"/>
                <w:szCs w:val="24"/>
              </w:rPr>
              <w:t>2017-18</w:t>
            </w:r>
          </w:p>
        </w:tc>
        <w:tc>
          <w:tcPr>
            <w:tcW w:w="1438" w:type="pct"/>
          </w:tcPr>
          <w:p w14:paraId="1106D593" w14:textId="504DF855"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4,420</w:t>
            </w:r>
          </w:p>
        </w:tc>
        <w:tc>
          <w:tcPr>
            <w:tcW w:w="1250" w:type="pct"/>
          </w:tcPr>
          <w:p w14:paraId="4E3C1835" w14:textId="5A3CAC2B"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7,250</w:t>
            </w:r>
          </w:p>
        </w:tc>
        <w:tc>
          <w:tcPr>
            <w:tcW w:w="1250" w:type="pct"/>
          </w:tcPr>
          <w:p w14:paraId="72797EBF" w14:textId="64A5DEE9"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61.0</w:t>
            </w:r>
          </w:p>
        </w:tc>
      </w:tr>
      <w:tr w:rsidR="00EB284B" w:rsidRPr="002026FB" w14:paraId="6CFBAC80"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37F9350F" w14:textId="4A65830F" w:rsidR="00EB284B" w:rsidRPr="002026FB" w:rsidRDefault="00EB284B" w:rsidP="00EB284B">
            <w:pPr>
              <w:rPr>
                <w:rFonts w:eastAsia="Arial Narrow"/>
                <w:sz w:val="24"/>
                <w:szCs w:val="24"/>
              </w:rPr>
            </w:pPr>
            <w:r w:rsidRPr="002026FB">
              <w:rPr>
                <w:sz w:val="24"/>
                <w:szCs w:val="24"/>
              </w:rPr>
              <w:t>2018-19</w:t>
            </w:r>
          </w:p>
        </w:tc>
        <w:tc>
          <w:tcPr>
            <w:tcW w:w="1438" w:type="pct"/>
          </w:tcPr>
          <w:p w14:paraId="6E755F4E" w14:textId="3361BE4D"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4,173</w:t>
            </w:r>
          </w:p>
        </w:tc>
        <w:tc>
          <w:tcPr>
            <w:tcW w:w="1250" w:type="pct"/>
          </w:tcPr>
          <w:p w14:paraId="27D631E4" w14:textId="47CE605F"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7,064</w:t>
            </w:r>
          </w:p>
        </w:tc>
        <w:tc>
          <w:tcPr>
            <w:tcW w:w="1250" w:type="pct"/>
          </w:tcPr>
          <w:p w14:paraId="5F44C9B9" w14:textId="5353F287"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59.1</w:t>
            </w:r>
          </w:p>
        </w:tc>
      </w:tr>
      <w:tr w:rsidR="00EB284B" w:rsidRPr="002026FB" w14:paraId="2277F198"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0E1592BB" w14:textId="568C12F6" w:rsidR="00EB284B" w:rsidRPr="002026FB" w:rsidRDefault="00EB284B" w:rsidP="00EB284B">
            <w:pPr>
              <w:rPr>
                <w:rFonts w:eastAsia="Arial Narrow"/>
                <w:sz w:val="24"/>
                <w:szCs w:val="24"/>
              </w:rPr>
            </w:pPr>
            <w:r w:rsidRPr="002026FB">
              <w:rPr>
                <w:sz w:val="24"/>
                <w:szCs w:val="24"/>
              </w:rPr>
              <w:t>2019-20</w:t>
            </w:r>
          </w:p>
        </w:tc>
        <w:tc>
          <w:tcPr>
            <w:tcW w:w="1438" w:type="pct"/>
          </w:tcPr>
          <w:p w14:paraId="6CAAB685" w14:textId="56C0531D"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4,356</w:t>
            </w:r>
          </w:p>
        </w:tc>
        <w:tc>
          <w:tcPr>
            <w:tcW w:w="1250" w:type="pct"/>
          </w:tcPr>
          <w:p w14:paraId="6C28FB0F" w14:textId="2B416105"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7,061</w:t>
            </w:r>
          </w:p>
        </w:tc>
        <w:tc>
          <w:tcPr>
            <w:tcW w:w="1250" w:type="pct"/>
          </w:tcPr>
          <w:p w14:paraId="7B345A45" w14:textId="0633BC5C"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61.7</w:t>
            </w:r>
          </w:p>
        </w:tc>
      </w:tr>
      <w:tr w:rsidR="00EB284B" w:rsidRPr="002026FB" w14:paraId="44244A99"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6E7C16AD" w14:textId="09CDCA1A" w:rsidR="00EB284B" w:rsidRPr="002026FB" w:rsidRDefault="00EB284B" w:rsidP="00EB284B">
            <w:pPr>
              <w:rPr>
                <w:rFonts w:eastAsia="Arial Narrow"/>
                <w:sz w:val="24"/>
                <w:szCs w:val="24"/>
              </w:rPr>
            </w:pPr>
            <w:r w:rsidRPr="002026FB">
              <w:rPr>
                <w:sz w:val="24"/>
                <w:szCs w:val="24"/>
              </w:rPr>
              <w:t>2020-21</w:t>
            </w:r>
          </w:p>
        </w:tc>
        <w:tc>
          <w:tcPr>
            <w:tcW w:w="1438" w:type="pct"/>
          </w:tcPr>
          <w:p w14:paraId="297EEF79" w14:textId="36CEEF28"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4,121</w:t>
            </w:r>
          </w:p>
        </w:tc>
        <w:tc>
          <w:tcPr>
            <w:tcW w:w="1250" w:type="pct"/>
          </w:tcPr>
          <w:p w14:paraId="05B5BBEB" w14:textId="3BB9B5B6"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6,537</w:t>
            </w:r>
          </w:p>
        </w:tc>
        <w:tc>
          <w:tcPr>
            <w:tcW w:w="1250" w:type="pct"/>
          </w:tcPr>
          <w:p w14:paraId="27F6DA60" w14:textId="5E7CDB56"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63.0</w:t>
            </w:r>
          </w:p>
        </w:tc>
      </w:tr>
      <w:tr w:rsidR="00EB284B" w:rsidRPr="002026FB" w14:paraId="1B3CDF85"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3F4EB27D" w14:textId="76F7525F" w:rsidR="00EB284B" w:rsidRPr="002026FB" w:rsidRDefault="00EB284B" w:rsidP="00EB284B">
            <w:pPr>
              <w:rPr>
                <w:rFonts w:eastAsia="Arial Narrow"/>
                <w:sz w:val="24"/>
                <w:szCs w:val="24"/>
              </w:rPr>
            </w:pPr>
            <w:r w:rsidRPr="002026FB">
              <w:rPr>
                <w:sz w:val="24"/>
                <w:szCs w:val="24"/>
              </w:rPr>
              <w:t>2021-22</w:t>
            </w:r>
          </w:p>
        </w:tc>
        <w:tc>
          <w:tcPr>
            <w:tcW w:w="1438" w:type="pct"/>
          </w:tcPr>
          <w:p w14:paraId="49223642" w14:textId="09200871"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4,375</w:t>
            </w:r>
          </w:p>
        </w:tc>
        <w:tc>
          <w:tcPr>
            <w:tcW w:w="1250" w:type="pct"/>
          </w:tcPr>
          <w:p w14:paraId="40885B71" w14:textId="2CF08954"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6,398</w:t>
            </w:r>
          </w:p>
        </w:tc>
        <w:tc>
          <w:tcPr>
            <w:tcW w:w="1250" w:type="pct"/>
          </w:tcPr>
          <w:p w14:paraId="4A28D33E" w14:textId="22D130C9"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68.4</w:t>
            </w:r>
          </w:p>
        </w:tc>
      </w:tr>
      <w:tr w:rsidR="00EB284B" w:rsidRPr="002026FB" w14:paraId="23A6D3F0"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0957BDAC" w14:textId="4E495D9E" w:rsidR="00EB284B" w:rsidRPr="002026FB" w:rsidRDefault="00EB284B" w:rsidP="00EB284B">
            <w:pPr>
              <w:rPr>
                <w:rFonts w:eastAsia="Arial Narrow"/>
                <w:sz w:val="24"/>
                <w:szCs w:val="24"/>
              </w:rPr>
            </w:pPr>
            <w:r w:rsidRPr="002026FB">
              <w:rPr>
                <w:sz w:val="24"/>
                <w:szCs w:val="24"/>
              </w:rPr>
              <w:t>2022-23</w:t>
            </w:r>
          </w:p>
        </w:tc>
        <w:tc>
          <w:tcPr>
            <w:tcW w:w="1438" w:type="pct"/>
          </w:tcPr>
          <w:p w14:paraId="0614267C" w14:textId="6F9964FD"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4,036</w:t>
            </w:r>
          </w:p>
        </w:tc>
        <w:tc>
          <w:tcPr>
            <w:tcW w:w="1250" w:type="pct"/>
          </w:tcPr>
          <w:p w14:paraId="4E1522F6" w14:textId="6AC44202"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6,248</w:t>
            </w:r>
          </w:p>
        </w:tc>
        <w:tc>
          <w:tcPr>
            <w:tcW w:w="1250" w:type="pct"/>
          </w:tcPr>
          <w:p w14:paraId="1BEB0EE3" w14:textId="06252990"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64.6</w:t>
            </w:r>
          </w:p>
        </w:tc>
      </w:tr>
      <w:tr w:rsidR="00EB284B" w:rsidRPr="002026FB" w14:paraId="28C881B6" w14:textId="77777777" w:rsidTr="00C67638">
        <w:trPr>
          <w:trHeight w:val="308"/>
        </w:trPr>
        <w:tc>
          <w:tcPr>
            <w:cnfStyle w:val="001000000000" w:firstRow="0" w:lastRow="0" w:firstColumn="1" w:lastColumn="0" w:oddVBand="0" w:evenVBand="0" w:oddHBand="0" w:evenHBand="0" w:firstRowFirstColumn="0" w:firstRowLastColumn="0" w:lastRowFirstColumn="0" w:lastRowLastColumn="0"/>
            <w:tcW w:w="1063" w:type="pct"/>
          </w:tcPr>
          <w:p w14:paraId="521D5DE0" w14:textId="5AB81CE7" w:rsidR="00EB284B" w:rsidRPr="002026FB" w:rsidRDefault="00EB284B" w:rsidP="00EB284B">
            <w:pPr>
              <w:rPr>
                <w:sz w:val="24"/>
                <w:szCs w:val="24"/>
              </w:rPr>
            </w:pPr>
            <w:r w:rsidRPr="002026FB">
              <w:rPr>
                <w:sz w:val="24"/>
                <w:szCs w:val="24"/>
              </w:rPr>
              <w:t>202</w:t>
            </w:r>
            <w:r>
              <w:rPr>
                <w:sz w:val="24"/>
                <w:szCs w:val="24"/>
              </w:rPr>
              <w:t>3</w:t>
            </w:r>
            <w:r w:rsidRPr="002026FB">
              <w:rPr>
                <w:sz w:val="24"/>
                <w:szCs w:val="24"/>
              </w:rPr>
              <w:t>-2</w:t>
            </w:r>
            <w:r>
              <w:rPr>
                <w:sz w:val="24"/>
                <w:szCs w:val="24"/>
              </w:rPr>
              <w:t>4</w:t>
            </w:r>
          </w:p>
        </w:tc>
        <w:tc>
          <w:tcPr>
            <w:tcW w:w="1438" w:type="pct"/>
          </w:tcPr>
          <w:p w14:paraId="4BA74359" w14:textId="6439AE78"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3,977</w:t>
            </w:r>
          </w:p>
        </w:tc>
        <w:tc>
          <w:tcPr>
            <w:tcW w:w="1250" w:type="pct"/>
          </w:tcPr>
          <w:p w14:paraId="6ACF9987" w14:textId="13E728A8"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6,406</w:t>
            </w:r>
          </w:p>
        </w:tc>
        <w:tc>
          <w:tcPr>
            <w:tcW w:w="1250" w:type="pct"/>
          </w:tcPr>
          <w:p w14:paraId="3941B4F9" w14:textId="260F8090" w:rsidR="00EB284B" w:rsidRPr="00EB284B" w:rsidRDefault="00EB284B"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62.1</w:t>
            </w:r>
          </w:p>
        </w:tc>
      </w:tr>
    </w:tbl>
    <w:p w14:paraId="7BA093BE" w14:textId="6B0CD66B" w:rsidR="004B08A8" w:rsidRPr="002026FB" w:rsidRDefault="004B08A8" w:rsidP="004059C5">
      <w:pPr>
        <w:spacing w:before="240"/>
      </w:pPr>
      <w:r w:rsidRPr="002026FB">
        <w:rPr>
          <w:rFonts w:ascii="Aptos SemiBold" w:hAnsi="Aptos SemiBold"/>
        </w:rPr>
        <w:t>Source</w:t>
      </w:r>
      <w:r w:rsidRPr="002026FB">
        <w:t>: Correctional Service of Canada.</w:t>
      </w:r>
    </w:p>
    <w:bookmarkEnd w:id="158"/>
    <w:p w14:paraId="4EC0FA02" w14:textId="21BFD73A" w:rsidR="008A4A98" w:rsidRPr="002026FB" w:rsidRDefault="008A4A98" w:rsidP="001D0567">
      <w:pPr>
        <w:pStyle w:val="CommentText"/>
      </w:pPr>
      <w:r w:rsidRPr="002026FB">
        <w:t>Notes</w:t>
      </w:r>
    </w:p>
    <w:p w14:paraId="0B751EDA" w14:textId="07216B29" w:rsidR="008A4A98" w:rsidRPr="002026FB" w:rsidRDefault="008A4A98" w:rsidP="004059C5">
      <w:r w:rsidRPr="002026FB">
        <w:t xml:space="preserve">The data include all releases from a federal institution or Healing Lodge in a given fiscal year excluding offenders with quashed sentences, offenders who died in custody, LTSO releases, </w:t>
      </w:r>
      <w:r w:rsidRPr="002026FB">
        <w:lastRenderedPageBreak/>
        <w:t>offenders released at warrant expiry</w:t>
      </w:r>
      <w:r w:rsidR="008C1028" w:rsidRPr="002026FB">
        <w:t>,</w:t>
      </w:r>
      <w:r w:rsidRPr="002026FB">
        <w:t xml:space="preserve"> and offenders transferred to foreign countries. An offender may be released more than once during the reporting timeframe in cases where a previous release was subject to revocation, suspension, temporary detention, interruption</w:t>
      </w:r>
      <w:r w:rsidR="008C1028" w:rsidRPr="002026FB">
        <w:t>,</w:t>
      </w:r>
      <w:r w:rsidRPr="002026FB">
        <w:t xml:space="preserve"> or in cases where an offender served more than </w:t>
      </w:r>
      <w:r w:rsidR="008C1028" w:rsidRPr="002026FB">
        <w:t>one</w:t>
      </w:r>
      <w:r w:rsidRPr="002026FB">
        <w:t xml:space="preserve"> sentence.  </w:t>
      </w:r>
    </w:p>
    <w:p w14:paraId="272D59CD" w14:textId="77777777" w:rsidR="008A4A98" w:rsidRDefault="008A4A98" w:rsidP="004059C5">
      <w:r w:rsidRPr="002026FB">
        <w:t>Statutory release refers to a conditional release that is subject to supervision after the offender has served two-thirds of the sentence.</w:t>
      </w:r>
    </w:p>
    <w:p w14:paraId="64B2AEF7" w14:textId="0DF4328C" w:rsidR="00067FCB" w:rsidRPr="002026FB" w:rsidRDefault="00067FCB" w:rsidP="004059C5">
      <w:r w:rsidRPr="00067FCB">
        <w:rPr>
          <w:lang w:val="en-CA"/>
        </w:rPr>
        <w:t xml:space="preserve">All releases include: Conditional releases of day parole, full parole or statutory release. </w:t>
      </w:r>
    </w:p>
    <w:p w14:paraId="11DAE7B1" w14:textId="77777777" w:rsidR="008A4A98" w:rsidRPr="002026FB" w:rsidRDefault="008A4A98" w:rsidP="004059C5">
      <w:r w:rsidRPr="002026FB">
        <w:t>*Percentage is calculated based on the number of statutory releases compared to the total releases for each offender group.</w:t>
      </w:r>
    </w:p>
    <w:p w14:paraId="15F71917" w14:textId="77777777" w:rsidR="008A4A98" w:rsidRPr="002026FB" w:rsidRDefault="008A4A98" w:rsidP="004059C5">
      <w:r w:rsidRPr="002026FB">
        <w:t>Reported year periods reflect fiscal years. A fiscal year runs from April 1 to March 31 of the following year.</w:t>
      </w:r>
    </w:p>
    <w:p w14:paraId="57B087A3" w14:textId="071381B7" w:rsidR="008A4A98" w:rsidRPr="002026FB" w:rsidRDefault="008A4A98" w:rsidP="004059C5">
      <w:r w:rsidRPr="002026FB">
        <w:br w:type="page"/>
      </w:r>
    </w:p>
    <w:p w14:paraId="126401AE" w14:textId="555271E1" w:rsidR="008A4A98" w:rsidRPr="002026FB" w:rsidRDefault="002F0837" w:rsidP="004059C5">
      <w:pPr>
        <w:pStyle w:val="Heading3"/>
      </w:pPr>
      <w:bookmarkStart w:id="159" w:name="_Toc219197796"/>
      <w:r w:rsidRPr="002026FB">
        <w:lastRenderedPageBreak/>
        <w:t>Outcome of federal statutory release supervision periods</w:t>
      </w:r>
      <w:bookmarkEnd w:id="159"/>
    </w:p>
    <w:p w14:paraId="56E7B9C6" w14:textId="19940DF6" w:rsidR="002F0837" w:rsidRPr="002026FB" w:rsidRDefault="002F0837" w:rsidP="00EE6FA7">
      <w:pPr>
        <w:pStyle w:val="Heading4"/>
      </w:pPr>
      <w:r w:rsidRPr="002026FB">
        <w:rPr>
          <w:rFonts w:ascii="Aptos SemiBold" w:hAnsi="Aptos SemiBold"/>
        </w:rPr>
        <w:t>Figure D1</w:t>
      </w:r>
      <w:r w:rsidR="00C72B5A" w:rsidRPr="002026FB">
        <w:rPr>
          <w:rFonts w:ascii="Aptos SemiBold" w:hAnsi="Aptos SemiBold"/>
        </w:rPr>
        <w:t>1.</w:t>
      </w:r>
      <w:r w:rsidRPr="002026FB">
        <w:t xml:space="preserve"> Statutory release* outcomes – 10-year trend</w:t>
      </w:r>
    </w:p>
    <w:p w14:paraId="7CCF353A" w14:textId="04066463" w:rsidR="002F0837" w:rsidRPr="002026FB" w:rsidRDefault="00B518E6" w:rsidP="005259DB">
      <w:pPr>
        <w:jc w:val="center"/>
      </w:pPr>
      <w:r>
        <w:rPr>
          <w:noProof/>
        </w:rPr>
        <w:drawing>
          <wp:inline distT="0" distB="0" distL="0" distR="0" wp14:anchorId="1D901854" wp14:editId="7D62A65F">
            <wp:extent cx="6013716" cy="4294641"/>
            <wp:effectExtent l="0" t="0" r="6350" b="0"/>
            <wp:docPr id="622978224" name="Picture 70" descr="Line graph showing the percentage of statutory release outcomes over a ten year period from fiscal year 2014-15 to 2023-24. The graph includes successful completions of statutory release, revocation for breach conditions, and revocation with offence. Over time, the vast majority of those on day parole reported successful completi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78224" name="Picture 70" descr="Line graph showing the percentage of statutory release outcomes over a ten year period from fiscal year 2014-15 to 2023-24. The graph includes successful completions of statutory release, revocation for breach conditions, and revocation with offence. Over time, the vast majority of those on day parole reported successful completion. Full data are available in the table below."/>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5D34FBD2" w14:textId="77777777" w:rsidR="002F0837" w:rsidRPr="002026FB" w:rsidRDefault="002F0837" w:rsidP="004059C5">
      <w:pPr>
        <w:spacing w:before="240"/>
      </w:pPr>
      <w:r w:rsidRPr="002026FB">
        <w:rPr>
          <w:rFonts w:ascii="Aptos SemiBold" w:hAnsi="Aptos SemiBold"/>
        </w:rPr>
        <w:t>Source</w:t>
      </w:r>
      <w:r w:rsidRPr="002026FB">
        <w:t>: Parole Board of Canada.</w:t>
      </w:r>
    </w:p>
    <w:p w14:paraId="5DE06AD2" w14:textId="7F6D45C6" w:rsidR="002F0837" w:rsidRPr="002026FB" w:rsidRDefault="002F0837" w:rsidP="004059C5">
      <w:pPr>
        <w:pStyle w:val="Bullets"/>
        <w:spacing w:after="160"/>
      </w:pPr>
      <w:r w:rsidRPr="002026FB">
        <w:t xml:space="preserve">In </w:t>
      </w:r>
      <w:r w:rsidR="00C87F1A" w:rsidRPr="00C87F1A">
        <w:t>2023-24, the successful completion** rate of statutory release* supervision</w:t>
      </w:r>
      <w:r w:rsidR="00843FC5">
        <w:t xml:space="preserve"> periods</w:t>
      </w:r>
      <w:r w:rsidR="00C87F1A" w:rsidRPr="00C87F1A">
        <w:t xml:space="preserve"> remained stable (59.8%; -0.6%) compared to 202</w:t>
      </w:r>
      <w:r w:rsidR="00C87F1A">
        <w:t>2</w:t>
      </w:r>
      <w:r w:rsidR="00C87F1A" w:rsidRPr="00C87F1A">
        <w:t>-23</w:t>
      </w:r>
      <w:r w:rsidRPr="002026FB">
        <w:t>.</w:t>
      </w:r>
    </w:p>
    <w:p w14:paraId="056EEE95" w14:textId="617C4C4F" w:rsidR="002F0837" w:rsidRPr="00393A69" w:rsidRDefault="002F0837" w:rsidP="004059C5">
      <w:pPr>
        <w:pStyle w:val="Bullets"/>
        <w:spacing w:after="160"/>
      </w:pPr>
      <w:r w:rsidRPr="00393A69">
        <w:t>Over the past 5 fiscal years (</w:t>
      </w:r>
      <w:r w:rsidR="00C87F1A" w:rsidRPr="00393A69">
        <w:t xml:space="preserve">from 2019-20 to 2023-24), the revocation with violent offence rates </w:t>
      </w:r>
      <w:r w:rsidR="00393A69" w:rsidRPr="00393A69">
        <w:t xml:space="preserve">(1.4%) </w:t>
      </w:r>
      <w:r w:rsidR="00C87F1A" w:rsidRPr="00393A69">
        <w:t xml:space="preserve">were, on average, 6.2 times higher for offenders on statutory release than for offenders on federal day parole </w:t>
      </w:r>
      <w:r w:rsidR="00393A69" w:rsidRPr="00393A69">
        <w:t>(0.</w:t>
      </w:r>
      <w:r w:rsidR="00A96344">
        <w:t>2</w:t>
      </w:r>
      <w:r w:rsidR="00393A69" w:rsidRPr="00393A69">
        <w:t xml:space="preserve">%) </w:t>
      </w:r>
      <w:r w:rsidR="00C87F1A" w:rsidRPr="00393A69">
        <w:t>and 1.8 times higher than for offenders on federal full parole</w:t>
      </w:r>
      <w:r w:rsidR="00393A69" w:rsidRPr="00393A69">
        <w:t xml:space="preserve"> (0.</w:t>
      </w:r>
      <w:r w:rsidR="00A96344">
        <w:t>8</w:t>
      </w:r>
      <w:r w:rsidR="00393A69" w:rsidRPr="00393A69">
        <w:t>%)</w:t>
      </w:r>
      <w:r w:rsidRPr="00393A69">
        <w:t>.</w:t>
      </w:r>
    </w:p>
    <w:p w14:paraId="5245A083" w14:textId="28B5D8B4" w:rsidR="002F0837" w:rsidRPr="002026FB" w:rsidRDefault="002F0837" w:rsidP="001D0567">
      <w:pPr>
        <w:pStyle w:val="CommentText"/>
      </w:pPr>
      <w:r w:rsidRPr="002026FB">
        <w:t>Notes</w:t>
      </w:r>
    </w:p>
    <w:p w14:paraId="4388E4AB" w14:textId="77777777" w:rsidR="002F0837" w:rsidRPr="002026FB" w:rsidRDefault="002F0837" w:rsidP="004059C5">
      <w:r w:rsidRPr="002026FB">
        <w:t>*Statutory release refers to a conditional release that is subject to supervision after the offender has served two-thirds of the sentence.</w:t>
      </w:r>
    </w:p>
    <w:p w14:paraId="75B9480A" w14:textId="77777777" w:rsidR="002F0837" w:rsidRPr="002026FB" w:rsidRDefault="002F0837" w:rsidP="004059C5">
      <w:r w:rsidRPr="002026FB">
        <w:t>**A statutory release supervision period is considered successful if it was completed without a return to prison for a breach of conditions or for a new offence.</w:t>
      </w:r>
    </w:p>
    <w:p w14:paraId="256C6FA4" w14:textId="5675C445" w:rsidR="002F0837" w:rsidRPr="002026FB" w:rsidRDefault="002F0837" w:rsidP="00EE6FA7">
      <w:pPr>
        <w:pStyle w:val="Heading4"/>
      </w:pPr>
      <w:bookmarkStart w:id="160" w:name="_Hlk188525224"/>
      <w:r w:rsidRPr="002026FB">
        <w:rPr>
          <w:rFonts w:ascii="Aptos SemiBold" w:hAnsi="Aptos SemiBold"/>
        </w:rPr>
        <w:lastRenderedPageBreak/>
        <w:t>Table D11</w:t>
      </w:r>
      <w:r w:rsidR="00C72B5A" w:rsidRPr="002026FB">
        <w:t>.</w:t>
      </w:r>
      <w:r w:rsidRPr="002026FB">
        <w:t xml:space="preserve"> Statutory release* outcomes</w:t>
      </w:r>
    </w:p>
    <w:tbl>
      <w:tblPr>
        <w:tblStyle w:val="CCRSO"/>
        <w:tblW w:w="10037" w:type="dxa"/>
        <w:tblLayout w:type="fixed"/>
        <w:tblLook w:val="04A0" w:firstRow="1" w:lastRow="0" w:firstColumn="1" w:lastColumn="0" w:noHBand="0" w:noVBand="1"/>
      </w:tblPr>
      <w:tblGrid>
        <w:gridCol w:w="2517"/>
        <w:gridCol w:w="752"/>
        <w:gridCol w:w="752"/>
        <w:gridCol w:w="752"/>
        <w:gridCol w:w="752"/>
        <w:gridCol w:w="752"/>
        <w:gridCol w:w="752"/>
        <w:gridCol w:w="752"/>
        <w:gridCol w:w="752"/>
        <w:gridCol w:w="752"/>
        <w:gridCol w:w="752"/>
      </w:tblGrid>
      <w:tr w:rsidR="00E377F7" w:rsidRPr="002026FB" w14:paraId="3ECB016D" w14:textId="77777777" w:rsidTr="00C67638">
        <w:trPr>
          <w:cnfStyle w:val="100000000000" w:firstRow="1" w:lastRow="0" w:firstColumn="0" w:lastColumn="0" w:oddVBand="0" w:evenVBand="0" w:oddHBand="0"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2517" w:type="dxa"/>
            <w:vAlign w:val="top"/>
          </w:tcPr>
          <w:p w14:paraId="0B158D84" w14:textId="77777777" w:rsidR="00E377F7" w:rsidRPr="008639B9" w:rsidRDefault="00E377F7" w:rsidP="00C67638">
            <w:pPr>
              <w:spacing w:after="60"/>
              <w:jc w:val="left"/>
              <w:rPr>
                <w:sz w:val="24"/>
                <w:szCs w:val="24"/>
              </w:rPr>
            </w:pPr>
            <w:r w:rsidRPr="008639B9">
              <w:rPr>
                <w:sz w:val="24"/>
                <w:szCs w:val="24"/>
              </w:rPr>
              <w:t>Statutory release</w:t>
            </w:r>
            <w:r w:rsidRPr="008639B9">
              <w:rPr>
                <w:sz w:val="24"/>
                <w:szCs w:val="24"/>
                <w:vertAlign w:val="superscript"/>
              </w:rPr>
              <w:t>*</w:t>
            </w:r>
          </w:p>
          <w:p w14:paraId="54E2B1BB" w14:textId="77777777" w:rsidR="00E377F7" w:rsidRPr="008639B9" w:rsidRDefault="00E377F7" w:rsidP="00C67638">
            <w:pPr>
              <w:spacing w:after="60"/>
              <w:jc w:val="left"/>
              <w:rPr>
                <w:sz w:val="24"/>
                <w:szCs w:val="24"/>
              </w:rPr>
            </w:pPr>
            <w:r w:rsidRPr="008639B9">
              <w:rPr>
                <w:sz w:val="24"/>
                <w:szCs w:val="24"/>
              </w:rPr>
              <w:t>outcomes</w:t>
            </w:r>
          </w:p>
        </w:tc>
        <w:tc>
          <w:tcPr>
            <w:tcW w:w="752" w:type="dxa"/>
          </w:tcPr>
          <w:p w14:paraId="17732E54" w14:textId="3162F0C3" w:rsidR="00E377F7" w:rsidRPr="008639B9" w:rsidRDefault="00E377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2019-20</w:t>
            </w:r>
          </w:p>
        </w:tc>
        <w:tc>
          <w:tcPr>
            <w:tcW w:w="752" w:type="dxa"/>
          </w:tcPr>
          <w:p w14:paraId="17C9364B" w14:textId="3BBB2934" w:rsidR="00E377F7" w:rsidRPr="008639B9" w:rsidRDefault="00E377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752" w:type="dxa"/>
          </w:tcPr>
          <w:p w14:paraId="1D277555" w14:textId="16288ADB" w:rsidR="00E377F7" w:rsidRPr="008639B9" w:rsidRDefault="00E377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2020-21</w:t>
            </w:r>
          </w:p>
        </w:tc>
        <w:tc>
          <w:tcPr>
            <w:tcW w:w="752" w:type="dxa"/>
          </w:tcPr>
          <w:p w14:paraId="1D34892E" w14:textId="2C63BAAB" w:rsidR="00E377F7" w:rsidRPr="008639B9" w:rsidRDefault="00E377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752" w:type="dxa"/>
          </w:tcPr>
          <w:p w14:paraId="7B8A9006" w14:textId="08FCF410" w:rsidR="00E377F7" w:rsidRPr="008639B9" w:rsidRDefault="00E377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2021-22</w:t>
            </w:r>
          </w:p>
        </w:tc>
        <w:tc>
          <w:tcPr>
            <w:tcW w:w="752" w:type="dxa"/>
          </w:tcPr>
          <w:p w14:paraId="037F6A74" w14:textId="6B2BB74B" w:rsidR="00E377F7" w:rsidRPr="008639B9" w:rsidRDefault="00E377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752" w:type="dxa"/>
          </w:tcPr>
          <w:p w14:paraId="46810EF7" w14:textId="07239BE8" w:rsidR="00E377F7" w:rsidRPr="008639B9" w:rsidRDefault="00E377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2022-23</w:t>
            </w:r>
          </w:p>
        </w:tc>
        <w:tc>
          <w:tcPr>
            <w:tcW w:w="752" w:type="dxa"/>
          </w:tcPr>
          <w:p w14:paraId="4A239538" w14:textId="7C20B6DE" w:rsidR="00E377F7" w:rsidRPr="008639B9" w:rsidRDefault="00E377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752" w:type="dxa"/>
          </w:tcPr>
          <w:p w14:paraId="3AB4BE6A" w14:textId="40BC2486" w:rsidR="00E377F7" w:rsidRPr="008639B9" w:rsidRDefault="00E377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202</w:t>
            </w:r>
            <w:r>
              <w:rPr>
                <w:sz w:val="24"/>
                <w:szCs w:val="24"/>
              </w:rPr>
              <w:t>3</w:t>
            </w:r>
            <w:r w:rsidRPr="008639B9">
              <w:rPr>
                <w:sz w:val="24"/>
                <w:szCs w:val="24"/>
              </w:rPr>
              <w:t>-2</w:t>
            </w:r>
            <w:r>
              <w:rPr>
                <w:sz w:val="24"/>
                <w:szCs w:val="24"/>
              </w:rPr>
              <w:t>4</w:t>
            </w:r>
          </w:p>
        </w:tc>
        <w:tc>
          <w:tcPr>
            <w:tcW w:w="752" w:type="dxa"/>
          </w:tcPr>
          <w:p w14:paraId="52205E35" w14:textId="77B233F4" w:rsidR="00E377F7" w:rsidRPr="008639B9" w:rsidRDefault="00E377F7"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r>
      <w:tr w:rsidR="00E377F7" w:rsidRPr="002026FB" w14:paraId="09D68315" w14:textId="77777777" w:rsidTr="00C67638">
        <w:trPr>
          <w:trHeight w:val="720"/>
        </w:trPr>
        <w:tc>
          <w:tcPr>
            <w:cnfStyle w:val="001000000000" w:firstRow="0" w:lastRow="0" w:firstColumn="1" w:lastColumn="0" w:oddVBand="0" w:evenVBand="0" w:oddHBand="0" w:evenHBand="0" w:firstRowFirstColumn="0" w:firstRowLastColumn="0" w:lastRowFirstColumn="0" w:lastRowLastColumn="0"/>
            <w:tcW w:w="2517" w:type="dxa"/>
          </w:tcPr>
          <w:p w14:paraId="2ABF7161" w14:textId="77777777" w:rsidR="00E377F7" w:rsidRPr="008639B9" w:rsidRDefault="00E377F7" w:rsidP="00E377F7">
            <w:pPr>
              <w:rPr>
                <w:sz w:val="24"/>
                <w:szCs w:val="24"/>
              </w:rPr>
            </w:pPr>
            <w:r w:rsidRPr="008639B9">
              <w:rPr>
                <w:sz w:val="24"/>
                <w:szCs w:val="24"/>
              </w:rPr>
              <w:t>Successful</w:t>
            </w:r>
          </w:p>
          <w:p w14:paraId="0D6D5FBF" w14:textId="77777777" w:rsidR="00E377F7" w:rsidRPr="008639B9" w:rsidRDefault="00E377F7" w:rsidP="00E377F7">
            <w:pPr>
              <w:spacing w:after="60"/>
              <w:rPr>
                <w:sz w:val="24"/>
                <w:szCs w:val="24"/>
              </w:rPr>
            </w:pPr>
            <w:r w:rsidRPr="008639B9">
              <w:rPr>
                <w:sz w:val="24"/>
                <w:szCs w:val="24"/>
              </w:rPr>
              <w:t>completion</w:t>
            </w:r>
            <w:r w:rsidRPr="008639B9">
              <w:rPr>
                <w:sz w:val="24"/>
                <w:szCs w:val="24"/>
                <w:vertAlign w:val="superscript"/>
              </w:rPr>
              <w:t>**</w:t>
            </w:r>
          </w:p>
        </w:tc>
        <w:tc>
          <w:tcPr>
            <w:tcW w:w="752" w:type="dxa"/>
          </w:tcPr>
          <w:p w14:paraId="37FEDD22" w14:textId="0CD20226"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3,381</w:t>
            </w:r>
          </w:p>
        </w:tc>
        <w:tc>
          <w:tcPr>
            <w:tcW w:w="752" w:type="dxa"/>
          </w:tcPr>
          <w:p w14:paraId="4776246A" w14:textId="6FA91AA2"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65.0</w:t>
            </w:r>
          </w:p>
        </w:tc>
        <w:tc>
          <w:tcPr>
            <w:tcW w:w="752" w:type="dxa"/>
          </w:tcPr>
          <w:p w14:paraId="1A5FBFCA" w14:textId="456FA6D9"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3,329</w:t>
            </w:r>
          </w:p>
        </w:tc>
        <w:tc>
          <w:tcPr>
            <w:tcW w:w="752" w:type="dxa"/>
          </w:tcPr>
          <w:p w14:paraId="664D7495" w14:textId="67609F2F"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66.4</w:t>
            </w:r>
          </w:p>
        </w:tc>
        <w:tc>
          <w:tcPr>
            <w:tcW w:w="752" w:type="dxa"/>
          </w:tcPr>
          <w:p w14:paraId="447E6DEB" w14:textId="00C7AB70"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3,238</w:t>
            </w:r>
          </w:p>
        </w:tc>
        <w:tc>
          <w:tcPr>
            <w:tcW w:w="752" w:type="dxa"/>
          </w:tcPr>
          <w:p w14:paraId="414B9887" w14:textId="0708A79B"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61.7</w:t>
            </w:r>
          </w:p>
        </w:tc>
        <w:tc>
          <w:tcPr>
            <w:tcW w:w="752" w:type="dxa"/>
          </w:tcPr>
          <w:p w14:paraId="0C2749D0" w14:textId="72129676"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2,932</w:t>
            </w:r>
          </w:p>
        </w:tc>
        <w:tc>
          <w:tcPr>
            <w:tcW w:w="752" w:type="dxa"/>
          </w:tcPr>
          <w:p w14:paraId="5A477113" w14:textId="4E231834"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60.4</w:t>
            </w:r>
          </w:p>
        </w:tc>
        <w:tc>
          <w:tcPr>
            <w:tcW w:w="752" w:type="dxa"/>
          </w:tcPr>
          <w:p w14:paraId="01C9CECE" w14:textId="33645157"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2,741</w:t>
            </w:r>
          </w:p>
        </w:tc>
        <w:tc>
          <w:tcPr>
            <w:tcW w:w="752" w:type="dxa"/>
          </w:tcPr>
          <w:p w14:paraId="360F73B4" w14:textId="2A915744"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59.8</w:t>
            </w:r>
          </w:p>
        </w:tc>
      </w:tr>
      <w:tr w:rsidR="00E377F7" w:rsidRPr="002026FB" w14:paraId="5E54A461" w14:textId="77777777" w:rsidTr="00C67638">
        <w:trPr>
          <w:trHeight w:val="945"/>
        </w:trPr>
        <w:tc>
          <w:tcPr>
            <w:cnfStyle w:val="001000000000" w:firstRow="0" w:lastRow="0" w:firstColumn="1" w:lastColumn="0" w:oddVBand="0" w:evenVBand="0" w:oddHBand="0" w:evenHBand="0" w:firstRowFirstColumn="0" w:firstRowLastColumn="0" w:lastRowFirstColumn="0" w:lastRowLastColumn="0"/>
            <w:tcW w:w="2517" w:type="dxa"/>
          </w:tcPr>
          <w:p w14:paraId="20AADC48" w14:textId="6666D639" w:rsidR="00E377F7" w:rsidRPr="008639B9" w:rsidRDefault="00E377F7" w:rsidP="00E377F7">
            <w:pPr>
              <w:rPr>
                <w:sz w:val="24"/>
                <w:szCs w:val="24"/>
              </w:rPr>
            </w:pPr>
            <w:r w:rsidRPr="008639B9">
              <w:rPr>
                <w:sz w:val="24"/>
                <w:szCs w:val="24"/>
              </w:rPr>
              <w:t>Revocation for breach of conditions</w:t>
            </w:r>
          </w:p>
        </w:tc>
        <w:tc>
          <w:tcPr>
            <w:tcW w:w="752" w:type="dxa"/>
          </w:tcPr>
          <w:p w14:paraId="55D18488" w14:textId="24CD8B52"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1,299</w:t>
            </w:r>
          </w:p>
        </w:tc>
        <w:tc>
          <w:tcPr>
            <w:tcW w:w="752" w:type="dxa"/>
          </w:tcPr>
          <w:p w14:paraId="61D62F18" w14:textId="7C66846E"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25.0</w:t>
            </w:r>
          </w:p>
        </w:tc>
        <w:tc>
          <w:tcPr>
            <w:tcW w:w="752" w:type="dxa"/>
          </w:tcPr>
          <w:p w14:paraId="70D995D1" w14:textId="03F36048"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1,297</w:t>
            </w:r>
          </w:p>
        </w:tc>
        <w:tc>
          <w:tcPr>
            <w:tcW w:w="752" w:type="dxa"/>
          </w:tcPr>
          <w:p w14:paraId="6655548E" w14:textId="2AC1686C"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25.9</w:t>
            </w:r>
          </w:p>
        </w:tc>
        <w:tc>
          <w:tcPr>
            <w:tcW w:w="752" w:type="dxa"/>
          </w:tcPr>
          <w:p w14:paraId="7299BF7F" w14:textId="58CFCEE6"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1,615</w:t>
            </w:r>
          </w:p>
        </w:tc>
        <w:tc>
          <w:tcPr>
            <w:tcW w:w="752" w:type="dxa"/>
          </w:tcPr>
          <w:p w14:paraId="0F546B44" w14:textId="37413B53"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30.8</w:t>
            </w:r>
          </w:p>
        </w:tc>
        <w:tc>
          <w:tcPr>
            <w:tcW w:w="752" w:type="dxa"/>
          </w:tcPr>
          <w:p w14:paraId="34A3DA8F" w14:textId="5C8DBCF6"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1,522</w:t>
            </w:r>
          </w:p>
        </w:tc>
        <w:tc>
          <w:tcPr>
            <w:tcW w:w="752" w:type="dxa"/>
          </w:tcPr>
          <w:p w14:paraId="0D046509" w14:textId="44971317"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31.3</w:t>
            </w:r>
          </w:p>
        </w:tc>
        <w:tc>
          <w:tcPr>
            <w:tcW w:w="752" w:type="dxa"/>
          </w:tcPr>
          <w:p w14:paraId="7CA4CFE0" w14:textId="72C43E82"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1,524</w:t>
            </w:r>
          </w:p>
        </w:tc>
        <w:tc>
          <w:tcPr>
            <w:tcW w:w="752" w:type="dxa"/>
          </w:tcPr>
          <w:p w14:paraId="59C7BAC3" w14:textId="6D9EE34E"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33.3</w:t>
            </w:r>
          </w:p>
        </w:tc>
      </w:tr>
      <w:tr w:rsidR="00E377F7" w:rsidRPr="002026FB" w14:paraId="068715D4" w14:textId="77777777" w:rsidTr="00C67638">
        <w:trPr>
          <w:trHeight w:val="900"/>
        </w:trPr>
        <w:tc>
          <w:tcPr>
            <w:cnfStyle w:val="001000000000" w:firstRow="0" w:lastRow="0" w:firstColumn="1" w:lastColumn="0" w:oddVBand="0" w:evenVBand="0" w:oddHBand="0" w:evenHBand="0" w:firstRowFirstColumn="0" w:firstRowLastColumn="0" w:lastRowFirstColumn="0" w:lastRowLastColumn="0"/>
            <w:tcW w:w="2517" w:type="dxa"/>
          </w:tcPr>
          <w:p w14:paraId="7032F966" w14:textId="77777777" w:rsidR="00E377F7" w:rsidRPr="008639B9" w:rsidRDefault="00E377F7" w:rsidP="00E377F7">
            <w:pPr>
              <w:rPr>
                <w:sz w:val="24"/>
                <w:szCs w:val="24"/>
              </w:rPr>
            </w:pPr>
            <w:r w:rsidRPr="008639B9">
              <w:rPr>
                <w:sz w:val="24"/>
                <w:szCs w:val="24"/>
              </w:rPr>
              <w:t>Revocation with</w:t>
            </w:r>
          </w:p>
          <w:p w14:paraId="6E96A7ED" w14:textId="77777777" w:rsidR="00E377F7" w:rsidRPr="008639B9" w:rsidRDefault="00E377F7" w:rsidP="00E377F7">
            <w:pPr>
              <w:rPr>
                <w:sz w:val="24"/>
                <w:szCs w:val="24"/>
              </w:rPr>
            </w:pPr>
            <w:r w:rsidRPr="008639B9">
              <w:rPr>
                <w:sz w:val="24"/>
                <w:szCs w:val="24"/>
              </w:rPr>
              <w:t>non-violent offence</w:t>
            </w:r>
          </w:p>
        </w:tc>
        <w:tc>
          <w:tcPr>
            <w:tcW w:w="752" w:type="dxa"/>
          </w:tcPr>
          <w:p w14:paraId="24B52244" w14:textId="03831EB3"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407</w:t>
            </w:r>
          </w:p>
        </w:tc>
        <w:tc>
          <w:tcPr>
            <w:tcW w:w="752" w:type="dxa"/>
          </w:tcPr>
          <w:p w14:paraId="53F04539" w14:textId="583D7A24"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7.8</w:t>
            </w:r>
          </w:p>
        </w:tc>
        <w:tc>
          <w:tcPr>
            <w:tcW w:w="752" w:type="dxa"/>
          </w:tcPr>
          <w:p w14:paraId="439C703A" w14:textId="49838AFF"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304</w:t>
            </w:r>
          </w:p>
        </w:tc>
        <w:tc>
          <w:tcPr>
            <w:tcW w:w="752" w:type="dxa"/>
          </w:tcPr>
          <w:p w14:paraId="638A36B6" w14:textId="56784342"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6.1</w:t>
            </w:r>
          </w:p>
        </w:tc>
        <w:tc>
          <w:tcPr>
            <w:tcW w:w="752" w:type="dxa"/>
          </w:tcPr>
          <w:p w14:paraId="4861D58F" w14:textId="5EB92706"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316</w:t>
            </w:r>
          </w:p>
        </w:tc>
        <w:tc>
          <w:tcPr>
            <w:tcW w:w="752" w:type="dxa"/>
          </w:tcPr>
          <w:p w14:paraId="6C4AA8F0" w14:textId="001AE82D"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6.0</w:t>
            </w:r>
          </w:p>
        </w:tc>
        <w:tc>
          <w:tcPr>
            <w:tcW w:w="752" w:type="dxa"/>
          </w:tcPr>
          <w:p w14:paraId="073FDECD" w14:textId="2349B568"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352</w:t>
            </w:r>
          </w:p>
        </w:tc>
        <w:tc>
          <w:tcPr>
            <w:tcW w:w="752" w:type="dxa"/>
          </w:tcPr>
          <w:p w14:paraId="38530942" w14:textId="5DC10CF4"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7.3</w:t>
            </w:r>
          </w:p>
        </w:tc>
        <w:tc>
          <w:tcPr>
            <w:tcW w:w="752" w:type="dxa"/>
          </w:tcPr>
          <w:p w14:paraId="6496F7F3" w14:textId="521AE161"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287</w:t>
            </w:r>
          </w:p>
        </w:tc>
        <w:tc>
          <w:tcPr>
            <w:tcW w:w="752" w:type="dxa"/>
          </w:tcPr>
          <w:p w14:paraId="0EB3105A" w14:textId="6C451FED"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6.3</w:t>
            </w:r>
          </w:p>
        </w:tc>
      </w:tr>
      <w:tr w:rsidR="00E377F7" w:rsidRPr="002026FB" w14:paraId="179B764D" w14:textId="77777777" w:rsidTr="00C67638">
        <w:trPr>
          <w:trHeight w:val="900"/>
        </w:trPr>
        <w:tc>
          <w:tcPr>
            <w:cnfStyle w:val="001000000000" w:firstRow="0" w:lastRow="0" w:firstColumn="1" w:lastColumn="0" w:oddVBand="0" w:evenVBand="0" w:oddHBand="0" w:evenHBand="0" w:firstRowFirstColumn="0" w:firstRowLastColumn="0" w:lastRowFirstColumn="0" w:lastRowLastColumn="0"/>
            <w:tcW w:w="2517" w:type="dxa"/>
          </w:tcPr>
          <w:p w14:paraId="1B45B5D3" w14:textId="3EB99444" w:rsidR="00E377F7" w:rsidRPr="008639B9" w:rsidRDefault="00E377F7" w:rsidP="00E377F7">
            <w:pPr>
              <w:rPr>
                <w:sz w:val="24"/>
                <w:szCs w:val="24"/>
              </w:rPr>
            </w:pPr>
            <w:r w:rsidRPr="008639B9">
              <w:rPr>
                <w:sz w:val="24"/>
                <w:szCs w:val="24"/>
              </w:rPr>
              <w:t xml:space="preserve">Revocation with </w:t>
            </w:r>
            <w:r>
              <w:rPr>
                <w:sz w:val="24"/>
                <w:szCs w:val="24"/>
              </w:rPr>
              <w:t xml:space="preserve"> </w:t>
            </w:r>
            <w:r w:rsidRPr="008639B9">
              <w:rPr>
                <w:sz w:val="24"/>
                <w:szCs w:val="24"/>
              </w:rPr>
              <w:t>violent offence</w:t>
            </w:r>
          </w:p>
        </w:tc>
        <w:tc>
          <w:tcPr>
            <w:tcW w:w="752" w:type="dxa"/>
          </w:tcPr>
          <w:p w14:paraId="5C5D270F" w14:textId="32E6B132"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111</w:t>
            </w:r>
          </w:p>
        </w:tc>
        <w:tc>
          <w:tcPr>
            <w:tcW w:w="752" w:type="dxa"/>
          </w:tcPr>
          <w:p w14:paraId="7CB04842" w14:textId="5728ACCB"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2.1</w:t>
            </w:r>
          </w:p>
        </w:tc>
        <w:tc>
          <w:tcPr>
            <w:tcW w:w="752" w:type="dxa"/>
          </w:tcPr>
          <w:p w14:paraId="11D0F5B4" w14:textId="4E79DB96"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81</w:t>
            </w:r>
          </w:p>
        </w:tc>
        <w:tc>
          <w:tcPr>
            <w:tcW w:w="752" w:type="dxa"/>
          </w:tcPr>
          <w:p w14:paraId="186EB942" w14:textId="33E9DC4A"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1.6</w:t>
            </w:r>
          </w:p>
        </w:tc>
        <w:tc>
          <w:tcPr>
            <w:tcW w:w="752" w:type="dxa"/>
          </w:tcPr>
          <w:p w14:paraId="6AC5DBA9" w14:textId="2DB4D1B5"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78</w:t>
            </w:r>
          </w:p>
        </w:tc>
        <w:tc>
          <w:tcPr>
            <w:tcW w:w="752" w:type="dxa"/>
          </w:tcPr>
          <w:p w14:paraId="4388D58F" w14:textId="0CDDE9E5"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w:t>
            </w:r>
          </w:p>
        </w:tc>
        <w:tc>
          <w:tcPr>
            <w:tcW w:w="752" w:type="dxa"/>
          </w:tcPr>
          <w:p w14:paraId="7375AFD4" w14:textId="3862A133"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49</w:t>
            </w:r>
          </w:p>
        </w:tc>
        <w:tc>
          <w:tcPr>
            <w:tcW w:w="752" w:type="dxa"/>
          </w:tcPr>
          <w:p w14:paraId="04E752E7" w14:textId="3ACF0568"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w:t>
            </w:r>
          </w:p>
        </w:tc>
        <w:tc>
          <w:tcPr>
            <w:tcW w:w="752" w:type="dxa"/>
          </w:tcPr>
          <w:p w14:paraId="39641733" w14:textId="330F457E"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30</w:t>
            </w:r>
          </w:p>
        </w:tc>
        <w:tc>
          <w:tcPr>
            <w:tcW w:w="752" w:type="dxa"/>
          </w:tcPr>
          <w:p w14:paraId="4FDACA9B" w14:textId="6BE9BD06" w:rsidR="00E377F7" w:rsidRPr="00E377F7"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0.7</w:t>
            </w:r>
          </w:p>
        </w:tc>
      </w:tr>
      <w:tr w:rsidR="00E377F7" w:rsidRPr="002026FB" w14:paraId="7747E678" w14:textId="77777777" w:rsidTr="00C67638">
        <w:trPr>
          <w:trHeight w:val="20"/>
        </w:trPr>
        <w:tc>
          <w:tcPr>
            <w:cnfStyle w:val="001000000000" w:firstRow="0" w:lastRow="0" w:firstColumn="1" w:lastColumn="0" w:oddVBand="0" w:evenVBand="0" w:oddHBand="0" w:evenHBand="0" w:firstRowFirstColumn="0" w:firstRowLastColumn="0" w:lastRowFirstColumn="0" w:lastRowLastColumn="0"/>
            <w:tcW w:w="2517" w:type="dxa"/>
          </w:tcPr>
          <w:p w14:paraId="42162138" w14:textId="77777777" w:rsidR="00E377F7" w:rsidRPr="005259DB" w:rsidRDefault="00E377F7" w:rsidP="00E377F7">
            <w:pPr>
              <w:rPr>
                <w:b/>
                <w:bCs/>
                <w:sz w:val="24"/>
                <w:szCs w:val="24"/>
              </w:rPr>
            </w:pPr>
            <w:r w:rsidRPr="005259DB">
              <w:rPr>
                <w:b/>
                <w:bCs/>
                <w:sz w:val="24"/>
                <w:szCs w:val="24"/>
              </w:rPr>
              <w:t>Total</w:t>
            </w:r>
          </w:p>
        </w:tc>
        <w:tc>
          <w:tcPr>
            <w:tcW w:w="752" w:type="dxa"/>
          </w:tcPr>
          <w:p w14:paraId="6605327D" w14:textId="01058F9C" w:rsidR="00E377F7" w:rsidRPr="005259DB"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5,198</w:t>
            </w:r>
          </w:p>
        </w:tc>
        <w:tc>
          <w:tcPr>
            <w:tcW w:w="752" w:type="dxa"/>
          </w:tcPr>
          <w:p w14:paraId="706EDABF" w14:textId="6D04783B" w:rsidR="00E377F7" w:rsidRPr="005259DB"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c>
          <w:tcPr>
            <w:tcW w:w="752" w:type="dxa"/>
          </w:tcPr>
          <w:p w14:paraId="67CABC75" w14:textId="5F85685E" w:rsidR="00E377F7" w:rsidRPr="005259DB"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5,011</w:t>
            </w:r>
          </w:p>
        </w:tc>
        <w:tc>
          <w:tcPr>
            <w:tcW w:w="752" w:type="dxa"/>
          </w:tcPr>
          <w:p w14:paraId="67ACC412" w14:textId="09F92B34" w:rsidR="00E377F7" w:rsidRPr="005259DB"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c>
          <w:tcPr>
            <w:tcW w:w="752" w:type="dxa"/>
          </w:tcPr>
          <w:p w14:paraId="69EAD222" w14:textId="36FB31E6" w:rsidR="00E377F7" w:rsidRPr="005259DB"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5,247</w:t>
            </w:r>
          </w:p>
        </w:tc>
        <w:tc>
          <w:tcPr>
            <w:tcW w:w="752" w:type="dxa"/>
          </w:tcPr>
          <w:p w14:paraId="708C5C42" w14:textId="2C2C57B9" w:rsidR="00E377F7" w:rsidRPr="005259DB"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c>
          <w:tcPr>
            <w:tcW w:w="752" w:type="dxa"/>
          </w:tcPr>
          <w:p w14:paraId="53BC3E1F" w14:textId="3C2E15FF" w:rsidR="00E377F7" w:rsidRPr="005259DB"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4,855</w:t>
            </w:r>
          </w:p>
        </w:tc>
        <w:tc>
          <w:tcPr>
            <w:tcW w:w="752" w:type="dxa"/>
          </w:tcPr>
          <w:p w14:paraId="77A805B2" w14:textId="7EBEC964" w:rsidR="00E377F7" w:rsidRPr="005259DB"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c>
          <w:tcPr>
            <w:tcW w:w="752" w:type="dxa"/>
          </w:tcPr>
          <w:p w14:paraId="03EF8716" w14:textId="7840F0BE" w:rsidR="00E377F7" w:rsidRPr="005259DB"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4,582</w:t>
            </w:r>
          </w:p>
        </w:tc>
        <w:tc>
          <w:tcPr>
            <w:tcW w:w="752" w:type="dxa"/>
          </w:tcPr>
          <w:p w14:paraId="171E0F91" w14:textId="0B0D351B" w:rsidR="00E377F7" w:rsidRPr="005259DB" w:rsidRDefault="00E377F7"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100.0</w:t>
            </w:r>
          </w:p>
        </w:tc>
      </w:tr>
    </w:tbl>
    <w:bookmarkEnd w:id="160"/>
    <w:p w14:paraId="1C617DA9" w14:textId="77777777" w:rsidR="002F0837" w:rsidRPr="002026FB" w:rsidRDefault="002F0837" w:rsidP="004059C5">
      <w:pPr>
        <w:spacing w:before="240"/>
      </w:pPr>
      <w:r w:rsidRPr="002026FB">
        <w:rPr>
          <w:rFonts w:ascii="Aptos SemiBold" w:hAnsi="Aptos SemiBold"/>
        </w:rPr>
        <w:t>Source</w:t>
      </w:r>
      <w:r w:rsidRPr="002026FB">
        <w:t>: Parole Board of Canada.</w:t>
      </w:r>
    </w:p>
    <w:p w14:paraId="78FE3C14" w14:textId="77777777" w:rsidR="002F0837" w:rsidRPr="002026FB" w:rsidRDefault="002F0837" w:rsidP="001D0567">
      <w:pPr>
        <w:pStyle w:val="CommentText"/>
      </w:pPr>
      <w:r w:rsidRPr="002026FB">
        <w:t>Notes</w:t>
      </w:r>
    </w:p>
    <w:p w14:paraId="4C53D416" w14:textId="77777777" w:rsidR="002F0837" w:rsidRPr="002026FB" w:rsidRDefault="002F0837" w:rsidP="004059C5">
      <w:r w:rsidRPr="002026FB">
        <w:t>*Statutory release refers to a conditional release that is subject to supervision after the offender has served two-thirds of the sentence.</w:t>
      </w:r>
    </w:p>
    <w:p w14:paraId="46FC28EF" w14:textId="77777777" w:rsidR="002F0837" w:rsidRPr="002026FB" w:rsidRDefault="002F0837" w:rsidP="004059C5">
      <w:r w:rsidRPr="002026FB">
        <w:t>**A statutory release supervision period is considered successful if it was completed without a return to prison for a breach of conditions or for a new offence.</w:t>
      </w:r>
    </w:p>
    <w:p w14:paraId="52BB239A" w14:textId="77777777" w:rsidR="002F0837" w:rsidRPr="002026FB" w:rsidRDefault="002F0837" w:rsidP="004059C5">
      <w:r w:rsidRPr="002026FB">
        <w:t>Revocation for breach of conditions includes revocation with outstanding charges.</w:t>
      </w:r>
    </w:p>
    <w:p w14:paraId="7051AF6C" w14:textId="28BB26F9" w:rsidR="002F0837" w:rsidRPr="002026FB" w:rsidRDefault="002F0837" w:rsidP="004059C5">
      <w:r w:rsidRPr="002026FB">
        <w:t>Violent offences include murder and Schedule I offences (listed in the </w:t>
      </w:r>
      <w:r w:rsidRPr="002026FB">
        <w:rPr>
          <w:i/>
          <w:iCs/>
        </w:rPr>
        <w:t>Corrections and Conditional Release Act</w:t>
      </w:r>
      <w:r w:rsidRPr="002026FB">
        <w:t>) such as assaults, sexual offences, arson, abduction, robbery</w:t>
      </w:r>
      <w:r w:rsidR="008C1028" w:rsidRPr="002026FB">
        <w:t>,</w:t>
      </w:r>
      <w:r w:rsidRPr="002026FB">
        <w:t xml:space="preserve"> and some weapon offences.</w:t>
      </w:r>
    </w:p>
    <w:p w14:paraId="08C3B255" w14:textId="77777777" w:rsidR="002F0837" w:rsidRPr="002026FB" w:rsidRDefault="002F0837" w:rsidP="004059C5">
      <w:r w:rsidRPr="002026FB">
        <w:t>An offender serving a determinate sentence, if not detained, will be subject to statutory release after serving two-thirds of their sentence if they are not on full parole at that time. On statutory release, an offender is subject to supervision until the end of their sentence.</w:t>
      </w:r>
    </w:p>
    <w:p w14:paraId="562DBF78" w14:textId="03C3CFDD" w:rsidR="00346923" w:rsidRDefault="002F0837" w:rsidP="006E2A33">
      <w:pPr>
        <w:rPr>
          <w:rFonts w:ascii="Aptos SemiBold" w:hAnsi="Aptos SemiBold"/>
          <w:sz w:val="30"/>
        </w:rPr>
      </w:pPr>
      <w:r w:rsidRPr="002026FB">
        <w:t>Reported year periods reflect fiscal years. A fiscal year runs from April 1 to March 31 of the following year.</w:t>
      </w:r>
    </w:p>
    <w:p w14:paraId="6B56C583" w14:textId="7A788FEA" w:rsidR="002F0837" w:rsidRPr="002026FB" w:rsidRDefault="002F0837" w:rsidP="004059C5">
      <w:pPr>
        <w:pStyle w:val="Heading3"/>
      </w:pPr>
      <w:bookmarkStart w:id="161" w:name="_Toc219197797"/>
      <w:r w:rsidRPr="002026FB">
        <w:lastRenderedPageBreak/>
        <w:t>Rates of violent offence convictions for offenders on federal conditional release: 10-year trend</w:t>
      </w:r>
      <w:bookmarkEnd w:id="161"/>
    </w:p>
    <w:p w14:paraId="4878CBC9" w14:textId="54B4500D" w:rsidR="002F0837" w:rsidRPr="002026FB" w:rsidRDefault="002F0837" w:rsidP="00EE6FA7">
      <w:pPr>
        <w:pStyle w:val="Heading4"/>
        <w:rPr>
          <w:lang w:val="en-CA"/>
        </w:rPr>
      </w:pPr>
      <w:r w:rsidRPr="002026FB">
        <w:rPr>
          <w:rFonts w:ascii="Aptos SemiBold" w:hAnsi="Aptos SemiBold"/>
          <w:lang w:val="en-CA"/>
        </w:rPr>
        <w:t>Figure D12</w:t>
      </w:r>
      <w:r w:rsidR="00C72B5A" w:rsidRPr="002026FB">
        <w:rPr>
          <w:rFonts w:ascii="Aptos SemiBold" w:hAnsi="Aptos SemiBold"/>
          <w:lang w:val="en-CA"/>
        </w:rPr>
        <w:t>.</w:t>
      </w:r>
      <w:r w:rsidRPr="002026FB">
        <w:rPr>
          <w:lang w:val="en-CA"/>
        </w:rPr>
        <w:t xml:space="preserve"> Rates of violent offence convictions per 1,000 supervised offenders</w:t>
      </w:r>
    </w:p>
    <w:p w14:paraId="4E9FDEBC" w14:textId="48CA1EB5" w:rsidR="002F0837" w:rsidRPr="002026FB" w:rsidRDefault="00C77C07" w:rsidP="005259DB">
      <w:pPr>
        <w:jc w:val="center"/>
      </w:pPr>
      <w:r>
        <w:rPr>
          <w:noProof/>
        </w:rPr>
        <w:drawing>
          <wp:inline distT="0" distB="0" distL="0" distR="0" wp14:anchorId="17A701FE" wp14:editId="44F4C627">
            <wp:extent cx="6013716" cy="4294641"/>
            <wp:effectExtent l="0" t="0" r="6350" b="0"/>
            <wp:docPr id="2021720287" name="Picture 71" descr="Line graph showing the rates of violent offence convictions per 1,000 supervised offenders over an eleven year period from fiscal year 2013-14 to 2023-24. The graph includes statutory release, day parole, and full parole. Over time, rates of violent offences were most common among offenders on statutory release. Violent offences for offenders on both full parole and day parole were quite low, relative to offenders on statutory release. There are dotted lines for all data between fiscal years 2022-23 and 2023-24, which are intended to signify that due to delays in the court process, these numbers under-represent the actual number of convictions, as verdicts may not have been reached by year-en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720287" name="Picture 71" descr="Line graph showing the rates of violent offence convictions per 1,000 supervised offenders over an eleven year period from fiscal year 2013-14 to 2023-24. The graph includes statutory release, day parole, and full parole. Over time, rates of violent offences were most common among offenders on statutory release. Violent offences for offenders on both full parole and day parole were quite low, relative to offenders on statutory release. There are dotted lines for all data between fiscal years 2022-23 and 2023-24, which are intended to signify that due to delays in the court process, these numbers under-represent the actual number of convictions, as verdicts may not have been reached by year-end. Full data are available in the table below."/>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6854016D" w14:textId="77777777" w:rsidR="002F0837" w:rsidRPr="002026FB" w:rsidRDefault="002F0837" w:rsidP="004059C5">
      <w:pPr>
        <w:spacing w:before="240"/>
      </w:pPr>
      <w:r w:rsidRPr="002026FB">
        <w:rPr>
          <w:rFonts w:ascii="Aptos SemiBold" w:hAnsi="Aptos SemiBold"/>
        </w:rPr>
        <w:t>Source</w:t>
      </w:r>
      <w:r w:rsidRPr="002026FB">
        <w:t>: Parole Board of Canada.</w:t>
      </w:r>
    </w:p>
    <w:p w14:paraId="369F092A" w14:textId="1FD34655" w:rsidR="008702FF" w:rsidRPr="002026FB" w:rsidRDefault="008702FF" w:rsidP="004059C5">
      <w:pPr>
        <w:pStyle w:val="Bullets"/>
        <w:spacing w:after="160"/>
      </w:pPr>
      <w:r w:rsidRPr="002026FB">
        <w:t xml:space="preserve">During the 10-fiscal year period between </w:t>
      </w:r>
      <w:r w:rsidR="0053744B" w:rsidRPr="0053744B">
        <w:t>2013-14 and 2022-23*, the number of convictions for a violent offence for offenders on federal conditional release decreased 39.5% (from 119 in 2013-14 to 72 in 2022-23). Over this period, the annual average number of convictions for violent offences was 7.3 for offenders on day parole, 10.4 for offenders on full parole, and 86.9 for offenders on statutory release</w:t>
      </w:r>
      <w:r w:rsidR="008C1028" w:rsidRPr="002026FB">
        <w:t>.</w:t>
      </w:r>
    </w:p>
    <w:p w14:paraId="4A8AA3D3" w14:textId="073DF669" w:rsidR="008702FF" w:rsidRPr="0010137A" w:rsidRDefault="008702FF" w:rsidP="004059C5">
      <w:pPr>
        <w:pStyle w:val="Bullets"/>
        <w:spacing w:after="160"/>
      </w:pPr>
      <w:r w:rsidRPr="002026FB">
        <w:t>During the 10-fiscal</w:t>
      </w:r>
      <w:r w:rsidR="008C1028" w:rsidRPr="002026FB">
        <w:t>-</w:t>
      </w:r>
      <w:r w:rsidRPr="002026FB">
        <w:t xml:space="preserve">year period between </w:t>
      </w:r>
      <w:r w:rsidR="0053744B" w:rsidRPr="0053744B">
        <w:t xml:space="preserve">2013-14 and 2022-23*, convictions for violent offences on statutory release accounted for 83.1% of all convictions by offenders on </w:t>
      </w:r>
      <w:r w:rsidR="0053744B" w:rsidRPr="0010137A">
        <w:t>federal conditional release</w:t>
      </w:r>
      <w:r w:rsidRPr="0010137A">
        <w:t>.</w:t>
      </w:r>
    </w:p>
    <w:p w14:paraId="78FC2F7C" w14:textId="1E7F58C3" w:rsidR="002F0837" w:rsidRPr="0010137A" w:rsidRDefault="008702FF" w:rsidP="004059C5">
      <w:pPr>
        <w:pStyle w:val="Bullets"/>
      </w:pPr>
      <w:r w:rsidRPr="0010137A">
        <w:t xml:space="preserve">When comparing the rates of conviction </w:t>
      </w:r>
      <w:r w:rsidR="0053744B" w:rsidRPr="0010137A">
        <w:t xml:space="preserve">for violent offences per 1,000 supervised offenders (between 2013-14 and 2022-23*), offenders on statutory release were 11.1 times more likely to commit a violent offence during their supervision periods than </w:t>
      </w:r>
      <w:r w:rsidR="0053744B" w:rsidRPr="0010137A">
        <w:lastRenderedPageBreak/>
        <w:t>offenders on full parole, and 5.7 times more likely to commit a violent offence than offenders on day parole</w:t>
      </w:r>
      <w:r w:rsidRPr="0010137A">
        <w:t>.</w:t>
      </w:r>
    </w:p>
    <w:p w14:paraId="068364E1" w14:textId="62B48FC2" w:rsidR="002F0837" w:rsidRPr="002026FB" w:rsidRDefault="002F0837" w:rsidP="001D0567">
      <w:pPr>
        <w:pStyle w:val="CommentText"/>
      </w:pPr>
      <w:r w:rsidRPr="002026FB">
        <w:t>Notes</w:t>
      </w:r>
    </w:p>
    <w:p w14:paraId="31AAEA5D" w14:textId="4EC4C6BC" w:rsidR="00377205" w:rsidRDefault="002F0837" w:rsidP="00377205">
      <w:r w:rsidRPr="002026FB">
        <w:t>*The dotted line between 202</w:t>
      </w:r>
      <w:r w:rsidR="00FA38E1">
        <w:t>2</w:t>
      </w:r>
      <w:r w:rsidRPr="002026FB">
        <w:t>-2</w:t>
      </w:r>
      <w:r w:rsidR="00FA38E1">
        <w:t>3</w:t>
      </w:r>
      <w:r w:rsidRPr="002026FB">
        <w:t xml:space="preserve"> and 202</w:t>
      </w:r>
      <w:r w:rsidR="00FA38E1">
        <w:t>3</w:t>
      </w:r>
      <w:r w:rsidRPr="002026FB">
        <w:t>-2</w:t>
      </w:r>
      <w:r w:rsidR="00FA38E1">
        <w:t>4</w:t>
      </w:r>
      <w:r w:rsidRPr="002026FB">
        <w:t xml:space="preserve"> is intended to signify that due to delays in the court process, these numbers under-represent the actual number of convictions, as verdicts may not have been reached by year-end.</w:t>
      </w:r>
    </w:p>
    <w:p w14:paraId="72E24B56" w14:textId="7E5D90FA" w:rsidR="0064576F" w:rsidRPr="002026FB" w:rsidRDefault="0064576F" w:rsidP="00EE6FA7">
      <w:pPr>
        <w:pStyle w:val="Heading4"/>
      </w:pPr>
      <w:bookmarkStart w:id="162" w:name="_Hlk188525236"/>
      <w:r w:rsidRPr="002026FB">
        <w:rPr>
          <w:rFonts w:ascii="Aptos SemiBold" w:hAnsi="Aptos SemiBold"/>
        </w:rPr>
        <w:t>Table D12</w:t>
      </w:r>
      <w:r w:rsidR="009F1923">
        <w:rPr>
          <w:rFonts w:ascii="Aptos SemiBold" w:hAnsi="Aptos SemiBold"/>
        </w:rPr>
        <w:t>a</w:t>
      </w:r>
      <w:r w:rsidR="00C72B5A" w:rsidRPr="002026FB">
        <w:t>.</w:t>
      </w:r>
      <w:r w:rsidRPr="002026FB">
        <w:t xml:space="preserve"> </w:t>
      </w:r>
      <w:r w:rsidR="009F1923">
        <w:t>Number of convictions</w:t>
      </w:r>
      <w:r w:rsidR="009F1923" w:rsidRPr="002026FB">
        <w:t xml:space="preserve"> </w:t>
      </w:r>
      <w:r w:rsidR="009F1923">
        <w:t>for</w:t>
      </w:r>
      <w:r w:rsidRPr="002026FB">
        <w:t xml:space="preserve"> violent offence</w:t>
      </w:r>
      <w:r w:rsidR="009F1923">
        <w:t>s</w:t>
      </w:r>
      <w:r w:rsidRPr="002026FB">
        <w:t xml:space="preserve"> </w:t>
      </w:r>
    </w:p>
    <w:tbl>
      <w:tblPr>
        <w:tblStyle w:val="CCRSO"/>
        <w:tblW w:w="5000" w:type="pct"/>
        <w:tblLook w:val="04A0" w:firstRow="1" w:lastRow="0" w:firstColumn="1" w:lastColumn="0" w:noHBand="0" w:noVBand="1"/>
      </w:tblPr>
      <w:tblGrid>
        <w:gridCol w:w="2156"/>
        <w:gridCol w:w="2156"/>
        <w:gridCol w:w="2156"/>
        <w:gridCol w:w="2404"/>
        <w:gridCol w:w="1908"/>
      </w:tblGrid>
      <w:tr w:rsidR="009F1923" w:rsidRPr="002026FB" w14:paraId="7B0BBAE5" w14:textId="77777777" w:rsidTr="00C67638">
        <w:trPr>
          <w:cnfStyle w:val="100000000000" w:firstRow="1" w:lastRow="0" w:firstColumn="0" w:lastColumn="0" w:oddVBand="0" w:evenVBand="0" w:oddHBand="0" w:evenHBand="0" w:firstRowFirstColumn="0" w:firstRowLastColumn="0" w:lastRowFirstColumn="0" w:lastRowLastColumn="0"/>
          <w:trHeight w:hRule="exact" w:val="576"/>
        </w:trPr>
        <w:tc>
          <w:tcPr>
            <w:cnfStyle w:val="001000000000" w:firstRow="0" w:lastRow="0" w:firstColumn="1" w:lastColumn="0" w:oddVBand="0" w:evenVBand="0" w:oddHBand="0" w:evenHBand="0" w:firstRowFirstColumn="0" w:firstRowLastColumn="0" w:lastRowFirstColumn="0" w:lastRowLastColumn="0"/>
            <w:tcW w:w="1000" w:type="pct"/>
            <w:vAlign w:val="top"/>
          </w:tcPr>
          <w:p w14:paraId="0846CDED" w14:textId="665B71E5" w:rsidR="009F1923" w:rsidRPr="008639B9" w:rsidRDefault="009F1923" w:rsidP="00C67638">
            <w:pPr>
              <w:jc w:val="left"/>
              <w:rPr>
                <w:sz w:val="24"/>
                <w:szCs w:val="24"/>
              </w:rPr>
            </w:pPr>
            <w:r>
              <w:rPr>
                <w:sz w:val="24"/>
                <w:szCs w:val="24"/>
              </w:rPr>
              <w:t>Fiscal year</w:t>
            </w:r>
          </w:p>
        </w:tc>
        <w:tc>
          <w:tcPr>
            <w:tcW w:w="1000" w:type="pct"/>
          </w:tcPr>
          <w:p w14:paraId="5E8F68BE" w14:textId="668FC7FF" w:rsidR="009F1923" w:rsidRPr="008639B9" w:rsidRDefault="009F1923"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Day parole</w:t>
            </w:r>
          </w:p>
        </w:tc>
        <w:tc>
          <w:tcPr>
            <w:tcW w:w="1000" w:type="pct"/>
          </w:tcPr>
          <w:p w14:paraId="5280D929" w14:textId="34F8612C" w:rsidR="009F1923" w:rsidRPr="008639B9" w:rsidRDefault="009F1923"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Full parole</w:t>
            </w:r>
          </w:p>
        </w:tc>
        <w:tc>
          <w:tcPr>
            <w:tcW w:w="1115" w:type="pct"/>
          </w:tcPr>
          <w:p w14:paraId="1510B7B5" w14:textId="37B49F2A" w:rsidR="009F1923" w:rsidRPr="008639B9" w:rsidRDefault="009F1923"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Statutory release</w:t>
            </w:r>
          </w:p>
        </w:tc>
        <w:tc>
          <w:tcPr>
            <w:tcW w:w="885" w:type="pct"/>
          </w:tcPr>
          <w:p w14:paraId="3D645D37" w14:textId="77777777" w:rsidR="009F1923" w:rsidRPr="00E15D7C" w:rsidRDefault="009F1923"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E15D7C">
              <w:rPr>
                <w:bCs/>
                <w:sz w:val="24"/>
                <w:szCs w:val="24"/>
              </w:rPr>
              <w:t>Total</w:t>
            </w:r>
          </w:p>
        </w:tc>
      </w:tr>
      <w:tr w:rsidR="001D545D" w:rsidRPr="002026FB" w14:paraId="4AD1D2ED"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0C0DE5DF" w14:textId="25C1183A" w:rsidR="001D545D" w:rsidRPr="008639B9" w:rsidRDefault="001D545D" w:rsidP="001D545D">
            <w:pPr>
              <w:rPr>
                <w:rFonts w:eastAsia="Arial Narrow"/>
                <w:sz w:val="24"/>
                <w:szCs w:val="24"/>
              </w:rPr>
            </w:pPr>
            <w:r w:rsidRPr="008639B9">
              <w:rPr>
                <w:sz w:val="24"/>
                <w:szCs w:val="24"/>
              </w:rPr>
              <w:t>2013-14</w:t>
            </w:r>
          </w:p>
        </w:tc>
        <w:tc>
          <w:tcPr>
            <w:tcW w:w="1000" w:type="pct"/>
          </w:tcPr>
          <w:p w14:paraId="0C384719" w14:textId="7BCB3C9D"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w:t>
            </w:r>
          </w:p>
        </w:tc>
        <w:tc>
          <w:tcPr>
            <w:tcW w:w="1000" w:type="pct"/>
          </w:tcPr>
          <w:p w14:paraId="660C4E91" w14:textId="3EE1412E"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1115" w:type="pct"/>
          </w:tcPr>
          <w:p w14:paraId="012EEB45" w14:textId="628E5C26"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106</w:t>
            </w:r>
          </w:p>
        </w:tc>
        <w:tc>
          <w:tcPr>
            <w:tcW w:w="885" w:type="pct"/>
          </w:tcPr>
          <w:p w14:paraId="00045A56" w14:textId="0A7200DD" w:rsidR="001D545D" w:rsidRPr="00E15D7C"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119</w:t>
            </w:r>
          </w:p>
        </w:tc>
      </w:tr>
      <w:tr w:rsidR="001D545D" w:rsidRPr="002026FB" w14:paraId="1B57F63C"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6E95BABE" w14:textId="5297D6B5" w:rsidR="001D545D" w:rsidRPr="008639B9" w:rsidRDefault="001D545D" w:rsidP="001D545D">
            <w:pPr>
              <w:rPr>
                <w:sz w:val="24"/>
                <w:szCs w:val="24"/>
              </w:rPr>
            </w:pPr>
            <w:r w:rsidRPr="008639B9">
              <w:rPr>
                <w:sz w:val="24"/>
                <w:szCs w:val="24"/>
              </w:rPr>
              <w:t>2014-15</w:t>
            </w:r>
          </w:p>
        </w:tc>
        <w:tc>
          <w:tcPr>
            <w:tcW w:w="1000" w:type="pct"/>
          </w:tcPr>
          <w:p w14:paraId="0129F367" w14:textId="2614AEFA"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1000" w:type="pct"/>
          </w:tcPr>
          <w:p w14:paraId="416B6AF1" w14:textId="028982C4"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w:t>
            </w:r>
          </w:p>
        </w:tc>
        <w:tc>
          <w:tcPr>
            <w:tcW w:w="1115" w:type="pct"/>
          </w:tcPr>
          <w:p w14:paraId="50F2860E" w14:textId="706A59CA"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87</w:t>
            </w:r>
          </w:p>
        </w:tc>
        <w:tc>
          <w:tcPr>
            <w:tcW w:w="885" w:type="pct"/>
          </w:tcPr>
          <w:p w14:paraId="030D989D" w14:textId="3B038A41" w:rsidR="001D545D" w:rsidRPr="00E15D7C" w:rsidRDefault="001D545D"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92</w:t>
            </w:r>
          </w:p>
        </w:tc>
      </w:tr>
      <w:tr w:rsidR="001D545D" w:rsidRPr="002026FB" w14:paraId="57E8DB44"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188E2C7F" w14:textId="11DBB15D" w:rsidR="001D545D" w:rsidRPr="008639B9" w:rsidRDefault="001D545D" w:rsidP="001D545D">
            <w:pPr>
              <w:rPr>
                <w:rFonts w:eastAsia="Arial Narrow"/>
                <w:sz w:val="24"/>
                <w:szCs w:val="24"/>
              </w:rPr>
            </w:pPr>
            <w:r w:rsidRPr="008639B9">
              <w:rPr>
                <w:sz w:val="24"/>
                <w:szCs w:val="24"/>
              </w:rPr>
              <w:t>2015-16</w:t>
            </w:r>
          </w:p>
        </w:tc>
        <w:tc>
          <w:tcPr>
            <w:tcW w:w="1000" w:type="pct"/>
          </w:tcPr>
          <w:p w14:paraId="214DCFAB" w14:textId="342FF6C8"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w:t>
            </w:r>
          </w:p>
        </w:tc>
        <w:tc>
          <w:tcPr>
            <w:tcW w:w="1000" w:type="pct"/>
          </w:tcPr>
          <w:p w14:paraId="41248A32" w14:textId="2F1B20C3"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w:t>
            </w:r>
          </w:p>
        </w:tc>
        <w:tc>
          <w:tcPr>
            <w:tcW w:w="1115" w:type="pct"/>
          </w:tcPr>
          <w:p w14:paraId="31D6670C" w14:textId="3EC4A4F8"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96</w:t>
            </w:r>
          </w:p>
        </w:tc>
        <w:tc>
          <w:tcPr>
            <w:tcW w:w="885" w:type="pct"/>
          </w:tcPr>
          <w:p w14:paraId="093C0AC2" w14:textId="18F9868D" w:rsidR="001D545D" w:rsidRPr="00E15D7C"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112</w:t>
            </w:r>
          </w:p>
        </w:tc>
      </w:tr>
      <w:tr w:rsidR="001D545D" w:rsidRPr="002026FB" w14:paraId="655E7D35"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1B3098F2" w14:textId="37AB9B80" w:rsidR="001D545D" w:rsidRPr="008639B9" w:rsidRDefault="001D545D" w:rsidP="001D545D">
            <w:pPr>
              <w:rPr>
                <w:rFonts w:eastAsia="Arial Narrow"/>
                <w:sz w:val="24"/>
                <w:szCs w:val="24"/>
              </w:rPr>
            </w:pPr>
            <w:r w:rsidRPr="008639B9">
              <w:rPr>
                <w:sz w:val="24"/>
                <w:szCs w:val="24"/>
              </w:rPr>
              <w:t>2016-17</w:t>
            </w:r>
          </w:p>
        </w:tc>
        <w:tc>
          <w:tcPr>
            <w:tcW w:w="1000" w:type="pct"/>
          </w:tcPr>
          <w:p w14:paraId="32683C34" w14:textId="4D7953E4"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w:t>
            </w:r>
          </w:p>
        </w:tc>
        <w:tc>
          <w:tcPr>
            <w:tcW w:w="1000" w:type="pct"/>
          </w:tcPr>
          <w:p w14:paraId="63DA6AE2" w14:textId="42943C3A"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1115" w:type="pct"/>
          </w:tcPr>
          <w:p w14:paraId="4D4351B1" w14:textId="4BD75436"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85</w:t>
            </w:r>
          </w:p>
        </w:tc>
        <w:tc>
          <w:tcPr>
            <w:tcW w:w="885" w:type="pct"/>
          </w:tcPr>
          <w:p w14:paraId="2AA1DB3A" w14:textId="1EC67EF9" w:rsidR="001D545D" w:rsidRPr="00E15D7C"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100</w:t>
            </w:r>
          </w:p>
        </w:tc>
      </w:tr>
      <w:tr w:rsidR="001D545D" w:rsidRPr="002026FB" w14:paraId="6B1B4445"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74F63A16" w14:textId="4001EAC0" w:rsidR="001D545D" w:rsidRPr="008639B9" w:rsidRDefault="001D545D" w:rsidP="001D545D">
            <w:pPr>
              <w:rPr>
                <w:rFonts w:eastAsia="Arial Narrow"/>
                <w:sz w:val="24"/>
                <w:szCs w:val="24"/>
              </w:rPr>
            </w:pPr>
            <w:r w:rsidRPr="008639B9">
              <w:rPr>
                <w:sz w:val="24"/>
                <w:szCs w:val="24"/>
              </w:rPr>
              <w:t>2017-18</w:t>
            </w:r>
          </w:p>
        </w:tc>
        <w:tc>
          <w:tcPr>
            <w:tcW w:w="1000" w:type="pct"/>
          </w:tcPr>
          <w:p w14:paraId="251F440C" w14:textId="2497AEDA"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w:t>
            </w:r>
          </w:p>
        </w:tc>
        <w:tc>
          <w:tcPr>
            <w:tcW w:w="1000" w:type="pct"/>
          </w:tcPr>
          <w:p w14:paraId="3B82431F" w14:textId="6A1BB8A2"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1115" w:type="pct"/>
          </w:tcPr>
          <w:p w14:paraId="0F55D009" w14:textId="44871E14"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78</w:t>
            </w:r>
          </w:p>
        </w:tc>
        <w:tc>
          <w:tcPr>
            <w:tcW w:w="885" w:type="pct"/>
          </w:tcPr>
          <w:p w14:paraId="6A1A9F97" w14:textId="0E99CF71" w:rsidR="001D545D" w:rsidRPr="00E15D7C"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93</w:t>
            </w:r>
          </w:p>
        </w:tc>
      </w:tr>
      <w:tr w:rsidR="001D545D" w:rsidRPr="002026FB" w14:paraId="6A4FACAC"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10170CC5" w14:textId="3DB7E44A" w:rsidR="001D545D" w:rsidRPr="008639B9" w:rsidRDefault="001D545D" w:rsidP="001D545D">
            <w:pPr>
              <w:rPr>
                <w:rFonts w:eastAsia="Arial Narrow"/>
                <w:sz w:val="24"/>
                <w:szCs w:val="24"/>
              </w:rPr>
            </w:pPr>
            <w:r w:rsidRPr="008639B9">
              <w:rPr>
                <w:sz w:val="24"/>
                <w:szCs w:val="24"/>
              </w:rPr>
              <w:t>2018-19</w:t>
            </w:r>
          </w:p>
        </w:tc>
        <w:tc>
          <w:tcPr>
            <w:tcW w:w="1000" w:type="pct"/>
          </w:tcPr>
          <w:p w14:paraId="5F51A53A" w14:textId="52BDB43D"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1000" w:type="pct"/>
          </w:tcPr>
          <w:p w14:paraId="5A3C7CBB" w14:textId="52B85B54"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w:t>
            </w:r>
          </w:p>
        </w:tc>
        <w:tc>
          <w:tcPr>
            <w:tcW w:w="1115" w:type="pct"/>
          </w:tcPr>
          <w:p w14:paraId="5D8A09E4" w14:textId="05949730"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98</w:t>
            </w:r>
          </w:p>
        </w:tc>
        <w:tc>
          <w:tcPr>
            <w:tcW w:w="885" w:type="pct"/>
          </w:tcPr>
          <w:p w14:paraId="13AA689E" w14:textId="3078AE9B" w:rsidR="001D545D" w:rsidRPr="00E15D7C"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121</w:t>
            </w:r>
          </w:p>
        </w:tc>
      </w:tr>
      <w:tr w:rsidR="001D545D" w:rsidRPr="002026FB" w14:paraId="0D7A36C8"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0DA029D0" w14:textId="20CF438E" w:rsidR="001D545D" w:rsidRPr="008639B9" w:rsidRDefault="001D545D" w:rsidP="001D545D">
            <w:pPr>
              <w:rPr>
                <w:rFonts w:eastAsia="Arial Narrow"/>
                <w:sz w:val="24"/>
                <w:szCs w:val="24"/>
              </w:rPr>
            </w:pPr>
            <w:r w:rsidRPr="008639B9">
              <w:rPr>
                <w:sz w:val="24"/>
                <w:szCs w:val="24"/>
              </w:rPr>
              <w:t>2019-20</w:t>
            </w:r>
          </w:p>
        </w:tc>
        <w:tc>
          <w:tcPr>
            <w:tcW w:w="1000" w:type="pct"/>
          </w:tcPr>
          <w:p w14:paraId="5470D68B" w14:textId="4A5F70DB"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w:t>
            </w:r>
          </w:p>
        </w:tc>
        <w:tc>
          <w:tcPr>
            <w:tcW w:w="1000" w:type="pct"/>
          </w:tcPr>
          <w:p w14:paraId="07E3855D" w14:textId="4A796C55"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14</w:t>
            </w:r>
          </w:p>
        </w:tc>
        <w:tc>
          <w:tcPr>
            <w:tcW w:w="1115" w:type="pct"/>
          </w:tcPr>
          <w:p w14:paraId="3E8005B8" w14:textId="2F3DCC80"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111</w:t>
            </w:r>
          </w:p>
        </w:tc>
        <w:tc>
          <w:tcPr>
            <w:tcW w:w="885" w:type="pct"/>
          </w:tcPr>
          <w:p w14:paraId="506841E1" w14:textId="70DB193F" w:rsidR="001D545D" w:rsidRPr="00E15D7C"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134</w:t>
            </w:r>
          </w:p>
        </w:tc>
      </w:tr>
      <w:tr w:rsidR="001D545D" w:rsidRPr="002026FB" w14:paraId="203DBC97"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249446FD" w14:textId="2064826B" w:rsidR="001D545D" w:rsidRPr="008639B9" w:rsidRDefault="001D545D" w:rsidP="001D545D">
            <w:pPr>
              <w:rPr>
                <w:rFonts w:eastAsia="Arial Narrow"/>
                <w:sz w:val="24"/>
                <w:szCs w:val="24"/>
              </w:rPr>
            </w:pPr>
            <w:r w:rsidRPr="008639B9">
              <w:rPr>
                <w:sz w:val="24"/>
                <w:szCs w:val="24"/>
              </w:rPr>
              <w:t>2020-21</w:t>
            </w:r>
          </w:p>
        </w:tc>
        <w:tc>
          <w:tcPr>
            <w:tcW w:w="1000" w:type="pct"/>
          </w:tcPr>
          <w:p w14:paraId="67741174" w14:textId="4AEC1884"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w:t>
            </w:r>
          </w:p>
        </w:tc>
        <w:tc>
          <w:tcPr>
            <w:tcW w:w="1000" w:type="pct"/>
          </w:tcPr>
          <w:p w14:paraId="6ACE7C29" w14:textId="5E754B08"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w:t>
            </w:r>
          </w:p>
        </w:tc>
        <w:tc>
          <w:tcPr>
            <w:tcW w:w="1115" w:type="pct"/>
          </w:tcPr>
          <w:p w14:paraId="0E7E15C0" w14:textId="54CC4BE5"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81</w:t>
            </w:r>
          </w:p>
        </w:tc>
        <w:tc>
          <w:tcPr>
            <w:tcW w:w="885" w:type="pct"/>
          </w:tcPr>
          <w:p w14:paraId="16152D1C" w14:textId="3C886FCD" w:rsidR="001D545D" w:rsidRPr="00E15D7C"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104</w:t>
            </w:r>
          </w:p>
        </w:tc>
      </w:tr>
      <w:tr w:rsidR="001D545D" w:rsidRPr="002026FB" w14:paraId="70014BDA"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7B78AB1E" w14:textId="5935DC9E" w:rsidR="001D545D" w:rsidRPr="008639B9" w:rsidRDefault="001D545D" w:rsidP="001D545D">
            <w:pPr>
              <w:rPr>
                <w:rFonts w:eastAsia="Arial Narrow"/>
                <w:sz w:val="24"/>
                <w:szCs w:val="24"/>
              </w:rPr>
            </w:pPr>
            <w:r w:rsidRPr="008639B9">
              <w:rPr>
                <w:sz w:val="24"/>
                <w:szCs w:val="24"/>
              </w:rPr>
              <w:t>2021-22</w:t>
            </w:r>
          </w:p>
        </w:tc>
        <w:tc>
          <w:tcPr>
            <w:tcW w:w="1000" w:type="pct"/>
          </w:tcPr>
          <w:p w14:paraId="5F499BED" w14:textId="025D8EBD"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w:t>
            </w:r>
          </w:p>
        </w:tc>
        <w:tc>
          <w:tcPr>
            <w:tcW w:w="1000" w:type="pct"/>
          </w:tcPr>
          <w:p w14:paraId="25EFC105" w14:textId="5A39AD5E"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14</w:t>
            </w:r>
          </w:p>
        </w:tc>
        <w:tc>
          <w:tcPr>
            <w:tcW w:w="1115" w:type="pct"/>
          </w:tcPr>
          <w:p w14:paraId="79CCA232" w14:textId="71BCDEA4"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78</w:t>
            </w:r>
          </w:p>
        </w:tc>
        <w:tc>
          <w:tcPr>
            <w:tcW w:w="885" w:type="pct"/>
          </w:tcPr>
          <w:p w14:paraId="3A776002" w14:textId="75B63535" w:rsidR="001D545D" w:rsidRPr="00E15D7C"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99</w:t>
            </w:r>
          </w:p>
        </w:tc>
      </w:tr>
      <w:tr w:rsidR="001D545D" w:rsidRPr="002026FB" w14:paraId="706B2504"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7CC7DC15" w14:textId="6A24275D" w:rsidR="001D545D" w:rsidRPr="008639B9" w:rsidRDefault="001D545D" w:rsidP="001D545D">
            <w:pPr>
              <w:rPr>
                <w:rFonts w:eastAsia="Arial Narrow"/>
                <w:sz w:val="24"/>
                <w:szCs w:val="24"/>
              </w:rPr>
            </w:pPr>
            <w:r w:rsidRPr="008639B9">
              <w:rPr>
                <w:sz w:val="24"/>
                <w:szCs w:val="24"/>
              </w:rPr>
              <w:t>2022-23</w:t>
            </w:r>
          </w:p>
        </w:tc>
        <w:tc>
          <w:tcPr>
            <w:tcW w:w="1000" w:type="pct"/>
          </w:tcPr>
          <w:p w14:paraId="1A53156E" w14:textId="08071765"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1000" w:type="pct"/>
          </w:tcPr>
          <w:p w14:paraId="0069E3EC" w14:textId="131933CB"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w:t>
            </w:r>
          </w:p>
        </w:tc>
        <w:tc>
          <w:tcPr>
            <w:tcW w:w="1115" w:type="pct"/>
          </w:tcPr>
          <w:p w14:paraId="795988BB" w14:textId="48E4ABC4"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49</w:t>
            </w:r>
          </w:p>
        </w:tc>
        <w:tc>
          <w:tcPr>
            <w:tcW w:w="885" w:type="pct"/>
          </w:tcPr>
          <w:p w14:paraId="7ADF7062" w14:textId="079E60D0" w:rsidR="001D545D" w:rsidRPr="00E15D7C" w:rsidRDefault="001D545D" w:rsidP="00C67638">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72</w:t>
            </w:r>
          </w:p>
        </w:tc>
      </w:tr>
      <w:tr w:rsidR="001D545D" w:rsidRPr="002026FB" w14:paraId="0C4C9930"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000" w:type="pct"/>
          </w:tcPr>
          <w:p w14:paraId="5978069C" w14:textId="058B31B9" w:rsidR="001D545D" w:rsidRPr="008639B9" w:rsidRDefault="001D545D" w:rsidP="001D545D">
            <w:pPr>
              <w:rPr>
                <w:sz w:val="24"/>
                <w:szCs w:val="24"/>
              </w:rPr>
            </w:pPr>
            <w:r w:rsidRPr="008639B9">
              <w:rPr>
                <w:sz w:val="24"/>
                <w:szCs w:val="24"/>
              </w:rPr>
              <w:t>202</w:t>
            </w:r>
            <w:r>
              <w:rPr>
                <w:sz w:val="24"/>
                <w:szCs w:val="24"/>
              </w:rPr>
              <w:t>3</w:t>
            </w:r>
            <w:r w:rsidRPr="008639B9">
              <w:rPr>
                <w:sz w:val="24"/>
                <w:szCs w:val="24"/>
              </w:rPr>
              <w:t>-2</w:t>
            </w:r>
            <w:r>
              <w:rPr>
                <w:sz w:val="24"/>
                <w:szCs w:val="24"/>
              </w:rPr>
              <w:t>4</w:t>
            </w:r>
          </w:p>
        </w:tc>
        <w:tc>
          <w:tcPr>
            <w:tcW w:w="1000" w:type="pct"/>
          </w:tcPr>
          <w:p w14:paraId="6CA267C2" w14:textId="47FF338A"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w:t>
            </w:r>
          </w:p>
        </w:tc>
        <w:tc>
          <w:tcPr>
            <w:tcW w:w="1000" w:type="pct"/>
          </w:tcPr>
          <w:p w14:paraId="2D737C8E" w14:textId="24690ADA"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w:t>
            </w:r>
          </w:p>
        </w:tc>
        <w:tc>
          <w:tcPr>
            <w:tcW w:w="1115" w:type="pct"/>
          </w:tcPr>
          <w:p w14:paraId="427E2FD3" w14:textId="6CD21F3D" w:rsidR="001D545D" w:rsidRPr="001D545D" w:rsidRDefault="001D545D"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30</w:t>
            </w:r>
          </w:p>
        </w:tc>
        <w:tc>
          <w:tcPr>
            <w:tcW w:w="885" w:type="pct"/>
          </w:tcPr>
          <w:p w14:paraId="7DFD7C21" w14:textId="54056364" w:rsidR="001D545D" w:rsidRPr="00E15D7C" w:rsidRDefault="001D545D"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41</w:t>
            </w:r>
          </w:p>
        </w:tc>
      </w:tr>
    </w:tbl>
    <w:p w14:paraId="719D7D78" w14:textId="77777777" w:rsidR="0064576F" w:rsidRDefault="0064576F" w:rsidP="004059C5">
      <w:pPr>
        <w:spacing w:before="240"/>
      </w:pPr>
      <w:r w:rsidRPr="002026FB">
        <w:rPr>
          <w:rFonts w:ascii="Aptos SemiBold" w:hAnsi="Aptos SemiBold"/>
        </w:rPr>
        <w:t>Source</w:t>
      </w:r>
      <w:r w:rsidRPr="002026FB">
        <w:t>: Parole Board of Canada.</w:t>
      </w:r>
    </w:p>
    <w:p w14:paraId="7C1DBBA0" w14:textId="3E45C93E" w:rsidR="009F1923" w:rsidRDefault="009F1923" w:rsidP="00EE6FA7">
      <w:pPr>
        <w:pStyle w:val="Heading4"/>
      </w:pPr>
      <w:r w:rsidRPr="002026FB">
        <w:rPr>
          <w:rFonts w:ascii="Aptos SemiBold" w:hAnsi="Aptos SemiBold"/>
        </w:rPr>
        <w:t>Table D12</w:t>
      </w:r>
      <w:r>
        <w:rPr>
          <w:rFonts w:ascii="Aptos SemiBold" w:hAnsi="Aptos SemiBold"/>
        </w:rPr>
        <w:t>b</w:t>
      </w:r>
      <w:r w:rsidRPr="002026FB">
        <w:t>. Rates of violent offence convictions per 1,000 supervised offenders</w:t>
      </w:r>
    </w:p>
    <w:tbl>
      <w:tblPr>
        <w:tblStyle w:val="CCRSO"/>
        <w:tblW w:w="5000" w:type="pct"/>
        <w:tblLook w:val="04A0" w:firstRow="1" w:lastRow="0" w:firstColumn="1" w:lastColumn="0" w:noHBand="0" w:noVBand="1"/>
      </w:tblPr>
      <w:tblGrid>
        <w:gridCol w:w="2621"/>
        <w:gridCol w:w="2620"/>
        <w:gridCol w:w="2620"/>
        <w:gridCol w:w="2919"/>
      </w:tblGrid>
      <w:tr w:rsidR="009F1923" w:rsidRPr="008639B9" w14:paraId="1CBD4ED6" w14:textId="77777777" w:rsidTr="00C67638">
        <w:trPr>
          <w:cnfStyle w:val="100000000000" w:firstRow="1" w:lastRow="0" w:firstColumn="0" w:lastColumn="0" w:oddVBand="0" w:evenVBand="0" w:oddHBand="0" w:evenHBand="0" w:firstRowFirstColumn="0" w:firstRowLastColumn="0" w:lastRowFirstColumn="0" w:lastRowLastColumn="0"/>
          <w:trHeight w:hRule="exact" w:val="576"/>
        </w:trPr>
        <w:tc>
          <w:tcPr>
            <w:cnfStyle w:val="001000000000" w:firstRow="0" w:lastRow="0" w:firstColumn="1" w:lastColumn="0" w:oddVBand="0" w:evenVBand="0" w:oddHBand="0" w:evenHBand="0" w:firstRowFirstColumn="0" w:firstRowLastColumn="0" w:lastRowFirstColumn="0" w:lastRowLastColumn="0"/>
            <w:tcW w:w="1215" w:type="pct"/>
            <w:vAlign w:val="top"/>
          </w:tcPr>
          <w:p w14:paraId="13387231" w14:textId="77777777" w:rsidR="009F1923" w:rsidRPr="008639B9" w:rsidRDefault="009F1923" w:rsidP="00C67638">
            <w:pPr>
              <w:jc w:val="left"/>
              <w:rPr>
                <w:sz w:val="24"/>
                <w:szCs w:val="24"/>
              </w:rPr>
            </w:pPr>
            <w:r>
              <w:rPr>
                <w:sz w:val="24"/>
                <w:szCs w:val="24"/>
              </w:rPr>
              <w:t>Fiscal year</w:t>
            </w:r>
          </w:p>
        </w:tc>
        <w:tc>
          <w:tcPr>
            <w:tcW w:w="1215" w:type="pct"/>
          </w:tcPr>
          <w:p w14:paraId="77818C47" w14:textId="77777777" w:rsidR="009F1923" w:rsidRPr="008639B9" w:rsidRDefault="009F1923"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Day parole</w:t>
            </w:r>
          </w:p>
        </w:tc>
        <w:tc>
          <w:tcPr>
            <w:tcW w:w="1215" w:type="pct"/>
          </w:tcPr>
          <w:p w14:paraId="3FEF6EC3" w14:textId="77777777" w:rsidR="009F1923" w:rsidRPr="008639B9" w:rsidRDefault="009F1923"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Full parole</w:t>
            </w:r>
          </w:p>
        </w:tc>
        <w:tc>
          <w:tcPr>
            <w:tcW w:w="1354" w:type="pct"/>
          </w:tcPr>
          <w:p w14:paraId="5F790920" w14:textId="77777777" w:rsidR="009F1923" w:rsidRPr="008639B9" w:rsidRDefault="009F1923"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8639B9">
              <w:rPr>
                <w:sz w:val="24"/>
                <w:szCs w:val="24"/>
              </w:rPr>
              <w:t>Statutory release</w:t>
            </w:r>
          </w:p>
        </w:tc>
      </w:tr>
      <w:tr w:rsidR="00FC3307" w:rsidRPr="008639B9" w14:paraId="41276CA4"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215" w:type="pct"/>
          </w:tcPr>
          <w:p w14:paraId="25863838" w14:textId="6DC2D375" w:rsidR="00FC3307" w:rsidRPr="008639B9" w:rsidRDefault="00FC3307" w:rsidP="00FC3307">
            <w:pPr>
              <w:rPr>
                <w:rFonts w:eastAsia="Arial Narrow"/>
                <w:sz w:val="24"/>
                <w:szCs w:val="24"/>
              </w:rPr>
            </w:pPr>
            <w:r w:rsidRPr="008639B9">
              <w:rPr>
                <w:sz w:val="24"/>
                <w:szCs w:val="24"/>
              </w:rPr>
              <w:t>2013-14</w:t>
            </w:r>
          </w:p>
        </w:tc>
        <w:tc>
          <w:tcPr>
            <w:tcW w:w="1215" w:type="pct"/>
          </w:tcPr>
          <w:p w14:paraId="292772F8" w14:textId="6637316D"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w:t>
            </w:r>
          </w:p>
        </w:tc>
        <w:tc>
          <w:tcPr>
            <w:tcW w:w="1215" w:type="pct"/>
          </w:tcPr>
          <w:p w14:paraId="69725787" w14:textId="6E702199"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1354" w:type="pct"/>
          </w:tcPr>
          <w:p w14:paraId="6294C22A" w14:textId="5EC5E636"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30</w:t>
            </w:r>
          </w:p>
        </w:tc>
      </w:tr>
      <w:tr w:rsidR="00FC3307" w:rsidRPr="008639B9" w14:paraId="66775B22"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215" w:type="pct"/>
          </w:tcPr>
          <w:p w14:paraId="207FAC91" w14:textId="691D9ABA" w:rsidR="00FC3307" w:rsidRPr="008639B9" w:rsidRDefault="00FC3307" w:rsidP="00FC3307">
            <w:pPr>
              <w:rPr>
                <w:sz w:val="24"/>
                <w:szCs w:val="24"/>
              </w:rPr>
            </w:pPr>
            <w:r w:rsidRPr="008639B9">
              <w:rPr>
                <w:sz w:val="24"/>
                <w:szCs w:val="24"/>
              </w:rPr>
              <w:lastRenderedPageBreak/>
              <w:t>2014-15</w:t>
            </w:r>
          </w:p>
        </w:tc>
        <w:tc>
          <w:tcPr>
            <w:tcW w:w="1215" w:type="pct"/>
          </w:tcPr>
          <w:p w14:paraId="5D0BFA1C" w14:textId="2FC5CE1A"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1215" w:type="pct"/>
          </w:tcPr>
          <w:p w14:paraId="2F86F04B" w14:textId="528090F0"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1354" w:type="pct"/>
          </w:tcPr>
          <w:p w14:paraId="66BD4B34" w14:textId="29452AB2"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25</w:t>
            </w:r>
          </w:p>
        </w:tc>
      </w:tr>
      <w:tr w:rsidR="00FC3307" w:rsidRPr="008639B9" w14:paraId="5BAA6824"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215" w:type="pct"/>
          </w:tcPr>
          <w:p w14:paraId="0BF00A2F" w14:textId="5D83AA88" w:rsidR="00FC3307" w:rsidRPr="008639B9" w:rsidRDefault="00FC3307" w:rsidP="00FC3307">
            <w:pPr>
              <w:rPr>
                <w:rFonts w:eastAsia="Arial Narrow"/>
                <w:sz w:val="24"/>
                <w:szCs w:val="24"/>
              </w:rPr>
            </w:pPr>
            <w:r w:rsidRPr="008639B9">
              <w:rPr>
                <w:sz w:val="24"/>
                <w:szCs w:val="24"/>
              </w:rPr>
              <w:t>2015-16</w:t>
            </w:r>
          </w:p>
        </w:tc>
        <w:tc>
          <w:tcPr>
            <w:tcW w:w="1215" w:type="pct"/>
          </w:tcPr>
          <w:p w14:paraId="12C376F5" w14:textId="1F320245"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w:t>
            </w:r>
          </w:p>
        </w:tc>
        <w:tc>
          <w:tcPr>
            <w:tcW w:w="1215" w:type="pct"/>
          </w:tcPr>
          <w:p w14:paraId="6FB74C39" w14:textId="5C8DC2E4"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1354" w:type="pct"/>
          </w:tcPr>
          <w:p w14:paraId="65F421E3" w14:textId="457A9D03"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w:t>
            </w:r>
          </w:p>
        </w:tc>
      </w:tr>
      <w:tr w:rsidR="00FC3307" w:rsidRPr="008639B9" w14:paraId="6B1CB081"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215" w:type="pct"/>
          </w:tcPr>
          <w:p w14:paraId="336A0891" w14:textId="0BE6636B" w:rsidR="00FC3307" w:rsidRPr="008639B9" w:rsidRDefault="00FC3307" w:rsidP="00FC3307">
            <w:pPr>
              <w:rPr>
                <w:rFonts w:eastAsia="Arial Narrow"/>
                <w:sz w:val="24"/>
                <w:szCs w:val="24"/>
              </w:rPr>
            </w:pPr>
            <w:r w:rsidRPr="008639B9">
              <w:rPr>
                <w:sz w:val="24"/>
                <w:szCs w:val="24"/>
              </w:rPr>
              <w:t>2016-17</w:t>
            </w:r>
          </w:p>
        </w:tc>
        <w:tc>
          <w:tcPr>
            <w:tcW w:w="1215" w:type="pct"/>
          </w:tcPr>
          <w:p w14:paraId="05D77434" w14:textId="2080C5DB"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w:t>
            </w:r>
          </w:p>
        </w:tc>
        <w:tc>
          <w:tcPr>
            <w:tcW w:w="1215" w:type="pct"/>
          </w:tcPr>
          <w:p w14:paraId="359193FB" w14:textId="07332F10"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1354" w:type="pct"/>
          </w:tcPr>
          <w:p w14:paraId="2CE6DAA7" w14:textId="51A13DBF"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24</w:t>
            </w:r>
          </w:p>
        </w:tc>
      </w:tr>
      <w:tr w:rsidR="00FC3307" w:rsidRPr="008639B9" w14:paraId="1EF3E8AB"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215" w:type="pct"/>
          </w:tcPr>
          <w:p w14:paraId="46AC2898" w14:textId="31CAA66C" w:rsidR="00FC3307" w:rsidRPr="008639B9" w:rsidRDefault="00FC3307" w:rsidP="00FC3307">
            <w:pPr>
              <w:rPr>
                <w:rFonts w:eastAsia="Arial Narrow"/>
                <w:sz w:val="24"/>
                <w:szCs w:val="24"/>
              </w:rPr>
            </w:pPr>
            <w:r w:rsidRPr="008639B9">
              <w:rPr>
                <w:sz w:val="24"/>
                <w:szCs w:val="24"/>
              </w:rPr>
              <w:t>2017-18</w:t>
            </w:r>
          </w:p>
        </w:tc>
        <w:tc>
          <w:tcPr>
            <w:tcW w:w="1215" w:type="pct"/>
          </w:tcPr>
          <w:p w14:paraId="559E2011" w14:textId="465F5580"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w:t>
            </w:r>
          </w:p>
        </w:tc>
        <w:tc>
          <w:tcPr>
            <w:tcW w:w="1215" w:type="pct"/>
          </w:tcPr>
          <w:p w14:paraId="2E4105A4" w14:textId="525FE84A"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1354" w:type="pct"/>
          </w:tcPr>
          <w:p w14:paraId="0F8239C6" w14:textId="445F4217"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23</w:t>
            </w:r>
          </w:p>
        </w:tc>
      </w:tr>
      <w:tr w:rsidR="00FC3307" w:rsidRPr="008639B9" w14:paraId="5554861F"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215" w:type="pct"/>
          </w:tcPr>
          <w:p w14:paraId="0E319F1F" w14:textId="157732B7" w:rsidR="00FC3307" w:rsidRPr="008639B9" w:rsidRDefault="00FC3307" w:rsidP="00FC3307">
            <w:pPr>
              <w:rPr>
                <w:rFonts w:eastAsia="Arial Narrow"/>
                <w:sz w:val="24"/>
                <w:szCs w:val="24"/>
              </w:rPr>
            </w:pPr>
            <w:r w:rsidRPr="008639B9">
              <w:rPr>
                <w:sz w:val="24"/>
                <w:szCs w:val="24"/>
              </w:rPr>
              <w:t>2018-19</w:t>
            </w:r>
          </w:p>
        </w:tc>
        <w:tc>
          <w:tcPr>
            <w:tcW w:w="1215" w:type="pct"/>
          </w:tcPr>
          <w:p w14:paraId="20B2282E" w14:textId="18E15F77"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w:t>
            </w:r>
          </w:p>
        </w:tc>
        <w:tc>
          <w:tcPr>
            <w:tcW w:w="1215" w:type="pct"/>
          </w:tcPr>
          <w:p w14:paraId="6DBC1DDD" w14:textId="19180890"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w:t>
            </w:r>
          </w:p>
        </w:tc>
        <w:tc>
          <w:tcPr>
            <w:tcW w:w="1354" w:type="pct"/>
          </w:tcPr>
          <w:p w14:paraId="64D2871E" w14:textId="4A0D35DB"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30</w:t>
            </w:r>
          </w:p>
        </w:tc>
      </w:tr>
      <w:tr w:rsidR="00FC3307" w:rsidRPr="008639B9" w14:paraId="1EAB6601"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215" w:type="pct"/>
          </w:tcPr>
          <w:p w14:paraId="26AA3B7D" w14:textId="77D7FF94" w:rsidR="00FC3307" w:rsidRPr="008639B9" w:rsidRDefault="00FC3307" w:rsidP="00FC3307">
            <w:pPr>
              <w:rPr>
                <w:rFonts w:eastAsia="Arial Narrow"/>
                <w:sz w:val="24"/>
                <w:szCs w:val="24"/>
              </w:rPr>
            </w:pPr>
            <w:r w:rsidRPr="008639B9">
              <w:rPr>
                <w:sz w:val="24"/>
                <w:szCs w:val="24"/>
              </w:rPr>
              <w:t>2019-20</w:t>
            </w:r>
          </w:p>
        </w:tc>
        <w:tc>
          <w:tcPr>
            <w:tcW w:w="1215" w:type="pct"/>
          </w:tcPr>
          <w:p w14:paraId="6BB8F749" w14:textId="3474B59F"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w:t>
            </w:r>
          </w:p>
        </w:tc>
        <w:tc>
          <w:tcPr>
            <w:tcW w:w="1215" w:type="pct"/>
          </w:tcPr>
          <w:p w14:paraId="31F3934C" w14:textId="7C685B1E"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w:t>
            </w:r>
          </w:p>
        </w:tc>
        <w:tc>
          <w:tcPr>
            <w:tcW w:w="1354" w:type="pct"/>
          </w:tcPr>
          <w:p w14:paraId="6866941D" w14:textId="4A7C7D3E"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35</w:t>
            </w:r>
          </w:p>
        </w:tc>
      </w:tr>
      <w:tr w:rsidR="00FC3307" w:rsidRPr="008639B9" w14:paraId="0B3888D3"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215" w:type="pct"/>
          </w:tcPr>
          <w:p w14:paraId="3074FDA5" w14:textId="24DD8A5E" w:rsidR="00FC3307" w:rsidRPr="008639B9" w:rsidRDefault="00FC3307" w:rsidP="00FC3307">
            <w:pPr>
              <w:rPr>
                <w:rFonts w:eastAsia="Arial Narrow"/>
                <w:sz w:val="24"/>
                <w:szCs w:val="24"/>
              </w:rPr>
            </w:pPr>
            <w:r w:rsidRPr="008639B9">
              <w:rPr>
                <w:sz w:val="24"/>
                <w:szCs w:val="24"/>
              </w:rPr>
              <w:t>2020-21</w:t>
            </w:r>
          </w:p>
        </w:tc>
        <w:tc>
          <w:tcPr>
            <w:tcW w:w="1215" w:type="pct"/>
          </w:tcPr>
          <w:p w14:paraId="13336F26" w14:textId="6211FFA1"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1215" w:type="pct"/>
          </w:tcPr>
          <w:p w14:paraId="373BADDE" w14:textId="6788A844"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1354" w:type="pct"/>
          </w:tcPr>
          <w:p w14:paraId="0789E5CF" w14:textId="00AC1E4F"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26</w:t>
            </w:r>
          </w:p>
        </w:tc>
      </w:tr>
      <w:tr w:rsidR="00FC3307" w:rsidRPr="008639B9" w14:paraId="4C7209C0"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215" w:type="pct"/>
          </w:tcPr>
          <w:p w14:paraId="12E5C931" w14:textId="66137BDD" w:rsidR="00FC3307" w:rsidRPr="008639B9" w:rsidRDefault="00FC3307" w:rsidP="00FC3307">
            <w:pPr>
              <w:rPr>
                <w:rFonts w:eastAsia="Arial Narrow"/>
                <w:sz w:val="24"/>
                <w:szCs w:val="24"/>
              </w:rPr>
            </w:pPr>
            <w:r w:rsidRPr="008639B9">
              <w:rPr>
                <w:sz w:val="24"/>
                <w:szCs w:val="24"/>
              </w:rPr>
              <w:t>2021-22</w:t>
            </w:r>
          </w:p>
        </w:tc>
        <w:tc>
          <w:tcPr>
            <w:tcW w:w="1215" w:type="pct"/>
          </w:tcPr>
          <w:p w14:paraId="14641BAB" w14:textId="1483ABD9"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w:t>
            </w:r>
          </w:p>
        </w:tc>
        <w:tc>
          <w:tcPr>
            <w:tcW w:w="1215" w:type="pct"/>
          </w:tcPr>
          <w:p w14:paraId="5F8631CE" w14:textId="1A646B9E"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w:t>
            </w:r>
          </w:p>
        </w:tc>
        <w:tc>
          <w:tcPr>
            <w:tcW w:w="1354" w:type="pct"/>
          </w:tcPr>
          <w:p w14:paraId="3A319F00" w14:textId="19814054"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w:t>
            </w:r>
          </w:p>
        </w:tc>
      </w:tr>
      <w:tr w:rsidR="00FC3307" w:rsidRPr="008639B9" w14:paraId="66C915C3"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215" w:type="pct"/>
          </w:tcPr>
          <w:p w14:paraId="4DECE483" w14:textId="0E8D8546" w:rsidR="00FC3307" w:rsidRPr="008639B9" w:rsidRDefault="00FC3307" w:rsidP="00FC3307">
            <w:pPr>
              <w:rPr>
                <w:rFonts w:eastAsia="Arial Narrow"/>
                <w:sz w:val="24"/>
                <w:szCs w:val="24"/>
              </w:rPr>
            </w:pPr>
            <w:r w:rsidRPr="008639B9">
              <w:rPr>
                <w:sz w:val="24"/>
                <w:szCs w:val="24"/>
              </w:rPr>
              <w:t>2022-23</w:t>
            </w:r>
          </w:p>
        </w:tc>
        <w:tc>
          <w:tcPr>
            <w:tcW w:w="1215" w:type="pct"/>
          </w:tcPr>
          <w:p w14:paraId="140766A9" w14:textId="663E8F17"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w:t>
            </w:r>
          </w:p>
        </w:tc>
        <w:tc>
          <w:tcPr>
            <w:tcW w:w="1215" w:type="pct"/>
          </w:tcPr>
          <w:p w14:paraId="7AFA188A" w14:textId="09045C32"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w:t>
            </w:r>
          </w:p>
        </w:tc>
        <w:tc>
          <w:tcPr>
            <w:tcW w:w="1354" w:type="pct"/>
          </w:tcPr>
          <w:p w14:paraId="678C5A58" w14:textId="0751A0CA"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18</w:t>
            </w:r>
          </w:p>
        </w:tc>
      </w:tr>
      <w:tr w:rsidR="00FC3307" w:rsidRPr="008639B9" w14:paraId="1295C93F" w14:textId="77777777" w:rsidTr="00C67638">
        <w:trPr>
          <w:trHeight w:val="288"/>
        </w:trPr>
        <w:tc>
          <w:tcPr>
            <w:cnfStyle w:val="001000000000" w:firstRow="0" w:lastRow="0" w:firstColumn="1" w:lastColumn="0" w:oddVBand="0" w:evenVBand="0" w:oddHBand="0" w:evenHBand="0" w:firstRowFirstColumn="0" w:firstRowLastColumn="0" w:lastRowFirstColumn="0" w:lastRowLastColumn="0"/>
            <w:tcW w:w="1215" w:type="pct"/>
          </w:tcPr>
          <w:p w14:paraId="4B54B4BA" w14:textId="619228D1" w:rsidR="00FC3307" w:rsidRPr="008639B9" w:rsidRDefault="00FC3307" w:rsidP="00FC3307">
            <w:pPr>
              <w:rPr>
                <w:sz w:val="24"/>
                <w:szCs w:val="24"/>
              </w:rPr>
            </w:pPr>
            <w:r w:rsidRPr="008639B9">
              <w:rPr>
                <w:sz w:val="24"/>
                <w:szCs w:val="24"/>
              </w:rPr>
              <w:t>202</w:t>
            </w:r>
            <w:r>
              <w:rPr>
                <w:sz w:val="24"/>
                <w:szCs w:val="24"/>
              </w:rPr>
              <w:t>3</w:t>
            </w:r>
            <w:r w:rsidRPr="008639B9">
              <w:rPr>
                <w:sz w:val="24"/>
                <w:szCs w:val="24"/>
              </w:rPr>
              <w:t>-2</w:t>
            </w:r>
            <w:r>
              <w:rPr>
                <w:sz w:val="24"/>
                <w:szCs w:val="24"/>
              </w:rPr>
              <w:t>4</w:t>
            </w:r>
          </w:p>
        </w:tc>
        <w:tc>
          <w:tcPr>
            <w:tcW w:w="1215" w:type="pct"/>
          </w:tcPr>
          <w:p w14:paraId="0BA62A13" w14:textId="3F34C60C"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w:t>
            </w:r>
          </w:p>
        </w:tc>
        <w:tc>
          <w:tcPr>
            <w:tcW w:w="1215" w:type="pct"/>
          </w:tcPr>
          <w:p w14:paraId="00A8E0F7" w14:textId="669E9851"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1354" w:type="pct"/>
          </w:tcPr>
          <w:p w14:paraId="69CB10D6" w14:textId="6D465315" w:rsidR="00FC3307" w:rsidRPr="00FC3307" w:rsidRDefault="00FC330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11</w:t>
            </w:r>
          </w:p>
        </w:tc>
      </w:tr>
    </w:tbl>
    <w:p w14:paraId="53B7A34F" w14:textId="3384C503" w:rsidR="009F1923" w:rsidRPr="002026FB" w:rsidRDefault="009F1923" w:rsidP="004059C5">
      <w:pPr>
        <w:spacing w:before="240"/>
      </w:pPr>
      <w:r w:rsidRPr="002026FB">
        <w:rPr>
          <w:rFonts w:ascii="Aptos SemiBold" w:hAnsi="Aptos SemiBold"/>
        </w:rPr>
        <w:t>Source</w:t>
      </w:r>
      <w:r w:rsidRPr="002026FB">
        <w:t>: Parole Board of Canada.</w:t>
      </w:r>
    </w:p>
    <w:bookmarkEnd w:id="162"/>
    <w:p w14:paraId="30604E04" w14:textId="77777777" w:rsidR="009A395D" w:rsidRPr="002026FB" w:rsidRDefault="009A395D" w:rsidP="001D0567">
      <w:pPr>
        <w:pStyle w:val="CommentText"/>
      </w:pPr>
      <w:r w:rsidRPr="002026FB">
        <w:t>Notes</w:t>
      </w:r>
    </w:p>
    <w:p w14:paraId="33A2268B" w14:textId="3495FE95" w:rsidR="009A395D" w:rsidRPr="002026FB" w:rsidRDefault="009A395D" w:rsidP="004059C5">
      <w:r w:rsidRPr="002026FB">
        <w:t>Violent offences include murder and Schedule I offences (listed in the </w:t>
      </w:r>
      <w:r w:rsidRPr="002026FB">
        <w:rPr>
          <w:rFonts w:eastAsia="Calibri"/>
          <w:i/>
          <w:iCs/>
        </w:rPr>
        <w:t>Corrections and Conditional Release Act</w:t>
      </w:r>
      <w:r w:rsidRPr="002026FB">
        <w:t>) such as assaults, sexual offences, arson, abduction, robbery</w:t>
      </w:r>
      <w:r w:rsidR="008C1028" w:rsidRPr="002026FB">
        <w:t>,</w:t>
      </w:r>
      <w:r w:rsidRPr="002026FB">
        <w:t xml:space="preserve"> and some weapon offences.</w:t>
      </w:r>
    </w:p>
    <w:p w14:paraId="6EAD67A7" w14:textId="77777777" w:rsidR="009A395D" w:rsidRPr="002026FB" w:rsidRDefault="009A395D" w:rsidP="004059C5">
      <w:r w:rsidRPr="002026FB">
        <w:t>Supervised offenders include offenders who are on parole and statutory release, those temporarily detained in federal institutions, and those who are deported or extradited.</w:t>
      </w:r>
    </w:p>
    <w:p w14:paraId="0D6E649D" w14:textId="77777777" w:rsidR="009A395D" w:rsidRPr="002026FB" w:rsidRDefault="009A395D" w:rsidP="004059C5">
      <w:r w:rsidRPr="002026FB">
        <w:t>Statutory release refers to a conditional release that is subject to supervision after the offender has served two-thirds of the sentence.</w:t>
      </w:r>
    </w:p>
    <w:p w14:paraId="5F1680B9" w14:textId="77777777" w:rsidR="009A395D" w:rsidRPr="002026FB" w:rsidRDefault="009A395D" w:rsidP="004059C5">
      <w:r w:rsidRPr="002026FB">
        <w:t>Day and full parole include those offenders serving determinate and indeterminate sentences.</w:t>
      </w:r>
    </w:p>
    <w:p w14:paraId="091A5C3F" w14:textId="1FAAEA04" w:rsidR="009D0637" w:rsidRPr="002026FB" w:rsidRDefault="009A395D" w:rsidP="004059C5">
      <w:r w:rsidRPr="002026FB">
        <w:t>Reported year periods reflect fiscal years. A fiscal year runs from April 1 to March 31 of the following year.</w:t>
      </w:r>
      <w:r w:rsidR="009D0637" w:rsidRPr="002026FB">
        <w:br w:type="page"/>
      </w:r>
    </w:p>
    <w:p w14:paraId="37BE519F" w14:textId="77777777" w:rsidR="00451CF6" w:rsidRPr="002026FB" w:rsidRDefault="00451CF6" w:rsidP="004059C5"/>
    <w:p w14:paraId="2FF17F92" w14:textId="77777777" w:rsidR="00451CF6" w:rsidRPr="002026FB" w:rsidRDefault="00451CF6" w:rsidP="004059C5"/>
    <w:p w14:paraId="7D92E290" w14:textId="77777777" w:rsidR="00451CF6" w:rsidRPr="002026FB" w:rsidRDefault="00451CF6" w:rsidP="004059C5"/>
    <w:p w14:paraId="37A77501" w14:textId="77777777" w:rsidR="00451CF6" w:rsidRPr="002026FB" w:rsidRDefault="00451CF6" w:rsidP="004059C5"/>
    <w:p w14:paraId="6B741210" w14:textId="30E851FA" w:rsidR="0064576F" w:rsidRPr="002026FB" w:rsidRDefault="009D0637" w:rsidP="00EE6FA7">
      <w:pPr>
        <w:pStyle w:val="Heading2"/>
      </w:pPr>
      <w:bookmarkStart w:id="163" w:name="_Toc219197798"/>
      <w:r w:rsidRPr="00EE6FA7">
        <w:rPr>
          <w:b/>
          <w:bCs/>
        </w:rPr>
        <w:t>Section E:</w:t>
      </w:r>
      <w:r w:rsidRPr="002026FB">
        <w:t xml:space="preserve"> </w:t>
      </w:r>
      <w:r w:rsidR="00EE6FA7">
        <w:br/>
      </w:r>
      <w:r w:rsidRPr="002026FB">
        <w:t>Special Applications of Criminal Justice</w:t>
      </w:r>
      <w:bookmarkEnd w:id="163"/>
    </w:p>
    <w:p w14:paraId="017C81C2" w14:textId="77777777" w:rsidR="00ED20C0" w:rsidRPr="002026FB" w:rsidRDefault="00ED20C0" w:rsidP="004059C5"/>
    <w:p w14:paraId="02ED6D0F" w14:textId="77777777" w:rsidR="00ED20C0" w:rsidRPr="002026FB" w:rsidRDefault="00ED20C0" w:rsidP="004059C5"/>
    <w:p w14:paraId="0E333E72" w14:textId="77777777" w:rsidR="00ED20C0" w:rsidRPr="002026FB" w:rsidRDefault="00ED20C0" w:rsidP="004059C5"/>
    <w:p w14:paraId="6BBA2D62" w14:textId="1D31C1B2" w:rsidR="00872C93" w:rsidRPr="002026FB" w:rsidRDefault="00ED20C0" w:rsidP="004059C5">
      <w:r w:rsidRPr="002026FB">
        <w:rPr>
          <w:noProof/>
        </w:rPr>
        <w:drawing>
          <wp:inline distT="0" distB="0" distL="0" distR="0" wp14:anchorId="18E0866F" wp14:editId="39C24F71">
            <wp:extent cx="6858000" cy="5354955"/>
            <wp:effectExtent l="0" t="0" r="0" b="0"/>
            <wp:docPr id="118725601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56011" name="Picture 7">
                      <a:extLst>
                        <a:ext uri="{C183D7F6-B498-43B3-948B-1728B52AA6E4}">
                          <adec:decorative xmlns:adec="http://schemas.microsoft.com/office/drawing/2017/decorative" val="1"/>
                        </a:ext>
                      </a:extLst>
                    </pic:cNvPr>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a:stretch/>
                  </pic:blipFill>
                  <pic:spPr bwMode="auto">
                    <a:xfrm>
                      <a:off x="0" y="0"/>
                      <a:ext cx="6858000" cy="5354955"/>
                    </a:xfrm>
                    <a:prstGeom prst="rect">
                      <a:avLst/>
                    </a:prstGeom>
                    <a:noFill/>
                    <a:ln>
                      <a:noFill/>
                    </a:ln>
                    <a:extLst>
                      <a:ext uri="{53640926-AAD7-44D8-BBD7-CCE9431645EC}">
                        <a14:shadowObscured xmlns:a14="http://schemas.microsoft.com/office/drawing/2010/main"/>
                      </a:ext>
                    </a:extLst>
                  </pic:spPr>
                </pic:pic>
              </a:graphicData>
            </a:graphic>
          </wp:inline>
        </w:drawing>
      </w:r>
    </w:p>
    <w:p w14:paraId="0674E36D" w14:textId="77777777" w:rsidR="005F42ED" w:rsidRPr="002026FB" w:rsidRDefault="005F42ED" w:rsidP="004059C5">
      <w:pPr>
        <w:pStyle w:val="Heading3"/>
      </w:pPr>
      <w:bookmarkStart w:id="164" w:name="_Toc219197799"/>
      <w:r w:rsidRPr="002026FB">
        <w:lastRenderedPageBreak/>
        <w:t>Number of initial detention reviews: 10-year trend</w:t>
      </w:r>
      <w:bookmarkEnd w:id="164"/>
    </w:p>
    <w:p w14:paraId="440283C2" w14:textId="208607C8" w:rsidR="00872C93" w:rsidRPr="002026FB" w:rsidRDefault="00872C93" w:rsidP="00EE6FA7">
      <w:pPr>
        <w:pStyle w:val="Heading4"/>
      </w:pPr>
      <w:r w:rsidRPr="002026FB">
        <w:rPr>
          <w:rFonts w:ascii="Aptos SemiBold" w:hAnsi="Aptos SemiBold"/>
        </w:rPr>
        <w:t>Figure E1</w:t>
      </w:r>
      <w:r w:rsidR="00C72B5A" w:rsidRPr="002026FB">
        <w:rPr>
          <w:rFonts w:ascii="Aptos SemiBold" w:hAnsi="Aptos SemiBold"/>
        </w:rPr>
        <w:t>.</w:t>
      </w:r>
      <w:r w:rsidRPr="002026FB">
        <w:t xml:space="preserve"> Number of initial detention reviews</w:t>
      </w:r>
    </w:p>
    <w:p w14:paraId="698E99AA" w14:textId="2D3A5D3E" w:rsidR="00872C93" w:rsidRPr="002026FB" w:rsidRDefault="00302D3F" w:rsidP="005259DB">
      <w:pPr>
        <w:jc w:val="center"/>
      </w:pPr>
      <w:r>
        <w:rPr>
          <w:noProof/>
        </w:rPr>
        <w:drawing>
          <wp:inline distT="0" distB="0" distL="0" distR="0" wp14:anchorId="457CB06F" wp14:editId="77693478">
            <wp:extent cx="6013716" cy="4294641"/>
            <wp:effectExtent l="0" t="0" r="6350" b="0"/>
            <wp:docPr id="1909887875" name="Picture 72" descr="Line graph showing the number of initial detention reviews over a ten year period from fiscal year 2014-15 to 2023-24. The graph includes the number of reviews for detained offenders and non-detained offenders. Over time, the number of reviews for detained offenders are consistently higher than for non-detained offenders. There was a steady decline for detained offender reviews until fiscal year 2018-19, then the number slightly increased. Detention reviews for non-detained offenders remained consistently low over tim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887875" name="Picture 72" descr="Line graph showing the number of initial detention reviews over a ten year period from fiscal year 2014-15 to 2023-24. The graph includes the number of reviews for detained offenders and non-detained offenders. Over time, the number of reviews for detained offenders are consistently higher than for non-detained offenders. There was a steady decline for detained offender reviews until fiscal year 2018-19, then the number slightly increased. Detention reviews for non-detained offenders remained consistently low over time. Full data are available in the table below."/>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6B5CD4B4" w14:textId="77777777" w:rsidR="00872C93" w:rsidRPr="002026FB" w:rsidRDefault="00872C93" w:rsidP="004059C5">
      <w:pPr>
        <w:spacing w:before="240"/>
      </w:pPr>
      <w:r w:rsidRPr="002026FB">
        <w:rPr>
          <w:rFonts w:ascii="Aptos SemiBold" w:hAnsi="Aptos SemiBold"/>
        </w:rPr>
        <w:t>Source</w:t>
      </w:r>
      <w:r w:rsidRPr="002026FB">
        <w:t>: Parole Board of Canada.</w:t>
      </w:r>
    </w:p>
    <w:p w14:paraId="4B815E7B" w14:textId="77777777" w:rsidR="001E4582" w:rsidRDefault="00872C93" w:rsidP="001E4582">
      <w:pPr>
        <w:pStyle w:val="Bullets"/>
      </w:pPr>
      <w:r w:rsidRPr="002026FB">
        <w:t xml:space="preserve">In </w:t>
      </w:r>
      <w:r w:rsidR="001E4582">
        <w:t>2023-24, the number of referrals for detention increased slightly from 100 to 102 when compared to 2022-23. The detention rate was 98.0%.</w:t>
      </w:r>
    </w:p>
    <w:p w14:paraId="14E7B045" w14:textId="0EA2FC3A" w:rsidR="00872C93" w:rsidRPr="002026FB" w:rsidRDefault="001E4582" w:rsidP="001E4582">
      <w:pPr>
        <w:pStyle w:val="Bullets"/>
      </w:pPr>
      <w:r>
        <w:t>In 2023-24, the detention rate for all race groups was 100% apart from Caucasian offenders with a detention rate of 95.1</w:t>
      </w:r>
      <w:r w:rsidR="00872C93" w:rsidRPr="002026FB">
        <w:t>%.</w:t>
      </w:r>
    </w:p>
    <w:p w14:paraId="7E040BD3" w14:textId="1DB2F977" w:rsidR="001E4582" w:rsidRDefault="001E4582" w:rsidP="001E4582">
      <w:pPr>
        <w:pStyle w:val="Bullets"/>
      </w:pPr>
      <w:r>
        <w:t>As</w:t>
      </w:r>
      <w:r w:rsidR="00872C93" w:rsidRPr="002026FB">
        <w:t xml:space="preserve"> </w:t>
      </w:r>
      <w:r>
        <w:t xml:space="preserve">of April 7, 2024, Indigenous offenders accounted for 32.7%, Asian offenders accounted for 5.2%, Black offenders accounted for 9.2%, Caucasian offenders accounted for 44.9%, and offenders in the “Other” race group accounted for 8.0%, of the federal incarcerated offender population serving determinate sentences. </w:t>
      </w:r>
    </w:p>
    <w:p w14:paraId="56322477" w14:textId="1BB27D42" w:rsidR="00A66686" w:rsidRDefault="001E4582" w:rsidP="005259DB">
      <w:pPr>
        <w:pStyle w:val="Bullets"/>
      </w:pPr>
      <w:r>
        <w:t>In 2023-24, Indigenous offenders accounted for 41.2% and Caucasian offenders accounted for 40.2% of federal incarcerated offenders serving determinate sentences of offenders referred for detention. Black (9.8%), Asian (4.9%) and “Other” (3.9%) race groups accounted for the remaining proportion of federal incarcerated offenders serving determinate sentences of offenders referred for detention</w:t>
      </w:r>
      <w:r w:rsidR="00872C93" w:rsidRPr="002026FB">
        <w:t>.</w:t>
      </w:r>
    </w:p>
    <w:p w14:paraId="524DE3D2" w14:textId="0F4D55E2" w:rsidR="00872C93" w:rsidRDefault="00872C93" w:rsidP="00EE6FA7">
      <w:pPr>
        <w:pStyle w:val="Heading4"/>
      </w:pPr>
      <w:bookmarkStart w:id="165" w:name="_Hlk188525253"/>
      <w:r w:rsidRPr="002026FB">
        <w:rPr>
          <w:rFonts w:ascii="Aptos SemiBold" w:hAnsi="Aptos SemiBold"/>
        </w:rPr>
        <w:lastRenderedPageBreak/>
        <w:t>Table E1</w:t>
      </w:r>
      <w:r w:rsidR="00C72B5A" w:rsidRPr="002026FB">
        <w:rPr>
          <w:rFonts w:ascii="Aptos SemiBold" w:hAnsi="Aptos SemiBold"/>
        </w:rPr>
        <w:t>.</w:t>
      </w:r>
      <w:r w:rsidRPr="002026FB">
        <w:t xml:space="preserve"> Number of initial detention reviews</w:t>
      </w:r>
      <w:r w:rsidR="005753D1" w:rsidRPr="002026FB">
        <w:t xml:space="preserve"> by </w:t>
      </w:r>
      <w:r w:rsidR="00947D56">
        <w:t>race</w:t>
      </w:r>
      <w:r w:rsidR="005753D1" w:rsidRPr="002026FB">
        <w:t xml:space="preserve"> group</w:t>
      </w:r>
    </w:p>
    <w:p w14:paraId="003217D4" w14:textId="53984A14" w:rsidR="001175EE" w:rsidRPr="002026FB" w:rsidRDefault="001175EE" w:rsidP="00325BB9">
      <w:pPr>
        <w:pStyle w:val="H5Tableheader"/>
      </w:pPr>
      <w:r>
        <w:t>Outcome: Detained</w:t>
      </w:r>
    </w:p>
    <w:tbl>
      <w:tblPr>
        <w:tblStyle w:val="CCRSO"/>
        <w:tblW w:w="10800" w:type="dxa"/>
        <w:tblLayout w:type="fixed"/>
        <w:tblLook w:val="04A0" w:firstRow="1" w:lastRow="0" w:firstColumn="1" w:lastColumn="0" w:noHBand="0" w:noVBand="1"/>
      </w:tblPr>
      <w:tblGrid>
        <w:gridCol w:w="1440"/>
        <w:gridCol w:w="936"/>
        <w:gridCol w:w="936"/>
        <w:gridCol w:w="936"/>
        <w:gridCol w:w="936"/>
        <w:gridCol w:w="936"/>
        <w:gridCol w:w="936"/>
        <w:gridCol w:w="936"/>
        <w:gridCol w:w="936"/>
        <w:gridCol w:w="936"/>
        <w:gridCol w:w="936"/>
      </w:tblGrid>
      <w:tr w:rsidR="00E1540E" w:rsidRPr="002026FB" w14:paraId="4E4AAF3D" w14:textId="77777777" w:rsidTr="00C67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vAlign w:val="top"/>
          </w:tcPr>
          <w:p w14:paraId="2B9D88AF" w14:textId="3986FC12" w:rsidR="00E1540E" w:rsidRPr="00AB5FA6" w:rsidRDefault="00E1540E" w:rsidP="00C67638">
            <w:pPr>
              <w:jc w:val="left"/>
              <w:rPr>
                <w:sz w:val="24"/>
                <w:szCs w:val="24"/>
              </w:rPr>
            </w:pPr>
            <w:r>
              <w:rPr>
                <w:sz w:val="24"/>
                <w:szCs w:val="24"/>
              </w:rPr>
              <w:t>Race group</w:t>
            </w:r>
          </w:p>
        </w:tc>
        <w:tc>
          <w:tcPr>
            <w:tcW w:w="936" w:type="dxa"/>
          </w:tcPr>
          <w:p w14:paraId="55916E4D" w14:textId="1400FAB5" w:rsidR="00E1540E" w:rsidRPr="00AB5FA6"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2014-15</w:t>
            </w:r>
          </w:p>
        </w:tc>
        <w:tc>
          <w:tcPr>
            <w:tcW w:w="936" w:type="dxa"/>
          </w:tcPr>
          <w:p w14:paraId="474159D0" w14:textId="049EC022" w:rsidR="00E1540E" w:rsidRPr="00AB5FA6"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2015-16</w:t>
            </w:r>
          </w:p>
        </w:tc>
        <w:tc>
          <w:tcPr>
            <w:tcW w:w="936" w:type="dxa"/>
          </w:tcPr>
          <w:p w14:paraId="311F523C" w14:textId="593D8BAD" w:rsidR="00E1540E" w:rsidRPr="00AB5FA6"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2016-17</w:t>
            </w:r>
          </w:p>
        </w:tc>
        <w:tc>
          <w:tcPr>
            <w:tcW w:w="936" w:type="dxa"/>
          </w:tcPr>
          <w:p w14:paraId="19A2A130" w14:textId="292455F3" w:rsidR="00E1540E" w:rsidRPr="00AB5FA6"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2017-18</w:t>
            </w:r>
          </w:p>
        </w:tc>
        <w:tc>
          <w:tcPr>
            <w:tcW w:w="936" w:type="dxa"/>
          </w:tcPr>
          <w:p w14:paraId="0F0E7CAA" w14:textId="7202068B" w:rsidR="00E1540E" w:rsidRPr="00AB5FA6"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2018-19</w:t>
            </w:r>
          </w:p>
        </w:tc>
        <w:tc>
          <w:tcPr>
            <w:tcW w:w="936" w:type="dxa"/>
          </w:tcPr>
          <w:p w14:paraId="39D15183" w14:textId="52C1F656" w:rsidR="00E1540E" w:rsidRPr="00AB5FA6"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2019-20</w:t>
            </w:r>
          </w:p>
        </w:tc>
        <w:tc>
          <w:tcPr>
            <w:tcW w:w="936" w:type="dxa"/>
          </w:tcPr>
          <w:p w14:paraId="2E30DA92" w14:textId="7614142F" w:rsidR="00E1540E" w:rsidRPr="00AB5FA6"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2020-21</w:t>
            </w:r>
          </w:p>
        </w:tc>
        <w:tc>
          <w:tcPr>
            <w:tcW w:w="936" w:type="dxa"/>
          </w:tcPr>
          <w:p w14:paraId="233DCD8F" w14:textId="7B575232" w:rsidR="00E1540E" w:rsidRPr="00AB5FA6"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2021-22</w:t>
            </w:r>
          </w:p>
        </w:tc>
        <w:tc>
          <w:tcPr>
            <w:tcW w:w="936" w:type="dxa"/>
          </w:tcPr>
          <w:p w14:paraId="1503BB79" w14:textId="5FF94392" w:rsidR="00E1540E" w:rsidRPr="00AB5FA6"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2022-23</w:t>
            </w:r>
          </w:p>
        </w:tc>
        <w:tc>
          <w:tcPr>
            <w:tcW w:w="936" w:type="dxa"/>
          </w:tcPr>
          <w:p w14:paraId="4B3BC03D" w14:textId="7D862B8B" w:rsidR="00E1540E" w:rsidRPr="00AB5FA6" w:rsidRDefault="00E1540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202</w:t>
            </w:r>
            <w:r>
              <w:rPr>
                <w:sz w:val="24"/>
                <w:szCs w:val="24"/>
              </w:rPr>
              <w:t>3</w:t>
            </w:r>
            <w:r w:rsidRPr="00AB5FA6">
              <w:rPr>
                <w:sz w:val="24"/>
                <w:szCs w:val="24"/>
              </w:rPr>
              <w:t>-2</w:t>
            </w:r>
            <w:r>
              <w:rPr>
                <w:sz w:val="24"/>
                <w:szCs w:val="24"/>
              </w:rPr>
              <w:t>4</w:t>
            </w:r>
          </w:p>
        </w:tc>
      </w:tr>
      <w:tr w:rsidR="00E1540E" w:rsidRPr="002026FB" w14:paraId="1D35CABA"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1DCDA7A1" w14:textId="6FBE19E9" w:rsidR="00E1540E" w:rsidRPr="00AB5FA6" w:rsidRDefault="00E1540E" w:rsidP="00E1540E">
            <w:pPr>
              <w:rPr>
                <w:sz w:val="24"/>
                <w:szCs w:val="24"/>
              </w:rPr>
            </w:pPr>
            <w:r w:rsidRPr="00AB5FA6">
              <w:rPr>
                <w:sz w:val="24"/>
                <w:szCs w:val="24"/>
              </w:rPr>
              <w:t>Indigenous</w:t>
            </w:r>
          </w:p>
        </w:tc>
        <w:tc>
          <w:tcPr>
            <w:tcW w:w="936" w:type="dxa"/>
          </w:tcPr>
          <w:p w14:paraId="75A49C68" w14:textId="1F417280"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71</w:t>
            </w:r>
          </w:p>
        </w:tc>
        <w:tc>
          <w:tcPr>
            <w:tcW w:w="936" w:type="dxa"/>
          </w:tcPr>
          <w:p w14:paraId="47114894" w14:textId="2CD26DD8"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75</w:t>
            </w:r>
          </w:p>
        </w:tc>
        <w:tc>
          <w:tcPr>
            <w:tcW w:w="936" w:type="dxa"/>
          </w:tcPr>
          <w:p w14:paraId="7D1A26E9" w14:textId="1FCCCD0A"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55</w:t>
            </w:r>
          </w:p>
        </w:tc>
        <w:tc>
          <w:tcPr>
            <w:tcW w:w="936" w:type="dxa"/>
          </w:tcPr>
          <w:p w14:paraId="6F53ADFB" w14:textId="0EE2BCBF"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51</w:t>
            </w:r>
          </w:p>
        </w:tc>
        <w:tc>
          <w:tcPr>
            <w:tcW w:w="936" w:type="dxa"/>
          </w:tcPr>
          <w:p w14:paraId="78466167" w14:textId="2B6FA323"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38</w:t>
            </w:r>
          </w:p>
        </w:tc>
        <w:tc>
          <w:tcPr>
            <w:tcW w:w="936" w:type="dxa"/>
          </w:tcPr>
          <w:p w14:paraId="3F13A9EC" w14:textId="74D22E95"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50</w:t>
            </w:r>
          </w:p>
        </w:tc>
        <w:tc>
          <w:tcPr>
            <w:tcW w:w="936" w:type="dxa"/>
          </w:tcPr>
          <w:p w14:paraId="706AA629" w14:textId="3E520529"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58</w:t>
            </w:r>
          </w:p>
        </w:tc>
        <w:tc>
          <w:tcPr>
            <w:tcW w:w="936" w:type="dxa"/>
          </w:tcPr>
          <w:p w14:paraId="46757485" w14:textId="6B9CD99F"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49</w:t>
            </w:r>
          </w:p>
        </w:tc>
        <w:tc>
          <w:tcPr>
            <w:tcW w:w="936" w:type="dxa"/>
          </w:tcPr>
          <w:p w14:paraId="2303F573" w14:textId="7B559FE5"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48</w:t>
            </w:r>
          </w:p>
        </w:tc>
        <w:tc>
          <w:tcPr>
            <w:tcW w:w="936" w:type="dxa"/>
          </w:tcPr>
          <w:p w14:paraId="69EBFC2A" w14:textId="1EE40D34"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42</w:t>
            </w:r>
          </w:p>
        </w:tc>
      </w:tr>
      <w:tr w:rsidR="00E1540E" w:rsidRPr="002026FB" w14:paraId="16D1E26D"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33AEF187" w14:textId="6AF502C4" w:rsidR="00E1540E" w:rsidRPr="00AB5FA6" w:rsidRDefault="00E1540E" w:rsidP="00E1540E">
            <w:pPr>
              <w:rPr>
                <w:sz w:val="24"/>
                <w:szCs w:val="24"/>
              </w:rPr>
            </w:pPr>
            <w:r w:rsidRPr="00AB5FA6">
              <w:rPr>
                <w:sz w:val="24"/>
                <w:szCs w:val="24"/>
              </w:rPr>
              <w:t>Asian</w:t>
            </w:r>
          </w:p>
        </w:tc>
        <w:tc>
          <w:tcPr>
            <w:tcW w:w="936" w:type="dxa"/>
          </w:tcPr>
          <w:p w14:paraId="5974851C" w14:textId="2DDB44DB"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w:t>
            </w:r>
          </w:p>
        </w:tc>
        <w:tc>
          <w:tcPr>
            <w:tcW w:w="936" w:type="dxa"/>
          </w:tcPr>
          <w:p w14:paraId="66235E6F" w14:textId="4FED4B8A"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75EAAB4D" w14:textId="5D77DFFF"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46BAA727" w14:textId="5AD924EF"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01AB5884" w14:textId="576AC2DC"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256F6F29" w14:textId="35C24A30"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3F083C02" w14:textId="79A4EC39"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w:t>
            </w:r>
          </w:p>
        </w:tc>
        <w:tc>
          <w:tcPr>
            <w:tcW w:w="936" w:type="dxa"/>
          </w:tcPr>
          <w:p w14:paraId="39F2E77A" w14:textId="47075046"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w:t>
            </w:r>
          </w:p>
        </w:tc>
        <w:tc>
          <w:tcPr>
            <w:tcW w:w="936" w:type="dxa"/>
          </w:tcPr>
          <w:p w14:paraId="36A7097D" w14:textId="7E9F7A26"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w:t>
            </w:r>
          </w:p>
        </w:tc>
        <w:tc>
          <w:tcPr>
            <w:tcW w:w="936" w:type="dxa"/>
          </w:tcPr>
          <w:p w14:paraId="4123D5E7" w14:textId="471DF326"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w:t>
            </w:r>
          </w:p>
        </w:tc>
      </w:tr>
      <w:tr w:rsidR="00E1540E" w:rsidRPr="002026FB" w14:paraId="19DD1B86"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0CE82B78" w14:textId="5478149C" w:rsidR="00E1540E" w:rsidRPr="00AB5FA6" w:rsidRDefault="00E1540E" w:rsidP="00E1540E">
            <w:pPr>
              <w:rPr>
                <w:sz w:val="24"/>
                <w:szCs w:val="24"/>
              </w:rPr>
            </w:pPr>
            <w:r w:rsidRPr="00AB5FA6">
              <w:rPr>
                <w:sz w:val="24"/>
                <w:szCs w:val="24"/>
              </w:rPr>
              <w:t>Black</w:t>
            </w:r>
          </w:p>
        </w:tc>
        <w:tc>
          <w:tcPr>
            <w:tcW w:w="936" w:type="dxa"/>
          </w:tcPr>
          <w:p w14:paraId="41D85317" w14:textId="6305CFA5"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10</w:t>
            </w:r>
          </w:p>
        </w:tc>
        <w:tc>
          <w:tcPr>
            <w:tcW w:w="936" w:type="dxa"/>
          </w:tcPr>
          <w:p w14:paraId="22F8718C" w14:textId="70FBDAC9"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13</w:t>
            </w:r>
          </w:p>
        </w:tc>
        <w:tc>
          <w:tcPr>
            <w:tcW w:w="936" w:type="dxa"/>
          </w:tcPr>
          <w:p w14:paraId="3028D9AF" w14:textId="090535CD"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10</w:t>
            </w:r>
          </w:p>
        </w:tc>
        <w:tc>
          <w:tcPr>
            <w:tcW w:w="936" w:type="dxa"/>
          </w:tcPr>
          <w:p w14:paraId="2A33CF8A" w14:textId="27EDB8CA"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10</w:t>
            </w:r>
          </w:p>
        </w:tc>
        <w:tc>
          <w:tcPr>
            <w:tcW w:w="936" w:type="dxa"/>
          </w:tcPr>
          <w:p w14:paraId="20ADA71E" w14:textId="65D6E384"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w:t>
            </w:r>
          </w:p>
        </w:tc>
        <w:tc>
          <w:tcPr>
            <w:tcW w:w="936" w:type="dxa"/>
          </w:tcPr>
          <w:p w14:paraId="40F0F667" w14:textId="7FE31963"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w:t>
            </w:r>
          </w:p>
        </w:tc>
        <w:tc>
          <w:tcPr>
            <w:tcW w:w="936" w:type="dxa"/>
          </w:tcPr>
          <w:p w14:paraId="77299259" w14:textId="4651F462"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12</w:t>
            </w:r>
          </w:p>
        </w:tc>
        <w:tc>
          <w:tcPr>
            <w:tcW w:w="936" w:type="dxa"/>
          </w:tcPr>
          <w:p w14:paraId="10E064BC" w14:textId="51193289"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10</w:t>
            </w:r>
          </w:p>
        </w:tc>
        <w:tc>
          <w:tcPr>
            <w:tcW w:w="936" w:type="dxa"/>
          </w:tcPr>
          <w:p w14:paraId="0B853247" w14:textId="4EB490EE"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8</w:t>
            </w:r>
          </w:p>
        </w:tc>
        <w:tc>
          <w:tcPr>
            <w:tcW w:w="936" w:type="dxa"/>
          </w:tcPr>
          <w:p w14:paraId="0FE68731" w14:textId="0028C82A"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10</w:t>
            </w:r>
          </w:p>
        </w:tc>
      </w:tr>
      <w:tr w:rsidR="00E1540E" w:rsidRPr="002026FB" w14:paraId="0F7E06AC"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5275AA69" w14:textId="1DBB84CF" w:rsidR="00E1540E" w:rsidRPr="00AB5FA6" w:rsidRDefault="00E1540E" w:rsidP="00E1540E">
            <w:pPr>
              <w:rPr>
                <w:sz w:val="24"/>
                <w:szCs w:val="24"/>
              </w:rPr>
            </w:pPr>
            <w:r w:rsidRPr="00AB5FA6">
              <w:rPr>
                <w:sz w:val="24"/>
                <w:szCs w:val="24"/>
              </w:rPr>
              <w:t>Caucasian</w:t>
            </w:r>
          </w:p>
        </w:tc>
        <w:tc>
          <w:tcPr>
            <w:tcW w:w="936" w:type="dxa"/>
          </w:tcPr>
          <w:p w14:paraId="071769F8" w14:textId="3793B499"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69</w:t>
            </w:r>
          </w:p>
        </w:tc>
        <w:tc>
          <w:tcPr>
            <w:tcW w:w="936" w:type="dxa"/>
          </w:tcPr>
          <w:p w14:paraId="2849112F" w14:textId="3884140C"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76</w:t>
            </w:r>
          </w:p>
        </w:tc>
        <w:tc>
          <w:tcPr>
            <w:tcW w:w="936" w:type="dxa"/>
          </w:tcPr>
          <w:p w14:paraId="1624F37F" w14:textId="3E01D6A4"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59</w:t>
            </w:r>
          </w:p>
        </w:tc>
        <w:tc>
          <w:tcPr>
            <w:tcW w:w="936" w:type="dxa"/>
          </w:tcPr>
          <w:p w14:paraId="229E0430" w14:textId="679439F3"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w:t>
            </w:r>
          </w:p>
        </w:tc>
        <w:tc>
          <w:tcPr>
            <w:tcW w:w="936" w:type="dxa"/>
          </w:tcPr>
          <w:p w14:paraId="23136FFE" w14:textId="3C802074"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28</w:t>
            </w:r>
          </w:p>
        </w:tc>
        <w:tc>
          <w:tcPr>
            <w:tcW w:w="936" w:type="dxa"/>
          </w:tcPr>
          <w:p w14:paraId="3BBC32D9" w14:textId="1A69E1AD"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43</w:t>
            </w:r>
          </w:p>
        </w:tc>
        <w:tc>
          <w:tcPr>
            <w:tcW w:w="936" w:type="dxa"/>
          </w:tcPr>
          <w:p w14:paraId="3DF784ED" w14:textId="6B037406"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38</w:t>
            </w:r>
          </w:p>
        </w:tc>
        <w:tc>
          <w:tcPr>
            <w:tcW w:w="936" w:type="dxa"/>
          </w:tcPr>
          <w:p w14:paraId="5BB3469F" w14:textId="7E8703A3"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43</w:t>
            </w:r>
          </w:p>
        </w:tc>
        <w:tc>
          <w:tcPr>
            <w:tcW w:w="936" w:type="dxa"/>
          </w:tcPr>
          <w:p w14:paraId="07A92964" w14:textId="1CA36EFD"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34</w:t>
            </w:r>
          </w:p>
        </w:tc>
        <w:tc>
          <w:tcPr>
            <w:tcW w:w="936" w:type="dxa"/>
          </w:tcPr>
          <w:p w14:paraId="7FA59CD1" w14:textId="44E5B39B"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39</w:t>
            </w:r>
          </w:p>
        </w:tc>
      </w:tr>
      <w:tr w:rsidR="00E1540E" w:rsidRPr="002026FB" w14:paraId="53875BB5"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70D2BAFD" w14:textId="3DE2AE66" w:rsidR="00E1540E" w:rsidRPr="00AB5FA6" w:rsidRDefault="00E1540E" w:rsidP="00E1540E">
            <w:pPr>
              <w:rPr>
                <w:sz w:val="24"/>
                <w:szCs w:val="24"/>
              </w:rPr>
            </w:pPr>
            <w:r w:rsidRPr="00AB5FA6">
              <w:rPr>
                <w:sz w:val="24"/>
                <w:szCs w:val="24"/>
              </w:rPr>
              <w:t>Other</w:t>
            </w:r>
          </w:p>
        </w:tc>
        <w:tc>
          <w:tcPr>
            <w:tcW w:w="936" w:type="dxa"/>
          </w:tcPr>
          <w:p w14:paraId="5F5C7930" w14:textId="3B281707"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w:t>
            </w:r>
          </w:p>
        </w:tc>
        <w:tc>
          <w:tcPr>
            <w:tcW w:w="936" w:type="dxa"/>
          </w:tcPr>
          <w:p w14:paraId="79A21B3F" w14:textId="0C083998"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5AFC46E8" w14:textId="32962BB9"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w:t>
            </w:r>
          </w:p>
        </w:tc>
        <w:tc>
          <w:tcPr>
            <w:tcW w:w="936" w:type="dxa"/>
          </w:tcPr>
          <w:p w14:paraId="1B391869" w14:textId="46183831"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786A3DB9" w14:textId="2A307D6E"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w:t>
            </w:r>
          </w:p>
        </w:tc>
        <w:tc>
          <w:tcPr>
            <w:tcW w:w="936" w:type="dxa"/>
          </w:tcPr>
          <w:p w14:paraId="1ECECA49" w14:textId="21489F55"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w:t>
            </w:r>
          </w:p>
        </w:tc>
        <w:tc>
          <w:tcPr>
            <w:tcW w:w="936" w:type="dxa"/>
          </w:tcPr>
          <w:p w14:paraId="7E331188" w14:textId="7A154675"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08348565" w14:textId="1D3CFAC1"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61EE3840" w14:textId="476C8884"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w:t>
            </w:r>
          </w:p>
        </w:tc>
        <w:tc>
          <w:tcPr>
            <w:tcW w:w="936" w:type="dxa"/>
          </w:tcPr>
          <w:p w14:paraId="0AF0D0CF" w14:textId="29BE17F5" w:rsidR="00E1540E" w:rsidRPr="00E1540E" w:rsidRDefault="00E1540E"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w:t>
            </w:r>
          </w:p>
        </w:tc>
      </w:tr>
      <w:tr w:rsidR="00E1540E" w:rsidRPr="002026FB" w14:paraId="1923F6CF"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0AD605AD" w14:textId="3C49578C" w:rsidR="00E1540E" w:rsidRPr="005259DB" w:rsidRDefault="00E1540E" w:rsidP="00E1540E">
            <w:pPr>
              <w:rPr>
                <w:b/>
                <w:bCs/>
                <w:sz w:val="24"/>
                <w:szCs w:val="24"/>
              </w:rPr>
            </w:pPr>
            <w:r w:rsidRPr="005259DB">
              <w:rPr>
                <w:b/>
                <w:bCs/>
                <w:sz w:val="24"/>
                <w:szCs w:val="24"/>
              </w:rPr>
              <w:t>Total (#)</w:t>
            </w:r>
          </w:p>
        </w:tc>
        <w:tc>
          <w:tcPr>
            <w:tcW w:w="936" w:type="dxa"/>
          </w:tcPr>
          <w:p w14:paraId="4FA465EF" w14:textId="7CA9C9F9"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164</w:t>
            </w:r>
          </w:p>
        </w:tc>
        <w:tc>
          <w:tcPr>
            <w:tcW w:w="936" w:type="dxa"/>
          </w:tcPr>
          <w:p w14:paraId="70E7627B" w14:textId="18B64999"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167</w:t>
            </w:r>
          </w:p>
        </w:tc>
        <w:tc>
          <w:tcPr>
            <w:tcW w:w="936" w:type="dxa"/>
          </w:tcPr>
          <w:p w14:paraId="77B9EEA8" w14:textId="24323B0A"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131</w:t>
            </w:r>
          </w:p>
        </w:tc>
        <w:tc>
          <w:tcPr>
            <w:tcW w:w="936" w:type="dxa"/>
          </w:tcPr>
          <w:p w14:paraId="3305AB7A" w14:textId="360FBAE9"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110</w:t>
            </w:r>
          </w:p>
        </w:tc>
        <w:tc>
          <w:tcPr>
            <w:tcW w:w="936" w:type="dxa"/>
          </w:tcPr>
          <w:p w14:paraId="7B903851" w14:textId="1482530A"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77</w:t>
            </w:r>
          </w:p>
        </w:tc>
        <w:tc>
          <w:tcPr>
            <w:tcW w:w="936" w:type="dxa"/>
          </w:tcPr>
          <w:p w14:paraId="66CD62D3" w14:textId="66B86AAA"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105</w:t>
            </w:r>
          </w:p>
        </w:tc>
        <w:tc>
          <w:tcPr>
            <w:tcW w:w="936" w:type="dxa"/>
          </w:tcPr>
          <w:p w14:paraId="70552BF7" w14:textId="4BE0F943"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113</w:t>
            </w:r>
          </w:p>
        </w:tc>
        <w:tc>
          <w:tcPr>
            <w:tcW w:w="936" w:type="dxa"/>
          </w:tcPr>
          <w:p w14:paraId="0E84917A" w14:textId="10C762B3"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109</w:t>
            </w:r>
          </w:p>
        </w:tc>
        <w:tc>
          <w:tcPr>
            <w:tcW w:w="936" w:type="dxa"/>
          </w:tcPr>
          <w:p w14:paraId="0ECDBAC8" w14:textId="4C221AF5"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96</w:t>
            </w:r>
          </w:p>
        </w:tc>
        <w:tc>
          <w:tcPr>
            <w:tcW w:w="936" w:type="dxa"/>
          </w:tcPr>
          <w:p w14:paraId="05834CBF" w14:textId="5371101B"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w:t>
            </w:r>
          </w:p>
        </w:tc>
      </w:tr>
      <w:tr w:rsidR="00E1540E" w:rsidRPr="002026FB" w14:paraId="099044F4"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13C01840" w14:textId="5CF3F7A4" w:rsidR="00E1540E" w:rsidRPr="005259DB" w:rsidRDefault="00E1540E" w:rsidP="00E1540E">
            <w:pPr>
              <w:rPr>
                <w:b/>
                <w:bCs/>
                <w:sz w:val="24"/>
                <w:szCs w:val="24"/>
              </w:rPr>
            </w:pPr>
            <w:r w:rsidRPr="005259DB">
              <w:rPr>
                <w:b/>
                <w:bCs/>
                <w:sz w:val="24"/>
                <w:szCs w:val="24"/>
              </w:rPr>
              <w:t>Total (%)</w:t>
            </w:r>
          </w:p>
        </w:tc>
        <w:tc>
          <w:tcPr>
            <w:tcW w:w="936" w:type="dxa"/>
          </w:tcPr>
          <w:p w14:paraId="4B6F19CE" w14:textId="5E80771D"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94.3</w:t>
            </w:r>
          </w:p>
        </w:tc>
        <w:tc>
          <w:tcPr>
            <w:tcW w:w="936" w:type="dxa"/>
          </w:tcPr>
          <w:p w14:paraId="003DC36A" w14:textId="53F1715A"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96.5</w:t>
            </w:r>
          </w:p>
        </w:tc>
        <w:tc>
          <w:tcPr>
            <w:tcW w:w="936" w:type="dxa"/>
          </w:tcPr>
          <w:p w14:paraId="5C7E693C" w14:textId="57BCB624"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97.0</w:t>
            </w:r>
          </w:p>
        </w:tc>
        <w:tc>
          <w:tcPr>
            <w:tcW w:w="936" w:type="dxa"/>
          </w:tcPr>
          <w:p w14:paraId="789817AF" w14:textId="27EED9A1"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92.4</w:t>
            </w:r>
          </w:p>
        </w:tc>
        <w:tc>
          <w:tcPr>
            <w:tcW w:w="936" w:type="dxa"/>
          </w:tcPr>
          <w:p w14:paraId="7DD18A95" w14:textId="4985E590"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90.6</w:t>
            </w:r>
          </w:p>
        </w:tc>
        <w:tc>
          <w:tcPr>
            <w:tcW w:w="936" w:type="dxa"/>
          </w:tcPr>
          <w:p w14:paraId="6ABE79A0" w14:textId="30C49723"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93.8</w:t>
            </w:r>
          </w:p>
        </w:tc>
        <w:tc>
          <w:tcPr>
            <w:tcW w:w="936" w:type="dxa"/>
          </w:tcPr>
          <w:p w14:paraId="284CE6F0" w14:textId="00E6DAAF"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95.0</w:t>
            </w:r>
          </w:p>
        </w:tc>
        <w:tc>
          <w:tcPr>
            <w:tcW w:w="936" w:type="dxa"/>
          </w:tcPr>
          <w:p w14:paraId="294449AC" w14:textId="33600B32"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96.5</w:t>
            </w:r>
          </w:p>
        </w:tc>
        <w:tc>
          <w:tcPr>
            <w:tcW w:w="936" w:type="dxa"/>
          </w:tcPr>
          <w:p w14:paraId="3BCB2613" w14:textId="069A49AC"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96.0</w:t>
            </w:r>
          </w:p>
        </w:tc>
        <w:tc>
          <w:tcPr>
            <w:tcW w:w="936" w:type="dxa"/>
          </w:tcPr>
          <w:p w14:paraId="7B807187" w14:textId="6808F58E" w:rsidR="00E1540E" w:rsidRPr="005259DB" w:rsidRDefault="00E1540E"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98.0</w:t>
            </w:r>
          </w:p>
        </w:tc>
      </w:tr>
    </w:tbl>
    <w:p w14:paraId="17D59C22" w14:textId="2B6708DE" w:rsidR="00251E94" w:rsidRPr="00251E94" w:rsidRDefault="00251E94" w:rsidP="00EE6FA7">
      <w:pPr>
        <w:pStyle w:val="H5Tableheader"/>
      </w:pPr>
      <w:r w:rsidRPr="00251E94">
        <w:t xml:space="preserve">Outcome: </w:t>
      </w:r>
      <w:r w:rsidRPr="00C73291">
        <w:t>Statutory Release</w:t>
      </w:r>
    </w:p>
    <w:tbl>
      <w:tblPr>
        <w:tblStyle w:val="CCRSO"/>
        <w:tblW w:w="10800" w:type="dxa"/>
        <w:tblLayout w:type="fixed"/>
        <w:tblLook w:val="04A0" w:firstRow="1" w:lastRow="0" w:firstColumn="1" w:lastColumn="0" w:noHBand="0" w:noVBand="1"/>
      </w:tblPr>
      <w:tblGrid>
        <w:gridCol w:w="1440"/>
        <w:gridCol w:w="936"/>
        <w:gridCol w:w="936"/>
        <w:gridCol w:w="936"/>
        <w:gridCol w:w="936"/>
        <w:gridCol w:w="936"/>
        <w:gridCol w:w="936"/>
        <w:gridCol w:w="936"/>
        <w:gridCol w:w="936"/>
        <w:gridCol w:w="936"/>
        <w:gridCol w:w="936"/>
      </w:tblGrid>
      <w:tr w:rsidR="00E1540E" w:rsidRPr="00AB5FA6" w14:paraId="21083393" w14:textId="77777777" w:rsidTr="00C67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vAlign w:val="top"/>
          </w:tcPr>
          <w:p w14:paraId="4113B847" w14:textId="77777777" w:rsidR="00E1540E" w:rsidRPr="00AB5FA6" w:rsidRDefault="00E1540E" w:rsidP="00C67638">
            <w:pPr>
              <w:jc w:val="left"/>
              <w:rPr>
                <w:sz w:val="24"/>
                <w:szCs w:val="24"/>
              </w:rPr>
            </w:pPr>
            <w:r>
              <w:rPr>
                <w:sz w:val="24"/>
                <w:szCs w:val="24"/>
              </w:rPr>
              <w:t>Race group</w:t>
            </w:r>
          </w:p>
        </w:tc>
        <w:tc>
          <w:tcPr>
            <w:tcW w:w="936" w:type="dxa"/>
          </w:tcPr>
          <w:p w14:paraId="2C915A81" w14:textId="77777777" w:rsidR="00E1540E" w:rsidRPr="00AB5FA6"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2014-15</w:t>
            </w:r>
          </w:p>
        </w:tc>
        <w:tc>
          <w:tcPr>
            <w:tcW w:w="936" w:type="dxa"/>
          </w:tcPr>
          <w:p w14:paraId="5F49D11E" w14:textId="77777777" w:rsidR="00E1540E" w:rsidRPr="00AB5FA6"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2015-16</w:t>
            </w:r>
          </w:p>
        </w:tc>
        <w:tc>
          <w:tcPr>
            <w:tcW w:w="936" w:type="dxa"/>
          </w:tcPr>
          <w:p w14:paraId="2DE845F7" w14:textId="77777777" w:rsidR="00E1540E" w:rsidRPr="00AB5FA6"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2016-17</w:t>
            </w:r>
          </w:p>
        </w:tc>
        <w:tc>
          <w:tcPr>
            <w:tcW w:w="936" w:type="dxa"/>
          </w:tcPr>
          <w:p w14:paraId="42D0D4F2" w14:textId="77777777" w:rsidR="00E1540E" w:rsidRPr="00AB5FA6"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2017-18</w:t>
            </w:r>
          </w:p>
        </w:tc>
        <w:tc>
          <w:tcPr>
            <w:tcW w:w="936" w:type="dxa"/>
          </w:tcPr>
          <w:p w14:paraId="608614F0" w14:textId="77777777" w:rsidR="00E1540E" w:rsidRPr="00AB5FA6"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2018-19</w:t>
            </w:r>
          </w:p>
        </w:tc>
        <w:tc>
          <w:tcPr>
            <w:tcW w:w="936" w:type="dxa"/>
          </w:tcPr>
          <w:p w14:paraId="12DE30E7" w14:textId="77777777" w:rsidR="00E1540E" w:rsidRPr="00AB5FA6"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2019-20</w:t>
            </w:r>
          </w:p>
        </w:tc>
        <w:tc>
          <w:tcPr>
            <w:tcW w:w="936" w:type="dxa"/>
          </w:tcPr>
          <w:p w14:paraId="7106CF1A" w14:textId="77777777" w:rsidR="00E1540E" w:rsidRPr="00AB5FA6"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2020-21</w:t>
            </w:r>
          </w:p>
        </w:tc>
        <w:tc>
          <w:tcPr>
            <w:tcW w:w="936" w:type="dxa"/>
          </w:tcPr>
          <w:p w14:paraId="2D4419B3" w14:textId="77777777" w:rsidR="00E1540E" w:rsidRPr="00AB5FA6"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2021-22</w:t>
            </w:r>
          </w:p>
        </w:tc>
        <w:tc>
          <w:tcPr>
            <w:tcW w:w="936" w:type="dxa"/>
          </w:tcPr>
          <w:p w14:paraId="289AA83E" w14:textId="77777777" w:rsidR="00E1540E" w:rsidRPr="00AB5FA6"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2022-23</w:t>
            </w:r>
          </w:p>
        </w:tc>
        <w:tc>
          <w:tcPr>
            <w:tcW w:w="936" w:type="dxa"/>
          </w:tcPr>
          <w:p w14:paraId="50351F8D" w14:textId="77777777" w:rsidR="00E1540E" w:rsidRPr="00AB5FA6" w:rsidRDefault="00E1540E"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202</w:t>
            </w:r>
            <w:r>
              <w:rPr>
                <w:sz w:val="24"/>
                <w:szCs w:val="24"/>
              </w:rPr>
              <w:t>3</w:t>
            </w:r>
            <w:r w:rsidRPr="00AB5FA6">
              <w:rPr>
                <w:sz w:val="24"/>
                <w:szCs w:val="24"/>
              </w:rPr>
              <w:t>-2</w:t>
            </w:r>
            <w:r>
              <w:rPr>
                <w:sz w:val="24"/>
                <w:szCs w:val="24"/>
              </w:rPr>
              <w:t>4</w:t>
            </w:r>
          </w:p>
        </w:tc>
      </w:tr>
      <w:tr w:rsidR="00307068" w:rsidRPr="00E1540E" w14:paraId="5769DCEE"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52AF4F97" w14:textId="77777777" w:rsidR="00307068" w:rsidRPr="00AB5FA6" w:rsidRDefault="00307068" w:rsidP="00307068">
            <w:pPr>
              <w:rPr>
                <w:sz w:val="24"/>
                <w:szCs w:val="24"/>
              </w:rPr>
            </w:pPr>
            <w:r w:rsidRPr="00AB5FA6">
              <w:rPr>
                <w:sz w:val="24"/>
                <w:szCs w:val="24"/>
              </w:rPr>
              <w:t>Indigenous</w:t>
            </w:r>
          </w:p>
        </w:tc>
        <w:tc>
          <w:tcPr>
            <w:tcW w:w="936" w:type="dxa"/>
          </w:tcPr>
          <w:p w14:paraId="2A8D2EBF" w14:textId="0109DE8F"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w:t>
            </w:r>
          </w:p>
        </w:tc>
        <w:tc>
          <w:tcPr>
            <w:tcW w:w="936" w:type="dxa"/>
          </w:tcPr>
          <w:p w14:paraId="05471587" w14:textId="72ABCF24"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1311A21B" w14:textId="443684F3"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268492EB" w14:textId="7A9740CE"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w:t>
            </w:r>
          </w:p>
        </w:tc>
        <w:tc>
          <w:tcPr>
            <w:tcW w:w="936" w:type="dxa"/>
          </w:tcPr>
          <w:p w14:paraId="4705022F" w14:textId="179E1992"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w:t>
            </w:r>
          </w:p>
        </w:tc>
        <w:tc>
          <w:tcPr>
            <w:tcW w:w="936" w:type="dxa"/>
          </w:tcPr>
          <w:p w14:paraId="2631A37C" w14:textId="2747BDE6"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w:t>
            </w:r>
          </w:p>
        </w:tc>
        <w:tc>
          <w:tcPr>
            <w:tcW w:w="936" w:type="dxa"/>
          </w:tcPr>
          <w:p w14:paraId="5959A0CA" w14:textId="064CDB74"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5E7A4FEE" w14:textId="4D8B9BC6"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1559428B" w14:textId="7FE3E254"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1C5A8340" w14:textId="646EA3D4"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0</w:t>
            </w:r>
          </w:p>
        </w:tc>
      </w:tr>
      <w:tr w:rsidR="00307068" w:rsidRPr="00E1540E" w14:paraId="183ABA29"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134D7686" w14:textId="77777777" w:rsidR="00307068" w:rsidRPr="00AB5FA6" w:rsidRDefault="00307068" w:rsidP="00307068">
            <w:pPr>
              <w:rPr>
                <w:sz w:val="24"/>
                <w:szCs w:val="24"/>
              </w:rPr>
            </w:pPr>
            <w:r w:rsidRPr="00AB5FA6">
              <w:rPr>
                <w:sz w:val="24"/>
                <w:szCs w:val="24"/>
              </w:rPr>
              <w:t>Asian</w:t>
            </w:r>
          </w:p>
        </w:tc>
        <w:tc>
          <w:tcPr>
            <w:tcW w:w="936" w:type="dxa"/>
          </w:tcPr>
          <w:p w14:paraId="1DC8A0EA" w14:textId="038FEAD7"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34D1E742" w14:textId="4330E005"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73A195EE" w14:textId="450EF635"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1901CC31" w14:textId="6A0839A6"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750329AC" w14:textId="589892CF"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15629C54" w14:textId="7044F28D"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03140B46" w14:textId="201A05E2"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33013E38" w14:textId="21606FEB"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51BCB041" w14:textId="0BB2426C"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4EC28A26" w14:textId="50AAD79D"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r>
      <w:tr w:rsidR="00307068" w:rsidRPr="00E1540E" w14:paraId="695AEBA4"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20046F05" w14:textId="77777777" w:rsidR="00307068" w:rsidRPr="00AB5FA6" w:rsidRDefault="00307068" w:rsidP="00307068">
            <w:pPr>
              <w:rPr>
                <w:sz w:val="24"/>
                <w:szCs w:val="24"/>
              </w:rPr>
            </w:pPr>
            <w:r w:rsidRPr="00AB5FA6">
              <w:rPr>
                <w:sz w:val="24"/>
                <w:szCs w:val="24"/>
              </w:rPr>
              <w:t>Black</w:t>
            </w:r>
          </w:p>
        </w:tc>
        <w:tc>
          <w:tcPr>
            <w:tcW w:w="936" w:type="dxa"/>
          </w:tcPr>
          <w:p w14:paraId="6523C82A" w14:textId="451E8C95"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28C2D9B0" w14:textId="40041535"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5625F407" w14:textId="77AE6D5D"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090F8823" w14:textId="79A68430"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33E66727" w14:textId="042A2BF0"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2910251A" w14:textId="60E44B76"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6B6C196E" w14:textId="312FCD54"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2D1879A3" w14:textId="11E4D2BB"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1EFF329E" w14:textId="127500CA"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3F45870E" w14:textId="2DAC0958"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r>
      <w:tr w:rsidR="00307068" w:rsidRPr="00E1540E" w14:paraId="4DAA8D8C"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600EDE53" w14:textId="77777777" w:rsidR="00307068" w:rsidRPr="00AB5FA6" w:rsidRDefault="00307068" w:rsidP="00307068">
            <w:pPr>
              <w:rPr>
                <w:sz w:val="24"/>
                <w:szCs w:val="24"/>
              </w:rPr>
            </w:pPr>
            <w:r w:rsidRPr="00AB5FA6">
              <w:rPr>
                <w:sz w:val="24"/>
                <w:szCs w:val="24"/>
              </w:rPr>
              <w:t>Caucasian</w:t>
            </w:r>
          </w:p>
        </w:tc>
        <w:tc>
          <w:tcPr>
            <w:tcW w:w="936" w:type="dxa"/>
          </w:tcPr>
          <w:p w14:paraId="3573F7A3" w14:textId="3BEF4525"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w:t>
            </w:r>
          </w:p>
        </w:tc>
        <w:tc>
          <w:tcPr>
            <w:tcW w:w="936" w:type="dxa"/>
          </w:tcPr>
          <w:p w14:paraId="3CEFE7C1" w14:textId="653C5D8D"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5A9AB226" w14:textId="57DDE481"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7BB1503D" w14:textId="7694137C"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w:t>
            </w:r>
          </w:p>
        </w:tc>
        <w:tc>
          <w:tcPr>
            <w:tcW w:w="936" w:type="dxa"/>
          </w:tcPr>
          <w:p w14:paraId="5C603EB3" w14:textId="29BC6818"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735253AF" w14:textId="3BF237DC"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386147AD" w14:textId="5655D647"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w:t>
            </w:r>
          </w:p>
        </w:tc>
        <w:tc>
          <w:tcPr>
            <w:tcW w:w="936" w:type="dxa"/>
          </w:tcPr>
          <w:p w14:paraId="07078F4B" w14:textId="360A3617"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4810E2BF" w14:textId="40C9D118"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4AD7A38F" w14:textId="19675D2A"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r>
      <w:tr w:rsidR="00307068" w:rsidRPr="00E1540E" w14:paraId="51D7F1A0"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23052394" w14:textId="77777777" w:rsidR="00307068" w:rsidRPr="00AB5FA6" w:rsidRDefault="00307068" w:rsidP="00307068">
            <w:pPr>
              <w:rPr>
                <w:sz w:val="24"/>
                <w:szCs w:val="24"/>
              </w:rPr>
            </w:pPr>
            <w:r w:rsidRPr="00AB5FA6">
              <w:rPr>
                <w:sz w:val="24"/>
                <w:szCs w:val="24"/>
              </w:rPr>
              <w:t>Other</w:t>
            </w:r>
          </w:p>
        </w:tc>
        <w:tc>
          <w:tcPr>
            <w:tcW w:w="936" w:type="dxa"/>
          </w:tcPr>
          <w:p w14:paraId="1732B7F0" w14:textId="2D6DC6C3"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0FC73D7E" w14:textId="676EEAA6"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698ED34D" w14:textId="252CCAE8"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274D2A95" w14:textId="4270EFA3"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56676866" w14:textId="01A61364"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581CFBD4" w14:textId="5B428844"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6AF5C7A2" w14:textId="2272879A"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71F886F6" w14:textId="1EC8D74B"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665E87F9" w14:textId="19F82281"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936" w:type="dxa"/>
          </w:tcPr>
          <w:p w14:paraId="539337FE" w14:textId="5F506290" w:rsidR="00307068" w:rsidRPr="00E1540E"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r>
      <w:tr w:rsidR="00307068" w:rsidRPr="00E1540E" w14:paraId="675DDD9F"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645D659C" w14:textId="77777777" w:rsidR="00307068" w:rsidRPr="005259DB" w:rsidRDefault="00307068" w:rsidP="00307068">
            <w:pPr>
              <w:rPr>
                <w:b/>
                <w:bCs/>
                <w:sz w:val="24"/>
                <w:szCs w:val="24"/>
              </w:rPr>
            </w:pPr>
            <w:r w:rsidRPr="005259DB">
              <w:rPr>
                <w:b/>
                <w:bCs/>
                <w:sz w:val="24"/>
                <w:szCs w:val="24"/>
              </w:rPr>
              <w:t>Total (#)</w:t>
            </w:r>
          </w:p>
        </w:tc>
        <w:tc>
          <w:tcPr>
            <w:tcW w:w="936" w:type="dxa"/>
          </w:tcPr>
          <w:p w14:paraId="6E0FED62" w14:textId="29E214E4"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w:t>
            </w:r>
          </w:p>
        </w:tc>
        <w:tc>
          <w:tcPr>
            <w:tcW w:w="936" w:type="dxa"/>
          </w:tcPr>
          <w:p w14:paraId="7412AF07" w14:textId="61483BDA"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6</w:t>
            </w:r>
          </w:p>
        </w:tc>
        <w:tc>
          <w:tcPr>
            <w:tcW w:w="936" w:type="dxa"/>
          </w:tcPr>
          <w:p w14:paraId="0BD18513" w14:textId="2B2D0FE9"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4</w:t>
            </w:r>
          </w:p>
        </w:tc>
        <w:tc>
          <w:tcPr>
            <w:tcW w:w="936" w:type="dxa"/>
          </w:tcPr>
          <w:p w14:paraId="7FEAE22B" w14:textId="7AC81ED4"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9</w:t>
            </w:r>
          </w:p>
        </w:tc>
        <w:tc>
          <w:tcPr>
            <w:tcW w:w="936" w:type="dxa"/>
          </w:tcPr>
          <w:p w14:paraId="70F39BA1" w14:textId="6A53AC44"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8</w:t>
            </w:r>
          </w:p>
        </w:tc>
        <w:tc>
          <w:tcPr>
            <w:tcW w:w="936" w:type="dxa"/>
          </w:tcPr>
          <w:p w14:paraId="4CA67430" w14:textId="27049348"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w:t>
            </w:r>
          </w:p>
        </w:tc>
        <w:tc>
          <w:tcPr>
            <w:tcW w:w="936" w:type="dxa"/>
          </w:tcPr>
          <w:p w14:paraId="28C4234A" w14:textId="7592FE2E"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6</w:t>
            </w:r>
          </w:p>
        </w:tc>
        <w:tc>
          <w:tcPr>
            <w:tcW w:w="936" w:type="dxa"/>
          </w:tcPr>
          <w:p w14:paraId="078A9D29" w14:textId="232E206D"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4</w:t>
            </w:r>
          </w:p>
        </w:tc>
        <w:tc>
          <w:tcPr>
            <w:tcW w:w="936" w:type="dxa"/>
          </w:tcPr>
          <w:p w14:paraId="6BBBE81D" w14:textId="3B9EB6DC"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4</w:t>
            </w:r>
          </w:p>
        </w:tc>
        <w:tc>
          <w:tcPr>
            <w:tcW w:w="936" w:type="dxa"/>
          </w:tcPr>
          <w:p w14:paraId="22C47F8C" w14:textId="52D9F7C7"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w:t>
            </w:r>
          </w:p>
        </w:tc>
      </w:tr>
      <w:tr w:rsidR="00307068" w:rsidRPr="00E1540E" w14:paraId="16E5FD1D"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170C0CB5" w14:textId="77777777" w:rsidR="00307068" w:rsidRPr="005259DB" w:rsidRDefault="00307068" w:rsidP="00307068">
            <w:pPr>
              <w:rPr>
                <w:b/>
                <w:bCs/>
                <w:sz w:val="24"/>
                <w:szCs w:val="24"/>
              </w:rPr>
            </w:pPr>
            <w:r w:rsidRPr="005259DB">
              <w:rPr>
                <w:b/>
                <w:bCs/>
                <w:sz w:val="24"/>
                <w:szCs w:val="24"/>
              </w:rPr>
              <w:t>Total (%)</w:t>
            </w:r>
          </w:p>
        </w:tc>
        <w:tc>
          <w:tcPr>
            <w:tcW w:w="936" w:type="dxa"/>
          </w:tcPr>
          <w:p w14:paraId="44503D77" w14:textId="0F036FAD"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5.7</w:t>
            </w:r>
          </w:p>
        </w:tc>
        <w:tc>
          <w:tcPr>
            <w:tcW w:w="936" w:type="dxa"/>
          </w:tcPr>
          <w:p w14:paraId="5552E388" w14:textId="11E00649"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3.5</w:t>
            </w:r>
          </w:p>
        </w:tc>
        <w:tc>
          <w:tcPr>
            <w:tcW w:w="936" w:type="dxa"/>
          </w:tcPr>
          <w:p w14:paraId="67EFC86C" w14:textId="5A5DC81A"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3.0</w:t>
            </w:r>
          </w:p>
        </w:tc>
        <w:tc>
          <w:tcPr>
            <w:tcW w:w="936" w:type="dxa"/>
          </w:tcPr>
          <w:p w14:paraId="74E8C646" w14:textId="5AD28661"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7.6</w:t>
            </w:r>
          </w:p>
        </w:tc>
        <w:tc>
          <w:tcPr>
            <w:tcW w:w="936" w:type="dxa"/>
          </w:tcPr>
          <w:p w14:paraId="210B72FA" w14:textId="597A1785"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9.4</w:t>
            </w:r>
          </w:p>
        </w:tc>
        <w:tc>
          <w:tcPr>
            <w:tcW w:w="936" w:type="dxa"/>
          </w:tcPr>
          <w:p w14:paraId="4F46AAEC" w14:textId="3BE532D1"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6.3</w:t>
            </w:r>
          </w:p>
        </w:tc>
        <w:tc>
          <w:tcPr>
            <w:tcW w:w="936" w:type="dxa"/>
          </w:tcPr>
          <w:p w14:paraId="65181239" w14:textId="62DB4C2C"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5.0</w:t>
            </w:r>
          </w:p>
        </w:tc>
        <w:tc>
          <w:tcPr>
            <w:tcW w:w="936" w:type="dxa"/>
          </w:tcPr>
          <w:p w14:paraId="67800386" w14:textId="1206226F"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3.5</w:t>
            </w:r>
          </w:p>
        </w:tc>
        <w:tc>
          <w:tcPr>
            <w:tcW w:w="936" w:type="dxa"/>
          </w:tcPr>
          <w:p w14:paraId="35141E52" w14:textId="1063A5C3"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4.0</w:t>
            </w:r>
          </w:p>
        </w:tc>
        <w:tc>
          <w:tcPr>
            <w:tcW w:w="936" w:type="dxa"/>
          </w:tcPr>
          <w:p w14:paraId="5FDC062E" w14:textId="59DAEE79"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2.0</w:t>
            </w:r>
          </w:p>
        </w:tc>
      </w:tr>
    </w:tbl>
    <w:p w14:paraId="6E0869AC" w14:textId="1BBAF640" w:rsidR="00251E94" w:rsidRPr="002026FB" w:rsidRDefault="00251E94" w:rsidP="00EE6FA7">
      <w:pPr>
        <w:pStyle w:val="H5Tableheader"/>
      </w:pPr>
      <w:r>
        <w:lastRenderedPageBreak/>
        <w:t>Total outcomes</w:t>
      </w:r>
    </w:p>
    <w:tbl>
      <w:tblPr>
        <w:tblStyle w:val="CCRSO"/>
        <w:tblW w:w="10800" w:type="dxa"/>
        <w:tblLayout w:type="fixed"/>
        <w:tblLook w:val="04A0" w:firstRow="1" w:lastRow="0" w:firstColumn="1" w:lastColumn="0" w:noHBand="0" w:noVBand="1"/>
      </w:tblPr>
      <w:tblGrid>
        <w:gridCol w:w="1440"/>
        <w:gridCol w:w="936"/>
        <w:gridCol w:w="936"/>
        <w:gridCol w:w="936"/>
        <w:gridCol w:w="936"/>
        <w:gridCol w:w="936"/>
        <w:gridCol w:w="936"/>
        <w:gridCol w:w="936"/>
        <w:gridCol w:w="936"/>
        <w:gridCol w:w="936"/>
        <w:gridCol w:w="936"/>
      </w:tblGrid>
      <w:tr w:rsidR="001C3696" w:rsidRPr="00AB5FA6" w14:paraId="2431F663" w14:textId="77777777" w:rsidTr="00C67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vAlign w:val="top"/>
          </w:tcPr>
          <w:bookmarkEnd w:id="165"/>
          <w:p w14:paraId="3DBF7B02" w14:textId="77777777" w:rsidR="001C3696" w:rsidRPr="00AB5FA6" w:rsidRDefault="001C3696" w:rsidP="00C67638">
            <w:pPr>
              <w:jc w:val="left"/>
              <w:rPr>
                <w:sz w:val="24"/>
                <w:szCs w:val="24"/>
              </w:rPr>
            </w:pPr>
            <w:r>
              <w:rPr>
                <w:sz w:val="24"/>
                <w:szCs w:val="24"/>
              </w:rPr>
              <w:t>Race group</w:t>
            </w:r>
          </w:p>
        </w:tc>
        <w:tc>
          <w:tcPr>
            <w:tcW w:w="936" w:type="dxa"/>
          </w:tcPr>
          <w:p w14:paraId="75DED02B" w14:textId="77777777" w:rsidR="001C3696" w:rsidRPr="00AB5FA6"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2014-15</w:t>
            </w:r>
          </w:p>
        </w:tc>
        <w:tc>
          <w:tcPr>
            <w:tcW w:w="936" w:type="dxa"/>
          </w:tcPr>
          <w:p w14:paraId="7FE4F6A8" w14:textId="77777777" w:rsidR="001C3696" w:rsidRPr="00AB5FA6"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2015-16</w:t>
            </w:r>
          </w:p>
        </w:tc>
        <w:tc>
          <w:tcPr>
            <w:tcW w:w="936" w:type="dxa"/>
          </w:tcPr>
          <w:p w14:paraId="0DD780BF" w14:textId="77777777" w:rsidR="001C3696" w:rsidRPr="00AB5FA6"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2016-17</w:t>
            </w:r>
          </w:p>
        </w:tc>
        <w:tc>
          <w:tcPr>
            <w:tcW w:w="936" w:type="dxa"/>
          </w:tcPr>
          <w:p w14:paraId="1F72E0A7" w14:textId="77777777" w:rsidR="001C3696" w:rsidRPr="00AB5FA6"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2017-18</w:t>
            </w:r>
          </w:p>
        </w:tc>
        <w:tc>
          <w:tcPr>
            <w:tcW w:w="936" w:type="dxa"/>
          </w:tcPr>
          <w:p w14:paraId="1521222A" w14:textId="77777777" w:rsidR="001C3696" w:rsidRPr="00AB5FA6"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2018-19</w:t>
            </w:r>
          </w:p>
        </w:tc>
        <w:tc>
          <w:tcPr>
            <w:tcW w:w="936" w:type="dxa"/>
          </w:tcPr>
          <w:p w14:paraId="33286147" w14:textId="77777777" w:rsidR="001C3696" w:rsidRPr="00AB5FA6"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2019-20</w:t>
            </w:r>
          </w:p>
        </w:tc>
        <w:tc>
          <w:tcPr>
            <w:tcW w:w="936" w:type="dxa"/>
          </w:tcPr>
          <w:p w14:paraId="2F28A73A" w14:textId="77777777" w:rsidR="001C3696" w:rsidRPr="00AB5FA6"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2020-21</w:t>
            </w:r>
          </w:p>
        </w:tc>
        <w:tc>
          <w:tcPr>
            <w:tcW w:w="936" w:type="dxa"/>
          </w:tcPr>
          <w:p w14:paraId="45A42C05" w14:textId="77777777" w:rsidR="001C3696" w:rsidRPr="00AB5FA6"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2021-22</w:t>
            </w:r>
          </w:p>
        </w:tc>
        <w:tc>
          <w:tcPr>
            <w:tcW w:w="936" w:type="dxa"/>
          </w:tcPr>
          <w:p w14:paraId="46398E63" w14:textId="77777777" w:rsidR="001C3696" w:rsidRPr="00AB5FA6"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2022-23</w:t>
            </w:r>
          </w:p>
        </w:tc>
        <w:tc>
          <w:tcPr>
            <w:tcW w:w="936" w:type="dxa"/>
          </w:tcPr>
          <w:p w14:paraId="29184C40" w14:textId="77777777" w:rsidR="001C3696" w:rsidRPr="00AB5FA6" w:rsidRDefault="001C3696" w:rsidP="00C67638">
            <w:pPr>
              <w:jc w:val="left"/>
              <w:cnfStyle w:val="100000000000" w:firstRow="1" w:lastRow="0" w:firstColumn="0" w:lastColumn="0" w:oddVBand="0" w:evenVBand="0" w:oddHBand="0" w:evenHBand="0" w:firstRowFirstColumn="0" w:firstRowLastColumn="0" w:lastRowFirstColumn="0" w:lastRowLastColumn="0"/>
              <w:rPr>
                <w:sz w:val="24"/>
                <w:szCs w:val="24"/>
              </w:rPr>
            </w:pPr>
            <w:r w:rsidRPr="00AB5FA6">
              <w:rPr>
                <w:sz w:val="24"/>
                <w:szCs w:val="24"/>
              </w:rPr>
              <w:t>202</w:t>
            </w:r>
            <w:r>
              <w:rPr>
                <w:sz w:val="24"/>
                <w:szCs w:val="24"/>
              </w:rPr>
              <w:t>3</w:t>
            </w:r>
            <w:r w:rsidRPr="00AB5FA6">
              <w:rPr>
                <w:sz w:val="24"/>
                <w:szCs w:val="24"/>
              </w:rPr>
              <w:t>-2</w:t>
            </w:r>
            <w:r>
              <w:rPr>
                <w:sz w:val="24"/>
                <w:szCs w:val="24"/>
              </w:rPr>
              <w:t>4</w:t>
            </w:r>
          </w:p>
        </w:tc>
      </w:tr>
      <w:tr w:rsidR="00307068" w:rsidRPr="00E1540E" w14:paraId="51FDFD67"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2BC60437" w14:textId="77777777" w:rsidR="00307068" w:rsidRPr="00AB5FA6" w:rsidRDefault="00307068" w:rsidP="00307068">
            <w:pPr>
              <w:rPr>
                <w:sz w:val="24"/>
                <w:szCs w:val="24"/>
              </w:rPr>
            </w:pPr>
            <w:r w:rsidRPr="00AB5FA6">
              <w:rPr>
                <w:sz w:val="24"/>
                <w:szCs w:val="24"/>
              </w:rPr>
              <w:t>Indigenous</w:t>
            </w:r>
          </w:p>
        </w:tc>
        <w:tc>
          <w:tcPr>
            <w:tcW w:w="936" w:type="dxa"/>
          </w:tcPr>
          <w:p w14:paraId="669C7A0F" w14:textId="26AEDC12"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76</w:t>
            </w:r>
          </w:p>
        </w:tc>
        <w:tc>
          <w:tcPr>
            <w:tcW w:w="936" w:type="dxa"/>
          </w:tcPr>
          <w:p w14:paraId="1C03879D" w14:textId="1D3D6619"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77</w:t>
            </w:r>
          </w:p>
        </w:tc>
        <w:tc>
          <w:tcPr>
            <w:tcW w:w="936" w:type="dxa"/>
          </w:tcPr>
          <w:p w14:paraId="4E7656AB" w14:textId="57829277"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57</w:t>
            </w:r>
          </w:p>
        </w:tc>
        <w:tc>
          <w:tcPr>
            <w:tcW w:w="936" w:type="dxa"/>
          </w:tcPr>
          <w:p w14:paraId="2CE7C6A6" w14:textId="4739C0B6"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56</w:t>
            </w:r>
          </w:p>
        </w:tc>
        <w:tc>
          <w:tcPr>
            <w:tcW w:w="936" w:type="dxa"/>
          </w:tcPr>
          <w:p w14:paraId="52BC90B1" w14:textId="0DA2EC06"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w:t>
            </w:r>
          </w:p>
        </w:tc>
        <w:tc>
          <w:tcPr>
            <w:tcW w:w="936" w:type="dxa"/>
          </w:tcPr>
          <w:p w14:paraId="2707AD98" w14:textId="3E4556DB"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54</w:t>
            </w:r>
          </w:p>
        </w:tc>
        <w:tc>
          <w:tcPr>
            <w:tcW w:w="936" w:type="dxa"/>
          </w:tcPr>
          <w:p w14:paraId="6C9B6B25" w14:textId="0521DDA3"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60</w:t>
            </w:r>
          </w:p>
        </w:tc>
        <w:tc>
          <w:tcPr>
            <w:tcW w:w="936" w:type="dxa"/>
          </w:tcPr>
          <w:p w14:paraId="216A5CDC" w14:textId="7F407407"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50</w:t>
            </w:r>
          </w:p>
        </w:tc>
        <w:tc>
          <w:tcPr>
            <w:tcW w:w="936" w:type="dxa"/>
          </w:tcPr>
          <w:p w14:paraId="0879257D" w14:textId="66B02B20"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50</w:t>
            </w:r>
          </w:p>
        </w:tc>
        <w:tc>
          <w:tcPr>
            <w:tcW w:w="936" w:type="dxa"/>
          </w:tcPr>
          <w:p w14:paraId="2A9FDD6A" w14:textId="0F734AC3"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42</w:t>
            </w:r>
          </w:p>
        </w:tc>
      </w:tr>
      <w:tr w:rsidR="00307068" w:rsidRPr="00E1540E" w14:paraId="08CFD482"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17EF46B7" w14:textId="77777777" w:rsidR="00307068" w:rsidRPr="00AB5FA6" w:rsidRDefault="00307068" w:rsidP="00307068">
            <w:pPr>
              <w:rPr>
                <w:sz w:val="24"/>
                <w:szCs w:val="24"/>
              </w:rPr>
            </w:pPr>
            <w:r w:rsidRPr="00AB5FA6">
              <w:rPr>
                <w:sz w:val="24"/>
                <w:szCs w:val="24"/>
              </w:rPr>
              <w:t>Asian</w:t>
            </w:r>
          </w:p>
        </w:tc>
        <w:tc>
          <w:tcPr>
            <w:tcW w:w="936" w:type="dxa"/>
          </w:tcPr>
          <w:p w14:paraId="51789C57" w14:textId="5507D00A"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7</w:t>
            </w:r>
          </w:p>
        </w:tc>
        <w:tc>
          <w:tcPr>
            <w:tcW w:w="936" w:type="dxa"/>
          </w:tcPr>
          <w:p w14:paraId="1B12A8D9" w14:textId="27C4E820"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w:t>
            </w:r>
          </w:p>
        </w:tc>
        <w:tc>
          <w:tcPr>
            <w:tcW w:w="936" w:type="dxa"/>
          </w:tcPr>
          <w:p w14:paraId="35E44E3F" w14:textId="4809DAF5"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936" w:type="dxa"/>
          </w:tcPr>
          <w:p w14:paraId="129A9052" w14:textId="3D21BFD9"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4E9F4D90" w14:textId="52C9AF50"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w:t>
            </w:r>
          </w:p>
        </w:tc>
        <w:tc>
          <w:tcPr>
            <w:tcW w:w="936" w:type="dxa"/>
          </w:tcPr>
          <w:p w14:paraId="506F7ADB" w14:textId="1E5774D8"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w:t>
            </w:r>
          </w:p>
        </w:tc>
        <w:tc>
          <w:tcPr>
            <w:tcW w:w="936" w:type="dxa"/>
          </w:tcPr>
          <w:p w14:paraId="5FC912D3" w14:textId="1C2A41B6"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w:t>
            </w:r>
          </w:p>
        </w:tc>
        <w:tc>
          <w:tcPr>
            <w:tcW w:w="936" w:type="dxa"/>
          </w:tcPr>
          <w:p w14:paraId="3FE41EBD" w14:textId="1C27A249"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w:t>
            </w:r>
          </w:p>
        </w:tc>
        <w:tc>
          <w:tcPr>
            <w:tcW w:w="936" w:type="dxa"/>
          </w:tcPr>
          <w:p w14:paraId="2D7C1CB1" w14:textId="378982B7"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w:t>
            </w:r>
          </w:p>
        </w:tc>
        <w:tc>
          <w:tcPr>
            <w:tcW w:w="936" w:type="dxa"/>
          </w:tcPr>
          <w:p w14:paraId="0D657896" w14:textId="3168892A"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w:t>
            </w:r>
          </w:p>
        </w:tc>
      </w:tr>
      <w:tr w:rsidR="00307068" w:rsidRPr="00E1540E" w14:paraId="0C60E767"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281833AE" w14:textId="77777777" w:rsidR="00307068" w:rsidRPr="00AB5FA6" w:rsidRDefault="00307068" w:rsidP="00307068">
            <w:pPr>
              <w:rPr>
                <w:sz w:val="24"/>
                <w:szCs w:val="24"/>
              </w:rPr>
            </w:pPr>
            <w:r w:rsidRPr="00AB5FA6">
              <w:rPr>
                <w:sz w:val="24"/>
                <w:szCs w:val="24"/>
              </w:rPr>
              <w:t>Black</w:t>
            </w:r>
          </w:p>
        </w:tc>
        <w:tc>
          <w:tcPr>
            <w:tcW w:w="936" w:type="dxa"/>
          </w:tcPr>
          <w:p w14:paraId="43835362" w14:textId="1262CC34"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11</w:t>
            </w:r>
          </w:p>
        </w:tc>
        <w:tc>
          <w:tcPr>
            <w:tcW w:w="936" w:type="dxa"/>
          </w:tcPr>
          <w:p w14:paraId="2022A0C8" w14:textId="7340A65A"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15</w:t>
            </w:r>
          </w:p>
        </w:tc>
        <w:tc>
          <w:tcPr>
            <w:tcW w:w="936" w:type="dxa"/>
          </w:tcPr>
          <w:p w14:paraId="6B7EEBC0" w14:textId="123AC522"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10</w:t>
            </w:r>
          </w:p>
        </w:tc>
        <w:tc>
          <w:tcPr>
            <w:tcW w:w="936" w:type="dxa"/>
          </w:tcPr>
          <w:p w14:paraId="7F270F72" w14:textId="73A95555"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11</w:t>
            </w:r>
          </w:p>
        </w:tc>
        <w:tc>
          <w:tcPr>
            <w:tcW w:w="936" w:type="dxa"/>
          </w:tcPr>
          <w:p w14:paraId="18887B6F" w14:textId="423B8F9F"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w:t>
            </w:r>
          </w:p>
        </w:tc>
        <w:tc>
          <w:tcPr>
            <w:tcW w:w="936" w:type="dxa"/>
          </w:tcPr>
          <w:p w14:paraId="46F3FDE8" w14:textId="0201966A"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w:t>
            </w:r>
          </w:p>
        </w:tc>
        <w:tc>
          <w:tcPr>
            <w:tcW w:w="936" w:type="dxa"/>
          </w:tcPr>
          <w:p w14:paraId="19608A0C" w14:textId="11F41735"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13</w:t>
            </w:r>
          </w:p>
        </w:tc>
        <w:tc>
          <w:tcPr>
            <w:tcW w:w="936" w:type="dxa"/>
          </w:tcPr>
          <w:p w14:paraId="279C9CE4" w14:textId="5C2B16A9"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12</w:t>
            </w:r>
          </w:p>
        </w:tc>
        <w:tc>
          <w:tcPr>
            <w:tcW w:w="936" w:type="dxa"/>
          </w:tcPr>
          <w:p w14:paraId="3E3BA8F3" w14:textId="7C112A08"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8</w:t>
            </w:r>
          </w:p>
        </w:tc>
        <w:tc>
          <w:tcPr>
            <w:tcW w:w="936" w:type="dxa"/>
          </w:tcPr>
          <w:p w14:paraId="11CD4F1E" w14:textId="3986708A"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w:t>
            </w:r>
          </w:p>
        </w:tc>
      </w:tr>
      <w:tr w:rsidR="00307068" w:rsidRPr="00E1540E" w14:paraId="6662D451"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7C9A020D" w14:textId="77777777" w:rsidR="00307068" w:rsidRPr="00AB5FA6" w:rsidRDefault="00307068" w:rsidP="00307068">
            <w:pPr>
              <w:rPr>
                <w:sz w:val="24"/>
                <w:szCs w:val="24"/>
              </w:rPr>
            </w:pPr>
            <w:r w:rsidRPr="00AB5FA6">
              <w:rPr>
                <w:sz w:val="24"/>
                <w:szCs w:val="24"/>
              </w:rPr>
              <w:t>Caucasian</w:t>
            </w:r>
          </w:p>
        </w:tc>
        <w:tc>
          <w:tcPr>
            <w:tcW w:w="936" w:type="dxa"/>
          </w:tcPr>
          <w:p w14:paraId="3B4DB04C" w14:textId="75982CE1"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73</w:t>
            </w:r>
          </w:p>
        </w:tc>
        <w:tc>
          <w:tcPr>
            <w:tcW w:w="936" w:type="dxa"/>
          </w:tcPr>
          <w:p w14:paraId="2E712BF4" w14:textId="69FEB044"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77</w:t>
            </w:r>
          </w:p>
        </w:tc>
        <w:tc>
          <w:tcPr>
            <w:tcW w:w="936" w:type="dxa"/>
          </w:tcPr>
          <w:p w14:paraId="46AFE909" w14:textId="6ABD1CB5"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60</w:t>
            </w:r>
          </w:p>
        </w:tc>
        <w:tc>
          <w:tcPr>
            <w:tcW w:w="936" w:type="dxa"/>
          </w:tcPr>
          <w:p w14:paraId="658BDD5A" w14:textId="74033D31"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50</w:t>
            </w:r>
          </w:p>
        </w:tc>
        <w:tc>
          <w:tcPr>
            <w:tcW w:w="936" w:type="dxa"/>
          </w:tcPr>
          <w:p w14:paraId="41B7B2CB" w14:textId="3B4F8127"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30</w:t>
            </w:r>
          </w:p>
        </w:tc>
        <w:tc>
          <w:tcPr>
            <w:tcW w:w="936" w:type="dxa"/>
          </w:tcPr>
          <w:p w14:paraId="3F52DB34" w14:textId="741A94D9"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45</w:t>
            </w:r>
          </w:p>
        </w:tc>
        <w:tc>
          <w:tcPr>
            <w:tcW w:w="936" w:type="dxa"/>
          </w:tcPr>
          <w:p w14:paraId="68B04257" w14:textId="3ACD4750"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41</w:t>
            </w:r>
          </w:p>
        </w:tc>
        <w:tc>
          <w:tcPr>
            <w:tcW w:w="936" w:type="dxa"/>
          </w:tcPr>
          <w:p w14:paraId="4CEDE563" w14:textId="703592EA"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43</w:t>
            </w:r>
          </w:p>
        </w:tc>
        <w:tc>
          <w:tcPr>
            <w:tcW w:w="936" w:type="dxa"/>
          </w:tcPr>
          <w:p w14:paraId="5D85E260" w14:textId="52520674"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w:t>
            </w:r>
          </w:p>
        </w:tc>
        <w:tc>
          <w:tcPr>
            <w:tcW w:w="936" w:type="dxa"/>
          </w:tcPr>
          <w:p w14:paraId="744A6DCA" w14:textId="2FCE7C43"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41</w:t>
            </w:r>
          </w:p>
        </w:tc>
      </w:tr>
      <w:tr w:rsidR="00307068" w:rsidRPr="00E1540E" w14:paraId="6A066AD2"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78782407" w14:textId="77777777" w:rsidR="00307068" w:rsidRPr="00AB5FA6" w:rsidRDefault="00307068" w:rsidP="00307068">
            <w:pPr>
              <w:rPr>
                <w:sz w:val="24"/>
                <w:szCs w:val="24"/>
              </w:rPr>
            </w:pPr>
            <w:r w:rsidRPr="00AB5FA6">
              <w:rPr>
                <w:sz w:val="24"/>
                <w:szCs w:val="24"/>
              </w:rPr>
              <w:t>Other</w:t>
            </w:r>
          </w:p>
        </w:tc>
        <w:tc>
          <w:tcPr>
            <w:tcW w:w="936" w:type="dxa"/>
          </w:tcPr>
          <w:p w14:paraId="340B235E" w14:textId="1F81F44D"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7</w:t>
            </w:r>
          </w:p>
        </w:tc>
        <w:tc>
          <w:tcPr>
            <w:tcW w:w="936" w:type="dxa"/>
          </w:tcPr>
          <w:p w14:paraId="2A58ACAF" w14:textId="5785FF45"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26E57FC1" w14:textId="4A9ED6FA"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w:t>
            </w:r>
          </w:p>
        </w:tc>
        <w:tc>
          <w:tcPr>
            <w:tcW w:w="936" w:type="dxa"/>
          </w:tcPr>
          <w:p w14:paraId="4D62E235" w14:textId="4AAA17A7"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936" w:type="dxa"/>
          </w:tcPr>
          <w:p w14:paraId="658CF5F3" w14:textId="7A5A2B8B"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w:t>
            </w:r>
          </w:p>
        </w:tc>
        <w:tc>
          <w:tcPr>
            <w:tcW w:w="936" w:type="dxa"/>
          </w:tcPr>
          <w:p w14:paraId="6BC45E4A" w14:textId="70457771"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w:t>
            </w:r>
          </w:p>
        </w:tc>
        <w:tc>
          <w:tcPr>
            <w:tcW w:w="936" w:type="dxa"/>
          </w:tcPr>
          <w:p w14:paraId="6762361D" w14:textId="3404254F"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w:t>
            </w:r>
          </w:p>
        </w:tc>
        <w:tc>
          <w:tcPr>
            <w:tcW w:w="936" w:type="dxa"/>
          </w:tcPr>
          <w:p w14:paraId="3DC2F2D7" w14:textId="1E1819E6"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w:t>
            </w:r>
          </w:p>
        </w:tc>
        <w:tc>
          <w:tcPr>
            <w:tcW w:w="936" w:type="dxa"/>
          </w:tcPr>
          <w:p w14:paraId="7AEB090E" w14:textId="1DA64A00"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w:t>
            </w:r>
          </w:p>
        </w:tc>
        <w:tc>
          <w:tcPr>
            <w:tcW w:w="936" w:type="dxa"/>
          </w:tcPr>
          <w:p w14:paraId="25C74DF5" w14:textId="0F719362" w:rsidR="00307068" w:rsidRPr="001C3696" w:rsidRDefault="00307068"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w:t>
            </w:r>
          </w:p>
        </w:tc>
      </w:tr>
      <w:tr w:rsidR="00307068" w:rsidRPr="00E1540E" w14:paraId="7030A21A"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133CEAAF" w14:textId="77777777" w:rsidR="00307068" w:rsidRPr="005259DB" w:rsidRDefault="00307068" w:rsidP="00307068">
            <w:pPr>
              <w:rPr>
                <w:b/>
                <w:bCs/>
                <w:sz w:val="24"/>
                <w:szCs w:val="24"/>
              </w:rPr>
            </w:pPr>
            <w:r w:rsidRPr="005259DB">
              <w:rPr>
                <w:b/>
                <w:bCs/>
                <w:sz w:val="24"/>
                <w:szCs w:val="24"/>
              </w:rPr>
              <w:t>Total (#)</w:t>
            </w:r>
          </w:p>
        </w:tc>
        <w:tc>
          <w:tcPr>
            <w:tcW w:w="936" w:type="dxa"/>
          </w:tcPr>
          <w:p w14:paraId="230400BC" w14:textId="132FBE9E"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174</w:t>
            </w:r>
          </w:p>
        </w:tc>
        <w:tc>
          <w:tcPr>
            <w:tcW w:w="936" w:type="dxa"/>
          </w:tcPr>
          <w:p w14:paraId="6B9CF8DF" w14:textId="29B066BA"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173</w:t>
            </w:r>
          </w:p>
        </w:tc>
        <w:tc>
          <w:tcPr>
            <w:tcW w:w="936" w:type="dxa"/>
          </w:tcPr>
          <w:p w14:paraId="00047548" w14:textId="6F61B14E"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135</w:t>
            </w:r>
          </w:p>
        </w:tc>
        <w:tc>
          <w:tcPr>
            <w:tcW w:w="936" w:type="dxa"/>
          </w:tcPr>
          <w:p w14:paraId="4613FEC8" w14:textId="11DBDEF8"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119</w:t>
            </w:r>
          </w:p>
        </w:tc>
        <w:tc>
          <w:tcPr>
            <w:tcW w:w="936" w:type="dxa"/>
          </w:tcPr>
          <w:p w14:paraId="08221E45" w14:textId="3B059DA5"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85</w:t>
            </w:r>
          </w:p>
        </w:tc>
        <w:tc>
          <w:tcPr>
            <w:tcW w:w="936" w:type="dxa"/>
          </w:tcPr>
          <w:p w14:paraId="1FEFF5B7" w14:textId="617D9CB4"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112</w:t>
            </w:r>
          </w:p>
        </w:tc>
        <w:tc>
          <w:tcPr>
            <w:tcW w:w="936" w:type="dxa"/>
          </w:tcPr>
          <w:p w14:paraId="53B22D3E" w14:textId="2AF19676"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119</w:t>
            </w:r>
          </w:p>
        </w:tc>
        <w:tc>
          <w:tcPr>
            <w:tcW w:w="936" w:type="dxa"/>
          </w:tcPr>
          <w:p w14:paraId="757E9377" w14:textId="1125E405"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113</w:t>
            </w:r>
          </w:p>
        </w:tc>
        <w:tc>
          <w:tcPr>
            <w:tcW w:w="936" w:type="dxa"/>
          </w:tcPr>
          <w:p w14:paraId="13EC244F" w14:textId="75A93B4D"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w:t>
            </w:r>
          </w:p>
        </w:tc>
        <w:tc>
          <w:tcPr>
            <w:tcW w:w="936" w:type="dxa"/>
          </w:tcPr>
          <w:p w14:paraId="6539A9B6" w14:textId="7854EE9B"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102</w:t>
            </w:r>
          </w:p>
        </w:tc>
      </w:tr>
      <w:tr w:rsidR="00307068" w:rsidRPr="00E1540E" w14:paraId="26D0DE27" w14:textId="77777777" w:rsidTr="00C67638">
        <w:tc>
          <w:tcPr>
            <w:cnfStyle w:val="001000000000" w:firstRow="0" w:lastRow="0" w:firstColumn="1" w:lastColumn="0" w:oddVBand="0" w:evenVBand="0" w:oddHBand="0" w:evenHBand="0" w:firstRowFirstColumn="0" w:firstRowLastColumn="0" w:lastRowFirstColumn="0" w:lastRowLastColumn="0"/>
            <w:tcW w:w="1440" w:type="dxa"/>
          </w:tcPr>
          <w:p w14:paraId="14C7AA5F" w14:textId="77777777" w:rsidR="00307068" w:rsidRPr="005259DB" w:rsidRDefault="00307068" w:rsidP="00307068">
            <w:pPr>
              <w:rPr>
                <w:b/>
                <w:bCs/>
                <w:sz w:val="24"/>
                <w:szCs w:val="24"/>
              </w:rPr>
            </w:pPr>
            <w:r w:rsidRPr="005259DB">
              <w:rPr>
                <w:b/>
                <w:bCs/>
                <w:sz w:val="24"/>
                <w:szCs w:val="24"/>
              </w:rPr>
              <w:t>Total (%)</w:t>
            </w:r>
          </w:p>
        </w:tc>
        <w:tc>
          <w:tcPr>
            <w:tcW w:w="936" w:type="dxa"/>
          </w:tcPr>
          <w:p w14:paraId="4ADFB9C8" w14:textId="6D52B767"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c>
          <w:tcPr>
            <w:tcW w:w="936" w:type="dxa"/>
          </w:tcPr>
          <w:p w14:paraId="03E6FB23" w14:textId="1952D771"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c>
          <w:tcPr>
            <w:tcW w:w="936" w:type="dxa"/>
          </w:tcPr>
          <w:p w14:paraId="4F3D1A26" w14:textId="1A1FC89E"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c>
          <w:tcPr>
            <w:tcW w:w="936" w:type="dxa"/>
          </w:tcPr>
          <w:p w14:paraId="7620F2A0" w14:textId="50602293"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c>
          <w:tcPr>
            <w:tcW w:w="936" w:type="dxa"/>
          </w:tcPr>
          <w:p w14:paraId="6908E79F" w14:textId="131B3EB1"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c>
          <w:tcPr>
            <w:tcW w:w="936" w:type="dxa"/>
          </w:tcPr>
          <w:p w14:paraId="15AAB693" w14:textId="1740C540"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c>
          <w:tcPr>
            <w:tcW w:w="936" w:type="dxa"/>
          </w:tcPr>
          <w:p w14:paraId="512AE9E3" w14:textId="2ADBDD87"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c>
          <w:tcPr>
            <w:tcW w:w="936" w:type="dxa"/>
          </w:tcPr>
          <w:p w14:paraId="765B840D" w14:textId="4FCE3D23"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c>
          <w:tcPr>
            <w:tcW w:w="936" w:type="dxa"/>
          </w:tcPr>
          <w:p w14:paraId="2FE5D7B7" w14:textId="360C514A"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c>
          <w:tcPr>
            <w:tcW w:w="936" w:type="dxa"/>
          </w:tcPr>
          <w:p w14:paraId="1F915E06" w14:textId="06FDA12E" w:rsidR="00307068" w:rsidRPr="005259DB" w:rsidRDefault="00307068"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100.0</w:t>
            </w:r>
          </w:p>
        </w:tc>
      </w:tr>
    </w:tbl>
    <w:p w14:paraId="075CA451" w14:textId="4709CBB5" w:rsidR="00872C93" w:rsidRPr="002026FB" w:rsidRDefault="00872C93" w:rsidP="004059C5">
      <w:pPr>
        <w:spacing w:before="240"/>
      </w:pPr>
      <w:r w:rsidRPr="002026FB">
        <w:rPr>
          <w:rFonts w:ascii="Aptos SemiBold" w:hAnsi="Aptos SemiBold"/>
        </w:rPr>
        <w:t>Source</w:t>
      </w:r>
      <w:r w:rsidRPr="002026FB">
        <w:t>: Parole Board of Canada.</w:t>
      </w:r>
    </w:p>
    <w:p w14:paraId="02441811" w14:textId="6BD9E416" w:rsidR="00872C93" w:rsidRPr="002026FB" w:rsidRDefault="00872C93" w:rsidP="001D0567">
      <w:pPr>
        <w:pStyle w:val="CommentText"/>
      </w:pPr>
      <w:r w:rsidRPr="002026FB">
        <w:t>Notes</w:t>
      </w:r>
    </w:p>
    <w:p w14:paraId="5E4D95AB" w14:textId="77777777" w:rsidR="0019036D" w:rsidRDefault="0019036D" w:rsidP="0019036D">
      <w:r w:rsidRPr="003064AB">
        <w:t>During intake assessment, parole officers ask federal offenders to self-identify their race and this information is entered into the Correctional Service of Canada’s (CSC) Offender Management System. Parole Board of Canada (PBC) uses the term “race grouping” as this is the term used by CSC to collect the information from offenders and also reflects how the data is captured in CSC’s and PBC’s data tables.</w:t>
      </w:r>
    </w:p>
    <w:p w14:paraId="72587804" w14:textId="637BBE5F" w:rsidR="00872C93" w:rsidRPr="002026FB" w:rsidRDefault="00872C93" w:rsidP="004059C5">
      <w:pPr>
        <w:rPr>
          <w:rFonts w:cstheme="minorHAnsi"/>
          <w:shd w:val="clear" w:color="auto" w:fill="FFFFFF"/>
        </w:rPr>
      </w:pPr>
      <w:r w:rsidRPr="002026FB">
        <w:t xml:space="preserve">Initial Detention Review: In accordance with subsection 130(1) of the </w:t>
      </w:r>
      <w:r w:rsidRPr="002026FB">
        <w:rPr>
          <w:i/>
          <w:iCs/>
        </w:rPr>
        <w:t>Corrections and Conditional Release Act</w:t>
      </w:r>
      <w:r w:rsidRPr="002026FB">
        <w:t xml:space="preserve">, a review conducted upon referral by the Correctional Service of Canada. On completion of its review, the Board may order that an individual not be released from imprisonment before the expiration of their sentence according to law – except on an escorted temporary absence for medical or administrative reasons – if it is satisfied that the individual is likely, if released, to commit an offence causing the death of or serious harm to another person, a sexual offence involving a child, or a serious drug offence before the end of their sentence. Detention orders are subject to review within </w:t>
      </w:r>
      <w:r w:rsidR="008C1028" w:rsidRPr="002026FB">
        <w:t>1</w:t>
      </w:r>
      <w:r w:rsidRPr="002026FB">
        <w:t xml:space="preserve"> or </w:t>
      </w:r>
      <w:r w:rsidR="008C1028" w:rsidRPr="002026FB">
        <w:t>2</w:t>
      </w:r>
      <w:r w:rsidRPr="002026FB">
        <w:t xml:space="preserve"> years, depending on the type of offence.</w:t>
      </w:r>
    </w:p>
    <w:p w14:paraId="21100945" w14:textId="72DC36D8" w:rsidR="00872C93" w:rsidRPr="002026FB" w:rsidRDefault="00872C93" w:rsidP="004059C5">
      <w:r w:rsidRPr="002026FB">
        <w:t>Reported year periods reflect fiscal years. A fiscal year runs from April 1 to March 31 of the following year.</w:t>
      </w:r>
      <w:r w:rsidRPr="002026FB">
        <w:br w:type="page"/>
      </w:r>
    </w:p>
    <w:p w14:paraId="03DE522A" w14:textId="09FE9300" w:rsidR="00872C93" w:rsidRPr="002026FB" w:rsidRDefault="00872C93" w:rsidP="004059C5">
      <w:pPr>
        <w:pStyle w:val="Heading3"/>
      </w:pPr>
      <w:bookmarkStart w:id="166" w:name="_Toc219197800"/>
      <w:r w:rsidRPr="002026FB">
        <w:lastRenderedPageBreak/>
        <w:t>Annual judicial review hearings</w:t>
      </w:r>
      <w:bookmarkEnd w:id="166"/>
    </w:p>
    <w:p w14:paraId="065A2232" w14:textId="4DA50217" w:rsidR="00872C93" w:rsidRPr="002026FB" w:rsidRDefault="00850EA4" w:rsidP="00EE6FA7">
      <w:pPr>
        <w:pStyle w:val="Heading4"/>
      </w:pPr>
      <w:r w:rsidRPr="002026FB">
        <w:rPr>
          <w:rFonts w:ascii="Aptos SemiBold" w:hAnsi="Aptos SemiBold"/>
        </w:rPr>
        <w:t>Figure E2</w:t>
      </w:r>
      <w:r w:rsidR="00C72B5A" w:rsidRPr="002026FB">
        <w:rPr>
          <w:rFonts w:ascii="Aptos SemiBold" w:hAnsi="Aptos SemiBold"/>
        </w:rPr>
        <w:t>.</w:t>
      </w:r>
      <w:r w:rsidRPr="002026FB">
        <w:t xml:space="preserve"> Judicial review hearings between fiscal year 1987-88 and fiscal year 202</w:t>
      </w:r>
      <w:r w:rsidR="00027095">
        <w:t>3</w:t>
      </w:r>
      <w:r w:rsidRPr="002026FB">
        <w:t>-2</w:t>
      </w:r>
      <w:r w:rsidR="00027095">
        <w:t>4</w:t>
      </w:r>
    </w:p>
    <w:p w14:paraId="46D7F04A" w14:textId="11975B1A" w:rsidR="00850EA4" w:rsidRPr="002026FB" w:rsidRDefault="00E76F07" w:rsidP="005259DB">
      <w:pPr>
        <w:jc w:val="center"/>
      </w:pPr>
      <w:r>
        <w:rPr>
          <w:noProof/>
        </w:rPr>
        <w:drawing>
          <wp:inline distT="0" distB="0" distL="0" distR="0" wp14:anchorId="79068E59" wp14:editId="08386AE3">
            <wp:extent cx="6013716" cy="4294641"/>
            <wp:effectExtent l="0" t="0" r="6350" b="0"/>
            <wp:docPr id="1683103757" name="Picture 7" descr="Bar chart showing the number of judicial review hearings between fiscal year 1987-88 and 2023-24. The chart includes the total number of offenders with cases applicable for judicial review, the total number of offenders eligible at this time or in the future for a judicial review hearing, the total number of court decisions, decisions of earlier eligibility, and the number of offenders released on parole. The number of offenders with a case applicable for judicial review had the greatest number of review hearings in the time period.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103757" name="Picture 7" descr="Bar chart showing the number of judicial review hearings between fiscal year 1987-88 and 2023-24. The chart includes the total number of offenders with cases applicable for judicial review, the total number of offenders eligible at this time or in the future for a judicial review hearing, the total number of court decisions, decisions of earlier eligibility, and the number of offenders released on parole. The number of offenders with a case applicable for judicial review had the greatest number of review hearings in the time period. Full data are available in the table below."/>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8AFBDAA" w14:textId="77777777" w:rsidR="00850EA4" w:rsidRPr="002026FB" w:rsidRDefault="00850EA4" w:rsidP="004059C5">
      <w:bookmarkStart w:id="167" w:name="_Hlk168998471"/>
      <w:r w:rsidRPr="002026FB">
        <w:rPr>
          <w:rFonts w:ascii="Aptos SemiBold" w:hAnsi="Aptos SemiBold"/>
        </w:rPr>
        <w:t>Source</w:t>
      </w:r>
      <w:r w:rsidRPr="002026FB">
        <w:t>: Correctional Service of Canada.</w:t>
      </w:r>
    </w:p>
    <w:bookmarkEnd w:id="167"/>
    <w:p w14:paraId="1A3BFF91" w14:textId="77777777" w:rsidR="00027095" w:rsidRDefault="00850EA4" w:rsidP="00027095">
      <w:pPr>
        <w:pStyle w:val="Bullets"/>
      </w:pPr>
      <w:r w:rsidRPr="002026FB">
        <w:t xml:space="preserve">Since the first judicial review hearing in 1987, there have been a total of </w:t>
      </w:r>
      <w:r w:rsidR="00027095">
        <w:t>274 court decisions (i.e., between fiscal year 1987-88 and the end of fiscal year 2023-24).</w:t>
      </w:r>
    </w:p>
    <w:p w14:paraId="0AC8193F" w14:textId="77777777" w:rsidR="00027095" w:rsidRDefault="00027095" w:rsidP="00027095">
      <w:pPr>
        <w:pStyle w:val="Bullets"/>
      </w:pPr>
      <w:r>
        <w:t>Of these cases, 73.4% of the court decisions resulted in a reduction of the period that must be served before parole eligibility.</w:t>
      </w:r>
    </w:p>
    <w:p w14:paraId="397D48E0" w14:textId="77777777" w:rsidR="00027095" w:rsidRDefault="00027095" w:rsidP="00027095">
      <w:pPr>
        <w:pStyle w:val="Bullets"/>
      </w:pPr>
      <w:r>
        <w:t>Of the 440 offenders eligible to apply for a judicial review, 291 have already served 15 years of their sentence, whereas 149 have not.</w:t>
      </w:r>
    </w:p>
    <w:p w14:paraId="16617BB0" w14:textId="77777777" w:rsidR="00027095" w:rsidRDefault="00027095" w:rsidP="00027095">
      <w:pPr>
        <w:pStyle w:val="Bullets"/>
      </w:pPr>
      <w:r>
        <w:t>Of the 201 offenders who had their parole eligibility date moved closer, 197 had reached their revised Day Parole eligibility date. Of these offenders, 186 were released on parole, and 122 were being actively supervised in the community*.</w:t>
      </w:r>
    </w:p>
    <w:p w14:paraId="50CBA50D" w14:textId="5962DD66" w:rsidR="00850EA4" w:rsidRPr="002026FB" w:rsidRDefault="00027095" w:rsidP="00027095">
      <w:pPr>
        <w:pStyle w:val="Bullets"/>
      </w:pPr>
      <w:r>
        <w:t>A higher percentage of second degree (81.5%) than first degree (72.5%) murder cases have resulted in a reduction of the period required to be served before parole eligibilit</w:t>
      </w:r>
      <w:r w:rsidR="00850EA4" w:rsidRPr="002026FB">
        <w:t>y.</w:t>
      </w:r>
    </w:p>
    <w:p w14:paraId="5CAD713E" w14:textId="3C74C6C9" w:rsidR="00850EA4" w:rsidRPr="002026FB" w:rsidRDefault="00850EA4" w:rsidP="001D0567">
      <w:pPr>
        <w:pStyle w:val="CommentText"/>
      </w:pPr>
      <w:r w:rsidRPr="002026FB">
        <w:t>Notes</w:t>
      </w:r>
    </w:p>
    <w:p w14:paraId="5F299BD0" w14:textId="26BFB799" w:rsidR="00850EA4" w:rsidRPr="002026FB" w:rsidRDefault="00850EA4" w:rsidP="004059C5">
      <w:r w:rsidRPr="002026FB">
        <w:lastRenderedPageBreak/>
        <w:t xml:space="preserve">* Of the 64 offenders who were no longer under active supervision, </w:t>
      </w:r>
      <w:r w:rsidR="00686E81">
        <w:t>5</w:t>
      </w:r>
      <w:r w:rsidRPr="002026FB">
        <w:t xml:space="preserve"> were in custody, </w:t>
      </w:r>
      <w:r w:rsidR="00686E81">
        <w:t>50</w:t>
      </w:r>
      <w:r w:rsidRPr="002026FB">
        <w:t xml:space="preserve"> were deceased, </w:t>
      </w:r>
      <w:r w:rsidR="00AE680D" w:rsidRPr="002026FB">
        <w:t>6</w:t>
      </w:r>
      <w:r w:rsidRPr="002026FB">
        <w:t xml:space="preserve"> were deported</w:t>
      </w:r>
      <w:r w:rsidR="008C1028" w:rsidRPr="002026FB">
        <w:t>,</w:t>
      </w:r>
      <w:r w:rsidRPr="002026FB">
        <w:t xml:space="preserve"> and </w:t>
      </w:r>
      <w:r w:rsidR="00686E81">
        <w:t>3</w:t>
      </w:r>
      <w:r w:rsidRPr="002026FB">
        <w:t xml:space="preserve"> were temporarily detained.</w:t>
      </w:r>
    </w:p>
    <w:p w14:paraId="2C2B3515" w14:textId="4203AC0D" w:rsidR="00463B2F" w:rsidRDefault="00850EA4" w:rsidP="00EE6FA7">
      <w:pPr>
        <w:pStyle w:val="Heading4"/>
      </w:pPr>
      <w:bookmarkStart w:id="168" w:name="_Hlk188525269"/>
      <w:r w:rsidRPr="00456C14">
        <w:rPr>
          <w:rFonts w:ascii="Aptos SemiBold" w:hAnsi="Aptos SemiBold"/>
        </w:rPr>
        <w:t>Table E2</w:t>
      </w:r>
      <w:r w:rsidR="00C72B5A" w:rsidRPr="00456C14">
        <w:rPr>
          <w:rFonts w:ascii="Aptos SemiBold" w:hAnsi="Aptos SemiBold"/>
        </w:rPr>
        <w:t>.</w:t>
      </w:r>
      <w:r w:rsidRPr="002026FB">
        <w:t xml:space="preserve"> Judicial review hearings between fiscal year 1987-88 and fiscal year 202</w:t>
      </w:r>
      <w:r w:rsidR="00937BFB">
        <w:t>3</w:t>
      </w:r>
      <w:r w:rsidRPr="002026FB">
        <w:t>-2</w:t>
      </w:r>
      <w:r w:rsidR="00937BFB">
        <w:t>4</w:t>
      </w:r>
    </w:p>
    <w:p w14:paraId="5ED1A8EA" w14:textId="103CD036" w:rsidR="00463B2F" w:rsidRDefault="00463B2F" w:rsidP="00EE6FA7">
      <w:pPr>
        <w:pStyle w:val="Heading5"/>
      </w:pPr>
      <w:r>
        <w:t>Parole ineligibility reduced by court</w:t>
      </w:r>
    </w:p>
    <w:tbl>
      <w:tblPr>
        <w:tblStyle w:val="CCRSO"/>
        <w:tblW w:w="9810" w:type="dxa"/>
        <w:tblLayout w:type="fixed"/>
        <w:tblLook w:val="04A0" w:firstRow="1" w:lastRow="0" w:firstColumn="1" w:lastColumn="0" w:noHBand="0" w:noVBand="1"/>
      </w:tblPr>
      <w:tblGrid>
        <w:gridCol w:w="5310"/>
        <w:gridCol w:w="2340"/>
        <w:gridCol w:w="2160"/>
      </w:tblGrid>
      <w:tr w:rsidR="00463B2F" w:rsidRPr="00412DDD" w14:paraId="7A4E372F" w14:textId="77777777" w:rsidTr="00C67638">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310" w:type="dxa"/>
            <w:vAlign w:val="top"/>
          </w:tcPr>
          <w:p w14:paraId="204F9438" w14:textId="5E9B9DAE" w:rsidR="00463B2F" w:rsidRPr="00412DDD" w:rsidRDefault="00463B2F" w:rsidP="00C67638">
            <w:pPr>
              <w:jc w:val="left"/>
              <w:rPr>
                <w:sz w:val="24"/>
                <w:szCs w:val="24"/>
              </w:rPr>
            </w:pPr>
            <w:r w:rsidRPr="00412DDD">
              <w:rPr>
                <w:sz w:val="24"/>
                <w:szCs w:val="24"/>
              </w:rPr>
              <w:t>Province/territory of judicial review</w:t>
            </w:r>
          </w:p>
        </w:tc>
        <w:tc>
          <w:tcPr>
            <w:tcW w:w="2340" w:type="dxa"/>
          </w:tcPr>
          <w:p w14:paraId="21FB4B0D" w14:textId="69B6AC90" w:rsidR="00463B2F" w:rsidRPr="00412DDD" w:rsidRDefault="00463B2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1</w:t>
            </w:r>
            <w:r w:rsidRPr="00C73291">
              <w:rPr>
                <w:sz w:val="24"/>
                <w:szCs w:val="24"/>
                <w:vertAlign w:val="superscript"/>
              </w:rPr>
              <w:t>st</w:t>
            </w:r>
            <w:r>
              <w:rPr>
                <w:sz w:val="24"/>
                <w:szCs w:val="24"/>
              </w:rPr>
              <w:t xml:space="preserve"> degree murder</w:t>
            </w:r>
          </w:p>
        </w:tc>
        <w:tc>
          <w:tcPr>
            <w:tcW w:w="2160" w:type="dxa"/>
          </w:tcPr>
          <w:p w14:paraId="407B05F1" w14:textId="6EF50114" w:rsidR="00463B2F" w:rsidRPr="00412DDD" w:rsidRDefault="00463B2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2</w:t>
            </w:r>
            <w:r w:rsidRPr="00C73291">
              <w:rPr>
                <w:sz w:val="24"/>
                <w:szCs w:val="24"/>
                <w:vertAlign w:val="superscript"/>
              </w:rPr>
              <w:t>nd</w:t>
            </w:r>
            <w:r>
              <w:rPr>
                <w:sz w:val="24"/>
                <w:szCs w:val="24"/>
              </w:rPr>
              <w:t xml:space="preserve"> degree murder</w:t>
            </w:r>
          </w:p>
        </w:tc>
      </w:tr>
      <w:tr w:rsidR="00463B2F" w:rsidRPr="00412DDD" w14:paraId="6CCD2EE5"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299A954" w14:textId="77777777" w:rsidR="00463B2F" w:rsidRPr="00412DDD" w:rsidRDefault="00463B2F" w:rsidP="004059C5">
            <w:pPr>
              <w:rPr>
                <w:rFonts w:eastAsia="Arial Narrow"/>
                <w:sz w:val="24"/>
                <w:szCs w:val="24"/>
              </w:rPr>
            </w:pPr>
            <w:r w:rsidRPr="00412DDD">
              <w:rPr>
                <w:sz w:val="24"/>
                <w:szCs w:val="24"/>
              </w:rPr>
              <w:t>Northwest Territories</w:t>
            </w:r>
          </w:p>
        </w:tc>
        <w:tc>
          <w:tcPr>
            <w:tcW w:w="2340" w:type="dxa"/>
          </w:tcPr>
          <w:p w14:paraId="45AC0E94" w14:textId="77777777" w:rsidR="00463B2F" w:rsidRPr="00412DDD"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1</w:t>
            </w:r>
          </w:p>
        </w:tc>
        <w:tc>
          <w:tcPr>
            <w:tcW w:w="2160" w:type="dxa"/>
          </w:tcPr>
          <w:p w14:paraId="74B82C70" w14:textId="77777777" w:rsidR="00463B2F" w:rsidRPr="00412DDD"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40471A13"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168CE6E1" w14:textId="77777777" w:rsidR="00463B2F" w:rsidRPr="00412DDD" w:rsidRDefault="00463B2F" w:rsidP="004059C5">
            <w:pPr>
              <w:rPr>
                <w:sz w:val="24"/>
                <w:szCs w:val="24"/>
              </w:rPr>
            </w:pPr>
            <w:r w:rsidRPr="00412DDD">
              <w:rPr>
                <w:sz w:val="24"/>
                <w:szCs w:val="24"/>
              </w:rPr>
              <w:t>Nunavut</w:t>
            </w:r>
          </w:p>
        </w:tc>
        <w:tc>
          <w:tcPr>
            <w:tcW w:w="2340" w:type="dxa"/>
          </w:tcPr>
          <w:p w14:paraId="33034780" w14:textId="77777777" w:rsidR="00463B2F" w:rsidRPr="00412DDD"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c>
          <w:tcPr>
            <w:tcW w:w="2160" w:type="dxa"/>
          </w:tcPr>
          <w:p w14:paraId="1FDABA77" w14:textId="77777777" w:rsidR="00463B2F" w:rsidRPr="00412DDD"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23702AD0"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2C01144" w14:textId="5A08E9B6" w:rsidR="00463B2F" w:rsidRPr="00412DDD" w:rsidRDefault="00463B2F" w:rsidP="004059C5">
            <w:pPr>
              <w:rPr>
                <w:sz w:val="24"/>
                <w:szCs w:val="24"/>
              </w:rPr>
            </w:pPr>
            <w:r w:rsidRPr="00412DDD">
              <w:rPr>
                <w:sz w:val="24"/>
                <w:szCs w:val="24"/>
              </w:rPr>
              <w:t>Yukon</w:t>
            </w:r>
          </w:p>
        </w:tc>
        <w:tc>
          <w:tcPr>
            <w:tcW w:w="2340" w:type="dxa"/>
          </w:tcPr>
          <w:p w14:paraId="7A10207B" w14:textId="77777777" w:rsidR="00463B2F" w:rsidRPr="00412DDD"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c>
          <w:tcPr>
            <w:tcW w:w="2160" w:type="dxa"/>
          </w:tcPr>
          <w:p w14:paraId="57BB0598" w14:textId="77777777" w:rsidR="00463B2F" w:rsidRPr="00412DDD"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55F3FBFE"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21272ED4" w14:textId="72A8AB78" w:rsidR="00463B2F" w:rsidRPr="00412DDD" w:rsidRDefault="00463B2F" w:rsidP="004059C5">
            <w:pPr>
              <w:rPr>
                <w:sz w:val="24"/>
                <w:szCs w:val="24"/>
              </w:rPr>
            </w:pPr>
            <w:r w:rsidRPr="00412DDD">
              <w:rPr>
                <w:sz w:val="24"/>
                <w:szCs w:val="24"/>
              </w:rPr>
              <w:t xml:space="preserve">Newfoundland </w:t>
            </w:r>
            <w:r w:rsidR="009A6F28">
              <w:rPr>
                <w:sz w:val="24"/>
                <w:szCs w:val="24"/>
              </w:rPr>
              <w:t>and</w:t>
            </w:r>
            <w:r w:rsidRPr="00412DDD">
              <w:rPr>
                <w:sz w:val="24"/>
                <w:szCs w:val="24"/>
              </w:rPr>
              <w:t xml:space="preserve"> Labrador</w:t>
            </w:r>
          </w:p>
        </w:tc>
        <w:tc>
          <w:tcPr>
            <w:tcW w:w="2340" w:type="dxa"/>
          </w:tcPr>
          <w:p w14:paraId="5C03FB9B" w14:textId="77777777" w:rsidR="00463B2F" w:rsidRPr="00412DDD"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c>
          <w:tcPr>
            <w:tcW w:w="2160" w:type="dxa"/>
          </w:tcPr>
          <w:p w14:paraId="1FD8562F" w14:textId="77777777" w:rsidR="00463B2F" w:rsidRPr="00412DDD"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7FC820B8"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C170FFA" w14:textId="77777777" w:rsidR="00463B2F" w:rsidRPr="002A6A67" w:rsidRDefault="00463B2F" w:rsidP="004059C5">
            <w:pPr>
              <w:rPr>
                <w:sz w:val="24"/>
                <w:szCs w:val="24"/>
              </w:rPr>
            </w:pPr>
            <w:r w:rsidRPr="002A6A67">
              <w:rPr>
                <w:sz w:val="24"/>
                <w:szCs w:val="24"/>
              </w:rPr>
              <w:t>Prince Edward Island</w:t>
            </w:r>
          </w:p>
        </w:tc>
        <w:tc>
          <w:tcPr>
            <w:tcW w:w="2340" w:type="dxa"/>
          </w:tcPr>
          <w:p w14:paraId="219636FC" w14:textId="77777777" w:rsidR="00463B2F" w:rsidRPr="002A6A67"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2A6A67">
              <w:rPr>
                <w:sz w:val="24"/>
                <w:szCs w:val="24"/>
              </w:rPr>
              <w:t>0</w:t>
            </w:r>
          </w:p>
        </w:tc>
        <w:tc>
          <w:tcPr>
            <w:tcW w:w="2160" w:type="dxa"/>
          </w:tcPr>
          <w:p w14:paraId="1AC82882" w14:textId="77777777" w:rsidR="00463B2F" w:rsidRPr="002A6A67"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2A6A67">
              <w:rPr>
                <w:sz w:val="24"/>
                <w:szCs w:val="24"/>
              </w:rPr>
              <w:t>0</w:t>
            </w:r>
          </w:p>
        </w:tc>
      </w:tr>
      <w:tr w:rsidR="00463B2F" w:rsidRPr="00412DDD" w14:paraId="6E171667"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3B9C2449" w14:textId="77777777" w:rsidR="00463B2F" w:rsidRPr="002A6A67" w:rsidRDefault="00463B2F" w:rsidP="004059C5">
            <w:pPr>
              <w:rPr>
                <w:sz w:val="24"/>
                <w:szCs w:val="24"/>
              </w:rPr>
            </w:pPr>
            <w:r w:rsidRPr="002A6A67">
              <w:rPr>
                <w:sz w:val="24"/>
                <w:szCs w:val="24"/>
              </w:rPr>
              <w:t>Nova Scotia</w:t>
            </w:r>
          </w:p>
        </w:tc>
        <w:tc>
          <w:tcPr>
            <w:tcW w:w="2340" w:type="dxa"/>
          </w:tcPr>
          <w:p w14:paraId="6AF2C093" w14:textId="77777777" w:rsidR="00463B2F" w:rsidRPr="002A6A67"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2A6A67">
              <w:rPr>
                <w:sz w:val="24"/>
                <w:szCs w:val="24"/>
              </w:rPr>
              <w:t>1</w:t>
            </w:r>
          </w:p>
        </w:tc>
        <w:tc>
          <w:tcPr>
            <w:tcW w:w="2160" w:type="dxa"/>
          </w:tcPr>
          <w:p w14:paraId="7DD2B6D1" w14:textId="77777777" w:rsidR="00463B2F" w:rsidRPr="002A6A67" w:rsidRDefault="00463B2F"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2A6A67">
              <w:rPr>
                <w:sz w:val="24"/>
                <w:szCs w:val="24"/>
              </w:rPr>
              <w:t>1</w:t>
            </w:r>
          </w:p>
        </w:tc>
      </w:tr>
      <w:tr w:rsidR="002A6A67" w:rsidRPr="00412DDD" w14:paraId="658C6067"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6C36F46" w14:textId="77777777" w:rsidR="002A6A67" w:rsidRPr="002A6A67" w:rsidRDefault="002A6A67" w:rsidP="002A6A67">
            <w:pPr>
              <w:rPr>
                <w:sz w:val="24"/>
                <w:szCs w:val="24"/>
              </w:rPr>
            </w:pPr>
            <w:r w:rsidRPr="002A6A67">
              <w:rPr>
                <w:sz w:val="24"/>
                <w:szCs w:val="24"/>
              </w:rPr>
              <w:t>New Brunswick</w:t>
            </w:r>
          </w:p>
        </w:tc>
        <w:tc>
          <w:tcPr>
            <w:tcW w:w="2340" w:type="dxa"/>
          </w:tcPr>
          <w:p w14:paraId="4BE4FB2E" w14:textId="21EC4139"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2160" w:type="dxa"/>
          </w:tcPr>
          <w:p w14:paraId="2A84E60F" w14:textId="7F8EDAA8"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r>
      <w:tr w:rsidR="002A6A67" w:rsidRPr="00412DDD" w14:paraId="0E212CE8"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555B3219" w14:textId="77777777" w:rsidR="002A6A67" w:rsidRPr="002A6A67" w:rsidRDefault="002A6A67" w:rsidP="002A6A67">
            <w:pPr>
              <w:rPr>
                <w:sz w:val="24"/>
                <w:szCs w:val="24"/>
              </w:rPr>
            </w:pPr>
            <w:r w:rsidRPr="002A6A67">
              <w:rPr>
                <w:sz w:val="24"/>
                <w:szCs w:val="24"/>
              </w:rPr>
              <w:t>Quebec</w:t>
            </w:r>
          </w:p>
        </w:tc>
        <w:tc>
          <w:tcPr>
            <w:tcW w:w="2340" w:type="dxa"/>
          </w:tcPr>
          <w:p w14:paraId="0E907ACC" w14:textId="26674CA7"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81</w:t>
            </w:r>
          </w:p>
        </w:tc>
        <w:tc>
          <w:tcPr>
            <w:tcW w:w="2160" w:type="dxa"/>
          </w:tcPr>
          <w:p w14:paraId="57C391D1" w14:textId="63F4729D"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16</w:t>
            </w:r>
          </w:p>
        </w:tc>
      </w:tr>
      <w:tr w:rsidR="002A6A67" w:rsidRPr="00412DDD" w14:paraId="14449AC4"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29C47A5A" w14:textId="77777777" w:rsidR="002A6A67" w:rsidRPr="002A6A67" w:rsidRDefault="002A6A67" w:rsidP="002A6A67">
            <w:pPr>
              <w:rPr>
                <w:sz w:val="24"/>
                <w:szCs w:val="24"/>
              </w:rPr>
            </w:pPr>
            <w:r w:rsidRPr="002A6A67">
              <w:rPr>
                <w:sz w:val="24"/>
                <w:szCs w:val="24"/>
              </w:rPr>
              <w:t>Ontario</w:t>
            </w:r>
          </w:p>
        </w:tc>
        <w:tc>
          <w:tcPr>
            <w:tcW w:w="2340" w:type="dxa"/>
          </w:tcPr>
          <w:p w14:paraId="3A7C1093" w14:textId="33DDE9F8"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28</w:t>
            </w:r>
          </w:p>
        </w:tc>
        <w:tc>
          <w:tcPr>
            <w:tcW w:w="2160" w:type="dxa"/>
          </w:tcPr>
          <w:p w14:paraId="4494A04F" w14:textId="6365AF60"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r>
      <w:tr w:rsidR="002A6A67" w:rsidRPr="00412DDD" w14:paraId="397E58D6"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26F1FE50" w14:textId="77777777" w:rsidR="002A6A67" w:rsidRPr="002A6A67" w:rsidRDefault="002A6A67" w:rsidP="002A6A67">
            <w:pPr>
              <w:rPr>
                <w:sz w:val="24"/>
                <w:szCs w:val="24"/>
              </w:rPr>
            </w:pPr>
            <w:r w:rsidRPr="002A6A67">
              <w:rPr>
                <w:sz w:val="24"/>
                <w:szCs w:val="24"/>
              </w:rPr>
              <w:t>Manitoba</w:t>
            </w:r>
          </w:p>
        </w:tc>
        <w:tc>
          <w:tcPr>
            <w:tcW w:w="2340" w:type="dxa"/>
          </w:tcPr>
          <w:p w14:paraId="6131FF14" w14:textId="4F05DF60"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8</w:t>
            </w:r>
          </w:p>
        </w:tc>
        <w:tc>
          <w:tcPr>
            <w:tcW w:w="2160" w:type="dxa"/>
          </w:tcPr>
          <w:p w14:paraId="56139E32" w14:textId="2F573620"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w:t>
            </w:r>
          </w:p>
        </w:tc>
      </w:tr>
      <w:tr w:rsidR="002A6A67" w:rsidRPr="00412DDD" w14:paraId="369AD18F"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3F22DEC9" w14:textId="77777777" w:rsidR="002A6A67" w:rsidRPr="002A6A67" w:rsidRDefault="002A6A67" w:rsidP="002A6A67">
            <w:pPr>
              <w:rPr>
                <w:sz w:val="24"/>
                <w:szCs w:val="24"/>
              </w:rPr>
            </w:pPr>
            <w:r w:rsidRPr="002A6A67">
              <w:rPr>
                <w:sz w:val="24"/>
                <w:szCs w:val="24"/>
              </w:rPr>
              <w:t>Saskatchewan</w:t>
            </w:r>
          </w:p>
        </w:tc>
        <w:tc>
          <w:tcPr>
            <w:tcW w:w="2340" w:type="dxa"/>
          </w:tcPr>
          <w:p w14:paraId="4DCEC4DC" w14:textId="3FC431B5"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w:t>
            </w:r>
          </w:p>
        </w:tc>
        <w:tc>
          <w:tcPr>
            <w:tcW w:w="2160" w:type="dxa"/>
          </w:tcPr>
          <w:p w14:paraId="10630889" w14:textId="64B3BC8D"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r>
      <w:tr w:rsidR="002A6A67" w:rsidRPr="00412DDD" w14:paraId="773A18FE"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6C662294" w14:textId="77777777" w:rsidR="002A6A67" w:rsidRPr="002A6A67" w:rsidRDefault="002A6A67" w:rsidP="002A6A67">
            <w:pPr>
              <w:rPr>
                <w:sz w:val="24"/>
                <w:szCs w:val="24"/>
              </w:rPr>
            </w:pPr>
            <w:r w:rsidRPr="002A6A67">
              <w:rPr>
                <w:sz w:val="24"/>
                <w:szCs w:val="24"/>
              </w:rPr>
              <w:t>Alberta</w:t>
            </w:r>
          </w:p>
        </w:tc>
        <w:tc>
          <w:tcPr>
            <w:tcW w:w="2340" w:type="dxa"/>
          </w:tcPr>
          <w:p w14:paraId="0EEC9E1F" w14:textId="5E555838"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21</w:t>
            </w:r>
          </w:p>
        </w:tc>
        <w:tc>
          <w:tcPr>
            <w:tcW w:w="2160" w:type="dxa"/>
          </w:tcPr>
          <w:p w14:paraId="267AD225" w14:textId="0B2644DF"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r>
      <w:tr w:rsidR="002A6A67" w:rsidRPr="00412DDD" w14:paraId="04660CF6"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ADDC5EF" w14:textId="77777777" w:rsidR="002A6A67" w:rsidRPr="002A6A67" w:rsidRDefault="002A6A67" w:rsidP="002A6A67">
            <w:pPr>
              <w:rPr>
                <w:sz w:val="24"/>
                <w:szCs w:val="24"/>
              </w:rPr>
            </w:pPr>
            <w:r w:rsidRPr="002A6A67">
              <w:rPr>
                <w:sz w:val="24"/>
                <w:szCs w:val="24"/>
              </w:rPr>
              <w:t>British Columbia</w:t>
            </w:r>
          </w:p>
        </w:tc>
        <w:tc>
          <w:tcPr>
            <w:tcW w:w="2340" w:type="dxa"/>
          </w:tcPr>
          <w:p w14:paraId="6AA7D640" w14:textId="562CE166"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31</w:t>
            </w:r>
          </w:p>
        </w:tc>
        <w:tc>
          <w:tcPr>
            <w:tcW w:w="2160" w:type="dxa"/>
          </w:tcPr>
          <w:p w14:paraId="43D338FB" w14:textId="12CFDD59" w:rsidR="002A6A67" w:rsidRPr="002A6A67" w:rsidRDefault="002A6A67" w:rsidP="00C67638">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r>
      <w:tr w:rsidR="00463B2F" w:rsidRPr="00412DDD" w14:paraId="481A7B94" w14:textId="77777777" w:rsidTr="00C67638">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5A0BFADA" w14:textId="77777777" w:rsidR="00463B2F" w:rsidRPr="005259DB" w:rsidRDefault="00463B2F" w:rsidP="004059C5">
            <w:pPr>
              <w:rPr>
                <w:b/>
                <w:bCs/>
                <w:sz w:val="24"/>
                <w:szCs w:val="24"/>
              </w:rPr>
            </w:pPr>
            <w:r w:rsidRPr="005259DB">
              <w:rPr>
                <w:b/>
                <w:bCs/>
                <w:sz w:val="24"/>
                <w:szCs w:val="24"/>
              </w:rPr>
              <w:t>Total</w:t>
            </w:r>
          </w:p>
        </w:tc>
        <w:tc>
          <w:tcPr>
            <w:tcW w:w="2340" w:type="dxa"/>
          </w:tcPr>
          <w:p w14:paraId="51A45405" w14:textId="4B6B6A43" w:rsidR="00463B2F" w:rsidRPr="005259DB" w:rsidRDefault="00463B2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17</w:t>
            </w:r>
            <w:r w:rsidR="002A6A67" w:rsidRPr="005259DB">
              <w:rPr>
                <w:b/>
                <w:bCs/>
                <w:sz w:val="24"/>
                <w:szCs w:val="24"/>
              </w:rPr>
              <w:t>9</w:t>
            </w:r>
          </w:p>
        </w:tc>
        <w:tc>
          <w:tcPr>
            <w:tcW w:w="2160" w:type="dxa"/>
          </w:tcPr>
          <w:p w14:paraId="283831BD" w14:textId="77777777" w:rsidR="00463B2F" w:rsidRPr="005259DB" w:rsidRDefault="00463B2F" w:rsidP="00C67638">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22</w:t>
            </w:r>
          </w:p>
        </w:tc>
      </w:tr>
    </w:tbl>
    <w:p w14:paraId="494291EE" w14:textId="1F11389C" w:rsidR="00EE6FA7" w:rsidRDefault="00EE6FA7" w:rsidP="004059C5"/>
    <w:p w14:paraId="72B57CDB" w14:textId="77777777" w:rsidR="00EE6FA7" w:rsidRDefault="00EE6FA7">
      <w:pPr>
        <w:spacing w:after="160" w:line="259" w:lineRule="auto"/>
      </w:pPr>
      <w:r>
        <w:br w:type="page"/>
      </w:r>
    </w:p>
    <w:p w14:paraId="48AA7539" w14:textId="5C81BDF3" w:rsidR="00463B2F" w:rsidRDefault="00463B2F" w:rsidP="00EE6FA7">
      <w:pPr>
        <w:pStyle w:val="Heading5"/>
      </w:pPr>
      <w:r w:rsidRPr="00412DDD">
        <w:lastRenderedPageBreak/>
        <w:t>Reduction denied</w:t>
      </w:r>
      <w:r>
        <w:t xml:space="preserve"> </w:t>
      </w:r>
      <w:r w:rsidRPr="00412DDD">
        <w:t>by court</w:t>
      </w:r>
    </w:p>
    <w:tbl>
      <w:tblPr>
        <w:tblStyle w:val="CCRSO"/>
        <w:tblW w:w="9810" w:type="dxa"/>
        <w:tblLayout w:type="fixed"/>
        <w:tblLook w:val="04A0" w:firstRow="1" w:lastRow="0" w:firstColumn="1" w:lastColumn="0" w:noHBand="0" w:noVBand="1"/>
      </w:tblPr>
      <w:tblGrid>
        <w:gridCol w:w="5310"/>
        <w:gridCol w:w="2340"/>
        <w:gridCol w:w="2160"/>
      </w:tblGrid>
      <w:tr w:rsidR="00463B2F" w:rsidRPr="00412DDD" w14:paraId="1414642D" w14:textId="77777777" w:rsidTr="0070395A">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310" w:type="dxa"/>
            <w:vAlign w:val="top"/>
          </w:tcPr>
          <w:p w14:paraId="005351AC" w14:textId="77777777" w:rsidR="00463B2F" w:rsidRPr="00412DDD" w:rsidRDefault="00463B2F" w:rsidP="0070395A">
            <w:pPr>
              <w:jc w:val="left"/>
              <w:rPr>
                <w:sz w:val="24"/>
                <w:szCs w:val="24"/>
              </w:rPr>
            </w:pPr>
            <w:r w:rsidRPr="00412DDD">
              <w:rPr>
                <w:sz w:val="24"/>
                <w:szCs w:val="24"/>
              </w:rPr>
              <w:t>Province/territory of judicial review</w:t>
            </w:r>
          </w:p>
        </w:tc>
        <w:tc>
          <w:tcPr>
            <w:tcW w:w="2340" w:type="dxa"/>
          </w:tcPr>
          <w:p w14:paraId="1770E71D" w14:textId="77777777" w:rsidR="00463B2F" w:rsidRPr="00412DDD" w:rsidRDefault="00463B2F" w:rsidP="0070395A">
            <w:pPr>
              <w:jc w:val="lef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1</w:t>
            </w:r>
            <w:r w:rsidRPr="00B779C5">
              <w:rPr>
                <w:sz w:val="24"/>
                <w:szCs w:val="24"/>
                <w:vertAlign w:val="superscript"/>
              </w:rPr>
              <w:t>st</w:t>
            </w:r>
            <w:r>
              <w:rPr>
                <w:sz w:val="24"/>
                <w:szCs w:val="24"/>
              </w:rPr>
              <w:t xml:space="preserve"> degree murder</w:t>
            </w:r>
          </w:p>
        </w:tc>
        <w:tc>
          <w:tcPr>
            <w:tcW w:w="2160" w:type="dxa"/>
          </w:tcPr>
          <w:p w14:paraId="615EFCC8" w14:textId="77777777" w:rsidR="00463B2F" w:rsidRPr="00412DDD" w:rsidRDefault="00463B2F" w:rsidP="0070395A">
            <w:pPr>
              <w:jc w:val="lef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2</w:t>
            </w:r>
            <w:r w:rsidRPr="00B779C5">
              <w:rPr>
                <w:sz w:val="24"/>
                <w:szCs w:val="24"/>
                <w:vertAlign w:val="superscript"/>
              </w:rPr>
              <w:t>nd</w:t>
            </w:r>
            <w:r>
              <w:rPr>
                <w:sz w:val="24"/>
                <w:szCs w:val="24"/>
              </w:rPr>
              <w:t xml:space="preserve"> degree murder</w:t>
            </w:r>
          </w:p>
        </w:tc>
      </w:tr>
      <w:tr w:rsidR="00463B2F" w:rsidRPr="00412DDD" w14:paraId="054B1B61"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6D53BE07" w14:textId="77777777" w:rsidR="00463B2F" w:rsidRPr="00412DDD" w:rsidRDefault="00463B2F" w:rsidP="004059C5">
            <w:pPr>
              <w:rPr>
                <w:rFonts w:eastAsia="Arial Narrow"/>
                <w:sz w:val="24"/>
                <w:szCs w:val="24"/>
              </w:rPr>
            </w:pPr>
            <w:r w:rsidRPr="00412DDD">
              <w:rPr>
                <w:sz w:val="24"/>
                <w:szCs w:val="24"/>
              </w:rPr>
              <w:t>Northwest Territories</w:t>
            </w:r>
          </w:p>
        </w:tc>
        <w:tc>
          <w:tcPr>
            <w:tcW w:w="2340" w:type="dxa"/>
          </w:tcPr>
          <w:p w14:paraId="40AE0EC6" w14:textId="3142C270"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c>
          <w:tcPr>
            <w:tcW w:w="2160" w:type="dxa"/>
          </w:tcPr>
          <w:p w14:paraId="7079A20F" w14:textId="0BEC22E1"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79626AED"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2D660A84" w14:textId="77777777" w:rsidR="00463B2F" w:rsidRPr="00412DDD" w:rsidRDefault="00463B2F" w:rsidP="004059C5">
            <w:pPr>
              <w:rPr>
                <w:sz w:val="24"/>
                <w:szCs w:val="24"/>
              </w:rPr>
            </w:pPr>
            <w:r w:rsidRPr="00412DDD">
              <w:rPr>
                <w:sz w:val="24"/>
                <w:szCs w:val="24"/>
              </w:rPr>
              <w:t>Nunavut</w:t>
            </w:r>
          </w:p>
        </w:tc>
        <w:tc>
          <w:tcPr>
            <w:tcW w:w="2340" w:type="dxa"/>
          </w:tcPr>
          <w:p w14:paraId="3EAE3F39" w14:textId="6E602022"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c>
          <w:tcPr>
            <w:tcW w:w="2160" w:type="dxa"/>
          </w:tcPr>
          <w:p w14:paraId="3DBC3C4F" w14:textId="1EDA0E4E"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78B83789"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4FAD0A32" w14:textId="22FAC69B" w:rsidR="00463B2F" w:rsidRPr="00412DDD" w:rsidRDefault="00463B2F" w:rsidP="004059C5">
            <w:pPr>
              <w:rPr>
                <w:sz w:val="24"/>
                <w:szCs w:val="24"/>
              </w:rPr>
            </w:pPr>
            <w:r w:rsidRPr="00412DDD">
              <w:rPr>
                <w:sz w:val="24"/>
                <w:szCs w:val="24"/>
              </w:rPr>
              <w:t>Yukon</w:t>
            </w:r>
          </w:p>
        </w:tc>
        <w:tc>
          <w:tcPr>
            <w:tcW w:w="2340" w:type="dxa"/>
          </w:tcPr>
          <w:p w14:paraId="3C6D02FF" w14:textId="3A9DE2B7"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c>
          <w:tcPr>
            <w:tcW w:w="2160" w:type="dxa"/>
          </w:tcPr>
          <w:p w14:paraId="3D18BA84" w14:textId="277EB4FF"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7DD754E0"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4E377DF3" w14:textId="4BC6FFBF" w:rsidR="00463B2F" w:rsidRPr="00412DDD" w:rsidRDefault="00463B2F" w:rsidP="004059C5">
            <w:pPr>
              <w:rPr>
                <w:sz w:val="24"/>
                <w:szCs w:val="24"/>
              </w:rPr>
            </w:pPr>
            <w:r w:rsidRPr="00412DDD">
              <w:rPr>
                <w:sz w:val="24"/>
                <w:szCs w:val="24"/>
              </w:rPr>
              <w:t xml:space="preserve">Newfoundland </w:t>
            </w:r>
            <w:r w:rsidR="009A6F28">
              <w:rPr>
                <w:sz w:val="24"/>
                <w:szCs w:val="24"/>
              </w:rPr>
              <w:t>and</w:t>
            </w:r>
            <w:r w:rsidRPr="00412DDD">
              <w:rPr>
                <w:sz w:val="24"/>
                <w:szCs w:val="24"/>
              </w:rPr>
              <w:t xml:space="preserve"> Labrador</w:t>
            </w:r>
          </w:p>
        </w:tc>
        <w:tc>
          <w:tcPr>
            <w:tcW w:w="2340" w:type="dxa"/>
          </w:tcPr>
          <w:p w14:paraId="41E7C4CB" w14:textId="6837D757"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c>
          <w:tcPr>
            <w:tcW w:w="2160" w:type="dxa"/>
          </w:tcPr>
          <w:p w14:paraId="737580B3" w14:textId="42096A3E"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0FE13B15"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48E00D56" w14:textId="77777777" w:rsidR="00463B2F" w:rsidRPr="00412DDD" w:rsidRDefault="00463B2F" w:rsidP="004059C5">
            <w:pPr>
              <w:rPr>
                <w:sz w:val="24"/>
                <w:szCs w:val="24"/>
              </w:rPr>
            </w:pPr>
            <w:r w:rsidRPr="00412DDD">
              <w:rPr>
                <w:sz w:val="24"/>
                <w:szCs w:val="24"/>
              </w:rPr>
              <w:t>Prince Edward Island</w:t>
            </w:r>
          </w:p>
        </w:tc>
        <w:tc>
          <w:tcPr>
            <w:tcW w:w="2340" w:type="dxa"/>
          </w:tcPr>
          <w:p w14:paraId="566C6EBD" w14:textId="1BFC284A"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c>
          <w:tcPr>
            <w:tcW w:w="2160" w:type="dxa"/>
          </w:tcPr>
          <w:p w14:paraId="18E121FA" w14:textId="78CABC39"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33531129"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4EA43E23" w14:textId="77777777" w:rsidR="00463B2F" w:rsidRPr="002A6A67" w:rsidRDefault="00463B2F" w:rsidP="004059C5">
            <w:pPr>
              <w:rPr>
                <w:sz w:val="24"/>
                <w:szCs w:val="24"/>
              </w:rPr>
            </w:pPr>
            <w:r w:rsidRPr="002A6A67">
              <w:rPr>
                <w:sz w:val="24"/>
                <w:szCs w:val="24"/>
              </w:rPr>
              <w:t>Nova Scotia</w:t>
            </w:r>
          </w:p>
        </w:tc>
        <w:tc>
          <w:tcPr>
            <w:tcW w:w="2340" w:type="dxa"/>
          </w:tcPr>
          <w:p w14:paraId="0DF0B6AF" w14:textId="6CB7B78B" w:rsidR="00463B2F" w:rsidRPr="002A6A67"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2A6A67">
              <w:rPr>
                <w:sz w:val="24"/>
                <w:szCs w:val="24"/>
              </w:rPr>
              <w:t>1</w:t>
            </w:r>
          </w:p>
        </w:tc>
        <w:tc>
          <w:tcPr>
            <w:tcW w:w="2160" w:type="dxa"/>
          </w:tcPr>
          <w:p w14:paraId="669D159D" w14:textId="0226C482" w:rsidR="00463B2F" w:rsidRPr="002A6A67"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2A6A67">
              <w:rPr>
                <w:sz w:val="24"/>
                <w:szCs w:val="24"/>
              </w:rPr>
              <w:t>0</w:t>
            </w:r>
          </w:p>
        </w:tc>
      </w:tr>
      <w:tr w:rsidR="002A6A67" w:rsidRPr="00412DDD" w14:paraId="610595D9"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14C625AB" w14:textId="77777777" w:rsidR="002A6A67" w:rsidRPr="002A6A67" w:rsidRDefault="002A6A67" w:rsidP="002A6A67">
            <w:pPr>
              <w:rPr>
                <w:sz w:val="24"/>
                <w:szCs w:val="24"/>
              </w:rPr>
            </w:pPr>
            <w:r w:rsidRPr="002A6A67">
              <w:rPr>
                <w:sz w:val="24"/>
                <w:szCs w:val="24"/>
              </w:rPr>
              <w:t>New Brunswick</w:t>
            </w:r>
          </w:p>
        </w:tc>
        <w:tc>
          <w:tcPr>
            <w:tcW w:w="2340" w:type="dxa"/>
          </w:tcPr>
          <w:p w14:paraId="109FC773" w14:textId="72D85864"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2160" w:type="dxa"/>
          </w:tcPr>
          <w:p w14:paraId="5CB32E57" w14:textId="70C3DC2D"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r>
      <w:tr w:rsidR="002A6A67" w:rsidRPr="00412DDD" w14:paraId="6FBB110E"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2E52824C" w14:textId="77777777" w:rsidR="002A6A67" w:rsidRPr="002A6A67" w:rsidRDefault="002A6A67" w:rsidP="002A6A67">
            <w:pPr>
              <w:rPr>
                <w:sz w:val="24"/>
                <w:szCs w:val="24"/>
              </w:rPr>
            </w:pPr>
            <w:r w:rsidRPr="002A6A67">
              <w:rPr>
                <w:sz w:val="24"/>
                <w:szCs w:val="24"/>
              </w:rPr>
              <w:t>Quebec</w:t>
            </w:r>
          </w:p>
        </w:tc>
        <w:tc>
          <w:tcPr>
            <w:tcW w:w="2340" w:type="dxa"/>
          </w:tcPr>
          <w:p w14:paraId="2E5D56A2" w14:textId="24E2A143"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7</w:t>
            </w:r>
          </w:p>
        </w:tc>
        <w:tc>
          <w:tcPr>
            <w:tcW w:w="2160" w:type="dxa"/>
          </w:tcPr>
          <w:p w14:paraId="4DD14118" w14:textId="25514502"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r>
      <w:tr w:rsidR="002A6A67" w:rsidRPr="00412DDD" w14:paraId="1DCF127A"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768A3008" w14:textId="77777777" w:rsidR="002A6A67" w:rsidRPr="002A6A67" w:rsidRDefault="002A6A67" w:rsidP="002A6A67">
            <w:pPr>
              <w:rPr>
                <w:sz w:val="24"/>
                <w:szCs w:val="24"/>
              </w:rPr>
            </w:pPr>
            <w:r w:rsidRPr="002A6A67">
              <w:rPr>
                <w:sz w:val="24"/>
                <w:szCs w:val="24"/>
              </w:rPr>
              <w:t>Ontario</w:t>
            </w:r>
          </w:p>
        </w:tc>
        <w:tc>
          <w:tcPr>
            <w:tcW w:w="2340" w:type="dxa"/>
          </w:tcPr>
          <w:p w14:paraId="2E619D1E" w14:textId="39D12403"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w:t>
            </w:r>
          </w:p>
        </w:tc>
        <w:tc>
          <w:tcPr>
            <w:tcW w:w="2160" w:type="dxa"/>
          </w:tcPr>
          <w:p w14:paraId="71D54543" w14:textId="275F491A"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r>
      <w:tr w:rsidR="002A6A67" w:rsidRPr="00412DDD" w14:paraId="6DF18CEF"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2C04A4F8" w14:textId="77777777" w:rsidR="002A6A67" w:rsidRPr="002A6A67" w:rsidRDefault="002A6A67" w:rsidP="002A6A67">
            <w:pPr>
              <w:rPr>
                <w:sz w:val="24"/>
                <w:szCs w:val="24"/>
              </w:rPr>
            </w:pPr>
            <w:r w:rsidRPr="002A6A67">
              <w:rPr>
                <w:sz w:val="24"/>
                <w:szCs w:val="24"/>
              </w:rPr>
              <w:t>Manitoba</w:t>
            </w:r>
          </w:p>
        </w:tc>
        <w:tc>
          <w:tcPr>
            <w:tcW w:w="2340" w:type="dxa"/>
          </w:tcPr>
          <w:p w14:paraId="49397EFB" w14:textId="0D844543"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2160" w:type="dxa"/>
          </w:tcPr>
          <w:p w14:paraId="3DC94890" w14:textId="2661D483"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r>
      <w:tr w:rsidR="002A6A67" w:rsidRPr="00412DDD" w14:paraId="5558850A"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66B897BF" w14:textId="77777777" w:rsidR="002A6A67" w:rsidRPr="002A6A67" w:rsidRDefault="002A6A67" w:rsidP="002A6A67">
            <w:pPr>
              <w:rPr>
                <w:sz w:val="24"/>
                <w:szCs w:val="24"/>
              </w:rPr>
            </w:pPr>
            <w:r w:rsidRPr="002A6A67">
              <w:rPr>
                <w:sz w:val="24"/>
                <w:szCs w:val="24"/>
              </w:rPr>
              <w:t>Saskatchewan</w:t>
            </w:r>
          </w:p>
        </w:tc>
        <w:tc>
          <w:tcPr>
            <w:tcW w:w="2340" w:type="dxa"/>
          </w:tcPr>
          <w:p w14:paraId="52A25C04" w14:textId="12226FC6"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w:t>
            </w:r>
          </w:p>
        </w:tc>
        <w:tc>
          <w:tcPr>
            <w:tcW w:w="2160" w:type="dxa"/>
          </w:tcPr>
          <w:p w14:paraId="39B0F94B" w14:textId="4E26ABA9"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r>
      <w:tr w:rsidR="002A6A67" w:rsidRPr="00412DDD" w14:paraId="1CAC71FA"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3FF4C5D2" w14:textId="77777777" w:rsidR="002A6A67" w:rsidRPr="002A6A67" w:rsidRDefault="002A6A67" w:rsidP="002A6A67">
            <w:pPr>
              <w:rPr>
                <w:sz w:val="24"/>
                <w:szCs w:val="24"/>
              </w:rPr>
            </w:pPr>
            <w:r w:rsidRPr="002A6A67">
              <w:rPr>
                <w:sz w:val="24"/>
                <w:szCs w:val="24"/>
              </w:rPr>
              <w:t>Alberta</w:t>
            </w:r>
          </w:p>
        </w:tc>
        <w:tc>
          <w:tcPr>
            <w:tcW w:w="2340" w:type="dxa"/>
          </w:tcPr>
          <w:p w14:paraId="2C55E66D" w14:textId="3C945D18"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9</w:t>
            </w:r>
          </w:p>
        </w:tc>
        <w:tc>
          <w:tcPr>
            <w:tcW w:w="2160" w:type="dxa"/>
          </w:tcPr>
          <w:p w14:paraId="7675B4F7" w14:textId="22C42E5F"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r>
      <w:tr w:rsidR="002A6A67" w:rsidRPr="00412DDD" w14:paraId="3FC35D78"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1E9D3C3E" w14:textId="77777777" w:rsidR="002A6A67" w:rsidRPr="002A6A67" w:rsidRDefault="002A6A67" w:rsidP="002A6A67">
            <w:pPr>
              <w:rPr>
                <w:sz w:val="24"/>
                <w:szCs w:val="24"/>
              </w:rPr>
            </w:pPr>
            <w:r w:rsidRPr="002A6A67">
              <w:rPr>
                <w:sz w:val="24"/>
                <w:szCs w:val="24"/>
              </w:rPr>
              <w:t>British Columbia</w:t>
            </w:r>
          </w:p>
        </w:tc>
        <w:tc>
          <w:tcPr>
            <w:tcW w:w="2340" w:type="dxa"/>
          </w:tcPr>
          <w:p w14:paraId="111CE7C0" w14:textId="5B33C562"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10</w:t>
            </w:r>
          </w:p>
        </w:tc>
        <w:tc>
          <w:tcPr>
            <w:tcW w:w="2160" w:type="dxa"/>
          </w:tcPr>
          <w:p w14:paraId="1CF36055" w14:textId="6C281664"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r>
      <w:tr w:rsidR="00463B2F" w:rsidRPr="00412DDD" w14:paraId="0CF0BF92"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44E58E19" w14:textId="77777777" w:rsidR="00463B2F" w:rsidRPr="005259DB" w:rsidRDefault="00463B2F" w:rsidP="004059C5">
            <w:pPr>
              <w:rPr>
                <w:b/>
                <w:bCs/>
                <w:sz w:val="24"/>
                <w:szCs w:val="24"/>
              </w:rPr>
            </w:pPr>
            <w:r w:rsidRPr="005259DB">
              <w:rPr>
                <w:b/>
                <w:bCs/>
                <w:sz w:val="24"/>
                <w:szCs w:val="24"/>
              </w:rPr>
              <w:t>Total</w:t>
            </w:r>
          </w:p>
        </w:tc>
        <w:tc>
          <w:tcPr>
            <w:tcW w:w="2340" w:type="dxa"/>
          </w:tcPr>
          <w:p w14:paraId="35893631" w14:textId="58EFF9B4" w:rsidR="00463B2F" w:rsidRPr="005259DB" w:rsidRDefault="00463B2F"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6</w:t>
            </w:r>
            <w:r w:rsidR="002A6A67" w:rsidRPr="005259DB">
              <w:rPr>
                <w:b/>
                <w:bCs/>
                <w:sz w:val="24"/>
                <w:szCs w:val="24"/>
              </w:rPr>
              <w:t>8</w:t>
            </w:r>
          </w:p>
        </w:tc>
        <w:tc>
          <w:tcPr>
            <w:tcW w:w="2160" w:type="dxa"/>
          </w:tcPr>
          <w:p w14:paraId="6BF0B8DC" w14:textId="061566B1" w:rsidR="00463B2F" w:rsidRPr="005259DB" w:rsidRDefault="00463B2F"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5</w:t>
            </w:r>
          </w:p>
        </w:tc>
      </w:tr>
    </w:tbl>
    <w:p w14:paraId="3C104E72" w14:textId="21FDF913" w:rsidR="00463B2F" w:rsidRPr="00C73291" w:rsidRDefault="00463B2F" w:rsidP="00EE6FA7">
      <w:pPr>
        <w:pStyle w:val="H5Tableheader"/>
      </w:pPr>
      <w:r w:rsidRPr="00F410A8">
        <w:t xml:space="preserve">Total </w:t>
      </w:r>
      <w:r>
        <w:t>parole ineligibility reduced by court and reduction denied by court</w:t>
      </w:r>
    </w:p>
    <w:tbl>
      <w:tblPr>
        <w:tblStyle w:val="CCRSO"/>
        <w:tblW w:w="9810" w:type="dxa"/>
        <w:tblLayout w:type="fixed"/>
        <w:tblLook w:val="04A0" w:firstRow="1" w:lastRow="0" w:firstColumn="1" w:lastColumn="0" w:noHBand="0" w:noVBand="1"/>
      </w:tblPr>
      <w:tblGrid>
        <w:gridCol w:w="5310"/>
        <w:gridCol w:w="2340"/>
        <w:gridCol w:w="2160"/>
      </w:tblGrid>
      <w:tr w:rsidR="00463B2F" w:rsidRPr="00412DDD" w14:paraId="71896EEB" w14:textId="77777777" w:rsidTr="0070395A">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310" w:type="dxa"/>
            <w:vAlign w:val="top"/>
          </w:tcPr>
          <w:p w14:paraId="589E5177" w14:textId="77777777" w:rsidR="00463B2F" w:rsidRPr="00412DDD" w:rsidRDefault="00463B2F" w:rsidP="0070395A">
            <w:pPr>
              <w:jc w:val="left"/>
              <w:rPr>
                <w:sz w:val="24"/>
                <w:szCs w:val="24"/>
              </w:rPr>
            </w:pPr>
            <w:r w:rsidRPr="00412DDD">
              <w:rPr>
                <w:sz w:val="24"/>
                <w:szCs w:val="24"/>
              </w:rPr>
              <w:t>Province/territory of judicial review</w:t>
            </w:r>
          </w:p>
        </w:tc>
        <w:tc>
          <w:tcPr>
            <w:tcW w:w="2340" w:type="dxa"/>
          </w:tcPr>
          <w:p w14:paraId="4CA82B34" w14:textId="77777777" w:rsidR="00463B2F" w:rsidRPr="00412DDD" w:rsidRDefault="00463B2F" w:rsidP="0070395A">
            <w:pPr>
              <w:jc w:val="lef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1</w:t>
            </w:r>
            <w:r w:rsidRPr="00B779C5">
              <w:rPr>
                <w:sz w:val="24"/>
                <w:szCs w:val="24"/>
                <w:vertAlign w:val="superscript"/>
              </w:rPr>
              <w:t>st</w:t>
            </w:r>
            <w:r>
              <w:rPr>
                <w:sz w:val="24"/>
                <w:szCs w:val="24"/>
              </w:rPr>
              <w:t xml:space="preserve"> degree murder</w:t>
            </w:r>
          </w:p>
        </w:tc>
        <w:tc>
          <w:tcPr>
            <w:tcW w:w="2160" w:type="dxa"/>
          </w:tcPr>
          <w:p w14:paraId="6A8E5616" w14:textId="77777777" w:rsidR="00463B2F" w:rsidRPr="00412DDD" w:rsidRDefault="00463B2F" w:rsidP="0070395A">
            <w:pPr>
              <w:jc w:val="lef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2</w:t>
            </w:r>
            <w:r w:rsidRPr="00B779C5">
              <w:rPr>
                <w:sz w:val="24"/>
                <w:szCs w:val="24"/>
                <w:vertAlign w:val="superscript"/>
              </w:rPr>
              <w:t>nd</w:t>
            </w:r>
            <w:r>
              <w:rPr>
                <w:sz w:val="24"/>
                <w:szCs w:val="24"/>
              </w:rPr>
              <w:t xml:space="preserve"> degree murder</w:t>
            </w:r>
          </w:p>
        </w:tc>
      </w:tr>
      <w:tr w:rsidR="00463B2F" w:rsidRPr="00412DDD" w14:paraId="2752D8FD"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407120E9" w14:textId="77777777" w:rsidR="00463B2F" w:rsidRPr="00412DDD" w:rsidRDefault="00463B2F" w:rsidP="004059C5">
            <w:pPr>
              <w:rPr>
                <w:rFonts w:eastAsia="Arial Narrow"/>
                <w:sz w:val="24"/>
                <w:szCs w:val="24"/>
              </w:rPr>
            </w:pPr>
            <w:r w:rsidRPr="00412DDD">
              <w:rPr>
                <w:sz w:val="24"/>
                <w:szCs w:val="24"/>
              </w:rPr>
              <w:t>Northwest Territories</w:t>
            </w:r>
          </w:p>
        </w:tc>
        <w:tc>
          <w:tcPr>
            <w:tcW w:w="2340" w:type="dxa"/>
          </w:tcPr>
          <w:p w14:paraId="4F086814" w14:textId="4B399CCD"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1</w:t>
            </w:r>
          </w:p>
        </w:tc>
        <w:tc>
          <w:tcPr>
            <w:tcW w:w="2160" w:type="dxa"/>
          </w:tcPr>
          <w:p w14:paraId="108DB484" w14:textId="7044FA9C"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4D999FC5"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305B1BC2" w14:textId="77777777" w:rsidR="00463B2F" w:rsidRPr="00412DDD" w:rsidRDefault="00463B2F" w:rsidP="004059C5">
            <w:pPr>
              <w:rPr>
                <w:sz w:val="24"/>
                <w:szCs w:val="24"/>
              </w:rPr>
            </w:pPr>
            <w:r w:rsidRPr="00412DDD">
              <w:rPr>
                <w:sz w:val="24"/>
                <w:szCs w:val="24"/>
              </w:rPr>
              <w:t>Nunavut</w:t>
            </w:r>
          </w:p>
        </w:tc>
        <w:tc>
          <w:tcPr>
            <w:tcW w:w="2340" w:type="dxa"/>
          </w:tcPr>
          <w:p w14:paraId="32449DA5" w14:textId="72493C32"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c>
          <w:tcPr>
            <w:tcW w:w="2160" w:type="dxa"/>
          </w:tcPr>
          <w:p w14:paraId="0D609750" w14:textId="08DC9A36"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65B6E5FD"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19931BE4" w14:textId="09A1F9D6" w:rsidR="00463B2F" w:rsidRPr="00412DDD" w:rsidRDefault="00463B2F" w:rsidP="004059C5">
            <w:pPr>
              <w:rPr>
                <w:sz w:val="24"/>
                <w:szCs w:val="24"/>
              </w:rPr>
            </w:pPr>
            <w:r w:rsidRPr="00412DDD">
              <w:rPr>
                <w:sz w:val="24"/>
                <w:szCs w:val="24"/>
              </w:rPr>
              <w:t>Yukon</w:t>
            </w:r>
          </w:p>
        </w:tc>
        <w:tc>
          <w:tcPr>
            <w:tcW w:w="2340" w:type="dxa"/>
          </w:tcPr>
          <w:p w14:paraId="3BA1ACB4" w14:textId="4313F775"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c>
          <w:tcPr>
            <w:tcW w:w="2160" w:type="dxa"/>
          </w:tcPr>
          <w:p w14:paraId="446B5C0B" w14:textId="277B58DE"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344C53A1"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34A20C81" w14:textId="2C4E249F" w:rsidR="00463B2F" w:rsidRPr="00412DDD" w:rsidRDefault="00463B2F" w:rsidP="004059C5">
            <w:pPr>
              <w:rPr>
                <w:sz w:val="24"/>
                <w:szCs w:val="24"/>
              </w:rPr>
            </w:pPr>
            <w:r w:rsidRPr="00412DDD">
              <w:rPr>
                <w:sz w:val="24"/>
                <w:szCs w:val="24"/>
              </w:rPr>
              <w:t xml:space="preserve">Newfoundland </w:t>
            </w:r>
            <w:r w:rsidR="000149A9">
              <w:rPr>
                <w:sz w:val="24"/>
                <w:szCs w:val="24"/>
              </w:rPr>
              <w:t>and</w:t>
            </w:r>
            <w:r w:rsidRPr="00412DDD">
              <w:rPr>
                <w:sz w:val="24"/>
                <w:szCs w:val="24"/>
              </w:rPr>
              <w:t xml:space="preserve"> Labrador</w:t>
            </w:r>
          </w:p>
        </w:tc>
        <w:tc>
          <w:tcPr>
            <w:tcW w:w="2340" w:type="dxa"/>
          </w:tcPr>
          <w:p w14:paraId="47C6726D" w14:textId="0A051805"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c>
          <w:tcPr>
            <w:tcW w:w="2160" w:type="dxa"/>
          </w:tcPr>
          <w:p w14:paraId="232096F7" w14:textId="7537FFC3"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382C81A7"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6F310F6B" w14:textId="77777777" w:rsidR="00463B2F" w:rsidRPr="00412DDD" w:rsidRDefault="00463B2F" w:rsidP="004059C5">
            <w:pPr>
              <w:rPr>
                <w:sz w:val="24"/>
                <w:szCs w:val="24"/>
              </w:rPr>
            </w:pPr>
            <w:r w:rsidRPr="00412DDD">
              <w:rPr>
                <w:sz w:val="24"/>
                <w:szCs w:val="24"/>
              </w:rPr>
              <w:lastRenderedPageBreak/>
              <w:t>Prince Edward Island</w:t>
            </w:r>
          </w:p>
        </w:tc>
        <w:tc>
          <w:tcPr>
            <w:tcW w:w="2340" w:type="dxa"/>
          </w:tcPr>
          <w:p w14:paraId="48296419" w14:textId="5E017BB2"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c>
          <w:tcPr>
            <w:tcW w:w="2160" w:type="dxa"/>
          </w:tcPr>
          <w:p w14:paraId="76F1E008" w14:textId="04F637CB"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0</w:t>
            </w:r>
          </w:p>
        </w:tc>
      </w:tr>
      <w:tr w:rsidR="00463B2F" w:rsidRPr="00412DDD" w14:paraId="7B9D47FC"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1E76A921" w14:textId="77777777" w:rsidR="00463B2F" w:rsidRPr="00412DDD" w:rsidRDefault="00463B2F" w:rsidP="004059C5">
            <w:pPr>
              <w:rPr>
                <w:sz w:val="24"/>
                <w:szCs w:val="24"/>
              </w:rPr>
            </w:pPr>
            <w:r w:rsidRPr="00412DDD">
              <w:rPr>
                <w:sz w:val="24"/>
                <w:szCs w:val="24"/>
              </w:rPr>
              <w:t>Nova Scotia</w:t>
            </w:r>
          </w:p>
        </w:tc>
        <w:tc>
          <w:tcPr>
            <w:tcW w:w="2340" w:type="dxa"/>
          </w:tcPr>
          <w:p w14:paraId="49431913" w14:textId="1454593F"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2</w:t>
            </w:r>
          </w:p>
        </w:tc>
        <w:tc>
          <w:tcPr>
            <w:tcW w:w="2160" w:type="dxa"/>
          </w:tcPr>
          <w:p w14:paraId="2E25CFAF" w14:textId="5E83B56C" w:rsidR="00463B2F" w:rsidRPr="00412DDD" w:rsidRDefault="00463B2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412DDD">
              <w:rPr>
                <w:sz w:val="24"/>
                <w:szCs w:val="24"/>
              </w:rPr>
              <w:t>1</w:t>
            </w:r>
          </w:p>
        </w:tc>
      </w:tr>
      <w:tr w:rsidR="002A6A67" w:rsidRPr="00412DDD" w14:paraId="3EC785E0"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5BDF7F76" w14:textId="77777777" w:rsidR="002A6A67" w:rsidRPr="002A6A67" w:rsidRDefault="002A6A67" w:rsidP="002A6A67">
            <w:pPr>
              <w:rPr>
                <w:sz w:val="24"/>
                <w:szCs w:val="24"/>
              </w:rPr>
            </w:pPr>
            <w:r w:rsidRPr="002A6A67">
              <w:rPr>
                <w:sz w:val="24"/>
                <w:szCs w:val="24"/>
              </w:rPr>
              <w:t>New Brunswick</w:t>
            </w:r>
          </w:p>
        </w:tc>
        <w:tc>
          <w:tcPr>
            <w:tcW w:w="2340" w:type="dxa"/>
          </w:tcPr>
          <w:p w14:paraId="2829C7E2" w14:textId="094B6681"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2160" w:type="dxa"/>
          </w:tcPr>
          <w:p w14:paraId="65E5DFCC" w14:textId="2CA81CDC"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r>
      <w:tr w:rsidR="002A6A67" w:rsidRPr="00412DDD" w14:paraId="2AEB1700"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767CA61" w14:textId="77777777" w:rsidR="002A6A67" w:rsidRPr="002A6A67" w:rsidRDefault="002A6A67" w:rsidP="002A6A67">
            <w:pPr>
              <w:rPr>
                <w:sz w:val="24"/>
                <w:szCs w:val="24"/>
              </w:rPr>
            </w:pPr>
            <w:r w:rsidRPr="002A6A67">
              <w:rPr>
                <w:sz w:val="24"/>
                <w:szCs w:val="24"/>
              </w:rPr>
              <w:t>Quebec</w:t>
            </w:r>
          </w:p>
        </w:tc>
        <w:tc>
          <w:tcPr>
            <w:tcW w:w="2340" w:type="dxa"/>
          </w:tcPr>
          <w:p w14:paraId="33CBA336" w14:textId="4867EE07"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88</w:t>
            </w:r>
          </w:p>
        </w:tc>
        <w:tc>
          <w:tcPr>
            <w:tcW w:w="2160" w:type="dxa"/>
          </w:tcPr>
          <w:p w14:paraId="26411C65" w14:textId="56234EAB"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18</w:t>
            </w:r>
          </w:p>
        </w:tc>
      </w:tr>
      <w:tr w:rsidR="002A6A67" w:rsidRPr="00412DDD" w14:paraId="4D9A4162"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17DE1958" w14:textId="77777777" w:rsidR="002A6A67" w:rsidRPr="002A6A67" w:rsidRDefault="002A6A67" w:rsidP="002A6A67">
            <w:pPr>
              <w:rPr>
                <w:sz w:val="24"/>
                <w:szCs w:val="24"/>
              </w:rPr>
            </w:pPr>
            <w:r w:rsidRPr="002A6A67">
              <w:rPr>
                <w:sz w:val="24"/>
                <w:szCs w:val="24"/>
              </w:rPr>
              <w:t>Ontario</w:t>
            </w:r>
          </w:p>
        </w:tc>
        <w:tc>
          <w:tcPr>
            <w:tcW w:w="2340" w:type="dxa"/>
          </w:tcPr>
          <w:p w14:paraId="3E7EFD3E" w14:textId="238DE4F1"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64</w:t>
            </w:r>
          </w:p>
        </w:tc>
        <w:tc>
          <w:tcPr>
            <w:tcW w:w="2160" w:type="dxa"/>
          </w:tcPr>
          <w:p w14:paraId="28C5F6D0" w14:textId="1594BDD5"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r>
      <w:tr w:rsidR="002A6A67" w:rsidRPr="00412DDD" w14:paraId="207FF544"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31CB32CE" w14:textId="77777777" w:rsidR="002A6A67" w:rsidRPr="002A6A67" w:rsidRDefault="002A6A67" w:rsidP="002A6A67">
            <w:pPr>
              <w:rPr>
                <w:sz w:val="24"/>
                <w:szCs w:val="24"/>
              </w:rPr>
            </w:pPr>
            <w:r w:rsidRPr="002A6A67">
              <w:rPr>
                <w:sz w:val="24"/>
                <w:szCs w:val="24"/>
              </w:rPr>
              <w:t>Manitoba</w:t>
            </w:r>
          </w:p>
        </w:tc>
        <w:tc>
          <w:tcPr>
            <w:tcW w:w="2340" w:type="dxa"/>
          </w:tcPr>
          <w:p w14:paraId="5B68D962" w14:textId="06434469"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9</w:t>
            </w:r>
          </w:p>
        </w:tc>
        <w:tc>
          <w:tcPr>
            <w:tcW w:w="2160" w:type="dxa"/>
          </w:tcPr>
          <w:p w14:paraId="6068688E" w14:textId="5DA4342E"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w:t>
            </w:r>
          </w:p>
        </w:tc>
      </w:tr>
      <w:tr w:rsidR="002A6A67" w:rsidRPr="00412DDD" w14:paraId="5311A7FD"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67F0F7D5" w14:textId="77777777" w:rsidR="002A6A67" w:rsidRPr="002A6A67" w:rsidRDefault="002A6A67" w:rsidP="002A6A67">
            <w:pPr>
              <w:rPr>
                <w:sz w:val="24"/>
                <w:szCs w:val="24"/>
              </w:rPr>
            </w:pPr>
            <w:r w:rsidRPr="002A6A67">
              <w:rPr>
                <w:sz w:val="24"/>
                <w:szCs w:val="24"/>
              </w:rPr>
              <w:t>Saskatchewan</w:t>
            </w:r>
          </w:p>
        </w:tc>
        <w:tc>
          <w:tcPr>
            <w:tcW w:w="2340" w:type="dxa"/>
          </w:tcPr>
          <w:p w14:paraId="2260A72F" w14:textId="7F729FD9"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10</w:t>
            </w:r>
          </w:p>
        </w:tc>
        <w:tc>
          <w:tcPr>
            <w:tcW w:w="2160" w:type="dxa"/>
          </w:tcPr>
          <w:p w14:paraId="70FA72C3" w14:textId="6B6B518C"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r>
      <w:tr w:rsidR="002A6A67" w:rsidRPr="00412DDD" w14:paraId="31F7AE3C"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67666635" w14:textId="77777777" w:rsidR="002A6A67" w:rsidRPr="002A6A67" w:rsidRDefault="002A6A67" w:rsidP="002A6A67">
            <w:pPr>
              <w:rPr>
                <w:sz w:val="24"/>
                <w:szCs w:val="24"/>
              </w:rPr>
            </w:pPr>
            <w:r w:rsidRPr="002A6A67">
              <w:rPr>
                <w:sz w:val="24"/>
                <w:szCs w:val="24"/>
              </w:rPr>
              <w:t>Alberta</w:t>
            </w:r>
          </w:p>
        </w:tc>
        <w:tc>
          <w:tcPr>
            <w:tcW w:w="2340" w:type="dxa"/>
          </w:tcPr>
          <w:p w14:paraId="5E6BDC2A" w14:textId="0F2462AC"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30</w:t>
            </w:r>
          </w:p>
        </w:tc>
        <w:tc>
          <w:tcPr>
            <w:tcW w:w="2160" w:type="dxa"/>
          </w:tcPr>
          <w:p w14:paraId="6AEA1A16" w14:textId="01EA08E0"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r>
      <w:tr w:rsidR="002A6A67" w:rsidRPr="00412DDD" w14:paraId="2B222254"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05E41189" w14:textId="77777777" w:rsidR="002A6A67" w:rsidRPr="002A6A67" w:rsidRDefault="002A6A67" w:rsidP="002A6A67">
            <w:pPr>
              <w:rPr>
                <w:sz w:val="24"/>
                <w:szCs w:val="24"/>
              </w:rPr>
            </w:pPr>
            <w:r w:rsidRPr="002A6A67">
              <w:rPr>
                <w:sz w:val="24"/>
                <w:szCs w:val="24"/>
              </w:rPr>
              <w:t>British Columbia</w:t>
            </w:r>
          </w:p>
        </w:tc>
        <w:tc>
          <w:tcPr>
            <w:tcW w:w="2340" w:type="dxa"/>
          </w:tcPr>
          <w:p w14:paraId="1981712A" w14:textId="0A63292F"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41</w:t>
            </w:r>
          </w:p>
        </w:tc>
        <w:tc>
          <w:tcPr>
            <w:tcW w:w="2160" w:type="dxa"/>
          </w:tcPr>
          <w:p w14:paraId="15DF1B2C" w14:textId="192F9F36" w:rsidR="002A6A67" w:rsidRPr="002A6A67" w:rsidRDefault="002A6A6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r>
      <w:tr w:rsidR="00463B2F" w:rsidRPr="00412DDD" w14:paraId="6189B8C7" w14:textId="77777777" w:rsidTr="0070395A">
        <w:trPr>
          <w:trHeight w:val="299"/>
        </w:trPr>
        <w:tc>
          <w:tcPr>
            <w:cnfStyle w:val="001000000000" w:firstRow="0" w:lastRow="0" w:firstColumn="1" w:lastColumn="0" w:oddVBand="0" w:evenVBand="0" w:oddHBand="0" w:evenHBand="0" w:firstRowFirstColumn="0" w:firstRowLastColumn="0" w:lastRowFirstColumn="0" w:lastRowLastColumn="0"/>
            <w:tcW w:w="5310" w:type="dxa"/>
          </w:tcPr>
          <w:p w14:paraId="578BC4F5" w14:textId="77777777" w:rsidR="00463B2F" w:rsidRPr="005259DB" w:rsidRDefault="00463B2F" w:rsidP="004059C5">
            <w:pPr>
              <w:rPr>
                <w:b/>
                <w:bCs/>
                <w:sz w:val="24"/>
                <w:szCs w:val="24"/>
              </w:rPr>
            </w:pPr>
            <w:r w:rsidRPr="005259DB">
              <w:rPr>
                <w:b/>
                <w:bCs/>
                <w:sz w:val="24"/>
                <w:szCs w:val="24"/>
              </w:rPr>
              <w:t>Total</w:t>
            </w:r>
          </w:p>
        </w:tc>
        <w:tc>
          <w:tcPr>
            <w:tcW w:w="2340" w:type="dxa"/>
          </w:tcPr>
          <w:p w14:paraId="280FE00B" w14:textId="52FB8863" w:rsidR="00463B2F" w:rsidRPr="005259DB" w:rsidRDefault="00463B2F"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24</w:t>
            </w:r>
            <w:r w:rsidR="002A6A67" w:rsidRPr="005259DB">
              <w:rPr>
                <w:b/>
                <w:bCs/>
                <w:sz w:val="24"/>
                <w:szCs w:val="24"/>
              </w:rPr>
              <w:t>7</w:t>
            </w:r>
          </w:p>
        </w:tc>
        <w:tc>
          <w:tcPr>
            <w:tcW w:w="2160" w:type="dxa"/>
          </w:tcPr>
          <w:p w14:paraId="0412D533" w14:textId="1DF49594" w:rsidR="00463B2F" w:rsidRPr="005259DB" w:rsidRDefault="00463B2F"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27</w:t>
            </w:r>
          </w:p>
        </w:tc>
      </w:tr>
    </w:tbl>
    <w:p w14:paraId="452594AA" w14:textId="77777777" w:rsidR="00850EA4" w:rsidRPr="002026FB" w:rsidRDefault="00850EA4" w:rsidP="004059C5">
      <w:pPr>
        <w:spacing w:before="240"/>
      </w:pPr>
      <w:bookmarkStart w:id="169" w:name="_Hlk168998552"/>
      <w:bookmarkEnd w:id="168"/>
      <w:r w:rsidRPr="002026FB">
        <w:rPr>
          <w:rFonts w:ascii="Aptos SemiBold" w:hAnsi="Aptos SemiBold"/>
        </w:rPr>
        <w:t>Source</w:t>
      </w:r>
      <w:r w:rsidRPr="002026FB">
        <w:t>: Correctional Service of Canada.</w:t>
      </w:r>
    </w:p>
    <w:bookmarkEnd w:id="169"/>
    <w:p w14:paraId="38663699" w14:textId="77777777" w:rsidR="00850EA4" w:rsidRPr="002026FB" w:rsidRDefault="00850EA4" w:rsidP="001D0567">
      <w:pPr>
        <w:pStyle w:val="CommentText"/>
      </w:pPr>
      <w:r w:rsidRPr="002026FB">
        <w:t>Notes</w:t>
      </w:r>
    </w:p>
    <w:p w14:paraId="4FEFA475" w14:textId="375DA3EC" w:rsidR="00850EA4" w:rsidRPr="002026FB" w:rsidRDefault="00850EA4" w:rsidP="004059C5">
      <w:r w:rsidRPr="002026FB">
        <w:t xml:space="preserve">Judicial review is an application to the court for a reduction in the time required to be served before being eligible for parole. Judicial review procedures apply to offenders who have been sentenced to imprisonment for life without eligibility for parole until more than </w:t>
      </w:r>
      <w:r w:rsidR="00AE680D" w:rsidRPr="002026FB">
        <w:t>15</w:t>
      </w:r>
      <w:r w:rsidRPr="002026FB">
        <w:t xml:space="preserve"> years of their sentence has been served. Offenders can apply when they have served at least 15 years of their sentence. Judicial reviews are conducted in the province where the conviction took place.</w:t>
      </w:r>
    </w:p>
    <w:p w14:paraId="79A62E73" w14:textId="15B4290F" w:rsidR="00346923" w:rsidRPr="00325BB9" w:rsidRDefault="00D80B14" w:rsidP="00325BB9">
      <w:r w:rsidRPr="002026FB">
        <w:t xml:space="preserve">Reported year periods reflect fiscal years. </w:t>
      </w:r>
      <w:r w:rsidR="00850EA4" w:rsidRPr="002026FB">
        <w:t>A fiscal year runs from April 1 to March 31 of the following year.</w:t>
      </w:r>
    </w:p>
    <w:p w14:paraId="2E8D4F1E" w14:textId="77777777" w:rsidR="00454185" w:rsidRDefault="00454185">
      <w:pPr>
        <w:spacing w:after="160" w:line="259" w:lineRule="auto"/>
        <w:rPr>
          <w:rFonts w:ascii="Aptos SemiBold" w:hAnsi="Aptos SemiBold"/>
          <w:sz w:val="30"/>
        </w:rPr>
      </w:pPr>
      <w:r>
        <w:br w:type="page"/>
      </w:r>
    </w:p>
    <w:p w14:paraId="64A0377A" w14:textId="505A2D6B" w:rsidR="00850EA4" w:rsidRPr="002026FB" w:rsidRDefault="00595D34" w:rsidP="004059C5">
      <w:pPr>
        <w:pStyle w:val="Heading3"/>
      </w:pPr>
      <w:bookmarkStart w:id="170" w:name="_Toc219197801"/>
      <w:r w:rsidRPr="002026FB">
        <w:lastRenderedPageBreak/>
        <w:t>Number of Dangerous Offender designations</w:t>
      </w:r>
      <w:bookmarkEnd w:id="170"/>
    </w:p>
    <w:p w14:paraId="6E819F13" w14:textId="634D2216" w:rsidR="00595D34" w:rsidRPr="002026FB" w:rsidRDefault="00595D34" w:rsidP="00EE6FA7">
      <w:pPr>
        <w:pStyle w:val="Heading4"/>
      </w:pPr>
      <w:r w:rsidRPr="002026FB">
        <w:rPr>
          <w:rFonts w:ascii="Aptos SemiBold" w:hAnsi="Aptos SemiBold"/>
        </w:rPr>
        <w:t>Figure E3</w:t>
      </w:r>
      <w:r w:rsidR="00C72B5A" w:rsidRPr="002026FB">
        <w:rPr>
          <w:rFonts w:ascii="Aptos SemiBold" w:hAnsi="Aptos SemiBold"/>
        </w:rPr>
        <w:t>.</w:t>
      </w:r>
      <w:r w:rsidRPr="002026FB">
        <w:t xml:space="preserve"> Number of Dangerous Offenders designated</w:t>
      </w:r>
    </w:p>
    <w:p w14:paraId="574A359E" w14:textId="77B24A81" w:rsidR="00595D34" w:rsidRPr="002026FB" w:rsidRDefault="000D44BC" w:rsidP="005259DB">
      <w:pPr>
        <w:jc w:val="center"/>
      </w:pPr>
      <w:r>
        <w:rPr>
          <w:noProof/>
        </w:rPr>
        <w:drawing>
          <wp:inline distT="0" distB="0" distL="0" distR="0" wp14:anchorId="7C1E5025" wp14:editId="14793023">
            <wp:extent cx="6013716" cy="4294641"/>
            <wp:effectExtent l="0" t="0" r="6350" b="0"/>
            <wp:docPr id="1780727202" name="Picture 73" descr="Line graph showing the total number of offenders designated as Dangerous Offenders between fiscal year 1978-79 and 2023-24. The number of Dangerous Offenders designations have steadily increased over time, with the sharpest peak in fiscal years 2015-16 and 2017-18. After this, the number of Dangerous Offender designations has steadily decreased, though have not returned to the levels observed previous to the mid-2000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727202" name="Picture 73" descr="Line graph showing the total number of offenders designated as Dangerous Offenders between fiscal year 1978-79 and 2023-24. The number of Dangerous Offenders designations have steadily increased over time, with the sharpest peak in fiscal years 2015-16 and 2017-18. After this, the number of Dangerous Offender designations has steadily decreased, though have not returned to the levels observed previous to the mid-2000s. Full data are available in the table below."/>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0B0FC504" w14:textId="77777777" w:rsidR="00595D34" w:rsidRPr="002026FB" w:rsidRDefault="00595D34" w:rsidP="004059C5">
      <w:pPr>
        <w:spacing w:before="240"/>
      </w:pPr>
      <w:bookmarkStart w:id="171" w:name="_Hlk168998640"/>
      <w:r w:rsidRPr="002026FB">
        <w:rPr>
          <w:rFonts w:ascii="Aptos SemiBold" w:hAnsi="Aptos SemiBold"/>
        </w:rPr>
        <w:t>Source</w:t>
      </w:r>
      <w:r w:rsidRPr="002026FB">
        <w:t xml:space="preserve">: Correctional Service of Canada. </w:t>
      </w:r>
    </w:p>
    <w:bookmarkEnd w:id="171"/>
    <w:p w14:paraId="4BDC07D5" w14:textId="3970ADD1" w:rsidR="00595D34" w:rsidRPr="002026FB" w:rsidRDefault="007A3B53" w:rsidP="004059C5">
      <w:pPr>
        <w:pStyle w:val="Bullets"/>
        <w:spacing w:after="160"/>
      </w:pPr>
      <w:r>
        <w:t xml:space="preserve">As of </w:t>
      </w:r>
      <w:r w:rsidR="00595D34" w:rsidRPr="002026FB">
        <w:t>the end of fiscal year 202</w:t>
      </w:r>
      <w:r w:rsidR="00B54DDA">
        <w:t>3</w:t>
      </w:r>
      <w:r w:rsidR="00595D34" w:rsidRPr="002026FB">
        <w:t>-2</w:t>
      </w:r>
      <w:r w:rsidR="00B54DDA">
        <w:t>4</w:t>
      </w:r>
      <w:r w:rsidR="00595D34" w:rsidRPr="002026FB">
        <w:t>, 1,1</w:t>
      </w:r>
      <w:r w:rsidR="00B54DDA">
        <w:t>28</w:t>
      </w:r>
      <w:r w:rsidR="00595D34" w:rsidRPr="002026FB">
        <w:t xml:space="preserve"> Dangerous Offender designations were ordered by the court since 1978.  </w:t>
      </w:r>
    </w:p>
    <w:p w14:paraId="41DC3183" w14:textId="77777777" w:rsidR="00B54DDA" w:rsidRDefault="00595D34" w:rsidP="00B54DDA">
      <w:pPr>
        <w:pStyle w:val="Bullets"/>
      </w:pPr>
      <w:r w:rsidRPr="002026FB">
        <w:t xml:space="preserve">At the end of fiscal year </w:t>
      </w:r>
      <w:r w:rsidR="00B54DDA">
        <w:t>2023-24 there were 909 offenders with a Dangerous Offender designation under the responsibility of Correctional Service Canada, and of those, 74.1% had indeterminate sentences.</w:t>
      </w:r>
    </w:p>
    <w:p w14:paraId="5C01694E" w14:textId="1074CA81" w:rsidR="00595D34" w:rsidRPr="002026FB" w:rsidRDefault="00B54DDA" w:rsidP="00B54DDA">
      <w:pPr>
        <w:pStyle w:val="Bullets"/>
      </w:pPr>
      <w:r>
        <w:t xml:space="preserve">Of these 909 offenders with a Dangerous Offender designation, 740 were in custody (representing 5.3% of the total in-custody population) and 169 were in the community under supervision. There were </w:t>
      </w:r>
      <w:r w:rsidR="00C55E4A">
        <w:t>10</w:t>
      </w:r>
      <w:r>
        <w:t xml:space="preserve"> female offenders with a Dangerous Offender designation. Indigenous offenders accounted for 37.7% of the offenders with a Dangerous Offender designation and 29.0% </w:t>
      </w:r>
      <w:r w:rsidR="00595D34" w:rsidRPr="002026FB">
        <w:t>of the total offender population.</w:t>
      </w:r>
    </w:p>
    <w:p w14:paraId="2F036549" w14:textId="77777777" w:rsidR="00A66686" w:rsidRDefault="00A66686">
      <w:pPr>
        <w:spacing w:after="160" w:line="259" w:lineRule="auto"/>
      </w:pPr>
      <w:r>
        <w:br w:type="page"/>
      </w:r>
    </w:p>
    <w:p w14:paraId="1206FEF8" w14:textId="4CD3EEBB" w:rsidR="00595D34" w:rsidRPr="002026FB" w:rsidRDefault="00595D34" w:rsidP="00EE6FA7">
      <w:pPr>
        <w:pStyle w:val="Heading4"/>
      </w:pPr>
      <w:bookmarkStart w:id="172" w:name="_Hlk188525307"/>
      <w:r w:rsidRPr="002026FB">
        <w:rPr>
          <w:rFonts w:ascii="Aptos SemiBold" w:hAnsi="Aptos SemiBold"/>
        </w:rPr>
        <w:lastRenderedPageBreak/>
        <w:t>Table E3</w:t>
      </w:r>
      <w:r w:rsidR="002707AA">
        <w:rPr>
          <w:rFonts w:ascii="Aptos SemiBold" w:hAnsi="Aptos SemiBold"/>
        </w:rPr>
        <w:t>a</w:t>
      </w:r>
      <w:r w:rsidR="00C72B5A" w:rsidRPr="002026FB">
        <w:rPr>
          <w:rFonts w:ascii="Aptos SemiBold" w:hAnsi="Aptos SemiBold"/>
        </w:rPr>
        <w:t>.</w:t>
      </w:r>
      <w:r w:rsidRPr="002026FB">
        <w:t xml:space="preserve"> Number of </w:t>
      </w:r>
      <w:r w:rsidR="002707AA">
        <w:t xml:space="preserve">Active </w:t>
      </w:r>
      <w:r w:rsidRPr="002026FB">
        <w:t>Dangerous Offenders designated (202</w:t>
      </w:r>
      <w:r w:rsidR="00E53758">
        <w:t>3</w:t>
      </w:r>
      <w:r w:rsidRPr="002026FB">
        <w:t>-2</w:t>
      </w:r>
      <w:r w:rsidR="00E53758">
        <w:t>4</w:t>
      </w:r>
      <w:r w:rsidRPr="002026FB">
        <w:t>)</w:t>
      </w:r>
    </w:p>
    <w:tbl>
      <w:tblPr>
        <w:tblStyle w:val="CCRSO"/>
        <w:tblW w:w="5005" w:type="pct"/>
        <w:tblInd w:w="-5" w:type="dxa"/>
        <w:tblLook w:val="04A0" w:firstRow="1" w:lastRow="0" w:firstColumn="1" w:lastColumn="0" w:noHBand="0" w:noVBand="1"/>
      </w:tblPr>
      <w:tblGrid>
        <w:gridCol w:w="3403"/>
        <w:gridCol w:w="2864"/>
        <w:gridCol w:w="2698"/>
        <w:gridCol w:w="1826"/>
      </w:tblGrid>
      <w:tr w:rsidR="008B65CF" w:rsidRPr="005375D8" w14:paraId="23B2BD5A" w14:textId="77777777" w:rsidTr="0070395A">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1577" w:type="pct"/>
            <w:vAlign w:val="top"/>
          </w:tcPr>
          <w:p w14:paraId="65F901F8" w14:textId="63B16C4C" w:rsidR="008B65CF" w:rsidRPr="005375D8" w:rsidRDefault="008B65CF" w:rsidP="0070395A">
            <w:pPr>
              <w:jc w:val="left"/>
              <w:rPr>
                <w:sz w:val="24"/>
                <w:szCs w:val="24"/>
              </w:rPr>
            </w:pPr>
            <w:bookmarkStart w:id="173" w:name="_Hlk168998748"/>
            <w:r w:rsidRPr="008B65CF">
              <w:rPr>
                <w:sz w:val="24"/>
                <w:szCs w:val="24"/>
              </w:rPr>
              <w:t>Province/territory of designation</w:t>
            </w:r>
          </w:p>
        </w:tc>
        <w:tc>
          <w:tcPr>
            <w:tcW w:w="1327" w:type="pct"/>
          </w:tcPr>
          <w:p w14:paraId="136A84AE" w14:textId="77777777" w:rsidR="008B65CF" w:rsidRPr="005375D8" w:rsidRDefault="008B65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5375D8">
              <w:rPr>
                <w:sz w:val="24"/>
                <w:szCs w:val="24"/>
              </w:rPr>
              <w:t># of indeterminate offenders</w:t>
            </w:r>
          </w:p>
        </w:tc>
        <w:tc>
          <w:tcPr>
            <w:tcW w:w="1250" w:type="pct"/>
          </w:tcPr>
          <w:p w14:paraId="7870D343" w14:textId="77777777" w:rsidR="008B65CF" w:rsidRPr="005375D8" w:rsidRDefault="008B65CF"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5375D8">
              <w:rPr>
                <w:sz w:val="24"/>
                <w:szCs w:val="24"/>
              </w:rPr>
              <w:t># of determinate offenders</w:t>
            </w:r>
          </w:p>
        </w:tc>
        <w:tc>
          <w:tcPr>
            <w:tcW w:w="846" w:type="pct"/>
          </w:tcPr>
          <w:p w14:paraId="1B659931" w14:textId="77777777" w:rsidR="008B65CF" w:rsidRPr="00E15D7C" w:rsidRDefault="008B65CF"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E15D7C">
              <w:rPr>
                <w:bCs/>
                <w:sz w:val="24"/>
                <w:szCs w:val="24"/>
              </w:rPr>
              <w:t>Total</w:t>
            </w:r>
          </w:p>
        </w:tc>
      </w:tr>
      <w:tr w:rsidR="00E53758" w:rsidRPr="002026FB" w14:paraId="2ED49B1C"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1B16E34A" w14:textId="54EA0B8D" w:rsidR="00E53758" w:rsidRPr="005375D8" w:rsidRDefault="00E53758" w:rsidP="00E53758">
            <w:pPr>
              <w:rPr>
                <w:rFonts w:eastAsia="Arial Narrow"/>
                <w:sz w:val="24"/>
                <w:szCs w:val="24"/>
              </w:rPr>
            </w:pPr>
            <w:r w:rsidRPr="005375D8">
              <w:rPr>
                <w:sz w:val="24"/>
                <w:szCs w:val="24"/>
              </w:rPr>
              <w:t xml:space="preserve">Newfoundland </w:t>
            </w:r>
            <w:r w:rsidR="000149A9">
              <w:rPr>
                <w:sz w:val="24"/>
                <w:szCs w:val="24"/>
              </w:rPr>
              <w:t>and</w:t>
            </w:r>
            <w:r w:rsidRPr="005375D8">
              <w:rPr>
                <w:sz w:val="24"/>
                <w:szCs w:val="24"/>
              </w:rPr>
              <w:t xml:space="preserve"> Labrador</w:t>
            </w:r>
          </w:p>
        </w:tc>
        <w:tc>
          <w:tcPr>
            <w:tcW w:w="1327" w:type="pct"/>
          </w:tcPr>
          <w:p w14:paraId="041063AA" w14:textId="797A5B04"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w:t>
            </w:r>
          </w:p>
        </w:tc>
        <w:tc>
          <w:tcPr>
            <w:tcW w:w="1250" w:type="pct"/>
          </w:tcPr>
          <w:p w14:paraId="03CC24D6" w14:textId="6602958C"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846" w:type="pct"/>
          </w:tcPr>
          <w:p w14:paraId="49ADE26F" w14:textId="0C3007AF"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8</w:t>
            </w:r>
          </w:p>
        </w:tc>
      </w:tr>
      <w:tr w:rsidR="00E53758" w:rsidRPr="002026FB" w14:paraId="2FC63C6A"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2D4F5265" w14:textId="77777777" w:rsidR="00E53758" w:rsidRPr="005375D8" w:rsidRDefault="00E53758" w:rsidP="00E53758">
            <w:pPr>
              <w:rPr>
                <w:rFonts w:eastAsia="Arial Narrow"/>
                <w:sz w:val="24"/>
                <w:szCs w:val="24"/>
              </w:rPr>
            </w:pPr>
            <w:r w:rsidRPr="005375D8">
              <w:rPr>
                <w:sz w:val="24"/>
                <w:szCs w:val="24"/>
              </w:rPr>
              <w:t>Nova Scotia</w:t>
            </w:r>
          </w:p>
        </w:tc>
        <w:tc>
          <w:tcPr>
            <w:tcW w:w="1327" w:type="pct"/>
          </w:tcPr>
          <w:p w14:paraId="6BEFA7CD" w14:textId="29A386AA"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19</w:t>
            </w:r>
          </w:p>
        </w:tc>
        <w:tc>
          <w:tcPr>
            <w:tcW w:w="1250" w:type="pct"/>
          </w:tcPr>
          <w:p w14:paraId="64055357" w14:textId="0171E32E"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w:t>
            </w:r>
          </w:p>
        </w:tc>
        <w:tc>
          <w:tcPr>
            <w:tcW w:w="846" w:type="pct"/>
          </w:tcPr>
          <w:p w14:paraId="3B5B11CA" w14:textId="092510C4"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22</w:t>
            </w:r>
          </w:p>
        </w:tc>
      </w:tr>
      <w:tr w:rsidR="00E53758" w:rsidRPr="002026FB" w14:paraId="07A1694D"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630873AA" w14:textId="77777777" w:rsidR="00E53758" w:rsidRPr="005375D8" w:rsidRDefault="00E53758" w:rsidP="00E53758">
            <w:pPr>
              <w:rPr>
                <w:rFonts w:eastAsia="Arial Narrow"/>
                <w:sz w:val="24"/>
                <w:szCs w:val="24"/>
              </w:rPr>
            </w:pPr>
            <w:r w:rsidRPr="005375D8">
              <w:rPr>
                <w:sz w:val="24"/>
                <w:szCs w:val="24"/>
              </w:rPr>
              <w:t>Prince Edward Island</w:t>
            </w:r>
          </w:p>
        </w:tc>
        <w:tc>
          <w:tcPr>
            <w:tcW w:w="1327" w:type="pct"/>
          </w:tcPr>
          <w:p w14:paraId="77AE25ED" w14:textId="6E00D364"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250" w:type="pct"/>
          </w:tcPr>
          <w:p w14:paraId="6EF1F55F" w14:textId="30BAA4C5"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846" w:type="pct"/>
          </w:tcPr>
          <w:p w14:paraId="535F3C84" w14:textId="034FD7FC"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0</w:t>
            </w:r>
          </w:p>
        </w:tc>
      </w:tr>
      <w:tr w:rsidR="00E53758" w:rsidRPr="002026FB" w14:paraId="0965A7CE"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56515E2D" w14:textId="77777777" w:rsidR="00E53758" w:rsidRPr="005375D8" w:rsidRDefault="00E53758" w:rsidP="00E53758">
            <w:pPr>
              <w:rPr>
                <w:rFonts w:eastAsia="Arial Narrow"/>
                <w:sz w:val="24"/>
                <w:szCs w:val="24"/>
              </w:rPr>
            </w:pPr>
            <w:r w:rsidRPr="005375D8">
              <w:rPr>
                <w:sz w:val="24"/>
                <w:szCs w:val="24"/>
              </w:rPr>
              <w:t>New Brunswick</w:t>
            </w:r>
          </w:p>
        </w:tc>
        <w:tc>
          <w:tcPr>
            <w:tcW w:w="1327" w:type="pct"/>
          </w:tcPr>
          <w:p w14:paraId="56892C66" w14:textId="291D9DCA"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w:t>
            </w:r>
          </w:p>
        </w:tc>
        <w:tc>
          <w:tcPr>
            <w:tcW w:w="1250" w:type="pct"/>
          </w:tcPr>
          <w:p w14:paraId="67792449" w14:textId="703B0D8C"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846" w:type="pct"/>
          </w:tcPr>
          <w:p w14:paraId="2D71FF8E" w14:textId="2483A96D"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w:t>
            </w:r>
          </w:p>
        </w:tc>
      </w:tr>
      <w:tr w:rsidR="00E53758" w:rsidRPr="002026FB" w14:paraId="6292DFAB"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1BE34CAD" w14:textId="77777777" w:rsidR="00E53758" w:rsidRPr="005375D8" w:rsidRDefault="00E53758" w:rsidP="00E53758">
            <w:pPr>
              <w:rPr>
                <w:rFonts w:eastAsia="Arial Narrow"/>
                <w:sz w:val="24"/>
                <w:szCs w:val="24"/>
              </w:rPr>
            </w:pPr>
            <w:r w:rsidRPr="005375D8">
              <w:rPr>
                <w:sz w:val="24"/>
                <w:szCs w:val="24"/>
              </w:rPr>
              <w:t>Quebec</w:t>
            </w:r>
          </w:p>
        </w:tc>
        <w:tc>
          <w:tcPr>
            <w:tcW w:w="1327" w:type="pct"/>
          </w:tcPr>
          <w:p w14:paraId="1C968C46" w14:textId="6A076DEC"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98</w:t>
            </w:r>
          </w:p>
        </w:tc>
        <w:tc>
          <w:tcPr>
            <w:tcW w:w="1250" w:type="pct"/>
          </w:tcPr>
          <w:p w14:paraId="569027E1" w14:textId="3A10E0D5"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31</w:t>
            </w:r>
          </w:p>
        </w:tc>
        <w:tc>
          <w:tcPr>
            <w:tcW w:w="846" w:type="pct"/>
          </w:tcPr>
          <w:p w14:paraId="7356C365" w14:textId="348E2D03"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129</w:t>
            </w:r>
          </w:p>
        </w:tc>
      </w:tr>
      <w:tr w:rsidR="00E53758" w:rsidRPr="002026FB" w14:paraId="09380C75"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379B8534" w14:textId="77777777" w:rsidR="00E53758" w:rsidRPr="005375D8" w:rsidRDefault="00E53758" w:rsidP="00E53758">
            <w:pPr>
              <w:rPr>
                <w:rFonts w:eastAsia="Arial Narrow"/>
                <w:sz w:val="24"/>
                <w:szCs w:val="24"/>
              </w:rPr>
            </w:pPr>
            <w:r w:rsidRPr="005375D8">
              <w:rPr>
                <w:sz w:val="24"/>
                <w:szCs w:val="24"/>
              </w:rPr>
              <w:t>Ontario</w:t>
            </w:r>
          </w:p>
        </w:tc>
        <w:tc>
          <w:tcPr>
            <w:tcW w:w="1327" w:type="pct"/>
          </w:tcPr>
          <w:p w14:paraId="35F6C7FF" w14:textId="4D619991"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288</w:t>
            </w:r>
          </w:p>
        </w:tc>
        <w:tc>
          <w:tcPr>
            <w:tcW w:w="1250" w:type="pct"/>
          </w:tcPr>
          <w:p w14:paraId="576352B5" w14:textId="344D2279"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119</w:t>
            </w:r>
          </w:p>
        </w:tc>
        <w:tc>
          <w:tcPr>
            <w:tcW w:w="846" w:type="pct"/>
          </w:tcPr>
          <w:p w14:paraId="1868D820" w14:textId="0E304AC9"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407</w:t>
            </w:r>
          </w:p>
        </w:tc>
      </w:tr>
      <w:tr w:rsidR="00E53758" w:rsidRPr="002026FB" w14:paraId="29AB35E2"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4642AD42" w14:textId="77777777" w:rsidR="00E53758" w:rsidRPr="005375D8" w:rsidRDefault="00E53758" w:rsidP="00E53758">
            <w:pPr>
              <w:rPr>
                <w:rFonts w:eastAsia="Arial Narrow"/>
                <w:sz w:val="24"/>
                <w:szCs w:val="24"/>
              </w:rPr>
            </w:pPr>
            <w:r w:rsidRPr="005375D8">
              <w:rPr>
                <w:sz w:val="24"/>
                <w:szCs w:val="24"/>
              </w:rPr>
              <w:t>Manitoba</w:t>
            </w:r>
          </w:p>
        </w:tc>
        <w:tc>
          <w:tcPr>
            <w:tcW w:w="1327" w:type="pct"/>
          </w:tcPr>
          <w:p w14:paraId="4BB4A8E5" w14:textId="6DB1B7CA"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w:t>
            </w:r>
          </w:p>
        </w:tc>
        <w:tc>
          <w:tcPr>
            <w:tcW w:w="1250" w:type="pct"/>
          </w:tcPr>
          <w:p w14:paraId="6CC04516" w14:textId="55E4B81E"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w:t>
            </w:r>
          </w:p>
        </w:tc>
        <w:tc>
          <w:tcPr>
            <w:tcW w:w="846" w:type="pct"/>
          </w:tcPr>
          <w:p w14:paraId="27274C6A" w14:textId="42783AEE"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31</w:t>
            </w:r>
          </w:p>
        </w:tc>
      </w:tr>
      <w:tr w:rsidR="00E53758" w:rsidRPr="002026FB" w14:paraId="1E4AB1E4"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283EDB7F" w14:textId="77777777" w:rsidR="00E53758" w:rsidRPr="005375D8" w:rsidRDefault="00E53758" w:rsidP="00E53758">
            <w:pPr>
              <w:rPr>
                <w:rFonts w:eastAsia="Arial Narrow"/>
                <w:sz w:val="24"/>
                <w:szCs w:val="24"/>
              </w:rPr>
            </w:pPr>
            <w:r w:rsidRPr="005375D8">
              <w:rPr>
                <w:sz w:val="24"/>
                <w:szCs w:val="24"/>
              </w:rPr>
              <w:t>Saskatchewan</w:t>
            </w:r>
          </w:p>
        </w:tc>
        <w:tc>
          <w:tcPr>
            <w:tcW w:w="1327" w:type="pct"/>
          </w:tcPr>
          <w:p w14:paraId="13C66012" w14:textId="197982BF"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60</w:t>
            </w:r>
          </w:p>
        </w:tc>
        <w:tc>
          <w:tcPr>
            <w:tcW w:w="1250" w:type="pct"/>
          </w:tcPr>
          <w:p w14:paraId="3C60409F" w14:textId="65999B66"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40</w:t>
            </w:r>
          </w:p>
        </w:tc>
        <w:tc>
          <w:tcPr>
            <w:tcW w:w="846" w:type="pct"/>
          </w:tcPr>
          <w:p w14:paraId="539BE270" w14:textId="50EB72DE"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100</w:t>
            </w:r>
          </w:p>
        </w:tc>
      </w:tr>
      <w:tr w:rsidR="00E53758" w:rsidRPr="002026FB" w14:paraId="777A5F46"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32972B15" w14:textId="77777777" w:rsidR="00E53758" w:rsidRPr="005375D8" w:rsidRDefault="00E53758" w:rsidP="00E53758">
            <w:pPr>
              <w:rPr>
                <w:rFonts w:eastAsia="Arial Narrow"/>
                <w:sz w:val="24"/>
                <w:szCs w:val="24"/>
              </w:rPr>
            </w:pPr>
            <w:r w:rsidRPr="005375D8">
              <w:rPr>
                <w:sz w:val="24"/>
                <w:szCs w:val="24"/>
              </w:rPr>
              <w:t>Alberta</w:t>
            </w:r>
          </w:p>
        </w:tc>
        <w:tc>
          <w:tcPr>
            <w:tcW w:w="1327" w:type="pct"/>
          </w:tcPr>
          <w:p w14:paraId="33DCE572" w14:textId="73A28E2E"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55</w:t>
            </w:r>
          </w:p>
        </w:tc>
        <w:tc>
          <w:tcPr>
            <w:tcW w:w="1250" w:type="pct"/>
          </w:tcPr>
          <w:p w14:paraId="3C5B13AA" w14:textId="3E356B41"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w:t>
            </w:r>
          </w:p>
        </w:tc>
        <w:tc>
          <w:tcPr>
            <w:tcW w:w="846" w:type="pct"/>
          </w:tcPr>
          <w:p w14:paraId="0D0E4504" w14:textId="22606FDC"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65</w:t>
            </w:r>
          </w:p>
        </w:tc>
      </w:tr>
      <w:tr w:rsidR="00E53758" w:rsidRPr="002026FB" w14:paraId="3BBFEB0D"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2CA602CE" w14:textId="77777777" w:rsidR="00E53758" w:rsidRPr="005375D8" w:rsidRDefault="00E53758" w:rsidP="00E53758">
            <w:pPr>
              <w:rPr>
                <w:rFonts w:eastAsia="Arial Narrow"/>
                <w:sz w:val="24"/>
                <w:szCs w:val="24"/>
              </w:rPr>
            </w:pPr>
            <w:r w:rsidRPr="005375D8">
              <w:rPr>
                <w:sz w:val="24"/>
                <w:szCs w:val="24"/>
              </w:rPr>
              <w:t>British Columbia</w:t>
            </w:r>
          </w:p>
        </w:tc>
        <w:tc>
          <w:tcPr>
            <w:tcW w:w="1327" w:type="pct"/>
          </w:tcPr>
          <w:p w14:paraId="137AA4E7" w14:textId="68B01D31"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107</w:t>
            </w:r>
          </w:p>
        </w:tc>
        <w:tc>
          <w:tcPr>
            <w:tcW w:w="1250" w:type="pct"/>
          </w:tcPr>
          <w:p w14:paraId="6314E4CB" w14:textId="475CCB93"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20</w:t>
            </w:r>
          </w:p>
        </w:tc>
        <w:tc>
          <w:tcPr>
            <w:tcW w:w="846" w:type="pct"/>
          </w:tcPr>
          <w:p w14:paraId="339A2666" w14:textId="4DFA9A06"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127</w:t>
            </w:r>
          </w:p>
        </w:tc>
      </w:tr>
      <w:tr w:rsidR="00E53758" w:rsidRPr="002026FB" w14:paraId="17F21290"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4CA91CF3" w14:textId="1F2A6019" w:rsidR="00E53758" w:rsidRPr="005375D8" w:rsidRDefault="00E53758" w:rsidP="00E53758">
            <w:pPr>
              <w:rPr>
                <w:rFonts w:eastAsia="Arial Narrow"/>
                <w:sz w:val="24"/>
                <w:szCs w:val="24"/>
              </w:rPr>
            </w:pPr>
            <w:r w:rsidRPr="005375D8">
              <w:rPr>
                <w:sz w:val="24"/>
                <w:szCs w:val="24"/>
              </w:rPr>
              <w:t>Yukon</w:t>
            </w:r>
          </w:p>
        </w:tc>
        <w:tc>
          <w:tcPr>
            <w:tcW w:w="1327" w:type="pct"/>
          </w:tcPr>
          <w:p w14:paraId="3C9E6842" w14:textId="21F3A6EE"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1250" w:type="pct"/>
          </w:tcPr>
          <w:p w14:paraId="24127DE0" w14:textId="1B57CEA2"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w:t>
            </w:r>
          </w:p>
        </w:tc>
        <w:tc>
          <w:tcPr>
            <w:tcW w:w="846" w:type="pct"/>
          </w:tcPr>
          <w:p w14:paraId="7473C24E" w14:textId="129ECBFC"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5</w:t>
            </w:r>
          </w:p>
        </w:tc>
      </w:tr>
      <w:tr w:rsidR="00E53758" w:rsidRPr="002026FB" w14:paraId="48A3D980"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3CBEEB44" w14:textId="77777777" w:rsidR="00E53758" w:rsidRPr="005375D8" w:rsidRDefault="00E53758" w:rsidP="00E53758">
            <w:pPr>
              <w:rPr>
                <w:rFonts w:eastAsia="Arial Narrow"/>
                <w:sz w:val="24"/>
                <w:szCs w:val="24"/>
              </w:rPr>
            </w:pPr>
            <w:r w:rsidRPr="005375D8">
              <w:rPr>
                <w:sz w:val="24"/>
                <w:szCs w:val="24"/>
              </w:rPr>
              <w:t>Northwest Territories</w:t>
            </w:r>
          </w:p>
        </w:tc>
        <w:tc>
          <w:tcPr>
            <w:tcW w:w="1327" w:type="pct"/>
          </w:tcPr>
          <w:p w14:paraId="55C4094D" w14:textId="71043FB0"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1250" w:type="pct"/>
          </w:tcPr>
          <w:p w14:paraId="5CA5A97D" w14:textId="4B0C252B"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846" w:type="pct"/>
          </w:tcPr>
          <w:p w14:paraId="5A63FB12" w14:textId="2BFAC18F"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9</w:t>
            </w:r>
          </w:p>
        </w:tc>
      </w:tr>
      <w:tr w:rsidR="00E53758" w:rsidRPr="002026FB" w14:paraId="3809E2D0"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50DBD5EC" w14:textId="77777777" w:rsidR="00E53758" w:rsidRPr="005375D8" w:rsidRDefault="00E53758" w:rsidP="00E53758">
            <w:pPr>
              <w:rPr>
                <w:rFonts w:eastAsia="Arial Narrow"/>
                <w:sz w:val="24"/>
                <w:szCs w:val="24"/>
              </w:rPr>
            </w:pPr>
            <w:r w:rsidRPr="005375D8">
              <w:rPr>
                <w:sz w:val="24"/>
                <w:szCs w:val="24"/>
              </w:rPr>
              <w:t>Nunavut</w:t>
            </w:r>
          </w:p>
        </w:tc>
        <w:tc>
          <w:tcPr>
            <w:tcW w:w="1327" w:type="pct"/>
          </w:tcPr>
          <w:p w14:paraId="568C9E01" w14:textId="4DE043BF"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250" w:type="pct"/>
          </w:tcPr>
          <w:p w14:paraId="6B968239" w14:textId="2F93C417" w:rsidR="00E53758" w:rsidRPr="00E53758"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846" w:type="pct"/>
          </w:tcPr>
          <w:p w14:paraId="080EBA33" w14:textId="52D667B1"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2</w:t>
            </w:r>
          </w:p>
        </w:tc>
      </w:tr>
      <w:tr w:rsidR="00E53758" w:rsidRPr="002026FB" w14:paraId="6CF4F3B7" w14:textId="77777777" w:rsidTr="0070395A">
        <w:trPr>
          <w:trHeight w:val="305"/>
        </w:trPr>
        <w:tc>
          <w:tcPr>
            <w:cnfStyle w:val="001000000000" w:firstRow="0" w:lastRow="0" w:firstColumn="1" w:lastColumn="0" w:oddVBand="0" w:evenVBand="0" w:oddHBand="0" w:evenHBand="0" w:firstRowFirstColumn="0" w:firstRowLastColumn="0" w:lastRowFirstColumn="0" w:lastRowLastColumn="0"/>
            <w:tcW w:w="1577" w:type="pct"/>
          </w:tcPr>
          <w:p w14:paraId="6E4F0673" w14:textId="77777777" w:rsidR="00E53758" w:rsidRPr="005259DB" w:rsidRDefault="00E53758" w:rsidP="00E53758">
            <w:pPr>
              <w:rPr>
                <w:rFonts w:eastAsia="Arial Narrow"/>
                <w:b/>
                <w:bCs/>
                <w:sz w:val="24"/>
                <w:szCs w:val="24"/>
              </w:rPr>
            </w:pPr>
            <w:r w:rsidRPr="005259DB">
              <w:rPr>
                <w:b/>
                <w:bCs/>
                <w:sz w:val="24"/>
                <w:szCs w:val="24"/>
              </w:rPr>
              <w:t>Total</w:t>
            </w:r>
          </w:p>
        </w:tc>
        <w:tc>
          <w:tcPr>
            <w:tcW w:w="1327" w:type="pct"/>
          </w:tcPr>
          <w:p w14:paraId="5B64823A" w14:textId="0654DA21" w:rsidR="00E53758" w:rsidRPr="005259DB"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674</w:t>
            </w:r>
          </w:p>
        </w:tc>
        <w:tc>
          <w:tcPr>
            <w:tcW w:w="1250" w:type="pct"/>
          </w:tcPr>
          <w:p w14:paraId="39E4DCF6" w14:textId="0040DBE4" w:rsidR="00E53758" w:rsidRPr="005259DB"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235</w:t>
            </w:r>
          </w:p>
        </w:tc>
        <w:tc>
          <w:tcPr>
            <w:tcW w:w="846" w:type="pct"/>
          </w:tcPr>
          <w:p w14:paraId="1BFDA6CE" w14:textId="53405A45" w:rsidR="00E53758" w:rsidRPr="00E15D7C" w:rsidRDefault="00E5375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909</w:t>
            </w:r>
          </w:p>
        </w:tc>
      </w:tr>
    </w:tbl>
    <w:p w14:paraId="0C36AD3E" w14:textId="77777777" w:rsidR="00595D34" w:rsidRDefault="00595D34" w:rsidP="004059C5">
      <w:pPr>
        <w:spacing w:before="240"/>
      </w:pPr>
      <w:r w:rsidRPr="002026FB">
        <w:rPr>
          <w:rFonts w:ascii="Aptos SemiBold" w:hAnsi="Aptos SemiBold"/>
        </w:rPr>
        <w:t>Source</w:t>
      </w:r>
      <w:r w:rsidRPr="002026FB">
        <w:t xml:space="preserve">: Correctional Service of Canada. </w:t>
      </w:r>
    </w:p>
    <w:p w14:paraId="40AE8819" w14:textId="7C97CEF0" w:rsidR="007E679C" w:rsidRPr="002026FB" w:rsidRDefault="007E679C" w:rsidP="00EE6FA7">
      <w:pPr>
        <w:pStyle w:val="Heading4"/>
      </w:pPr>
      <w:r w:rsidRPr="002026FB">
        <w:rPr>
          <w:rFonts w:ascii="Aptos SemiBold" w:hAnsi="Aptos SemiBold"/>
        </w:rPr>
        <w:t>Table E3</w:t>
      </w:r>
      <w:r>
        <w:rPr>
          <w:rFonts w:ascii="Aptos SemiBold" w:hAnsi="Aptos SemiBold"/>
        </w:rPr>
        <w:t>b</w:t>
      </w:r>
      <w:r w:rsidRPr="002026FB">
        <w:rPr>
          <w:rFonts w:ascii="Aptos SemiBold" w:hAnsi="Aptos SemiBold"/>
        </w:rPr>
        <w:t>.</w:t>
      </w:r>
      <w:r w:rsidRPr="002026FB">
        <w:t xml:space="preserve"> Number of </w:t>
      </w:r>
      <w:r w:rsidRPr="007E679C">
        <w:t>designations</w:t>
      </w:r>
      <w:r w:rsidRPr="002026FB">
        <w:t xml:space="preserve"> (</w:t>
      </w:r>
      <w:r>
        <w:t>designated since 1978</w:t>
      </w:r>
      <w:r w:rsidRPr="002026FB">
        <w:t>)</w:t>
      </w:r>
    </w:p>
    <w:tbl>
      <w:tblPr>
        <w:tblStyle w:val="CCRSO"/>
        <w:tblW w:w="5000" w:type="pct"/>
        <w:tblLook w:val="04A0" w:firstRow="1" w:lastRow="0" w:firstColumn="1" w:lastColumn="0" w:noHBand="0" w:noVBand="1"/>
      </w:tblPr>
      <w:tblGrid>
        <w:gridCol w:w="6110"/>
        <w:gridCol w:w="4670"/>
      </w:tblGrid>
      <w:tr w:rsidR="007E679C" w:rsidRPr="005375D8" w14:paraId="4498CC42" w14:textId="77777777" w:rsidTr="00F00A66">
        <w:trPr>
          <w:cnfStyle w:val="100000000000" w:firstRow="1" w:lastRow="0" w:firstColumn="0" w:lastColumn="0" w:oddVBand="0" w:evenVBand="0" w:oddHBand="0"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834" w:type="pct"/>
            <w:vMerge w:val="restart"/>
            <w:vAlign w:val="top"/>
          </w:tcPr>
          <w:p w14:paraId="02A7FCE1" w14:textId="77777777" w:rsidR="007E679C" w:rsidRPr="005375D8" w:rsidRDefault="007E679C" w:rsidP="0070395A">
            <w:pPr>
              <w:jc w:val="left"/>
              <w:rPr>
                <w:sz w:val="24"/>
                <w:szCs w:val="24"/>
              </w:rPr>
            </w:pPr>
            <w:r w:rsidRPr="005375D8">
              <w:rPr>
                <w:sz w:val="24"/>
                <w:szCs w:val="24"/>
              </w:rPr>
              <w:t>Province/territory of designation</w:t>
            </w:r>
          </w:p>
        </w:tc>
        <w:tc>
          <w:tcPr>
            <w:tcW w:w="2166" w:type="pct"/>
            <w:vMerge w:val="restart"/>
          </w:tcPr>
          <w:p w14:paraId="019CF665" w14:textId="77777777" w:rsidR="007E679C" w:rsidRPr="005375D8" w:rsidRDefault="007E679C" w:rsidP="0070395A">
            <w:pPr>
              <w:jc w:val="left"/>
              <w:cnfStyle w:val="100000000000" w:firstRow="1" w:lastRow="0" w:firstColumn="0" w:lastColumn="0" w:oddVBand="0" w:evenVBand="0" w:oddHBand="0" w:evenHBand="0" w:firstRowFirstColumn="0" w:firstRowLastColumn="0" w:lastRowFirstColumn="0" w:lastRowLastColumn="0"/>
              <w:rPr>
                <w:sz w:val="24"/>
                <w:szCs w:val="24"/>
              </w:rPr>
            </w:pPr>
            <w:r w:rsidRPr="005375D8">
              <w:rPr>
                <w:sz w:val="24"/>
                <w:szCs w:val="24"/>
              </w:rPr>
              <w:t xml:space="preserve">All designations (designated </w:t>
            </w:r>
            <w:r>
              <w:rPr>
                <w:sz w:val="24"/>
                <w:szCs w:val="24"/>
              </w:rPr>
              <w:t>since 1978)</w:t>
            </w:r>
          </w:p>
        </w:tc>
      </w:tr>
      <w:tr w:rsidR="007E679C" w:rsidRPr="005375D8" w14:paraId="20F9C06B" w14:textId="77777777" w:rsidTr="00F00A66">
        <w:trPr>
          <w:trHeight w:val="461"/>
        </w:trPr>
        <w:tc>
          <w:tcPr>
            <w:cnfStyle w:val="001000000000" w:firstRow="0" w:lastRow="0" w:firstColumn="1" w:lastColumn="0" w:oddVBand="0" w:evenVBand="0" w:oddHBand="0" w:evenHBand="0" w:firstRowFirstColumn="0" w:firstRowLastColumn="0" w:lastRowFirstColumn="0" w:lastRowLastColumn="0"/>
            <w:tcW w:w="2834" w:type="pct"/>
            <w:vMerge/>
          </w:tcPr>
          <w:p w14:paraId="34E0D446" w14:textId="77777777" w:rsidR="007E679C" w:rsidRPr="005375D8" w:rsidRDefault="007E679C" w:rsidP="004059C5">
            <w:pPr>
              <w:rPr>
                <w:sz w:val="24"/>
                <w:szCs w:val="24"/>
              </w:rPr>
            </w:pPr>
          </w:p>
        </w:tc>
        <w:tc>
          <w:tcPr>
            <w:tcW w:w="2166" w:type="pct"/>
            <w:vMerge/>
          </w:tcPr>
          <w:p w14:paraId="303C422B" w14:textId="77777777" w:rsidR="007E679C" w:rsidRPr="005375D8" w:rsidRDefault="007E679C" w:rsidP="004059C5">
            <w:pPr>
              <w:cnfStyle w:val="000000000000" w:firstRow="0" w:lastRow="0" w:firstColumn="0" w:lastColumn="0" w:oddVBand="0" w:evenVBand="0" w:oddHBand="0" w:evenHBand="0" w:firstRowFirstColumn="0" w:firstRowLastColumn="0" w:lastRowFirstColumn="0" w:lastRowLastColumn="0"/>
              <w:rPr>
                <w:sz w:val="24"/>
                <w:szCs w:val="24"/>
              </w:rPr>
            </w:pPr>
          </w:p>
        </w:tc>
      </w:tr>
      <w:tr w:rsidR="00C976F7" w:rsidRPr="002026FB" w14:paraId="27CDC015"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2857923A" w14:textId="31C9FE42" w:rsidR="00C976F7" w:rsidRPr="005375D8" w:rsidRDefault="00C976F7" w:rsidP="00F00A66">
            <w:pPr>
              <w:rPr>
                <w:rFonts w:eastAsia="Arial Narrow"/>
                <w:sz w:val="24"/>
                <w:szCs w:val="24"/>
              </w:rPr>
            </w:pPr>
            <w:r w:rsidRPr="005375D8">
              <w:rPr>
                <w:sz w:val="24"/>
                <w:szCs w:val="24"/>
              </w:rPr>
              <w:t xml:space="preserve">Newfoundland </w:t>
            </w:r>
            <w:r w:rsidR="000149A9">
              <w:rPr>
                <w:sz w:val="24"/>
                <w:szCs w:val="24"/>
              </w:rPr>
              <w:t>and</w:t>
            </w:r>
            <w:r w:rsidRPr="005375D8">
              <w:rPr>
                <w:sz w:val="24"/>
                <w:szCs w:val="24"/>
              </w:rPr>
              <w:t xml:space="preserve"> Labrador</w:t>
            </w:r>
          </w:p>
        </w:tc>
        <w:tc>
          <w:tcPr>
            <w:tcW w:w="2166" w:type="pct"/>
          </w:tcPr>
          <w:p w14:paraId="42918E3E" w14:textId="66D3FBDB" w:rsidR="00C976F7" w:rsidRPr="00C976F7" w:rsidRDefault="00C976F7" w:rsidP="00F00A66">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w:t>
            </w:r>
          </w:p>
        </w:tc>
      </w:tr>
      <w:tr w:rsidR="00C976F7" w:rsidRPr="002026FB" w14:paraId="333097DC"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1B4EAA0A" w14:textId="77777777" w:rsidR="00C976F7" w:rsidRPr="005375D8" w:rsidRDefault="00C976F7" w:rsidP="00C976F7">
            <w:pPr>
              <w:rPr>
                <w:rFonts w:eastAsia="Arial Narrow"/>
                <w:sz w:val="24"/>
                <w:szCs w:val="24"/>
              </w:rPr>
            </w:pPr>
            <w:r w:rsidRPr="005375D8">
              <w:rPr>
                <w:sz w:val="24"/>
                <w:szCs w:val="24"/>
              </w:rPr>
              <w:t>Nova Scotia</w:t>
            </w:r>
          </w:p>
        </w:tc>
        <w:tc>
          <w:tcPr>
            <w:tcW w:w="2166" w:type="pct"/>
          </w:tcPr>
          <w:p w14:paraId="33DE1541" w14:textId="6D71F345" w:rsidR="00C976F7" w:rsidRPr="00C976F7" w:rsidRDefault="00C976F7"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29</w:t>
            </w:r>
          </w:p>
        </w:tc>
      </w:tr>
      <w:tr w:rsidR="00C976F7" w:rsidRPr="002026FB" w14:paraId="7E4BD8B7"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6A3E8ECA" w14:textId="77777777" w:rsidR="00C976F7" w:rsidRPr="005375D8" w:rsidRDefault="00C976F7" w:rsidP="00C976F7">
            <w:pPr>
              <w:rPr>
                <w:rFonts w:eastAsia="Arial Narrow"/>
                <w:sz w:val="24"/>
                <w:szCs w:val="24"/>
              </w:rPr>
            </w:pPr>
            <w:r w:rsidRPr="005375D8">
              <w:rPr>
                <w:sz w:val="24"/>
                <w:szCs w:val="24"/>
              </w:rPr>
              <w:t>Prince Edward Island</w:t>
            </w:r>
          </w:p>
        </w:tc>
        <w:tc>
          <w:tcPr>
            <w:tcW w:w="2166" w:type="pct"/>
          </w:tcPr>
          <w:p w14:paraId="7CF8BA3D" w14:textId="478EA1CA" w:rsidR="00C976F7" w:rsidRPr="00C976F7"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r>
      <w:tr w:rsidR="00C976F7" w:rsidRPr="002026FB" w14:paraId="38006FB8"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3EC5D399" w14:textId="77777777" w:rsidR="00C976F7" w:rsidRPr="005375D8" w:rsidRDefault="00C976F7" w:rsidP="00F00A66">
            <w:pPr>
              <w:rPr>
                <w:rFonts w:eastAsia="Arial Narrow"/>
                <w:sz w:val="24"/>
                <w:szCs w:val="24"/>
              </w:rPr>
            </w:pPr>
            <w:r w:rsidRPr="005375D8">
              <w:rPr>
                <w:sz w:val="24"/>
                <w:szCs w:val="24"/>
              </w:rPr>
              <w:lastRenderedPageBreak/>
              <w:t>New Brunswick</w:t>
            </w:r>
          </w:p>
        </w:tc>
        <w:tc>
          <w:tcPr>
            <w:tcW w:w="2166" w:type="pct"/>
          </w:tcPr>
          <w:p w14:paraId="46537CCF" w14:textId="45E1A8CF" w:rsidR="00C976F7" w:rsidRPr="00C976F7" w:rsidRDefault="00C976F7" w:rsidP="00F00A66">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r>
      <w:tr w:rsidR="00C976F7" w:rsidRPr="002026FB" w14:paraId="59B51D38"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03CAAD1B" w14:textId="77777777" w:rsidR="00C976F7" w:rsidRPr="005375D8" w:rsidRDefault="00C976F7" w:rsidP="00C976F7">
            <w:pPr>
              <w:rPr>
                <w:rFonts w:eastAsia="Arial Narrow"/>
                <w:sz w:val="24"/>
                <w:szCs w:val="24"/>
              </w:rPr>
            </w:pPr>
            <w:r w:rsidRPr="005375D8">
              <w:rPr>
                <w:sz w:val="24"/>
                <w:szCs w:val="24"/>
              </w:rPr>
              <w:t>Quebec</w:t>
            </w:r>
          </w:p>
        </w:tc>
        <w:tc>
          <w:tcPr>
            <w:tcW w:w="2166" w:type="pct"/>
          </w:tcPr>
          <w:p w14:paraId="115F8E52" w14:textId="7D15F2A6" w:rsidR="00C976F7" w:rsidRPr="00C976F7"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157</w:t>
            </w:r>
          </w:p>
        </w:tc>
      </w:tr>
      <w:tr w:rsidR="00C976F7" w:rsidRPr="002026FB" w14:paraId="7710CDF5"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142ECA08" w14:textId="77777777" w:rsidR="00C976F7" w:rsidRPr="005375D8" w:rsidRDefault="00C976F7" w:rsidP="00C976F7">
            <w:pPr>
              <w:rPr>
                <w:rFonts w:eastAsia="Arial Narrow"/>
                <w:sz w:val="24"/>
                <w:szCs w:val="24"/>
              </w:rPr>
            </w:pPr>
            <w:r w:rsidRPr="005375D8">
              <w:rPr>
                <w:sz w:val="24"/>
                <w:szCs w:val="24"/>
              </w:rPr>
              <w:t>Ontario</w:t>
            </w:r>
          </w:p>
        </w:tc>
        <w:tc>
          <w:tcPr>
            <w:tcW w:w="2166" w:type="pct"/>
          </w:tcPr>
          <w:p w14:paraId="620962D4" w14:textId="4E0AC842" w:rsidR="00C976F7" w:rsidRPr="00C976F7"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498</w:t>
            </w:r>
          </w:p>
        </w:tc>
      </w:tr>
      <w:tr w:rsidR="00C976F7" w:rsidRPr="002026FB" w14:paraId="7EC59391"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5ABA31B4" w14:textId="77777777" w:rsidR="00C976F7" w:rsidRPr="005375D8" w:rsidRDefault="00C976F7" w:rsidP="00C976F7">
            <w:pPr>
              <w:rPr>
                <w:rFonts w:eastAsia="Arial Narrow"/>
                <w:sz w:val="24"/>
                <w:szCs w:val="24"/>
              </w:rPr>
            </w:pPr>
            <w:r w:rsidRPr="005375D8">
              <w:rPr>
                <w:sz w:val="24"/>
                <w:szCs w:val="24"/>
              </w:rPr>
              <w:t>Manitoba</w:t>
            </w:r>
          </w:p>
        </w:tc>
        <w:tc>
          <w:tcPr>
            <w:tcW w:w="2166" w:type="pct"/>
          </w:tcPr>
          <w:p w14:paraId="3411B06A" w14:textId="0EB172DB" w:rsidR="00C976F7" w:rsidRPr="00C976F7"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35</w:t>
            </w:r>
          </w:p>
        </w:tc>
      </w:tr>
      <w:tr w:rsidR="00C976F7" w:rsidRPr="002026FB" w14:paraId="66E4DC0B"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7CBB136A" w14:textId="77777777" w:rsidR="00C976F7" w:rsidRPr="005375D8" w:rsidRDefault="00C976F7" w:rsidP="00C976F7">
            <w:pPr>
              <w:rPr>
                <w:rFonts w:eastAsia="Arial Narrow"/>
                <w:sz w:val="24"/>
                <w:szCs w:val="24"/>
              </w:rPr>
            </w:pPr>
            <w:r w:rsidRPr="005375D8">
              <w:rPr>
                <w:sz w:val="24"/>
                <w:szCs w:val="24"/>
              </w:rPr>
              <w:t>Saskatchewan</w:t>
            </w:r>
          </w:p>
        </w:tc>
        <w:tc>
          <w:tcPr>
            <w:tcW w:w="2166" w:type="pct"/>
          </w:tcPr>
          <w:p w14:paraId="2FE4BF85" w14:textId="488FFE18" w:rsidR="00C976F7" w:rsidRPr="00C976F7"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114</w:t>
            </w:r>
          </w:p>
        </w:tc>
      </w:tr>
      <w:tr w:rsidR="00C976F7" w:rsidRPr="002026FB" w14:paraId="77613614"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74DA7A85" w14:textId="77777777" w:rsidR="00C976F7" w:rsidRPr="005375D8" w:rsidRDefault="00C976F7" w:rsidP="00C976F7">
            <w:pPr>
              <w:rPr>
                <w:rFonts w:eastAsia="Arial Narrow"/>
                <w:sz w:val="24"/>
                <w:szCs w:val="24"/>
              </w:rPr>
            </w:pPr>
            <w:r w:rsidRPr="005375D8">
              <w:rPr>
                <w:sz w:val="24"/>
                <w:szCs w:val="24"/>
              </w:rPr>
              <w:t>Alberta</w:t>
            </w:r>
          </w:p>
        </w:tc>
        <w:tc>
          <w:tcPr>
            <w:tcW w:w="2166" w:type="pct"/>
          </w:tcPr>
          <w:p w14:paraId="7C9B2910" w14:textId="5713C3F2" w:rsidR="00C976F7" w:rsidRPr="00C976F7"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79</w:t>
            </w:r>
          </w:p>
        </w:tc>
      </w:tr>
      <w:tr w:rsidR="00C976F7" w:rsidRPr="002026FB" w14:paraId="2AD3AC37"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67648D5B" w14:textId="77777777" w:rsidR="00C976F7" w:rsidRPr="005375D8" w:rsidRDefault="00C976F7" w:rsidP="00C976F7">
            <w:pPr>
              <w:rPr>
                <w:rFonts w:eastAsia="Arial Narrow"/>
                <w:sz w:val="24"/>
                <w:szCs w:val="24"/>
              </w:rPr>
            </w:pPr>
            <w:r w:rsidRPr="005375D8">
              <w:rPr>
                <w:sz w:val="24"/>
                <w:szCs w:val="24"/>
              </w:rPr>
              <w:t>British Columbia</w:t>
            </w:r>
          </w:p>
        </w:tc>
        <w:tc>
          <w:tcPr>
            <w:tcW w:w="2166" w:type="pct"/>
          </w:tcPr>
          <w:p w14:paraId="178FD213" w14:textId="2C5103F7" w:rsidR="00C976F7" w:rsidRPr="00C976F7"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171</w:t>
            </w:r>
          </w:p>
        </w:tc>
      </w:tr>
      <w:tr w:rsidR="00C976F7" w:rsidRPr="002026FB" w14:paraId="6E38F27B"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158287C2" w14:textId="37B55D46" w:rsidR="00C976F7" w:rsidRPr="005375D8" w:rsidRDefault="00C976F7" w:rsidP="00C976F7">
            <w:pPr>
              <w:rPr>
                <w:rFonts w:eastAsia="Arial Narrow"/>
                <w:sz w:val="24"/>
                <w:szCs w:val="24"/>
              </w:rPr>
            </w:pPr>
            <w:r w:rsidRPr="005375D8">
              <w:rPr>
                <w:sz w:val="24"/>
                <w:szCs w:val="24"/>
              </w:rPr>
              <w:t>Yukon</w:t>
            </w:r>
          </w:p>
        </w:tc>
        <w:tc>
          <w:tcPr>
            <w:tcW w:w="2166" w:type="pct"/>
          </w:tcPr>
          <w:p w14:paraId="4B9EE5C8" w14:textId="3B11E788" w:rsidR="00C976F7" w:rsidRPr="00C976F7"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w:t>
            </w:r>
          </w:p>
        </w:tc>
      </w:tr>
      <w:tr w:rsidR="00C976F7" w:rsidRPr="002026FB" w14:paraId="2FC142A0"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19BB3EE3" w14:textId="77777777" w:rsidR="00C976F7" w:rsidRPr="005375D8" w:rsidRDefault="00C976F7" w:rsidP="00C976F7">
            <w:pPr>
              <w:rPr>
                <w:rFonts w:eastAsia="Arial Narrow"/>
                <w:sz w:val="24"/>
                <w:szCs w:val="24"/>
              </w:rPr>
            </w:pPr>
            <w:r w:rsidRPr="005375D8">
              <w:rPr>
                <w:sz w:val="24"/>
                <w:szCs w:val="24"/>
              </w:rPr>
              <w:t>Northwest Territories</w:t>
            </w:r>
          </w:p>
        </w:tc>
        <w:tc>
          <w:tcPr>
            <w:tcW w:w="2166" w:type="pct"/>
          </w:tcPr>
          <w:p w14:paraId="3F685B03" w14:textId="38EC2D37" w:rsidR="00C976F7" w:rsidRPr="00C976F7"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w:t>
            </w:r>
          </w:p>
        </w:tc>
      </w:tr>
      <w:tr w:rsidR="00C976F7" w:rsidRPr="002026FB" w14:paraId="491B5C11"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2425B0D2" w14:textId="77777777" w:rsidR="00C976F7" w:rsidRPr="005375D8" w:rsidRDefault="00C976F7" w:rsidP="00C976F7">
            <w:pPr>
              <w:rPr>
                <w:rFonts w:eastAsia="Arial Narrow"/>
                <w:sz w:val="24"/>
                <w:szCs w:val="24"/>
              </w:rPr>
            </w:pPr>
            <w:r w:rsidRPr="005375D8">
              <w:rPr>
                <w:sz w:val="24"/>
                <w:szCs w:val="24"/>
              </w:rPr>
              <w:t>Nunavut</w:t>
            </w:r>
          </w:p>
        </w:tc>
        <w:tc>
          <w:tcPr>
            <w:tcW w:w="2166" w:type="pct"/>
          </w:tcPr>
          <w:p w14:paraId="54FD20B6" w14:textId="578F6488" w:rsidR="00C976F7" w:rsidRPr="00C976F7" w:rsidRDefault="00C976F7"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w:t>
            </w:r>
          </w:p>
        </w:tc>
      </w:tr>
      <w:tr w:rsidR="007E679C" w:rsidRPr="002026FB" w14:paraId="09F8806B" w14:textId="77777777" w:rsidTr="00F00A66">
        <w:trPr>
          <w:trHeight w:hRule="exact" w:val="432"/>
        </w:trPr>
        <w:tc>
          <w:tcPr>
            <w:cnfStyle w:val="001000000000" w:firstRow="0" w:lastRow="0" w:firstColumn="1" w:lastColumn="0" w:oddVBand="0" w:evenVBand="0" w:oddHBand="0" w:evenHBand="0" w:firstRowFirstColumn="0" w:firstRowLastColumn="0" w:lastRowFirstColumn="0" w:lastRowLastColumn="0"/>
            <w:tcW w:w="2834" w:type="pct"/>
          </w:tcPr>
          <w:p w14:paraId="39A7D949" w14:textId="77777777" w:rsidR="007E679C" w:rsidRPr="005259DB" w:rsidRDefault="007E679C" w:rsidP="004059C5">
            <w:pPr>
              <w:rPr>
                <w:rFonts w:eastAsia="Arial Narrow"/>
                <w:b/>
                <w:bCs/>
                <w:sz w:val="24"/>
                <w:szCs w:val="24"/>
              </w:rPr>
            </w:pPr>
            <w:r w:rsidRPr="005259DB">
              <w:rPr>
                <w:b/>
                <w:bCs/>
                <w:sz w:val="24"/>
                <w:szCs w:val="24"/>
              </w:rPr>
              <w:t>Total</w:t>
            </w:r>
          </w:p>
        </w:tc>
        <w:tc>
          <w:tcPr>
            <w:tcW w:w="2166" w:type="pct"/>
          </w:tcPr>
          <w:p w14:paraId="77478894" w14:textId="33108F2C" w:rsidR="007E679C" w:rsidRPr="005259DB" w:rsidRDefault="007E679C"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1,1</w:t>
            </w:r>
            <w:r w:rsidR="00C976F7" w:rsidRPr="005259DB">
              <w:rPr>
                <w:b/>
                <w:bCs/>
                <w:sz w:val="24"/>
                <w:szCs w:val="24"/>
              </w:rPr>
              <w:t>28</w:t>
            </w:r>
          </w:p>
        </w:tc>
      </w:tr>
    </w:tbl>
    <w:p w14:paraId="2CF406E4" w14:textId="24509838" w:rsidR="007E679C" w:rsidRPr="002026FB" w:rsidRDefault="007E679C" w:rsidP="004059C5">
      <w:pPr>
        <w:spacing w:before="240"/>
      </w:pPr>
      <w:r w:rsidRPr="002026FB">
        <w:rPr>
          <w:rFonts w:ascii="Aptos SemiBold" w:hAnsi="Aptos SemiBold"/>
        </w:rPr>
        <w:t>Source</w:t>
      </w:r>
      <w:r w:rsidRPr="002026FB">
        <w:t xml:space="preserve">: Correctional Service of Canada. </w:t>
      </w:r>
    </w:p>
    <w:bookmarkEnd w:id="172"/>
    <w:bookmarkEnd w:id="173"/>
    <w:p w14:paraId="6CBE62BB" w14:textId="77777777" w:rsidR="00595D34" w:rsidRPr="002026FB" w:rsidRDefault="00595D34" w:rsidP="001D0567">
      <w:pPr>
        <w:pStyle w:val="CommentText"/>
      </w:pPr>
      <w:r w:rsidRPr="002026FB">
        <w:t>Notes</w:t>
      </w:r>
    </w:p>
    <w:p w14:paraId="5EDE969E" w14:textId="77777777" w:rsidR="00595D34" w:rsidRPr="002026FB" w:rsidRDefault="00595D34" w:rsidP="004059C5">
      <w:r w:rsidRPr="002026FB">
        <w:t>The number of Dangerous Offenders designated per year does not include overturned decisions.</w:t>
      </w:r>
    </w:p>
    <w:p w14:paraId="1C4520D0" w14:textId="6485D138" w:rsidR="00595D34" w:rsidRPr="002026FB" w:rsidRDefault="00595D34" w:rsidP="004059C5">
      <w:r w:rsidRPr="002026FB">
        <w:t xml:space="preserve">Offenders who have died since receiving designations are no longer classified as “active”; however, they are still represented in the above graph, which depicts the total number of offenders </w:t>
      </w:r>
      <w:r w:rsidR="004454D1">
        <w:t>“</w:t>
      </w:r>
      <w:r w:rsidRPr="002026FB">
        <w:t>designated”.</w:t>
      </w:r>
    </w:p>
    <w:p w14:paraId="2308973E" w14:textId="77777777" w:rsidR="00595D34" w:rsidRPr="002026FB" w:rsidRDefault="00595D34" w:rsidP="004059C5">
      <w:r w:rsidRPr="002026FB">
        <w:t>The percentage of offenders with a Dangerous Offender designation who had at least one current conviction for a sexual offence is not available.</w:t>
      </w:r>
    </w:p>
    <w:p w14:paraId="1B9EEA89" w14:textId="1BFB6CC4" w:rsidR="00595D34" w:rsidRPr="002026FB" w:rsidRDefault="00595D34" w:rsidP="004059C5">
      <w:r w:rsidRPr="002026FB">
        <w:t xml:space="preserve">Dangerous Offender legislation came into effect in Canada on October 15, 1977, replacing the Habitual Offender and Dangerous Sexual Offender provisions that were abolished. A Dangerous Offender is an individual given an indeterminate or a determinate sentence on the basis of a particularly violent crime or pattern of serious violent offences where it is judged that the offender’s behaviour is unlikely to be inhibited by normal standards of behavioural restraint (see </w:t>
      </w:r>
      <w:r w:rsidR="0041496B">
        <w:t>S</w:t>
      </w:r>
      <w:r w:rsidRPr="002026FB">
        <w:t xml:space="preserve">ection 753 of the </w:t>
      </w:r>
      <w:r w:rsidRPr="002026FB">
        <w:rPr>
          <w:i/>
          <w:iCs/>
        </w:rPr>
        <w:t>Criminal Code of Canada</w:t>
      </w:r>
      <w:r w:rsidRPr="002026FB">
        <w:t xml:space="preserve">). </w:t>
      </w:r>
    </w:p>
    <w:p w14:paraId="3A984869" w14:textId="7A6F7B8A" w:rsidR="00595D34" w:rsidRPr="002026FB" w:rsidRDefault="00595D34" w:rsidP="004059C5">
      <w:r w:rsidRPr="002026FB">
        <w:t xml:space="preserve">In addition to the offenders with a Dangerous Offender designation, there were </w:t>
      </w:r>
      <w:r w:rsidR="00292300">
        <w:t>6</w:t>
      </w:r>
      <w:r w:rsidR="00292300" w:rsidRPr="002026FB">
        <w:t xml:space="preserve"> Dangerous Sexual Offenders and </w:t>
      </w:r>
      <w:r w:rsidR="00292300">
        <w:t>1</w:t>
      </w:r>
      <w:r w:rsidR="00292300" w:rsidRPr="002026FB">
        <w:t xml:space="preserve"> offender with an Habitual Offender designation under the responsibility of Correctional Service Canada at the end of fiscal </w:t>
      </w:r>
      <w:r w:rsidR="00292300">
        <w:t xml:space="preserve">year </w:t>
      </w:r>
      <w:r w:rsidR="00292300" w:rsidRPr="002026FB">
        <w:t>202</w:t>
      </w:r>
      <w:r w:rsidR="00292300">
        <w:t>3</w:t>
      </w:r>
      <w:r w:rsidR="00292300" w:rsidRPr="002026FB">
        <w:t>-2</w:t>
      </w:r>
      <w:r w:rsidR="00292300">
        <w:t>4</w:t>
      </w:r>
      <w:r w:rsidRPr="002026FB">
        <w:t>.</w:t>
      </w:r>
      <w:r w:rsidR="00593FE8">
        <w:t xml:space="preserve"> </w:t>
      </w:r>
    </w:p>
    <w:p w14:paraId="7F1EB849" w14:textId="02465C30" w:rsidR="00595D34" w:rsidRPr="002026FB" w:rsidRDefault="00595D34" w:rsidP="004059C5">
      <w:r w:rsidRPr="002026FB">
        <w:lastRenderedPageBreak/>
        <w:t>Determinate sentence for Dangerous Offenders must be a minimum punishment of imprisonment for a term of two years — and have an order that the offender be subject to long-term supervision for a period that does not exceed 10 years.</w:t>
      </w:r>
    </w:p>
    <w:p w14:paraId="56036D8C" w14:textId="45BF3F26" w:rsidR="00595D34" w:rsidRPr="002026FB" w:rsidRDefault="00EF7841" w:rsidP="004059C5">
      <w:r w:rsidRPr="002026FB">
        <w:t xml:space="preserve">Reported year periods reflect fiscal years. </w:t>
      </w:r>
      <w:r w:rsidR="00595D34" w:rsidRPr="002026FB">
        <w:t>A fiscal year runs from April 1 to March 31 of the following year.</w:t>
      </w:r>
    </w:p>
    <w:p w14:paraId="728D388B" w14:textId="77777777" w:rsidR="001933BB" w:rsidRDefault="001933BB">
      <w:pPr>
        <w:spacing w:after="160" w:line="259" w:lineRule="auto"/>
        <w:rPr>
          <w:rFonts w:ascii="Aptos SemiBold" w:hAnsi="Aptos SemiBold"/>
          <w:sz w:val="30"/>
        </w:rPr>
      </w:pPr>
      <w:r>
        <w:br w:type="page"/>
      </w:r>
    </w:p>
    <w:p w14:paraId="750ECDD3" w14:textId="4BB17974" w:rsidR="00595D34" w:rsidRPr="002026FB" w:rsidRDefault="00595D34" w:rsidP="004059C5">
      <w:pPr>
        <w:pStyle w:val="Heading3"/>
      </w:pPr>
      <w:bookmarkStart w:id="174" w:name="_Toc219197802"/>
      <w:r w:rsidRPr="002026FB">
        <w:lastRenderedPageBreak/>
        <w:t>Number of long-term supervision orders imposed</w:t>
      </w:r>
      <w:bookmarkEnd w:id="174"/>
    </w:p>
    <w:p w14:paraId="64369E12" w14:textId="417A753E" w:rsidR="00595D34" w:rsidRPr="002026FB" w:rsidRDefault="00D9466E" w:rsidP="00EE6FA7">
      <w:pPr>
        <w:pStyle w:val="Heading4"/>
      </w:pPr>
      <w:r w:rsidRPr="002026FB">
        <w:rPr>
          <w:rFonts w:ascii="Aptos SemiBold" w:hAnsi="Aptos SemiBold"/>
        </w:rPr>
        <w:t>Figure E4</w:t>
      </w:r>
      <w:r w:rsidR="00C72B5A" w:rsidRPr="002026FB">
        <w:rPr>
          <w:rFonts w:ascii="Aptos SemiBold" w:hAnsi="Aptos SemiBold"/>
        </w:rPr>
        <w:t>.</w:t>
      </w:r>
      <w:r w:rsidRPr="002026FB">
        <w:t xml:space="preserve"> Number of long-term supervision orders imposed (202</w:t>
      </w:r>
      <w:r w:rsidR="003A0703">
        <w:t>3</w:t>
      </w:r>
      <w:r w:rsidRPr="002026FB">
        <w:t>-2</w:t>
      </w:r>
      <w:r w:rsidR="003A0703">
        <w:t>4</w:t>
      </w:r>
      <w:r w:rsidRPr="002026FB">
        <w:t>)</w:t>
      </w:r>
    </w:p>
    <w:p w14:paraId="3FB2EB02" w14:textId="1788513B" w:rsidR="00D9466E" w:rsidRPr="002026FB" w:rsidRDefault="006B6976" w:rsidP="005259DB">
      <w:pPr>
        <w:jc w:val="center"/>
      </w:pPr>
      <w:r>
        <w:rPr>
          <w:noProof/>
        </w:rPr>
        <w:drawing>
          <wp:inline distT="0" distB="0" distL="0" distR="0" wp14:anchorId="2668AEFD" wp14:editId="4BF516D1">
            <wp:extent cx="6013716" cy="4294641"/>
            <wp:effectExtent l="0" t="0" r="6350" b="0"/>
            <wp:docPr id="867571636" name="Picture 74" descr="Bar chart showing the number of long-term supervision orders imposed during the 2023-24 fiscal year, by length of supervision order imposed. The chart includes long-term supervision orders ranging from 1 to 10 years in length. Long term supervision orders are by far the most common for offenders serving a sentence of ten years. The second most common long term supervision order occurrence is for offenders serving a sentence of five year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71636" name="Picture 74" descr="Bar chart showing the number of long-term supervision orders imposed during the 2023-24 fiscal year, by length of supervision order imposed. The chart includes long-term supervision orders ranging from 1 to 10 years in length. Long term supervision orders are by far the most common for offenders serving a sentence of ten years. The second most common long term supervision order occurrence is for offenders serving a sentence of five years. Full data are available in the table below."/>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D872458" w14:textId="77777777" w:rsidR="005144E4" w:rsidRPr="002026FB" w:rsidRDefault="005144E4" w:rsidP="004059C5">
      <w:pPr>
        <w:spacing w:before="240"/>
      </w:pPr>
      <w:bookmarkStart w:id="175" w:name="_Hlk168998829"/>
      <w:r w:rsidRPr="002026FB">
        <w:rPr>
          <w:rFonts w:ascii="Aptos SemiBold" w:hAnsi="Aptos SemiBold"/>
        </w:rPr>
        <w:t>Source</w:t>
      </w:r>
      <w:r w:rsidRPr="002026FB">
        <w:t>: Correctional Service of Canada.</w:t>
      </w:r>
    </w:p>
    <w:bookmarkEnd w:id="175"/>
    <w:p w14:paraId="1C4ADCCF" w14:textId="56D4E67E" w:rsidR="003A0703" w:rsidRDefault="005144E4" w:rsidP="003A0703">
      <w:pPr>
        <w:pStyle w:val="Bullets"/>
      </w:pPr>
      <w:r w:rsidRPr="002026FB">
        <w:t xml:space="preserve">At the end of fiscal </w:t>
      </w:r>
      <w:r w:rsidR="003A0703">
        <w:t>year 2023-24, the courts had imposed 1,694 long</w:t>
      </w:r>
      <w:r w:rsidR="001F4504">
        <w:t>-</w:t>
      </w:r>
      <w:r w:rsidR="003A0703">
        <w:t>term supervision orders since the legislation came into effect. Of these, 70.8% were for a period of 10 years.</w:t>
      </w:r>
    </w:p>
    <w:p w14:paraId="7F05A9C4" w14:textId="203E7F64" w:rsidR="003A0703" w:rsidRDefault="003A0703" w:rsidP="003A0703">
      <w:pPr>
        <w:pStyle w:val="Bullets"/>
      </w:pPr>
      <w:r>
        <w:t>At the end of fiscal year 2023-24, there were 959 offenders with long</w:t>
      </w:r>
      <w:r w:rsidR="001F4504">
        <w:t>-</w:t>
      </w:r>
      <w:r>
        <w:t>term supervision orders under the responsibility of Correctional Service Canada.</w:t>
      </w:r>
      <w:r w:rsidR="00593FE8">
        <w:t xml:space="preserve"> </w:t>
      </w:r>
      <w:r>
        <w:t>There were 17 females with long</w:t>
      </w:r>
      <w:r w:rsidR="001F4504">
        <w:t>-</w:t>
      </w:r>
      <w:r>
        <w:t>term supervision orders under the responsibility of Correctional Service Canada.</w:t>
      </w:r>
    </w:p>
    <w:p w14:paraId="0582CA3E" w14:textId="18A9E191" w:rsidR="005144E4" w:rsidRPr="002026FB" w:rsidRDefault="003A0703" w:rsidP="003A0703">
      <w:pPr>
        <w:pStyle w:val="Bullets"/>
      </w:pPr>
      <w:r>
        <w:t>There were 474 offenders being supervised in the community on their long</w:t>
      </w:r>
      <w:r w:rsidR="001F4504">
        <w:t>-</w:t>
      </w:r>
      <w:r>
        <w:t xml:space="preserve">term supervision order at the end of the fiscal year 2023-24. Of these, 376 offenders were supervised in the community, 9 offenders were temporarily detained, 84 offenders were on remand, 4 offenders were unlawfully at large for less than 90 days and 1 offender </w:t>
      </w:r>
      <w:r w:rsidR="005144E4" w:rsidRPr="002026FB">
        <w:t>was supervised and subject to an immigration hold by Canada Border Services Agency.</w:t>
      </w:r>
    </w:p>
    <w:p w14:paraId="7A4A8D08" w14:textId="77777777" w:rsidR="00325BB9" w:rsidRDefault="00325BB9">
      <w:pPr>
        <w:spacing w:after="160" w:line="259" w:lineRule="auto"/>
        <w:rPr>
          <w:b/>
          <w:szCs w:val="20"/>
        </w:rPr>
      </w:pPr>
      <w:r>
        <w:br w:type="page"/>
      </w:r>
    </w:p>
    <w:p w14:paraId="5D087037" w14:textId="7ABD879C" w:rsidR="005144E4" w:rsidRPr="002026FB" w:rsidRDefault="005144E4" w:rsidP="005259DB">
      <w:bookmarkStart w:id="176" w:name="_Hlk188525318"/>
      <w:r w:rsidRPr="002026FB">
        <w:rPr>
          <w:rFonts w:ascii="Aptos SemiBold" w:hAnsi="Aptos SemiBold"/>
        </w:rPr>
        <w:lastRenderedPageBreak/>
        <w:t>Table E4</w:t>
      </w:r>
      <w:r w:rsidR="00C1601C">
        <w:rPr>
          <w:rFonts w:ascii="Aptos SemiBold" w:hAnsi="Aptos SemiBold"/>
        </w:rPr>
        <w:t>a</w:t>
      </w:r>
      <w:r w:rsidR="00C72B5A" w:rsidRPr="002026FB">
        <w:rPr>
          <w:rFonts w:ascii="Aptos SemiBold" w:hAnsi="Aptos SemiBold"/>
        </w:rPr>
        <w:t>.</w:t>
      </w:r>
      <w:r w:rsidRPr="002026FB">
        <w:t xml:space="preserve"> Number of long-term supervision orders imposed</w:t>
      </w:r>
      <w:r w:rsidR="00513CCE">
        <w:t xml:space="preserve"> by length</w:t>
      </w:r>
      <w:r w:rsidRPr="002026FB">
        <w:t xml:space="preserve"> (202</w:t>
      </w:r>
      <w:r w:rsidR="009319BF">
        <w:t>3</w:t>
      </w:r>
      <w:r w:rsidRPr="002026FB">
        <w:t>-2</w:t>
      </w:r>
      <w:r w:rsidR="009319BF">
        <w:t>4</w:t>
      </w:r>
      <w:r w:rsidRPr="002026FB">
        <w:t>)</w:t>
      </w:r>
    </w:p>
    <w:tbl>
      <w:tblPr>
        <w:tblStyle w:val="CCRSO"/>
        <w:tblW w:w="10620" w:type="dxa"/>
        <w:tblLayout w:type="fixed"/>
        <w:tblLook w:val="04A0" w:firstRow="1" w:lastRow="0" w:firstColumn="1" w:lastColumn="0" w:noHBand="0" w:noVBand="1"/>
      </w:tblPr>
      <w:tblGrid>
        <w:gridCol w:w="2250"/>
        <w:gridCol w:w="679"/>
        <w:gridCol w:w="769"/>
        <w:gridCol w:w="769"/>
        <w:gridCol w:w="769"/>
        <w:gridCol w:w="769"/>
        <w:gridCol w:w="769"/>
        <w:gridCol w:w="769"/>
        <w:gridCol w:w="769"/>
        <w:gridCol w:w="769"/>
        <w:gridCol w:w="769"/>
        <w:gridCol w:w="770"/>
      </w:tblGrid>
      <w:tr w:rsidR="000A3968" w:rsidRPr="002026FB" w14:paraId="70E7E08B" w14:textId="77777777" w:rsidTr="0070395A">
        <w:trPr>
          <w:cnfStyle w:val="100000000000" w:firstRow="1" w:lastRow="0" w:firstColumn="0" w:lastColumn="0" w:oddVBand="0" w:evenVBand="0" w:oddHBand="0" w:evenHBand="0" w:firstRowFirstColumn="0" w:firstRowLastColumn="0" w:lastRowFirstColumn="0" w:lastRowLastColumn="0"/>
          <w:trHeight w:hRule="exact" w:val="868"/>
        </w:trPr>
        <w:tc>
          <w:tcPr>
            <w:cnfStyle w:val="001000000000" w:firstRow="0" w:lastRow="0" w:firstColumn="1" w:lastColumn="0" w:oddVBand="0" w:evenVBand="0" w:oddHBand="0" w:evenHBand="0" w:firstRowFirstColumn="0" w:firstRowLastColumn="0" w:lastRowFirstColumn="0" w:lastRowLastColumn="0"/>
            <w:tcW w:w="2250" w:type="dxa"/>
            <w:vAlign w:val="top"/>
          </w:tcPr>
          <w:p w14:paraId="609FC1BF" w14:textId="54A51260" w:rsidR="0092386B" w:rsidRPr="00C73291" w:rsidRDefault="00513CCE" w:rsidP="0070395A">
            <w:pPr>
              <w:jc w:val="left"/>
              <w:rPr>
                <w:sz w:val="24"/>
                <w:szCs w:val="24"/>
              </w:rPr>
            </w:pPr>
            <w:bookmarkStart w:id="177" w:name="_Hlk168998947"/>
            <w:r w:rsidRPr="00513CCE">
              <w:rPr>
                <w:sz w:val="24"/>
                <w:szCs w:val="24"/>
              </w:rPr>
              <w:t xml:space="preserve">Province or </w:t>
            </w:r>
            <w:r w:rsidR="000A3968">
              <w:rPr>
                <w:sz w:val="24"/>
                <w:szCs w:val="24"/>
              </w:rPr>
              <w:t xml:space="preserve"> </w:t>
            </w:r>
            <w:r w:rsidRPr="00513CCE">
              <w:rPr>
                <w:sz w:val="24"/>
                <w:szCs w:val="24"/>
              </w:rPr>
              <w:t>territory of order</w:t>
            </w:r>
          </w:p>
        </w:tc>
        <w:tc>
          <w:tcPr>
            <w:tcW w:w="679" w:type="dxa"/>
          </w:tcPr>
          <w:p w14:paraId="728E9822" w14:textId="6708EEDD" w:rsidR="0092386B" w:rsidRPr="00C73291"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1</w:t>
            </w:r>
            <w:r w:rsidR="000A3968">
              <w:rPr>
                <w:sz w:val="24"/>
                <w:szCs w:val="24"/>
              </w:rPr>
              <w:t xml:space="preserve"> year</w:t>
            </w:r>
          </w:p>
        </w:tc>
        <w:tc>
          <w:tcPr>
            <w:tcW w:w="769" w:type="dxa"/>
          </w:tcPr>
          <w:p w14:paraId="636F3414" w14:textId="5E887AEF" w:rsidR="0092386B" w:rsidRPr="00C73291"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2</w:t>
            </w:r>
            <w:r w:rsidR="000A3968">
              <w:rPr>
                <w:sz w:val="24"/>
                <w:szCs w:val="24"/>
              </w:rPr>
              <w:t xml:space="preserve"> years</w:t>
            </w:r>
          </w:p>
        </w:tc>
        <w:tc>
          <w:tcPr>
            <w:tcW w:w="769" w:type="dxa"/>
          </w:tcPr>
          <w:p w14:paraId="3C2DDA7A" w14:textId="6187740C" w:rsidR="0092386B" w:rsidRPr="00C73291"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3</w:t>
            </w:r>
            <w:r w:rsidR="000A3968">
              <w:rPr>
                <w:sz w:val="24"/>
                <w:szCs w:val="24"/>
              </w:rPr>
              <w:t xml:space="preserve"> years</w:t>
            </w:r>
          </w:p>
        </w:tc>
        <w:tc>
          <w:tcPr>
            <w:tcW w:w="769" w:type="dxa"/>
          </w:tcPr>
          <w:p w14:paraId="462353C9" w14:textId="75C09BD1" w:rsidR="0092386B" w:rsidRPr="00C73291"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4</w:t>
            </w:r>
            <w:r w:rsidR="000A3968">
              <w:rPr>
                <w:sz w:val="24"/>
                <w:szCs w:val="24"/>
              </w:rPr>
              <w:t xml:space="preserve"> years</w:t>
            </w:r>
          </w:p>
        </w:tc>
        <w:tc>
          <w:tcPr>
            <w:tcW w:w="769" w:type="dxa"/>
          </w:tcPr>
          <w:p w14:paraId="54521B36" w14:textId="61C8396B" w:rsidR="0092386B" w:rsidRPr="00C73291"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5</w:t>
            </w:r>
            <w:r w:rsidR="000A3968">
              <w:rPr>
                <w:sz w:val="24"/>
                <w:szCs w:val="24"/>
              </w:rPr>
              <w:t xml:space="preserve"> years</w:t>
            </w:r>
          </w:p>
        </w:tc>
        <w:tc>
          <w:tcPr>
            <w:tcW w:w="769" w:type="dxa"/>
          </w:tcPr>
          <w:p w14:paraId="6CEAD49C" w14:textId="5DB59212" w:rsidR="0092386B" w:rsidRPr="00C73291"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6</w:t>
            </w:r>
            <w:r w:rsidR="000A3968">
              <w:rPr>
                <w:sz w:val="24"/>
                <w:szCs w:val="24"/>
              </w:rPr>
              <w:t xml:space="preserve"> years</w:t>
            </w:r>
          </w:p>
        </w:tc>
        <w:tc>
          <w:tcPr>
            <w:tcW w:w="769" w:type="dxa"/>
          </w:tcPr>
          <w:p w14:paraId="07EB5764" w14:textId="78E8F857" w:rsidR="0092386B" w:rsidRPr="00C73291"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7</w:t>
            </w:r>
            <w:r w:rsidR="000A3968">
              <w:rPr>
                <w:sz w:val="24"/>
                <w:szCs w:val="24"/>
              </w:rPr>
              <w:t xml:space="preserve"> years</w:t>
            </w:r>
          </w:p>
        </w:tc>
        <w:tc>
          <w:tcPr>
            <w:tcW w:w="769" w:type="dxa"/>
          </w:tcPr>
          <w:p w14:paraId="6A844E66" w14:textId="7523DDEF" w:rsidR="0092386B" w:rsidRPr="00C73291"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8</w:t>
            </w:r>
            <w:r w:rsidR="000A3968">
              <w:rPr>
                <w:sz w:val="24"/>
                <w:szCs w:val="24"/>
              </w:rPr>
              <w:t xml:space="preserve"> years</w:t>
            </w:r>
          </w:p>
        </w:tc>
        <w:tc>
          <w:tcPr>
            <w:tcW w:w="769" w:type="dxa"/>
          </w:tcPr>
          <w:p w14:paraId="70C08C4C" w14:textId="021C3844" w:rsidR="0092386B" w:rsidRPr="00C73291"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9</w:t>
            </w:r>
            <w:r w:rsidR="000A3968">
              <w:rPr>
                <w:sz w:val="24"/>
                <w:szCs w:val="24"/>
              </w:rPr>
              <w:t xml:space="preserve"> years</w:t>
            </w:r>
          </w:p>
        </w:tc>
        <w:tc>
          <w:tcPr>
            <w:tcW w:w="769" w:type="dxa"/>
          </w:tcPr>
          <w:p w14:paraId="25D3395F" w14:textId="367299B4" w:rsidR="0092386B" w:rsidRPr="00C73291" w:rsidRDefault="0092386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10</w:t>
            </w:r>
            <w:r w:rsidR="000A3968">
              <w:rPr>
                <w:sz w:val="24"/>
                <w:szCs w:val="24"/>
              </w:rPr>
              <w:t xml:space="preserve"> years</w:t>
            </w:r>
          </w:p>
        </w:tc>
        <w:tc>
          <w:tcPr>
            <w:tcW w:w="770" w:type="dxa"/>
          </w:tcPr>
          <w:p w14:paraId="334CAB6F" w14:textId="77777777" w:rsidR="0092386B" w:rsidRPr="00C73291" w:rsidRDefault="0092386B"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C73291">
              <w:rPr>
                <w:bCs/>
                <w:sz w:val="24"/>
                <w:szCs w:val="24"/>
              </w:rPr>
              <w:t>Total</w:t>
            </w:r>
          </w:p>
        </w:tc>
      </w:tr>
      <w:tr w:rsidR="009319BF" w:rsidRPr="002026FB" w14:paraId="7BC1B399"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2C8DB934" w14:textId="471A7469" w:rsidR="009319BF" w:rsidRPr="00C73291" w:rsidRDefault="009319BF" w:rsidP="009319BF">
            <w:pPr>
              <w:spacing w:before="240"/>
              <w:rPr>
                <w:rFonts w:eastAsia="Arial Narrow"/>
                <w:sz w:val="24"/>
                <w:szCs w:val="24"/>
              </w:rPr>
            </w:pPr>
            <w:r w:rsidRPr="00C73291">
              <w:rPr>
                <w:sz w:val="24"/>
                <w:szCs w:val="24"/>
              </w:rPr>
              <w:t xml:space="preserve">Newfoundland </w:t>
            </w:r>
            <w:r w:rsidR="000149A9">
              <w:rPr>
                <w:sz w:val="24"/>
                <w:szCs w:val="24"/>
              </w:rPr>
              <w:t>and</w:t>
            </w:r>
            <w:r w:rsidRPr="00C73291">
              <w:rPr>
                <w:sz w:val="24"/>
                <w:szCs w:val="24"/>
              </w:rPr>
              <w:t xml:space="preserve"> Labrador</w:t>
            </w:r>
          </w:p>
        </w:tc>
        <w:tc>
          <w:tcPr>
            <w:tcW w:w="679" w:type="dxa"/>
          </w:tcPr>
          <w:p w14:paraId="22AB5156" w14:textId="54085505" w:rsidR="009319BF" w:rsidRPr="009319BF"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215C16C0" w14:textId="5EB289A4" w:rsidR="009319BF" w:rsidRPr="009319BF"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64E19AAA" w14:textId="025736D8" w:rsidR="009319BF" w:rsidRPr="009319BF"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3DF76092" w14:textId="66DF9CE9" w:rsidR="009319BF" w:rsidRPr="009319BF"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5640A1B2" w14:textId="2B938970" w:rsidR="009319BF" w:rsidRPr="009319BF"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08880FA5" w14:textId="560C62A8" w:rsidR="009319BF" w:rsidRPr="009319BF"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66CCE895" w14:textId="3431A01F" w:rsidR="009319BF" w:rsidRPr="009319BF"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5E038C72" w14:textId="6ED89DF9" w:rsidR="009319BF" w:rsidRPr="009319BF"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492FD5F8" w14:textId="07315C10" w:rsidR="009319BF" w:rsidRPr="009319BF"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4B305BCB" w14:textId="0BA57602" w:rsidR="009319BF" w:rsidRPr="009319BF"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13</w:t>
            </w:r>
          </w:p>
        </w:tc>
        <w:tc>
          <w:tcPr>
            <w:tcW w:w="770" w:type="dxa"/>
          </w:tcPr>
          <w:p w14:paraId="193E4647" w14:textId="65ACD3EF" w:rsidR="009319BF" w:rsidRPr="009319BF" w:rsidRDefault="009319BF"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14</w:t>
            </w:r>
          </w:p>
        </w:tc>
      </w:tr>
      <w:tr w:rsidR="009319BF" w:rsidRPr="002026FB" w14:paraId="5B6193CD"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5113EABE" w14:textId="77777777" w:rsidR="009319BF" w:rsidRPr="00C73291" w:rsidRDefault="009319BF" w:rsidP="009319BF">
            <w:pPr>
              <w:rPr>
                <w:rFonts w:eastAsia="Arial Narrow"/>
                <w:sz w:val="24"/>
                <w:szCs w:val="24"/>
              </w:rPr>
            </w:pPr>
            <w:r w:rsidRPr="00C73291">
              <w:rPr>
                <w:sz w:val="24"/>
                <w:szCs w:val="24"/>
              </w:rPr>
              <w:t>Nova Scotia</w:t>
            </w:r>
          </w:p>
        </w:tc>
        <w:tc>
          <w:tcPr>
            <w:tcW w:w="679" w:type="dxa"/>
          </w:tcPr>
          <w:p w14:paraId="10569637" w14:textId="324B7448"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769" w:type="dxa"/>
          </w:tcPr>
          <w:p w14:paraId="64CD7A3E" w14:textId="13B8BCAF"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769" w:type="dxa"/>
          </w:tcPr>
          <w:p w14:paraId="39D79A8E" w14:textId="312B46D7"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769" w:type="dxa"/>
          </w:tcPr>
          <w:p w14:paraId="1F5100FF" w14:textId="64496199"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769" w:type="dxa"/>
          </w:tcPr>
          <w:p w14:paraId="019FEE16" w14:textId="6E320CF6"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w:t>
            </w:r>
          </w:p>
        </w:tc>
        <w:tc>
          <w:tcPr>
            <w:tcW w:w="769" w:type="dxa"/>
          </w:tcPr>
          <w:p w14:paraId="6F7D855A" w14:textId="1128262B"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769" w:type="dxa"/>
          </w:tcPr>
          <w:p w14:paraId="3D71B2DA" w14:textId="4C4CE935"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w:t>
            </w:r>
          </w:p>
        </w:tc>
        <w:tc>
          <w:tcPr>
            <w:tcW w:w="769" w:type="dxa"/>
          </w:tcPr>
          <w:p w14:paraId="4DE71C74" w14:textId="3D9B68D3"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w:t>
            </w:r>
          </w:p>
        </w:tc>
        <w:tc>
          <w:tcPr>
            <w:tcW w:w="769" w:type="dxa"/>
          </w:tcPr>
          <w:p w14:paraId="363B5E04" w14:textId="0E1146F0"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769" w:type="dxa"/>
          </w:tcPr>
          <w:p w14:paraId="1E928B0F" w14:textId="47DB2853"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17</w:t>
            </w:r>
          </w:p>
        </w:tc>
        <w:tc>
          <w:tcPr>
            <w:tcW w:w="770" w:type="dxa"/>
          </w:tcPr>
          <w:p w14:paraId="76ED7C7D" w14:textId="3DA6C867"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25</w:t>
            </w:r>
          </w:p>
        </w:tc>
      </w:tr>
      <w:tr w:rsidR="009319BF" w:rsidRPr="002026FB" w14:paraId="2F61522F"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49700453" w14:textId="77777777" w:rsidR="009319BF" w:rsidRPr="00C73291" w:rsidRDefault="009319BF" w:rsidP="009319BF">
            <w:pPr>
              <w:rPr>
                <w:rFonts w:eastAsia="Arial Narrow"/>
                <w:sz w:val="24"/>
                <w:szCs w:val="24"/>
              </w:rPr>
            </w:pPr>
            <w:r w:rsidRPr="00C73291">
              <w:rPr>
                <w:sz w:val="24"/>
                <w:szCs w:val="24"/>
              </w:rPr>
              <w:t>Prince Edward Island</w:t>
            </w:r>
          </w:p>
        </w:tc>
        <w:tc>
          <w:tcPr>
            <w:tcW w:w="679" w:type="dxa"/>
          </w:tcPr>
          <w:p w14:paraId="0EEE2A9E" w14:textId="4262DF80"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61E5A7F8" w14:textId="6625014C"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4269B441" w14:textId="34AFAB9C"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6C34EF50" w14:textId="525741D5"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45CDB7C3" w14:textId="78857120"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000F9CAB" w14:textId="3251D648"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71FA0404" w14:textId="0896532A"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1F78FAA1" w14:textId="0A011EEB"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7F33A643" w14:textId="680BDABC"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7B7E45E2" w14:textId="29D3556F"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70" w:type="dxa"/>
          </w:tcPr>
          <w:p w14:paraId="364BDE85" w14:textId="2B8155D2"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2</w:t>
            </w:r>
          </w:p>
        </w:tc>
      </w:tr>
      <w:tr w:rsidR="009319BF" w:rsidRPr="002026FB" w14:paraId="7A0C1F88"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439AAEB0" w14:textId="77777777" w:rsidR="009319BF" w:rsidRPr="00C73291" w:rsidRDefault="009319BF" w:rsidP="009319BF">
            <w:pPr>
              <w:rPr>
                <w:rFonts w:eastAsia="Arial Narrow"/>
                <w:sz w:val="24"/>
                <w:szCs w:val="24"/>
              </w:rPr>
            </w:pPr>
            <w:r w:rsidRPr="00C73291">
              <w:rPr>
                <w:sz w:val="24"/>
                <w:szCs w:val="24"/>
              </w:rPr>
              <w:t>New Brunswick</w:t>
            </w:r>
          </w:p>
        </w:tc>
        <w:tc>
          <w:tcPr>
            <w:tcW w:w="679" w:type="dxa"/>
          </w:tcPr>
          <w:p w14:paraId="652D66ED" w14:textId="1BC6329B"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19D28591" w14:textId="1D902B91"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3C5ABBA1" w14:textId="3EE4298D"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7FDCF2EA" w14:textId="521AD1D3"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5A5FFCA2" w14:textId="69F0700E"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769" w:type="dxa"/>
          </w:tcPr>
          <w:p w14:paraId="2F6BB5FC" w14:textId="4807B236"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523143EF" w14:textId="6A4C9562"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47081B4A" w14:textId="170BD3A7"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1D0BBC34" w14:textId="3BC37B98"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663FD3F5" w14:textId="55694C76"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770" w:type="dxa"/>
          </w:tcPr>
          <w:p w14:paraId="39B33944" w14:textId="43A72754"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12</w:t>
            </w:r>
          </w:p>
        </w:tc>
      </w:tr>
      <w:tr w:rsidR="009319BF" w:rsidRPr="002026FB" w14:paraId="5F637852"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3E229B51" w14:textId="77777777" w:rsidR="009319BF" w:rsidRPr="00C73291" w:rsidRDefault="009319BF" w:rsidP="009319BF">
            <w:pPr>
              <w:rPr>
                <w:rFonts w:eastAsia="Arial Narrow"/>
                <w:sz w:val="24"/>
                <w:szCs w:val="24"/>
              </w:rPr>
            </w:pPr>
            <w:r w:rsidRPr="00C73291">
              <w:rPr>
                <w:sz w:val="24"/>
                <w:szCs w:val="24"/>
              </w:rPr>
              <w:t>Quebec</w:t>
            </w:r>
          </w:p>
        </w:tc>
        <w:tc>
          <w:tcPr>
            <w:tcW w:w="679" w:type="dxa"/>
          </w:tcPr>
          <w:p w14:paraId="24DA8CCA" w14:textId="7E9CA0E5"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6F57E364" w14:textId="59D57A29"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769" w:type="dxa"/>
          </w:tcPr>
          <w:p w14:paraId="19BB7482" w14:textId="6DBC523B"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w:t>
            </w:r>
          </w:p>
        </w:tc>
        <w:tc>
          <w:tcPr>
            <w:tcW w:w="769" w:type="dxa"/>
          </w:tcPr>
          <w:p w14:paraId="47715866" w14:textId="6CAB8B61"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w:t>
            </w:r>
          </w:p>
        </w:tc>
        <w:tc>
          <w:tcPr>
            <w:tcW w:w="769" w:type="dxa"/>
          </w:tcPr>
          <w:p w14:paraId="62590B3B" w14:textId="0C0F0273"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112</w:t>
            </w:r>
          </w:p>
        </w:tc>
        <w:tc>
          <w:tcPr>
            <w:tcW w:w="769" w:type="dxa"/>
          </w:tcPr>
          <w:p w14:paraId="0D10CFE5" w14:textId="36DDB325"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29</w:t>
            </w:r>
          </w:p>
        </w:tc>
        <w:tc>
          <w:tcPr>
            <w:tcW w:w="769" w:type="dxa"/>
          </w:tcPr>
          <w:p w14:paraId="59044886" w14:textId="722E6336"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57</w:t>
            </w:r>
          </w:p>
        </w:tc>
        <w:tc>
          <w:tcPr>
            <w:tcW w:w="769" w:type="dxa"/>
          </w:tcPr>
          <w:p w14:paraId="145F2FB3" w14:textId="78A10779"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w:t>
            </w:r>
          </w:p>
        </w:tc>
        <w:tc>
          <w:tcPr>
            <w:tcW w:w="769" w:type="dxa"/>
          </w:tcPr>
          <w:p w14:paraId="22B59289" w14:textId="54A8ACB5"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w:t>
            </w:r>
          </w:p>
        </w:tc>
        <w:tc>
          <w:tcPr>
            <w:tcW w:w="769" w:type="dxa"/>
          </w:tcPr>
          <w:p w14:paraId="2AC36790" w14:textId="65F6906A"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385</w:t>
            </w:r>
          </w:p>
        </w:tc>
        <w:tc>
          <w:tcPr>
            <w:tcW w:w="770" w:type="dxa"/>
          </w:tcPr>
          <w:p w14:paraId="2568D854" w14:textId="3F0F2B98"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631</w:t>
            </w:r>
          </w:p>
        </w:tc>
      </w:tr>
      <w:tr w:rsidR="009319BF" w:rsidRPr="002026FB" w14:paraId="7AA7458A"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060BC812" w14:textId="77777777" w:rsidR="009319BF" w:rsidRPr="00C73291" w:rsidRDefault="009319BF" w:rsidP="009319BF">
            <w:pPr>
              <w:rPr>
                <w:rFonts w:eastAsia="Arial Narrow"/>
                <w:sz w:val="24"/>
                <w:szCs w:val="24"/>
              </w:rPr>
            </w:pPr>
            <w:r w:rsidRPr="00C73291">
              <w:rPr>
                <w:sz w:val="24"/>
                <w:szCs w:val="24"/>
              </w:rPr>
              <w:t>Ontario</w:t>
            </w:r>
          </w:p>
        </w:tc>
        <w:tc>
          <w:tcPr>
            <w:tcW w:w="679" w:type="dxa"/>
          </w:tcPr>
          <w:p w14:paraId="62586522" w14:textId="44082E13"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742CAF67" w14:textId="08DC702A"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7151EB64" w14:textId="0BC7A5E5"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6EC04799" w14:textId="0534033C"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769" w:type="dxa"/>
          </w:tcPr>
          <w:p w14:paraId="6187A48D" w14:textId="376CBB63"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20</w:t>
            </w:r>
          </w:p>
        </w:tc>
        <w:tc>
          <w:tcPr>
            <w:tcW w:w="769" w:type="dxa"/>
          </w:tcPr>
          <w:p w14:paraId="2BC0ABB0" w14:textId="615D8D58"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16</w:t>
            </w:r>
          </w:p>
        </w:tc>
        <w:tc>
          <w:tcPr>
            <w:tcW w:w="769" w:type="dxa"/>
          </w:tcPr>
          <w:p w14:paraId="19873916" w14:textId="5D0454A4"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26</w:t>
            </w:r>
          </w:p>
        </w:tc>
        <w:tc>
          <w:tcPr>
            <w:tcW w:w="769" w:type="dxa"/>
          </w:tcPr>
          <w:p w14:paraId="73A5B2AB" w14:textId="0A2FF218"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34</w:t>
            </w:r>
          </w:p>
        </w:tc>
        <w:tc>
          <w:tcPr>
            <w:tcW w:w="769" w:type="dxa"/>
          </w:tcPr>
          <w:p w14:paraId="36C4345F" w14:textId="6C674660"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2019E9DE" w14:textId="5103D1E7"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387</w:t>
            </w:r>
          </w:p>
        </w:tc>
        <w:tc>
          <w:tcPr>
            <w:tcW w:w="770" w:type="dxa"/>
          </w:tcPr>
          <w:p w14:paraId="1D2DBCD2" w14:textId="1A985CAB"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492</w:t>
            </w:r>
          </w:p>
        </w:tc>
      </w:tr>
      <w:tr w:rsidR="009319BF" w:rsidRPr="002026FB" w14:paraId="093D8605"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7E23BB5C" w14:textId="77777777" w:rsidR="009319BF" w:rsidRPr="00C73291" w:rsidRDefault="009319BF" w:rsidP="009319BF">
            <w:pPr>
              <w:rPr>
                <w:rFonts w:eastAsia="Arial Narrow"/>
                <w:sz w:val="24"/>
                <w:szCs w:val="24"/>
              </w:rPr>
            </w:pPr>
            <w:r w:rsidRPr="00C73291">
              <w:rPr>
                <w:sz w:val="24"/>
                <w:szCs w:val="24"/>
              </w:rPr>
              <w:t>Manitoba</w:t>
            </w:r>
          </w:p>
        </w:tc>
        <w:tc>
          <w:tcPr>
            <w:tcW w:w="679" w:type="dxa"/>
          </w:tcPr>
          <w:p w14:paraId="5EC41902" w14:textId="6227C61D"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24004130" w14:textId="2AE83701"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38D191A6" w14:textId="2992ED7E"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5ACD6485" w14:textId="04ADC33C"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14962CA5" w14:textId="19277AB7"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603B5FC0" w14:textId="1A9B6E83"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769" w:type="dxa"/>
          </w:tcPr>
          <w:p w14:paraId="60D53039" w14:textId="57EB5BA0"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w:t>
            </w:r>
          </w:p>
        </w:tc>
        <w:tc>
          <w:tcPr>
            <w:tcW w:w="769" w:type="dxa"/>
          </w:tcPr>
          <w:p w14:paraId="6DA7F4FD" w14:textId="7B26E043"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769" w:type="dxa"/>
          </w:tcPr>
          <w:p w14:paraId="5F6E7888" w14:textId="1D76740F"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2C12E588" w14:textId="644F37E4"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39</w:t>
            </w:r>
          </w:p>
        </w:tc>
        <w:tc>
          <w:tcPr>
            <w:tcW w:w="770" w:type="dxa"/>
          </w:tcPr>
          <w:p w14:paraId="6BFC4A00" w14:textId="4E201ADE"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47</w:t>
            </w:r>
          </w:p>
        </w:tc>
      </w:tr>
      <w:tr w:rsidR="009319BF" w:rsidRPr="002026FB" w14:paraId="30E30254"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184B12F2" w14:textId="77777777" w:rsidR="009319BF" w:rsidRPr="00C73291" w:rsidRDefault="009319BF" w:rsidP="009319BF">
            <w:pPr>
              <w:rPr>
                <w:rFonts w:eastAsia="Arial Narrow"/>
                <w:sz w:val="24"/>
                <w:szCs w:val="24"/>
              </w:rPr>
            </w:pPr>
            <w:r w:rsidRPr="00C73291">
              <w:rPr>
                <w:sz w:val="24"/>
                <w:szCs w:val="24"/>
              </w:rPr>
              <w:t>Saskatchewan</w:t>
            </w:r>
          </w:p>
        </w:tc>
        <w:tc>
          <w:tcPr>
            <w:tcW w:w="679" w:type="dxa"/>
          </w:tcPr>
          <w:p w14:paraId="30AED9B3" w14:textId="40B385D9"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3EE27B3C" w14:textId="4222AF72"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119E8EC5" w14:textId="47B18B8B"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0AD7CED2" w14:textId="01433941"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14260B0F" w14:textId="0AF8195B"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w:t>
            </w:r>
          </w:p>
        </w:tc>
        <w:tc>
          <w:tcPr>
            <w:tcW w:w="769" w:type="dxa"/>
          </w:tcPr>
          <w:p w14:paraId="1282FDD7" w14:textId="6AF16803"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w:t>
            </w:r>
          </w:p>
        </w:tc>
        <w:tc>
          <w:tcPr>
            <w:tcW w:w="769" w:type="dxa"/>
          </w:tcPr>
          <w:p w14:paraId="4650EE35" w14:textId="4A302A05"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14</w:t>
            </w:r>
          </w:p>
        </w:tc>
        <w:tc>
          <w:tcPr>
            <w:tcW w:w="769" w:type="dxa"/>
          </w:tcPr>
          <w:p w14:paraId="29CF3D93" w14:textId="34C8EBD7"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w:t>
            </w:r>
          </w:p>
        </w:tc>
        <w:tc>
          <w:tcPr>
            <w:tcW w:w="769" w:type="dxa"/>
          </w:tcPr>
          <w:p w14:paraId="0E79ED79" w14:textId="1B0C71C5"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w:t>
            </w:r>
          </w:p>
        </w:tc>
        <w:tc>
          <w:tcPr>
            <w:tcW w:w="769" w:type="dxa"/>
          </w:tcPr>
          <w:p w14:paraId="7697EFDA" w14:textId="4775642A"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101</w:t>
            </w:r>
          </w:p>
        </w:tc>
        <w:tc>
          <w:tcPr>
            <w:tcW w:w="770" w:type="dxa"/>
          </w:tcPr>
          <w:p w14:paraId="3DD9878A" w14:textId="7D9071AD"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154</w:t>
            </w:r>
          </w:p>
        </w:tc>
      </w:tr>
      <w:tr w:rsidR="009319BF" w:rsidRPr="002026FB" w14:paraId="13D66CEE"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0FDD233D" w14:textId="77777777" w:rsidR="009319BF" w:rsidRPr="00C73291" w:rsidRDefault="009319BF" w:rsidP="009319BF">
            <w:pPr>
              <w:rPr>
                <w:rFonts w:eastAsia="Arial Narrow"/>
                <w:sz w:val="24"/>
                <w:szCs w:val="24"/>
              </w:rPr>
            </w:pPr>
            <w:r w:rsidRPr="00C73291">
              <w:rPr>
                <w:sz w:val="24"/>
                <w:szCs w:val="24"/>
              </w:rPr>
              <w:t>Alberta</w:t>
            </w:r>
          </w:p>
        </w:tc>
        <w:tc>
          <w:tcPr>
            <w:tcW w:w="679" w:type="dxa"/>
          </w:tcPr>
          <w:p w14:paraId="0783B1B7" w14:textId="2965F28F"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6245641D" w14:textId="47172367"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1B1E93F0" w14:textId="5DB5FCE2"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7F1E2B23" w14:textId="29B35B78"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4369CC76" w14:textId="60C8DD9D"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w:t>
            </w:r>
          </w:p>
        </w:tc>
        <w:tc>
          <w:tcPr>
            <w:tcW w:w="769" w:type="dxa"/>
          </w:tcPr>
          <w:p w14:paraId="4CD59053" w14:textId="14EAB3C5"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380EA89A" w14:textId="0AFF36FB"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2566FDBB" w14:textId="7BECE750"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7B20A3FB" w14:textId="4A72E7BD"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2E3FC51A" w14:textId="35312B48"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80</w:t>
            </w:r>
          </w:p>
        </w:tc>
        <w:tc>
          <w:tcPr>
            <w:tcW w:w="770" w:type="dxa"/>
          </w:tcPr>
          <w:p w14:paraId="5F794618" w14:textId="3A563908"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94</w:t>
            </w:r>
          </w:p>
        </w:tc>
      </w:tr>
      <w:tr w:rsidR="009319BF" w:rsidRPr="002026FB" w14:paraId="65A85EA6"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241DA5B4" w14:textId="77777777" w:rsidR="009319BF" w:rsidRPr="00C73291" w:rsidRDefault="009319BF" w:rsidP="009319BF">
            <w:pPr>
              <w:rPr>
                <w:rFonts w:eastAsia="Arial Narrow"/>
                <w:sz w:val="24"/>
                <w:szCs w:val="24"/>
              </w:rPr>
            </w:pPr>
            <w:r w:rsidRPr="00C73291">
              <w:rPr>
                <w:sz w:val="24"/>
                <w:szCs w:val="24"/>
              </w:rPr>
              <w:t>British Columbia</w:t>
            </w:r>
          </w:p>
        </w:tc>
        <w:tc>
          <w:tcPr>
            <w:tcW w:w="679" w:type="dxa"/>
          </w:tcPr>
          <w:p w14:paraId="36F78B25" w14:textId="18D6B383"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51A1ED1F" w14:textId="7FB166A0"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4C12A091" w14:textId="53BB179D"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01A6C082" w14:textId="4B85B5E1"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769" w:type="dxa"/>
          </w:tcPr>
          <w:p w14:paraId="7533E8EE" w14:textId="639F5C64"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14</w:t>
            </w:r>
          </w:p>
        </w:tc>
        <w:tc>
          <w:tcPr>
            <w:tcW w:w="769" w:type="dxa"/>
          </w:tcPr>
          <w:p w14:paraId="637BEB05" w14:textId="73A8587E"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w:t>
            </w:r>
          </w:p>
        </w:tc>
        <w:tc>
          <w:tcPr>
            <w:tcW w:w="769" w:type="dxa"/>
          </w:tcPr>
          <w:p w14:paraId="23F40E3D" w14:textId="1C57D6C2"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w:t>
            </w:r>
          </w:p>
        </w:tc>
        <w:tc>
          <w:tcPr>
            <w:tcW w:w="769" w:type="dxa"/>
          </w:tcPr>
          <w:p w14:paraId="64D2F175" w14:textId="70D6830D"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769" w:type="dxa"/>
          </w:tcPr>
          <w:p w14:paraId="0B85F14B" w14:textId="706E7ADD"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2C869148" w14:textId="596C54EA"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140</w:t>
            </w:r>
          </w:p>
        </w:tc>
        <w:tc>
          <w:tcPr>
            <w:tcW w:w="770" w:type="dxa"/>
          </w:tcPr>
          <w:p w14:paraId="41803220" w14:textId="2C026CC0"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175</w:t>
            </w:r>
          </w:p>
        </w:tc>
      </w:tr>
      <w:tr w:rsidR="009319BF" w:rsidRPr="002026FB" w14:paraId="0F097C7D"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07440251" w14:textId="140AF89B" w:rsidR="009319BF" w:rsidRPr="00C73291" w:rsidRDefault="009319BF" w:rsidP="009319BF">
            <w:pPr>
              <w:rPr>
                <w:rFonts w:eastAsia="Arial Narrow"/>
                <w:sz w:val="24"/>
                <w:szCs w:val="24"/>
              </w:rPr>
            </w:pPr>
            <w:r w:rsidRPr="00C73291">
              <w:rPr>
                <w:sz w:val="24"/>
                <w:szCs w:val="24"/>
              </w:rPr>
              <w:t>Yukon</w:t>
            </w:r>
          </w:p>
        </w:tc>
        <w:tc>
          <w:tcPr>
            <w:tcW w:w="679" w:type="dxa"/>
          </w:tcPr>
          <w:p w14:paraId="08A27912" w14:textId="7412D01F"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5C0B60C8" w14:textId="10C73551"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3B8CD02B" w14:textId="4555283C"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241AD099" w14:textId="6EF56E65"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33C1424B" w14:textId="58990869"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769" w:type="dxa"/>
          </w:tcPr>
          <w:p w14:paraId="18190061" w14:textId="01E47765"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12304782" w14:textId="34C5099A"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w:t>
            </w:r>
          </w:p>
        </w:tc>
        <w:tc>
          <w:tcPr>
            <w:tcW w:w="769" w:type="dxa"/>
          </w:tcPr>
          <w:p w14:paraId="6133F787" w14:textId="060E1D5C"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21ABE3D1" w14:textId="668916AE"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5A4F805F" w14:textId="3437FD42"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19</w:t>
            </w:r>
          </w:p>
        </w:tc>
        <w:tc>
          <w:tcPr>
            <w:tcW w:w="770" w:type="dxa"/>
          </w:tcPr>
          <w:p w14:paraId="36FCA63D" w14:textId="62FBA3F7"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27</w:t>
            </w:r>
          </w:p>
        </w:tc>
      </w:tr>
      <w:tr w:rsidR="009319BF" w:rsidRPr="002026FB" w14:paraId="07C35B03"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79F9902A" w14:textId="77777777" w:rsidR="009319BF" w:rsidRPr="00C73291" w:rsidRDefault="009319BF" w:rsidP="009319BF">
            <w:pPr>
              <w:rPr>
                <w:rFonts w:eastAsia="Arial Narrow"/>
                <w:sz w:val="24"/>
                <w:szCs w:val="24"/>
              </w:rPr>
            </w:pPr>
            <w:r w:rsidRPr="00C73291">
              <w:rPr>
                <w:sz w:val="24"/>
                <w:szCs w:val="24"/>
              </w:rPr>
              <w:t>Northwest Territories</w:t>
            </w:r>
          </w:p>
        </w:tc>
        <w:tc>
          <w:tcPr>
            <w:tcW w:w="679" w:type="dxa"/>
          </w:tcPr>
          <w:p w14:paraId="3EEA1934" w14:textId="6ACE3682"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35D5B370" w14:textId="040E1C21"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62519778" w14:textId="2C59DE0E"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6F2CB0E1" w14:textId="0EA87E2E"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208AA339" w14:textId="70FD5BF0"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769" w:type="dxa"/>
          </w:tcPr>
          <w:p w14:paraId="01A48260" w14:textId="42BCECFD"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1F2A46FD" w14:textId="64DC87D7"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33F20E89" w14:textId="7B542C74"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68246CB4" w14:textId="673A46D0"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586B3029" w14:textId="41BB9053"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w:t>
            </w:r>
          </w:p>
        </w:tc>
        <w:tc>
          <w:tcPr>
            <w:tcW w:w="770" w:type="dxa"/>
          </w:tcPr>
          <w:p w14:paraId="2323734E" w14:textId="539C962B"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8</w:t>
            </w:r>
          </w:p>
        </w:tc>
      </w:tr>
      <w:tr w:rsidR="009319BF" w:rsidRPr="002026FB" w14:paraId="584B351F"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6C873437" w14:textId="77777777" w:rsidR="009319BF" w:rsidRPr="00C73291" w:rsidRDefault="009319BF" w:rsidP="009319BF">
            <w:pPr>
              <w:rPr>
                <w:rFonts w:eastAsia="Arial Narrow"/>
                <w:sz w:val="24"/>
                <w:szCs w:val="24"/>
              </w:rPr>
            </w:pPr>
            <w:r w:rsidRPr="00C73291">
              <w:rPr>
                <w:sz w:val="24"/>
                <w:szCs w:val="24"/>
              </w:rPr>
              <w:t>Nunavut</w:t>
            </w:r>
          </w:p>
        </w:tc>
        <w:tc>
          <w:tcPr>
            <w:tcW w:w="679" w:type="dxa"/>
          </w:tcPr>
          <w:p w14:paraId="69C536B0" w14:textId="3939DD8B"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4DCFEBC8" w14:textId="7BF4E2E0"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3C953C6F" w14:textId="7CB0B337"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443C53ED" w14:textId="21D85153"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596C90A0" w14:textId="02B498E0"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w:t>
            </w:r>
          </w:p>
        </w:tc>
        <w:tc>
          <w:tcPr>
            <w:tcW w:w="769" w:type="dxa"/>
          </w:tcPr>
          <w:p w14:paraId="34F528AF" w14:textId="655973EF"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769" w:type="dxa"/>
          </w:tcPr>
          <w:p w14:paraId="3C26A441" w14:textId="33C17843"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317833EC" w14:textId="202F640E"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769" w:type="dxa"/>
          </w:tcPr>
          <w:p w14:paraId="6B6CA432" w14:textId="551E2C06"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769" w:type="dxa"/>
          </w:tcPr>
          <w:p w14:paraId="41E40C99" w14:textId="018BD234"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w:t>
            </w:r>
          </w:p>
        </w:tc>
        <w:tc>
          <w:tcPr>
            <w:tcW w:w="770" w:type="dxa"/>
          </w:tcPr>
          <w:p w14:paraId="64C41BED" w14:textId="6C0BB735"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13</w:t>
            </w:r>
          </w:p>
        </w:tc>
      </w:tr>
      <w:tr w:rsidR="009319BF" w:rsidRPr="002026FB" w14:paraId="7CD57867" w14:textId="77777777" w:rsidTr="0070395A">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5841CDE3" w14:textId="77777777" w:rsidR="009319BF" w:rsidRPr="00E15D7C" w:rsidRDefault="009319BF" w:rsidP="009319BF">
            <w:pPr>
              <w:rPr>
                <w:rFonts w:eastAsia="Arial Narrow"/>
                <w:b/>
                <w:bCs/>
                <w:sz w:val="24"/>
                <w:szCs w:val="24"/>
              </w:rPr>
            </w:pPr>
            <w:r w:rsidRPr="00E15D7C">
              <w:rPr>
                <w:b/>
                <w:bCs/>
                <w:sz w:val="24"/>
                <w:szCs w:val="24"/>
              </w:rPr>
              <w:t>Total</w:t>
            </w:r>
          </w:p>
        </w:tc>
        <w:tc>
          <w:tcPr>
            <w:tcW w:w="679" w:type="dxa"/>
          </w:tcPr>
          <w:p w14:paraId="4449AF2C" w14:textId="18804D71" w:rsidR="009319BF" w:rsidRPr="00E15D7C"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0</w:t>
            </w:r>
          </w:p>
        </w:tc>
        <w:tc>
          <w:tcPr>
            <w:tcW w:w="769" w:type="dxa"/>
          </w:tcPr>
          <w:p w14:paraId="59D1F17E" w14:textId="0D279755" w:rsidR="009319BF" w:rsidRPr="00E15D7C"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w:t>
            </w:r>
          </w:p>
        </w:tc>
        <w:tc>
          <w:tcPr>
            <w:tcW w:w="769" w:type="dxa"/>
          </w:tcPr>
          <w:p w14:paraId="662A45B0" w14:textId="42E562F5" w:rsidR="009319BF" w:rsidRPr="00E15D7C"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15</w:t>
            </w:r>
          </w:p>
        </w:tc>
        <w:tc>
          <w:tcPr>
            <w:tcW w:w="769" w:type="dxa"/>
          </w:tcPr>
          <w:p w14:paraId="7EC065BF" w14:textId="75122AFD" w:rsidR="009319BF" w:rsidRPr="00E15D7C"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18</w:t>
            </w:r>
          </w:p>
        </w:tc>
        <w:tc>
          <w:tcPr>
            <w:tcW w:w="769" w:type="dxa"/>
          </w:tcPr>
          <w:p w14:paraId="360C5769" w14:textId="550831E2" w:rsidR="009319BF" w:rsidRPr="00E15D7C"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183</w:t>
            </w:r>
          </w:p>
        </w:tc>
        <w:tc>
          <w:tcPr>
            <w:tcW w:w="769" w:type="dxa"/>
          </w:tcPr>
          <w:p w14:paraId="128216E9" w14:textId="366E7C40" w:rsidR="009319BF" w:rsidRPr="00E15D7C"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66</w:t>
            </w:r>
          </w:p>
        </w:tc>
        <w:tc>
          <w:tcPr>
            <w:tcW w:w="769" w:type="dxa"/>
          </w:tcPr>
          <w:p w14:paraId="23B5B23A" w14:textId="47A17239" w:rsidR="009319BF" w:rsidRPr="00E15D7C"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112</w:t>
            </w:r>
          </w:p>
        </w:tc>
        <w:tc>
          <w:tcPr>
            <w:tcW w:w="769" w:type="dxa"/>
          </w:tcPr>
          <w:p w14:paraId="0C831CC9" w14:textId="17A7DFC8" w:rsidR="009319BF" w:rsidRPr="00E15D7C"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90</w:t>
            </w:r>
          </w:p>
        </w:tc>
        <w:tc>
          <w:tcPr>
            <w:tcW w:w="769" w:type="dxa"/>
          </w:tcPr>
          <w:p w14:paraId="1CF409F6" w14:textId="1E40C4CA" w:rsidR="009319BF" w:rsidRPr="00E15D7C"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8</w:t>
            </w:r>
          </w:p>
        </w:tc>
        <w:tc>
          <w:tcPr>
            <w:tcW w:w="769" w:type="dxa"/>
          </w:tcPr>
          <w:p w14:paraId="592EEC05" w14:textId="35CA37A6" w:rsidR="009319BF" w:rsidRPr="00E15D7C"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1,199</w:t>
            </w:r>
          </w:p>
        </w:tc>
        <w:tc>
          <w:tcPr>
            <w:tcW w:w="770" w:type="dxa"/>
          </w:tcPr>
          <w:p w14:paraId="78216ADB" w14:textId="29C5B2F9" w:rsidR="009319BF" w:rsidRPr="009319BF" w:rsidRDefault="009319BF"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1,694</w:t>
            </w:r>
          </w:p>
        </w:tc>
      </w:tr>
    </w:tbl>
    <w:p w14:paraId="24790BF8" w14:textId="77777777" w:rsidR="005144E4" w:rsidRDefault="005144E4" w:rsidP="004059C5">
      <w:pPr>
        <w:spacing w:before="240"/>
      </w:pPr>
      <w:r w:rsidRPr="002026FB">
        <w:rPr>
          <w:rFonts w:ascii="Aptos SemiBold" w:hAnsi="Aptos SemiBold"/>
        </w:rPr>
        <w:t>Source</w:t>
      </w:r>
      <w:r w:rsidRPr="002026FB">
        <w:t>: Correctional Service of Canada.</w:t>
      </w:r>
    </w:p>
    <w:p w14:paraId="75D536DA" w14:textId="77777777" w:rsidR="00766876" w:rsidRDefault="00766876" w:rsidP="004059C5">
      <w:pPr>
        <w:spacing w:line="259" w:lineRule="auto"/>
        <w:rPr>
          <w:rFonts w:ascii="Aptos SemiBold" w:hAnsi="Aptos SemiBold"/>
        </w:rPr>
      </w:pPr>
      <w:r>
        <w:rPr>
          <w:rFonts w:ascii="Aptos SemiBold" w:hAnsi="Aptos SemiBold"/>
        </w:rPr>
        <w:br w:type="page"/>
      </w:r>
    </w:p>
    <w:p w14:paraId="6590A073" w14:textId="7A6D1918" w:rsidR="00C1601C" w:rsidRPr="002026FB" w:rsidRDefault="00C1601C" w:rsidP="00E15D7C">
      <w:pPr>
        <w:pStyle w:val="Heading4"/>
      </w:pPr>
      <w:r w:rsidRPr="002026FB">
        <w:rPr>
          <w:rFonts w:ascii="Aptos SemiBold" w:hAnsi="Aptos SemiBold"/>
        </w:rPr>
        <w:lastRenderedPageBreak/>
        <w:t>Table E4</w:t>
      </w:r>
      <w:r>
        <w:rPr>
          <w:rFonts w:ascii="Aptos SemiBold" w:hAnsi="Aptos SemiBold"/>
        </w:rPr>
        <w:t>b</w:t>
      </w:r>
      <w:r w:rsidRPr="002026FB">
        <w:rPr>
          <w:rFonts w:ascii="Aptos SemiBold" w:hAnsi="Aptos SemiBold"/>
        </w:rPr>
        <w:t>.</w:t>
      </w:r>
      <w:r w:rsidRPr="002026FB">
        <w:t xml:space="preserve"> </w:t>
      </w:r>
      <w:r>
        <w:t>Current status</w:t>
      </w:r>
      <w:r w:rsidRPr="002026FB">
        <w:t xml:space="preserve"> of long-term supervision orders imposed (202</w:t>
      </w:r>
      <w:r w:rsidR="00350F13">
        <w:t>3</w:t>
      </w:r>
      <w:r w:rsidRPr="002026FB">
        <w:t>-2</w:t>
      </w:r>
      <w:r w:rsidR="00350F13">
        <w:t>4</w:t>
      </w:r>
      <w:r w:rsidRPr="002026FB">
        <w:t>)</w:t>
      </w:r>
    </w:p>
    <w:tbl>
      <w:tblPr>
        <w:tblStyle w:val="CCRSO"/>
        <w:tblW w:w="10485" w:type="dxa"/>
        <w:tblLayout w:type="fixed"/>
        <w:tblLook w:val="04A0" w:firstRow="1" w:lastRow="0" w:firstColumn="1" w:lastColumn="0" w:noHBand="0" w:noVBand="1"/>
      </w:tblPr>
      <w:tblGrid>
        <w:gridCol w:w="2160"/>
        <w:gridCol w:w="1665"/>
        <w:gridCol w:w="1665"/>
        <w:gridCol w:w="1665"/>
        <w:gridCol w:w="1665"/>
        <w:gridCol w:w="1665"/>
      </w:tblGrid>
      <w:tr w:rsidR="00C1601C" w:rsidRPr="002026FB" w14:paraId="4E35890F" w14:textId="77777777" w:rsidTr="005259DB">
        <w:trPr>
          <w:cnfStyle w:val="100000000000" w:firstRow="1" w:lastRow="0" w:firstColumn="0" w:lastColumn="0" w:oddVBand="0" w:evenVBand="0" w:oddHBand="0" w:evenHBand="0" w:firstRowFirstColumn="0" w:firstRowLastColumn="0" w:lastRowFirstColumn="0" w:lastRowLastColumn="0"/>
          <w:trHeight w:hRule="exact" w:val="850"/>
        </w:trPr>
        <w:tc>
          <w:tcPr>
            <w:cnfStyle w:val="001000000000" w:firstRow="0" w:lastRow="0" w:firstColumn="1" w:lastColumn="0" w:oddVBand="0" w:evenVBand="0" w:oddHBand="0" w:evenHBand="0" w:firstRowFirstColumn="0" w:firstRowLastColumn="0" w:lastRowFirstColumn="0" w:lastRowLastColumn="0"/>
            <w:tcW w:w="2160" w:type="dxa"/>
            <w:vAlign w:val="top"/>
          </w:tcPr>
          <w:p w14:paraId="7C16C34D" w14:textId="67B19AFC" w:rsidR="00C1601C" w:rsidRPr="00C73291" w:rsidRDefault="00766876" w:rsidP="0070395A">
            <w:pPr>
              <w:jc w:val="left"/>
              <w:rPr>
                <w:sz w:val="24"/>
                <w:szCs w:val="24"/>
              </w:rPr>
            </w:pPr>
            <w:r w:rsidRPr="00766876">
              <w:rPr>
                <w:sz w:val="24"/>
                <w:szCs w:val="24"/>
              </w:rPr>
              <w:t>Province or territory of order</w:t>
            </w:r>
          </w:p>
        </w:tc>
        <w:tc>
          <w:tcPr>
            <w:tcW w:w="1665" w:type="dxa"/>
          </w:tcPr>
          <w:p w14:paraId="1291A113" w14:textId="449E7685" w:rsidR="00C1601C" w:rsidRPr="00C73291" w:rsidRDefault="00C1601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Incarce</w:t>
            </w:r>
            <w:r>
              <w:rPr>
                <w:sz w:val="24"/>
                <w:szCs w:val="24"/>
              </w:rPr>
              <w:t>rated</w:t>
            </w:r>
          </w:p>
        </w:tc>
        <w:tc>
          <w:tcPr>
            <w:tcW w:w="1665" w:type="dxa"/>
          </w:tcPr>
          <w:p w14:paraId="77DD0421" w14:textId="77777777" w:rsidR="00C1601C" w:rsidRPr="00C73291" w:rsidRDefault="00C1601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DP, FP or SR</w:t>
            </w:r>
            <w:r w:rsidRPr="00C73291">
              <w:rPr>
                <w:sz w:val="24"/>
                <w:szCs w:val="24"/>
                <w:vertAlign w:val="superscript"/>
              </w:rPr>
              <w:t>*</w:t>
            </w:r>
          </w:p>
        </w:tc>
        <w:tc>
          <w:tcPr>
            <w:tcW w:w="1665" w:type="dxa"/>
          </w:tcPr>
          <w:p w14:paraId="74F468F6" w14:textId="77777777" w:rsidR="00C1601C" w:rsidRPr="00C73291" w:rsidRDefault="00C1601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LTSO period</w:t>
            </w:r>
          </w:p>
        </w:tc>
        <w:tc>
          <w:tcPr>
            <w:tcW w:w="1665" w:type="dxa"/>
          </w:tcPr>
          <w:p w14:paraId="5F6B92B0" w14:textId="6198D8F1" w:rsidR="00C1601C" w:rsidRPr="00C73291" w:rsidRDefault="00C1601C"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C73291">
              <w:rPr>
                <w:sz w:val="24"/>
                <w:szCs w:val="24"/>
              </w:rPr>
              <w:t>LTSO inte</w:t>
            </w:r>
            <w:r>
              <w:rPr>
                <w:sz w:val="24"/>
                <w:szCs w:val="24"/>
              </w:rPr>
              <w:t>r</w:t>
            </w:r>
            <w:r w:rsidRPr="00C73291">
              <w:rPr>
                <w:sz w:val="24"/>
                <w:szCs w:val="24"/>
              </w:rPr>
              <w:t>r</w:t>
            </w:r>
            <w:r>
              <w:rPr>
                <w:sz w:val="24"/>
                <w:szCs w:val="24"/>
              </w:rPr>
              <w:t>upted</w:t>
            </w:r>
            <w:r w:rsidRPr="00C73291">
              <w:rPr>
                <w:sz w:val="24"/>
                <w:szCs w:val="24"/>
                <w:vertAlign w:val="superscript"/>
              </w:rPr>
              <w:t>**</w:t>
            </w:r>
          </w:p>
        </w:tc>
        <w:tc>
          <w:tcPr>
            <w:tcW w:w="1665" w:type="dxa"/>
          </w:tcPr>
          <w:p w14:paraId="3CE74460" w14:textId="77777777" w:rsidR="00C1601C" w:rsidRPr="00C73291" w:rsidRDefault="00C1601C"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C73291">
              <w:rPr>
                <w:bCs/>
                <w:sz w:val="24"/>
                <w:szCs w:val="24"/>
              </w:rPr>
              <w:t>Total</w:t>
            </w:r>
          </w:p>
        </w:tc>
      </w:tr>
      <w:tr w:rsidR="00255651" w:rsidRPr="002026FB" w14:paraId="4C89AD23"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4B1EFE3F" w14:textId="5CF0CD2A" w:rsidR="00255651" w:rsidRPr="00C73291" w:rsidRDefault="00255651" w:rsidP="00255651">
            <w:pPr>
              <w:spacing w:before="240"/>
              <w:rPr>
                <w:rFonts w:eastAsia="Arial Narrow"/>
                <w:sz w:val="24"/>
                <w:szCs w:val="24"/>
              </w:rPr>
            </w:pPr>
            <w:r w:rsidRPr="00C73291">
              <w:rPr>
                <w:sz w:val="24"/>
                <w:szCs w:val="24"/>
              </w:rPr>
              <w:t xml:space="preserve">Newfoundland </w:t>
            </w:r>
            <w:r w:rsidR="000149A9">
              <w:rPr>
                <w:sz w:val="24"/>
                <w:szCs w:val="24"/>
              </w:rPr>
              <w:t>and</w:t>
            </w:r>
            <w:r w:rsidRPr="00C73291">
              <w:rPr>
                <w:sz w:val="24"/>
                <w:szCs w:val="24"/>
              </w:rPr>
              <w:t xml:space="preserve"> Labrador</w:t>
            </w:r>
          </w:p>
        </w:tc>
        <w:tc>
          <w:tcPr>
            <w:tcW w:w="1665" w:type="dxa"/>
          </w:tcPr>
          <w:p w14:paraId="1F592C05" w14:textId="46689771" w:rsidR="00255651" w:rsidRPr="00255651" w:rsidRDefault="00255651"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1665" w:type="dxa"/>
          </w:tcPr>
          <w:p w14:paraId="3AFA7057" w14:textId="3586AF48" w:rsidR="00255651" w:rsidRPr="00255651" w:rsidRDefault="00255651"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1665" w:type="dxa"/>
          </w:tcPr>
          <w:p w14:paraId="34B4A01C" w14:textId="0AFF1FD9" w:rsidR="00255651" w:rsidRPr="00255651" w:rsidRDefault="00255651"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w:t>
            </w:r>
          </w:p>
        </w:tc>
        <w:tc>
          <w:tcPr>
            <w:tcW w:w="1665" w:type="dxa"/>
          </w:tcPr>
          <w:p w14:paraId="106F183C" w14:textId="78756E44" w:rsidR="00255651" w:rsidRPr="00255651" w:rsidRDefault="00255651"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1665" w:type="dxa"/>
          </w:tcPr>
          <w:p w14:paraId="110162E8" w14:textId="4C142DE0" w:rsidR="00255651" w:rsidRPr="00255651" w:rsidRDefault="00255651" w:rsidP="0070395A">
            <w:pPr>
              <w:spacing w:before="240"/>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9</w:t>
            </w:r>
          </w:p>
        </w:tc>
      </w:tr>
      <w:tr w:rsidR="00255651" w:rsidRPr="002026FB" w14:paraId="354B4F51"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0681BA22" w14:textId="77777777" w:rsidR="00255651" w:rsidRPr="00C73291" w:rsidRDefault="00255651" w:rsidP="00255651">
            <w:pPr>
              <w:rPr>
                <w:rFonts w:eastAsia="Arial Narrow"/>
                <w:sz w:val="24"/>
                <w:szCs w:val="24"/>
              </w:rPr>
            </w:pPr>
            <w:r w:rsidRPr="00C73291">
              <w:rPr>
                <w:sz w:val="24"/>
                <w:szCs w:val="24"/>
              </w:rPr>
              <w:t>Nova Scotia</w:t>
            </w:r>
          </w:p>
        </w:tc>
        <w:tc>
          <w:tcPr>
            <w:tcW w:w="1665" w:type="dxa"/>
          </w:tcPr>
          <w:p w14:paraId="135D6E50" w14:textId="3D30B7ED"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w:t>
            </w:r>
          </w:p>
        </w:tc>
        <w:tc>
          <w:tcPr>
            <w:tcW w:w="1665" w:type="dxa"/>
          </w:tcPr>
          <w:p w14:paraId="025DA1E6" w14:textId="110CD8DD"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0</w:t>
            </w:r>
          </w:p>
        </w:tc>
        <w:tc>
          <w:tcPr>
            <w:tcW w:w="1665" w:type="dxa"/>
          </w:tcPr>
          <w:p w14:paraId="5D1895D2" w14:textId="34E860FD"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5</w:t>
            </w:r>
          </w:p>
        </w:tc>
        <w:tc>
          <w:tcPr>
            <w:tcW w:w="1665" w:type="dxa"/>
          </w:tcPr>
          <w:p w14:paraId="13388C02" w14:textId="51DDA76B"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w:t>
            </w:r>
          </w:p>
        </w:tc>
        <w:tc>
          <w:tcPr>
            <w:tcW w:w="1665" w:type="dxa"/>
          </w:tcPr>
          <w:p w14:paraId="7B5FF6B9" w14:textId="3F6CA816"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11</w:t>
            </w:r>
          </w:p>
        </w:tc>
      </w:tr>
      <w:tr w:rsidR="00255651" w:rsidRPr="002026FB" w14:paraId="47CF64F5"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45D542FF" w14:textId="77777777" w:rsidR="00255651" w:rsidRPr="00C73291" w:rsidRDefault="00255651" w:rsidP="00255651">
            <w:pPr>
              <w:rPr>
                <w:rFonts w:eastAsia="Arial Narrow"/>
                <w:sz w:val="24"/>
                <w:szCs w:val="24"/>
              </w:rPr>
            </w:pPr>
            <w:r w:rsidRPr="00C73291">
              <w:rPr>
                <w:sz w:val="24"/>
                <w:szCs w:val="24"/>
              </w:rPr>
              <w:t>Prince Edward Island</w:t>
            </w:r>
          </w:p>
        </w:tc>
        <w:tc>
          <w:tcPr>
            <w:tcW w:w="1665" w:type="dxa"/>
          </w:tcPr>
          <w:p w14:paraId="203227FE" w14:textId="46792344"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665" w:type="dxa"/>
          </w:tcPr>
          <w:p w14:paraId="3F350B26" w14:textId="304AC849"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665" w:type="dxa"/>
          </w:tcPr>
          <w:p w14:paraId="70F97C68" w14:textId="3FF27787"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665" w:type="dxa"/>
          </w:tcPr>
          <w:p w14:paraId="2E268630" w14:textId="53E05C2B"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665" w:type="dxa"/>
          </w:tcPr>
          <w:p w14:paraId="16F6A234" w14:textId="613CCD90"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0</w:t>
            </w:r>
          </w:p>
        </w:tc>
      </w:tr>
      <w:tr w:rsidR="00255651" w:rsidRPr="002026FB" w14:paraId="748B74AE"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76970A4B" w14:textId="77777777" w:rsidR="00255651" w:rsidRPr="00C73291" w:rsidRDefault="00255651" w:rsidP="00255651">
            <w:pPr>
              <w:rPr>
                <w:rFonts w:eastAsia="Arial Narrow"/>
                <w:sz w:val="24"/>
                <w:szCs w:val="24"/>
              </w:rPr>
            </w:pPr>
            <w:r w:rsidRPr="00C73291">
              <w:rPr>
                <w:sz w:val="24"/>
                <w:szCs w:val="24"/>
              </w:rPr>
              <w:t>New Brunswick</w:t>
            </w:r>
          </w:p>
        </w:tc>
        <w:tc>
          <w:tcPr>
            <w:tcW w:w="1665" w:type="dxa"/>
          </w:tcPr>
          <w:p w14:paraId="5F3111C2" w14:textId="74A6F563"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665" w:type="dxa"/>
          </w:tcPr>
          <w:p w14:paraId="78832E4B" w14:textId="4420BC45"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665" w:type="dxa"/>
          </w:tcPr>
          <w:p w14:paraId="5B93E5E3" w14:textId="36E36CB9"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1665" w:type="dxa"/>
          </w:tcPr>
          <w:p w14:paraId="53E70C02" w14:textId="4DCEBDE3"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w:t>
            </w:r>
          </w:p>
        </w:tc>
        <w:tc>
          <w:tcPr>
            <w:tcW w:w="1665" w:type="dxa"/>
          </w:tcPr>
          <w:p w14:paraId="61C47AB2" w14:textId="0F578EA6"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w:t>
            </w:r>
          </w:p>
        </w:tc>
      </w:tr>
      <w:tr w:rsidR="00255651" w:rsidRPr="002026FB" w14:paraId="589BE94E"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31D1AF34" w14:textId="77777777" w:rsidR="00255651" w:rsidRPr="00C73291" w:rsidRDefault="00255651" w:rsidP="00255651">
            <w:pPr>
              <w:rPr>
                <w:rFonts w:eastAsia="Arial Narrow"/>
                <w:sz w:val="24"/>
                <w:szCs w:val="24"/>
              </w:rPr>
            </w:pPr>
            <w:r w:rsidRPr="00C73291">
              <w:rPr>
                <w:sz w:val="24"/>
                <w:szCs w:val="24"/>
              </w:rPr>
              <w:t>Quebec</w:t>
            </w:r>
          </w:p>
        </w:tc>
        <w:tc>
          <w:tcPr>
            <w:tcW w:w="1665" w:type="dxa"/>
          </w:tcPr>
          <w:p w14:paraId="2FB49C89" w14:textId="2D084056"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147</w:t>
            </w:r>
          </w:p>
        </w:tc>
        <w:tc>
          <w:tcPr>
            <w:tcW w:w="1665" w:type="dxa"/>
          </w:tcPr>
          <w:p w14:paraId="3EE5EF57" w14:textId="3098E867"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23</w:t>
            </w:r>
          </w:p>
        </w:tc>
        <w:tc>
          <w:tcPr>
            <w:tcW w:w="1665" w:type="dxa"/>
          </w:tcPr>
          <w:p w14:paraId="161B9F98" w14:textId="751883FE"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154</w:t>
            </w:r>
          </w:p>
        </w:tc>
        <w:tc>
          <w:tcPr>
            <w:tcW w:w="1665" w:type="dxa"/>
          </w:tcPr>
          <w:p w14:paraId="3CC64C88" w14:textId="488C998A"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55</w:t>
            </w:r>
          </w:p>
        </w:tc>
        <w:tc>
          <w:tcPr>
            <w:tcW w:w="1665" w:type="dxa"/>
          </w:tcPr>
          <w:p w14:paraId="1E72CDBB" w14:textId="54EB1D1F"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379</w:t>
            </w:r>
          </w:p>
        </w:tc>
      </w:tr>
      <w:tr w:rsidR="00255651" w:rsidRPr="002026FB" w14:paraId="66B7CACE"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24FB883A" w14:textId="77777777" w:rsidR="00255651" w:rsidRPr="00C73291" w:rsidRDefault="00255651" w:rsidP="00255651">
            <w:pPr>
              <w:rPr>
                <w:rFonts w:eastAsia="Arial Narrow"/>
                <w:sz w:val="24"/>
                <w:szCs w:val="24"/>
              </w:rPr>
            </w:pPr>
            <w:r w:rsidRPr="00C73291">
              <w:rPr>
                <w:sz w:val="24"/>
                <w:szCs w:val="24"/>
              </w:rPr>
              <w:t>Ontario</w:t>
            </w:r>
          </w:p>
        </w:tc>
        <w:tc>
          <w:tcPr>
            <w:tcW w:w="1665" w:type="dxa"/>
          </w:tcPr>
          <w:p w14:paraId="02E602AA" w14:textId="5AC90DDE"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66</w:t>
            </w:r>
          </w:p>
        </w:tc>
        <w:tc>
          <w:tcPr>
            <w:tcW w:w="1665" w:type="dxa"/>
          </w:tcPr>
          <w:p w14:paraId="4D00ED74" w14:textId="6E25F528"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w:t>
            </w:r>
          </w:p>
        </w:tc>
        <w:tc>
          <w:tcPr>
            <w:tcW w:w="1665" w:type="dxa"/>
          </w:tcPr>
          <w:p w14:paraId="37A24FBD" w14:textId="413AF4DF"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173</w:t>
            </w:r>
          </w:p>
        </w:tc>
        <w:tc>
          <w:tcPr>
            <w:tcW w:w="1665" w:type="dxa"/>
          </w:tcPr>
          <w:p w14:paraId="68D9D2E9" w14:textId="0DD0D3E0"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33</w:t>
            </w:r>
          </w:p>
        </w:tc>
        <w:tc>
          <w:tcPr>
            <w:tcW w:w="1665" w:type="dxa"/>
          </w:tcPr>
          <w:p w14:paraId="077D18E7" w14:textId="1F5CE915"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283</w:t>
            </w:r>
          </w:p>
        </w:tc>
      </w:tr>
      <w:tr w:rsidR="00255651" w:rsidRPr="002026FB" w14:paraId="5280C34D"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2575F70A" w14:textId="77777777" w:rsidR="00255651" w:rsidRPr="00C73291" w:rsidRDefault="00255651" w:rsidP="00255651">
            <w:pPr>
              <w:rPr>
                <w:rFonts w:eastAsia="Arial Narrow"/>
                <w:sz w:val="24"/>
                <w:szCs w:val="24"/>
              </w:rPr>
            </w:pPr>
            <w:r w:rsidRPr="00C73291">
              <w:rPr>
                <w:sz w:val="24"/>
                <w:szCs w:val="24"/>
              </w:rPr>
              <w:t>Manitoba</w:t>
            </w:r>
          </w:p>
        </w:tc>
        <w:tc>
          <w:tcPr>
            <w:tcW w:w="1665" w:type="dxa"/>
          </w:tcPr>
          <w:p w14:paraId="477562CF" w14:textId="4A6680A7"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w:t>
            </w:r>
          </w:p>
        </w:tc>
        <w:tc>
          <w:tcPr>
            <w:tcW w:w="1665" w:type="dxa"/>
          </w:tcPr>
          <w:p w14:paraId="7D5C87F2" w14:textId="59625F15"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665" w:type="dxa"/>
          </w:tcPr>
          <w:p w14:paraId="61D84C91" w14:textId="2DE68F5B"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8</w:t>
            </w:r>
          </w:p>
        </w:tc>
        <w:tc>
          <w:tcPr>
            <w:tcW w:w="1665" w:type="dxa"/>
          </w:tcPr>
          <w:p w14:paraId="41FE480B" w14:textId="01167107"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w:t>
            </w:r>
          </w:p>
        </w:tc>
        <w:tc>
          <w:tcPr>
            <w:tcW w:w="1665" w:type="dxa"/>
          </w:tcPr>
          <w:p w14:paraId="531EA104" w14:textId="54FABA49"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16</w:t>
            </w:r>
          </w:p>
        </w:tc>
      </w:tr>
      <w:tr w:rsidR="00255651" w:rsidRPr="002026FB" w14:paraId="5D03F9D6"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6E71ADD8" w14:textId="77777777" w:rsidR="00255651" w:rsidRPr="00C73291" w:rsidRDefault="00255651" w:rsidP="00255651">
            <w:pPr>
              <w:rPr>
                <w:rFonts w:eastAsia="Arial Narrow"/>
                <w:sz w:val="24"/>
                <w:szCs w:val="24"/>
              </w:rPr>
            </w:pPr>
            <w:r w:rsidRPr="00C73291">
              <w:rPr>
                <w:sz w:val="24"/>
                <w:szCs w:val="24"/>
              </w:rPr>
              <w:t>Saskatchewan</w:t>
            </w:r>
          </w:p>
        </w:tc>
        <w:tc>
          <w:tcPr>
            <w:tcW w:w="1665" w:type="dxa"/>
          </w:tcPr>
          <w:p w14:paraId="62AA6913" w14:textId="31C96AD2"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34</w:t>
            </w:r>
          </w:p>
        </w:tc>
        <w:tc>
          <w:tcPr>
            <w:tcW w:w="1665" w:type="dxa"/>
          </w:tcPr>
          <w:p w14:paraId="3E8DDA37" w14:textId="1713D99A"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w:t>
            </w:r>
          </w:p>
        </w:tc>
        <w:tc>
          <w:tcPr>
            <w:tcW w:w="1665" w:type="dxa"/>
          </w:tcPr>
          <w:p w14:paraId="62F9416D" w14:textId="6F8F9E37"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40</w:t>
            </w:r>
          </w:p>
        </w:tc>
        <w:tc>
          <w:tcPr>
            <w:tcW w:w="1665" w:type="dxa"/>
          </w:tcPr>
          <w:p w14:paraId="0F4FDD73" w14:textId="73B5A9CD"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w:t>
            </w:r>
          </w:p>
        </w:tc>
        <w:tc>
          <w:tcPr>
            <w:tcW w:w="1665" w:type="dxa"/>
          </w:tcPr>
          <w:p w14:paraId="05EF3902" w14:textId="1B400733"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108</w:t>
            </w:r>
          </w:p>
        </w:tc>
      </w:tr>
      <w:tr w:rsidR="00255651" w:rsidRPr="002026FB" w14:paraId="1FB223E1"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276ED7D1" w14:textId="77777777" w:rsidR="00255651" w:rsidRPr="00C73291" w:rsidRDefault="00255651" w:rsidP="00255651">
            <w:pPr>
              <w:rPr>
                <w:rFonts w:eastAsia="Arial Narrow"/>
                <w:sz w:val="24"/>
                <w:szCs w:val="24"/>
              </w:rPr>
            </w:pPr>
            <w:r w:rsidRPr="00C73291">
              <w:rPr>
                <w:sz w:val="24"/>
                <w:szCs w:val="24"/>
              </w:rPr>
              <w:t>Alberta</w:t>
            </w:r>
          </w:p>
        </w:tc>
        <w:tc>
          <w:tcPr>
            <w:tcW w:w="1665" w:type="dxa"/>
          </w:tcPr>
          <w:p w14:paraId="4CCD22C4" w14:textId="0260EE65"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11</w:t>
            </w:r>
          </w:p>
        </w:tc>
        <w:tc>
          <w:tcPr>
            <w:tcW w:w="1665" w:type="dxa"/>
          </w:tcPr>
          <w:p w14:paraId="74BBA40C" w14:textId="5BA65B60"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665" w:type="dxa"/>
          </w:tcPr>
          <w:p w14:paraId="5D91614F" w14:textId="180C650B"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23</w:t>
            </w:r>
          </w:p>
        </w:tc>
        <w:tc>
          <w:tcPr>
            <w:tcW w:w="1665" w:type="dxa"/>
          </w:tcPr>
          <w:p w14:paraId="2D4F04C4" w14:textId="2E8D2872"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w:t>
            </w:r>
          </w:p>
        </w:tc>
        <w:tc>
          <w:tcPr>
            <w:tcW w:w="1665" w:type="dxa"/>
          </w:tcPr>
          <w:p w14:paraId="4B76B0B7" w14:textId="785561E5"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43</w:t>
            </w:r>
          </w:p>
        </w:tc>
      </w:tr>
      <w:tr w:rsidR="00255651" w:rsidRPr="002026FB" w14:paraId="1FADC477"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2172CE28" w14:textId="77777777" w:rsidR="00255651" w:rsidRPr="00C73291" w:rsidRDefault="00255651" w:rsidP="00255651">
            <w:pPr>
              <w:rPr>
                <w:rFonts w:eastAsia="Arial Narrow"/>
                <w:sz w:val="24"/>
                <w:szCs w:val="24"/>
              </w:rPr>
            </w:pPr>
            <w:r w:rsidRPr="00C73291">
              <w:rPr>
                <w:sz w:val="24"/>
                <w:szCs w:val="24"/>
              </w:rPr>
              <w:t>British Columbia</w:t>
            </w:r>
          </w:p>
        </w:tc>
        <w:tc>
          <w:tcPr>
            <w:tcW w:w="1665" w:type="dxa"/>
          </w:tcPr>
          <w:p w14:paraId="3612F919" w14:textId="7E998F24"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13</w:t>
            </w:r>
          </w:p>
        </w:tc>
        <w:tc>
          <w:tcPr>
            <w:tcW w:w="1665" w:type="dxa"/>
          </w:tcPr>
          <w:p w14:paraId="10EAFC51" w14:textId="64154925"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w:t>
            </w:r>
          </w:p>
        </w:tc>
        <w:tc>
          <w:tcPr>
            <w:tcW w:w="1665" w:type="dxa"/>
          </w:tcPr>
          <w:p w14:paraId="21DE66CD" w14:textId="1FA3EE07"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52</w:t>
            </w:r>
          </w:p>
        </w:tc>
        <w:tc>
          <w:tcPr>
            <w:tcW w:w="1665" w:type="dxa"/>
          </w:tcPr>
          <w:p w14:paraId="6C1A82DD" w14:textId="6EEF575C"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w:t>
            </w:r>
          </w:p>
        </w:tc>
        <w:tc>
          <w:tcPr>
            <w:tcW w:w="1665" w:type="dxa"/>
          </w:tcPr>
          <w:p w14:paraId="501B418F" w14:textId="6EF755F0"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80</w:t>
            </w:r>
          </w:p>
        </w:tc>
      </w:tr>
      <w:tr w:rsidR="00255651" w:rsidRPr="002026FB" w14:paraId="017AFB22"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11BC9D59" w14:textId="03F00737" w:rsidR="00255651" w:rsidRPr="00C73291" w:rsidRDefault="00255651" w:rsidP="00255651">
            <w:pPr>
              <w:rPr>
                <w:rFonts w:eastAsia="Arial Narrow"/>
                <w:sz w:val="24"/>
                <w:szCs w:val="24"/>
              </w:rPr>
            </w:pPr>
            <w:r w:rsidRPr="00C73291">
              <w:rPr>
                <w:sz w:val="24"/>
                <w:szCs w:val="24"/>
              </w:rPr>
              <w:t>Yukon</w:t>
            </w:r>
          </w:p>
        </w:tc>
        <w:tc>
          <w:tcPr>
            <w:tcW w:w="1665" w:type="dxa"/>
          </w:tcPr>
          <w:p w14:paraId="5E0BDA15" w14:textId="21A8B939"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9</w:t>
            </w:r>
          </w:p>
        </w:tc>
        <w:tc>
          <w:tcPr>
            <w:tcW w:w="1665" w:type="dxa"/>
          </w:tcPr>
          <w:p w14:paraId="07BA33F2" w14:textId="60D67BDF"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665" w:type="dxa"/>
          </w:tcPr>
          <w:p w14:paraId="0D677600" w14:textId="1F5B14BF"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w:t>
            </w:r>
          </w:p>
        </w:tc>
        <w:tc>
          <w:tcPr>
            <w:tcW w:w="1665" w:type="dxa"/>
          </w:tcPr>
          <w:p w14:paraId="5526A27C" w14:textId="0437AB19"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1665" w:type="dxa"/>
          </w:tcPr>
          <w:p w14:paraId="463449A3" w14:textId="66AB8B09"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17</w:t>
            </w:r>
          </w:p>
        </w:tc>
      </w:tr>
      <w:tr w:rsidR="00255651" w:rsidRPr="002026FB" w14:paraId="0694835A"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2DCE8103" w14:textId="77777777" w:rsidR="00255651" w:rsidRPr="00C73291" w:rsidRDefault="00255651" w:rsidP="00255651">
            <w:pPr>
              <w:rPr>
                <w:rFonts w:eastAsia="Arial Narrow"/>
                <w:sz w:val="24"/>
                <w:szCs w:val="24"/>
              </w:rPr>
            </w:pPr>
            <w:r w:rsidRPr="00C73291">
              <w:rPr>
                <w:sz w:val="24"/>
                <w:szCs w:val="24"/>
              </w:rPr>
              <w:t>Northwest Territories</w:t>
            </w:r>
          </w:p>
        </w:tc>
        <w:tc>
          <w:tcPr>
            <w:tcW w:w="1665" w:type="dxa"/>
          </w:tcPr>
          <w:p w14:paraId="752E8081" w14:textId="5E01D7DF"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1665" w:type="dxa"/>
          </w:tcPr>
          <w:p w14:paraId="1404CC60" w14:textId="07C36CAB"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665" w:type="dxa"/>
          </w:tcPr>
          <w:p w14:paraId="17214DED" w14:textId="6F2C89C0"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w:t>
            </w:r>
          </w:p>
        </w:tc>
        <w:tc>
          <w:tcPr>
            <w:tcW w:w="1665" w:type="dxa"/>
          </w:tcPr>
          <w:p w14:paraId="73B748C6" w14:textId="1AAD7C58"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665" w:type="dxa"/>
          </w:tcPr>
          <w:p w14:paraId="596FBF4D" w14:textId="0C87FD89"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w:t>
            </w:r>
          </w:p>
        </w:tc>
      </w:tr>
      <w:tr w:rsidR="00255651" w:rsidRPr="002026FB" w14:paraId="17D3BB3C"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4D2917D6" w14:textId="77777777" w:rsidR="00255651" w:rsidRPr="00C73291" w:rsidRDefault="00255651" w:rsidP="00255651">
            <w:pPr>
              <w:rPr>
                <w:rFonts w:eastAsia="Arial Narrow"/>
                <w:sz w:val="24"/>
                <w:szCs w:val="24"/>
              </w:rPr>
            </w:pPr>
            <w:r w:rsidRPr="00C73291">
              <w:rPr>
                <w:sz w:val="24"/>
                <w:szCs w:val="24"/>
              </w:rPr>
              <w:t>Nunavut</w:t>
            </w:r>
          </w:p>
        </w:tc>
        <w:tc>
          <w:tcPr>
            <w:tcW w:w="1665" w:type="dxa"/>
          </w:tcPr>
          <w:p w14:paraId="0E0138FB" w14:textId="581621C6"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1665" w:type="dxa"/>
          </w:tcPr>
          <w:p w14:paraId="5FF3B339" w14:textId="641A7AD3"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w:t>
            </w:r>
          </w:p>
        </w:tc>
        <w:tc>
          <w:tcPr>
            <w:tcW w:w="1665" w:type="dxa"/>
          </w:tcPr>
          <w:p w14:paraId="232F7AD5" w14:textId="66E6DEF2"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w:t>
            </w:r>
          </w:p>
        </w:tc>
        <w:tc>
          <w:tcPr>
            <w:tcW w:w="1665" w:type="dxa"/>
          </w:tcPr>
          <w:p w14:paraId="6F881125" w14:textId="4203D224"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0</w:t>
            </w:r>
          </w:p>
        </w:tc>
        <w:tc>
          <w:tcPr>
            <w:tcW w:w="1665" w:type="dxa"/>
          </w:tcPr>
          <w:p w14:paraId="5206BB7D" w14:textId="27A17BF5"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5</w:t>
            </w:r>
          </w:p>
        </w:tc>
      </w:tr>
      <w:tr w:rsidR="00255651" w:rsidRPr="002026FB" w14:paraId="72C30CB5" w14:textId="77777777" w:rsidTr="005259DB">
        <w:trPr>
          <w:trHeight w:val="576"/>
        </w:trPr>
        <w:tc>
          <w:tcPr>
            <w:cnfStyle w:val="001000000000" w:firstRow="0" w:lastRow="0" w:firstColumn="1" w:lastColumn="0" w:oddVBand="0" w:evenVBand="0" w:oddHBand="0" w:evenHBand="0" w:firstRowFirstColumn="0" w:firstRowLastColumn="0" w:lastRowFirstColumn="0" w:lastRowLastColumn="0"/>
            <w:tcW w:w="2160" w:type="dxa"/>
          </w:tcPr>
          <w:p w14:paraId="0DFEEF25" w14:textId="77777777" w:rsidR="00255651" w:rsidRPr="00E15D7C" w:rsidRDefault="00255651" w:rsidP="00255651">
            <w:pPr>
              <w:rPr>
                <w:rFonts w:eastAsia="Arial Narrow"/>
                <w:b/>
                <w:bCs/>
                <w:sz w:val="24"/>
                <w:szCs w:val="24"/>
              </w:rPr>
            </w:pPr>
            <w:r w:rsidRPr="00E15D7C">
              <w:rPr>
                <w:b/>
                <w:bCs/>
                <w:sz w:val="24"/>
                <w:szCs w:val="24"/>
              </w:rPr>
              <w:t>Total</w:t>
            </w:r>
          </w:p>
        </w:tc>
        <w:tc>
          <w:tcPr>
            <w:tcW w:w="1665" w:type="dxa"/>
          </w:tcPr>
          <w:p w14:paraId="19E51959" w14:textId="791D276A" w:rsidR="00255651" w:rsidRPr="00E15D7C"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292</w:t>
            </w:r>
          </w:p>
        </w:tc>
        <w:tc>
          <w:tcPr>
            <w:tcW w:w="1665" w:type="dxa"/>
          </w:tcPr>
          <w:p w14:paraId="050A3C8F" w14:textId="6E7DFD4C" w:rsidR="00255651" w:rsidRPr="00E15D7C"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48</w:t>
            </w:r>
          </w:p>
        </w:tc>
        <w:tc>
          <w:tcPr>
            <w:tcW w:w="1665" w:type="dxa"/>
          </w:tcPr>
          <w:p w14:paraId="74C1E987" w14:textId="726B4D1C" w:rsidR="00255651" w:rsidRPr="00E15D7C"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474</w:t>
            </w:r>
          </w:p>
        </w:tc>
        <w:tc>
          <w:tcPr>
            <w:tcW w:w="1665" w:type="dxa"/>
          </w:tcPr>
          <w:p w14:paraId="4E28C6FE" w14:textId="197A18CB" w:rsidR="00255651" w:rsidRPr="00E15D7C"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145</w:t>
            </w:r>
          </w:p>
        </w:tc>
        <w:tc>
          <w:tcPr>
            <w:tcW w:w="1665" w:type="dxa"/>
          </w:tcPr>
          <w:p w14:paraId="0D66EE4B" w14:textId="7C15F3B1" w:rsidR="00255651" w:rsidRPr="00255651" w:rsidRDefault="00255651"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E15D7C">
              <w:rPr>
                <w:b/>
                <w:bCs/>
                <w:sz w:val="24"/>
                <w:szCs w:val="24"/>
              </w:rPr>
              <w:t>959</w:t>
            </w:r>
          </w:p>
        </w:tc>
      </w:tr>
    </w:tbl>
    <w:p w14:paraId="27CF9415" w14:textId="431BD7CD" w:rsidR="00C1601C" w:rsidRPr="002026FB" w:rsidRDefault="00C1601C" w:rsidP="004059C5">
      <w:pPr>
        <w:spacing w:before="240"/>
      </w:pPr>
      <w:r w:rsidRPr="002026FB">
        <w:rPr>
          <w:rFonts w:ascii="Aptos SemiBold" w:hAnsi="Aptos SemiBold"/>
        </w:rPr>
        <w:t>Source</w:t>
      </w:r>
      <w:r w:rsidRPr="002026FB">
        <w:t>: Correctional Service of Canada.</w:t>
      </w:r>
    </w:p>
    <w:bookmarkEnd w:id="176"/>
    <w:bookmarkEnd w:id="177"/>
    <w:p w14:paraId="21C83427" w14:textId="77777777" w:rsidR="00D2690D" w:rsidRPr="002026FB" w:rsidRDefault="00D2690D" w:rsidP="001D0567">
      <w:pPr>
        <w:pStyle w:val="CommentText"/>
      </w:pPr>
      <w:r w:rsidRPr="002026FB">
        <w:t>Notes</w:t>
      </w:r>
    </w:p>
    <w:p w14:paraId="1885703F" w14:textId="483F4108" w:rsidR="00D2690D" w:rsidRPr="002026FB" w:rsidRDefault="00D2690D" w:rsidP="004059C5">
      <w:r w:rsidRPr="002026FB">
        <w:lastRenderedPageBreak/>
        <w:t>Long</w:t>
      </w:r>
      <w:r w:rsidR="001F4504">
        <w:t>-</w:t>
      </w:r>
      <w:r w:rsidRPr="002026FB">
        <w:t>Term Supervision Order (LTSO) legislation, which came into effect in Canada on August 1, 1997, allows the court to impose a LTSO which requires an offender to be supervised in the community for a period not exceeding 10 years following the warrant expiry date.</w:t>
      </w:r>
    </w:p>
    <w:p w14:paraId="522FDD94" w14:textId="3DAEA314" w:rsidR="00D2690D" w:rsidRPr="002026FB" w:rsidRDefault="00D33553" w:rsidP="004059C5">
      <w:r w:rsidRPr="002026FB">
        <w:t>1</w:t>
      </w:r>
      <w:r w:rsidR="00453682">
        <w:t>50</w:t>
      </w:r>
      <w:r w:rsidR="00D2690D" w:rsidRPr="002026FB">
        <w:t xml:space="preserve"> offenders under these provisions have died, and 4</w:t>
      </w:r>
      <w:r w:rsidR="00453682">
        <w:t>86</w:t>
      </w:r>
      <w:r w:rsidR="00D2690D" w:rsidRPr="002026FB">
        <w:t xml:space="preserve"> offenders have completed their long</w:t>
      </w:r>
      <w:r w:rsidR="002C60A5">
        <w:t>-</w:t>
      </w:r>
      <w:r w:rsidR="00D2690D" w:rsidRPr="002026FB">
        <w:t>term supervision period.</w:t>
      </w:r>
    </w:p>
    <w:p w14:paraId="1154558E" w14:textId="07A515AA" w:rsidR="00D2690D" w:rsidRPr="002026FB" w:rsidRDefault="00D2690D" w:rsidP="004059C5">
      <w:r w:rsidRPr="002026FB">
        <w:t>The percentage of long</w:t>
      </w:r>
      <w:r w:rsidR="006D71C9">
        <w:t xml:space="preserve"> </w:t>
      </w:r>
      <w:r w:rsidRPr="002026FB">
        <w:t xml:space="preserve">term supervision orders </w:t>
      </w:r>
      <w:r w:rsidR="008C1028" w:rsidRPr="002026FB">
        <w:t>that</w:t>
      </w:r>
      <w:r w:rsidRPr="002026FB">
        <w:t xml:space="preserve"> had at least </w:t>
      </w:r>
      <w:r w:rsidR="0028516A">
        <w:t>1</w:t>
      </w:r>
      <w:r w:rsidRPr="002026FB">
        <w:t xml:space="preserve"> current conviction for a sexual offence is not available.</w:t>
      </w:r>
    </w:p>
    <w:p w14:paraId="6B62D371" w14:textId="06D9D25B" w:rsidR="00D2690D" w:rsidRPr="002026FB" w:rsidRDefault="00D2690D" w:rsidP="004059C5">
      <w:r w:rsidRPr="002026FB">
        <w:t>* This category includes offenders whose current status is either supervised on day parole (DP), full parole (FP)</w:t>
      </w:r>
      <w:r w:rsidR="008C1028" w:rsidRPr="002026FB">
        <w:t>,</w:t>
      </w:r>
      <w:r w:rsidRPr="002026FB">
        <w:t xml:space="preserve"> or statutory release (SR).</w:t>
      </w:r>
    </w:p>
    <w:p w14:paraId="4956925B" w14:textId="6FB30191" w:rsidR="00D2690D" w:rsidRPr="002026FB" w:rsidRDefault="00D2690D" w:rsidP="004059C5">
      <w:r w:rsidRPr="002026FB">
        <w:t>** This category includes offenders convicted of a new offence while on the supervision portion of an LTSO. When this occurs, the LTSO supervision period is interrupted until the offender has served the new sentence to its warrant expiry date. At that time, the LTSO supervision period resumes where it left off. From the 1</w:t>
      </w:r>
      <w:r w:rsidR="00453682">
        <w:t>45</w:t>
      </w:r>
      <w:r w:rsidRPr="002026FB">
        <w:t>, 10</w:t>
      </w:r>
      <w:r w:rsidR="00453682">
        <w:t>8</w:t>
      </w:r>
      <w:r w:rsidRPr="002026FB">
        <w:t xml:space="preserve"> offenders were in custody, 2</w:t>
      </w:r>
      <w:r w:rsidR="00453682">
        <w:t>7</w:t>
      </w:r>
      <w:r w:rsidRPr="002026FB">
        <w:t xml:space="preserve"> were supervised in the community (2</w:t>
      </w:r>
      <w:r w:rsidR="00453682">
        <w:t>5</w:t>
      </w:r>
      <w:r w:rsidRPr="002026FB">
        <w:t xml:space="preserve"> on statutory release, </w:t>
      </w:r>
      <w:r w:rsidR="00D33553" w:rsidRPr="002026FB">
        <w:t>1</w:t>
      </w:r>
      <w:r w:rsidRPr="002026FB">
        <w:t xml:space="preserve"> on </w:t>
      </w:r>
      <w:r w:rsidR="00453682">
        <w:t>day</w:t>
      </w:r>
      <w:r w:rsidRPr="002026FB">
        <w:t xml:space="preserve"> parole</w:t>
      </w:r>
      <w:r w:rsidR="008C1028" w:rsidRPr="002026FB">
        <w:t>,</w:t>
      </w:r>
      <w:r w:rsidRPr="002026FB">
        <w:t xml:space="preserve"> and</w:t>
      </w:r>
      <w:r w:rsidR="00D33553" w:rsidRPr="002026FB">
        <w:t xml:space="preserve"> 1</w:t>
      </w:r>
      <w:r w:rsidRPr="002026FB">
        <w:t xml:space="preserve"> on a long</w:t>
      </w:r>
      <w:r w:rsidR="002C60A5">
        <w:t>-</w:t>
      </w:r>
      <w:r w:rsidRPr="002026FB">
        <w:t xml:space="preserve">term supervision order), </w:t>
      </w:r>
      <w:r w:rsidR="00453682">
        <w:t>7</w:t>
      </w:r>
      <w:r w:rsidRPr="002026FB">
        <w:t xml:space="preserve"> offenders were temporarily detained, </w:t>
      </w:r>
      <w:r w:rsidR="00D33553" w:rsidRPr="002026FB">
        <w:t>2</w:t>
      </w:r>
      <w:r w:rsidRPr="002026FB">
        <w:t xml:space="preserve"> offenders were unlawfully at large for less than 90 days</w:t>
      </w:r>
      <w:r w:rsidR="008C1028" w:rsidRPr="002026FB">
        <w:t>,</w:t>
      </w:r>
      <w:r w:rsidRPr="002026FB">
        <w:t xml:space="preserve"> and </w:t>
      </w:r>
      <w:r w:rsidR="00D33553" w:rsidRPr="002026FB">
        <w:t>1</w:t>
      </w:r>
      <w:r w:rsidRPr="002026FB">
        <w:t xml:space="preserve"> offender was on remand.   </w:t>
      </w:r>
    </w:p>
    <w:p w14:paraId="19399416" w14:textId="77777777" w:rsidR="00D2690D" w:rsidRPr="002026FB" w:rsidRDefault="00D2690D" w:rsidP="004059C5">
      <w:r w:rsidRPr="002026FB">
        <w:t xml:space="preserve">Remand is the temporary detention of a person while awaiting trial, sentencing or the commencement of a custodial disposition. </w:t>
      </w:r>
    </w:p>
    <w:p w14:paraId="77E617FA" w14:textId="2B79E923" w:rsidR="001933BB" w:rsidRDefault="00AF2378" w:rsidP="00325BB9">
      <w:pPr>
        <w:rPr>
          <w:rFonts w:ascii="Aptos SemiBold" w:hAnsi="Aptos SemiBold"/>
          <w:sz w:val="30"/>
        </w:rPr>
      </w:pPr>
      <w:r w:rsidRPr="002026FB">
        <w:t xml:space="preserve">Reported year periods reflect fiscal years. </w:t>
      </w:r>
      <w:r w:rsidR="00D2690D" w:rsidRPr="002026FB">
        <w:t>A fiscal year runs from April 1 to March 31 of the following year.</w:t>
      </w:r>
    </w:p>
    <w:p w14:paraId="55DA5B32" w14:textId="77777777" w:rsidR="00454185" w:rsidRDefault="00454185">
      <w:pPr>
        <w:spacing w:after="160" w:line="259" w:lineRule="auto"/>
        <w:rPr>
          <w:rFonts w:ascii="Aptos SemiBold" w:hAnsi="Aptos SemiBold"/>
          <w:sz w:val="30"/>
        </w:rPr>
      </w:pPr>
      <w:r>
        <w:br w:type="page"/>
      </w:r>
    </w:p>
    <w:p w14:paraId="654C5AD1" w14:textId="5CFC4B1C" w:rsidR="005144E4" w:rsidRPr="002026FB" w:rsidRDefault="00C1236C" w:rsidP="004059C5">
      <w:pPr>
        <w:pStyle w:val="Heading3"/>
      </w:pPr>
      <w:bookmarkStart w:id="178" w:name="_Toc219197803"/>
      <w:r w:rsidRPr="002026FB">
        <w:lastRenderedPageBreak/>
        <w:t>R</w:t>
      </w:r>
      <w:r w:rsidR="00FB05E9" w:rsidRPr="002026FB">
        <w:t>ecord suspension</w:t>
      </w:r>
      <w:r w:rsidRPr="002026FB">
        <w:t>s</w:t>
      </w:r>
      <w:r w:rsidR="00FB05E9" w:rsidRPr="002026FB">
        <w:t xml:space="preserve"> and pardon</w:t>
      </w:r>
      <w:r w:rsidRPr="002026FB">
        <w:t>s</w:t>
      </w:r>
      <w:r w:rsidR="00FB05E9" w:rsidRPr="002026FB">
        <w:t>: 5-year trend</w:t>
      </w:r>
      <w:bookmarkEnd w:id="178"/>
    </w:p>
    <w:p w14:paraId="7570483F" w14:textId="0569D94E" w:rsidR="00FB05E9" w:rsidRPr="002026FB" w:rsidRDefault="00FB05E9" w:rsidP="00EE6FA7">
      <w:pPr>
        <w:pStyle w:val="Heading4"/>
      </w:pPr>
      <w:r w:rsidRPr="002026FB">
        <w:rPr>
          <w:rFonts w:ascii="Aptos SemiBold" w:hAnsi="Aptos SemiBold"/>
        </w:rPr>
        <w:t>Figure E5</w:t>
      </w:r>
      <w:r w:rsidR="00C72B5A" w:rsidRPr="002026FB">
        <w:rPr>
          <w:rFonts w:ascii="Aptos SemiBold" w:hAnsi="Aptos SemiBold"/>
        </w:rPr>
        <w:t>.</w:t>
      </w:r>
      <w:r w:rsidRPr="002026FB">
        <w:t xml:space="preserve"> Number of record suspension and pardon applications received*</w:t>
      </w:r>
    </w:p>
    <w:p w14:paraId="7DF95C20" w14:textId="3DD2F3FE" w:rsidR="00FB05E9" w:rsidRPr="002026FB" w:rsidRDefault="002064A7" w:rsidP="005259DB">
      <w:pPr>
        <w:jc w:val="center"/>
      </w:pPr>
      <w:r>
        <w:rPr>
          <w:noProof/>
        </w:rPr>
        <w:drawing>
          <wp:inline distT="0" distB="0" distL="0" distR="0" wp14:anchorId="09432F63" wp14:editId="1668C25D">
            <wp:extent cx="6013716" cy="4294641"/>
            <wp:effectExtent l="0" t="0" r="6350" b="0"/>
            <wp:docPr id="862400463" name="Picture 75" descr="Line graph showing the number of record suspension and pardon applications received over a five year period from fiscal year 2019-20 to 2023-24. Over the 10-year period, the number of pardon applications received has steadily increased and are far more common than the number of record suspension applications received. In addition, the number of applications for record suspensions sharply declined in fiscal year 2020-21, and have slowly increased, but has not rebounded to the previous number observed in fiscal year 2019-20.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400463" name="Picture 75" descr="Line graph showing the number of record suspension and pardon applications received over a five year period from fiscal year 2019-20 to 2023-24. Over the 10-year period, the number of pardon applications received has steadily increased and are far more common than the number of record suspension applications received. In addition, the number of applications for record suspensions sharply declined in fiscal year 2020-21, and have slowly increased, but has not rebounded to the previous number observed in fiscal year 2019-20. Full data are available in the table below."/>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A9D5367" w14:textId="77777777" w:rsidR="00FB05E9" w:rsidRPr="002026FB" w:rsidRDefault="00FB05E9" w:rsidP="004059C5">
      <w:pPr>
        <w:spacing w:before="240"/>
      </w:pPr>
      <w:r w:rsidRPr="002026FB">
        <w:rPr>
          <w:rFonts w:ascii="Aptos SemiBold" w:hAnsi="Aptos SemiBold"/>
        </w:rPr>
        <w:t>Source</w:t>
      </w:r>
      <w:r w:rsidRPr="002026FB">
        <w:t>: Parole Board of Canada.</w:t>
      </w:r>
    </w:p>
    <w:p w14:paraId="440AF790" w14:textId="0D496BDB" w:rsidR="00585FAE" w:rsidRDefault="00FB05E9" w:rsidP="00585FAE">
      <w:pPr>
        <w:pStyle w:val="Bullets"/>
      </w:pPr>
      <w:r w:rsidRPr="002026FB">
        <w:t xml:space="preserve">In </w:t>
      </w:r>
      <w:r w:rsidR="00585FAE">
        <w:t>2023-24, the Parole Board of Canada received 3,5</w:t>
      </w:r>
      <w:r w:rsidR="00A84F27">
        <w:t>42</w:t>
      </w:r>
      <w:r w:rsidR="00585FAE">
        <w:t xml:space="preserve"> record suspension applications and accepted 2,48</w:t>
      </w:r>
      <w:r w:rsidR="00A84F27">
        <w:t>3</w:t>
      </w:r>
      <w:r w:rsidR="00585FAE">
        <w:t xml:space="preserve"> applications for processing. The Board also received 14,0</w:t>
      </w:r>
      <w:r w:rsidR="00A84F27">
        <w:t>30</w:t>
      </w:r>
      <w:r w:rsidR="00585FAE">
        <w:t xml:space="preserve"> pardon applications and accepted 10,30</w:t>
      </w:r>
      <w:r w:rsidR="00A84F27">
        <w:t>2</w:t>
      </w:r>
      <w:r w:rsidR="00585FAE">
        <w:t xml:space="preserve"> applications for processing. The acceptance rate was 72.</w:t>
      </w:r>
      <w:r w:rsidR="00A84F27">
        <w:t>8</w:t>
      </w:r>
      <w:r w:rsidR="00585FAE">
        <w:t>%.</w:t>
      </w:r>
    </w:p>
    <w:p w14:paraId="73C81E0F" w14:textId="77777777" w:rsidR="00585FAE" w:rsidRDefault="00585FAE" w:rsidP="00585FAE">
      <w:pPr>
        <w:pStyle w:val="Bullets"/>
      </w:pPr>
      <w:r>
        <w:t>In 2023-24, the Parole Board of Canada made 2,312 record suspension decisions; 97.3% of record suspensions were ordered and 2.7% were refused.</w:t>
      </w:r>
    </w:p>
    <w:p w14:paraId="5F3621FA" w14:textId="77777777" w:rsidR="00585FAE" w:rsidRDefault="00585FAE" w:rsidP="00585FAE">
      <w:pPr>
        <w:pStyle w:val="Bullets"/>
      </w:pPr>
      <w:r>
        <w:t>In 2023-24, the Parole Board of Canada rendered 10,882 pardon decisions, granting/issuing a pardon in 98.2% of cases and denying a pardon in 1.8% of cases.</w:t>
      </w:r>
    </w:p>
    <w:p w14:paraId="04A4009A" w14:textId="7EA2C85F" w:rsidR="00A84F27" w:rsidRDefault="00A84F27" w:rsidP="00A84F27">
      <w:pPr>
        <w:pStyle w:val="Bullets"/>
      </w:pPr>
      <w:r w:rsidRPr="00A84F27">
        <w:t>In 2023-24, the PBC also ordered 123 Cannabis Record Suspensions.</w:t>
      </w:r>
    </w:p>
    <w:p w14:paraId="3AC26FD4" w14:textId="54BB6036" w:rsidR="00585FAE" w:rsidRDefault="00585FAE" w:rsidP="00585FAE">
      <w:pPr>
        <w:pStyle w:val="Bullets"/>
      </w:pPr>
      <w:r>
        <w:t xml:space="preserve">In the past 5 fiscal years (from 2019-20 to 2023-24), </w:t>
      </w:r>
      <w:r w:rsidR="00E745F1" w:rsidRPr="00E745F1">
        <w:t>the number of record suspension and pardon applications received by the Parole Board of Canada increased by 41.2%</w:t>
      </w:r>
      <w:r>
        <w:t>*</w:t>
      </w:r>
      <w:r w:rsidR="00E745F1">
        <w:t>.</w:t>
      </w:r>
    </w:p>
    <w:p w14:paraId="46DADABB" w14:textId="435A562C" w:rsidR="00FB05E9" w:rsidRPr="002026FB" w:rsidRDefault="00585FAE" w:rsidP="00585FAE">
      <w:pPr>
        <w:pStyle w:val="Bullets"/>
      </w:pPr>
      <w:r>
        <w:t>Since 1970, when the pardon/record suspension process began, 584,754 pardons/record suspensions have been granted/issued and ordered</w:t>
      </w:r>
      <w:r w:rsidR="00FB05E9" w:rsidRPr="002026FB">
        <w:t>.</w:t>
      </w:r>
    </w:p>
    <w:p w14:paraId="691C835D" w14:textId="7046D867" w:rsidR="00FB05E9" w:rsidRPr="002026FB" w:rsidRDefault="00FB05E9" w:rsidP="001D0567">
      <w:pPr>
        <w:pStyle w:val="CommentText"/>
      </w:pPr>
      <w:r w:rsidRPr="002026FB">
        <w:lastRenderedPageBreak/>
        <w:t>Notes</w:t>
      </w:r>
    </w:p>
    <w:p w14:paraId="516A7C22" w14:textId="42606FF9" w:rsidR="00FB05E9" w:rsidRDefault="00FB05E9" w:rsidP="004059C5">
      <w:r w:rsidRPr="002026FB">
        <w:t xml:space="preserve">*On March 13, 2012, Bill C-10 amended the </w:t>
      </w:r>
      <w:r w:rsidRPr="002026FB">
        <w:rPr>
          <w:i/>
          <w:iCs/>
        </w:rPr>
        <w:t>Criminal Records Act</w:t>
      </w:r>
      <w:r w:rsidRPr="002026FB">
        <w:t xml:space="preserve"> (</w:t>
      </w:r>
      <w:r w:rsidRPr="002026FB">
        <w:rPr>
          <w:i/>
          <w:iCs/>
        </w:rPr>
        <w:t>CRA</w:t>
      </w:r>
      <w:r w:rsidRPr="002026FB">
        <w:t xml:space="preserve">) by replacing the term pardon with the term record suspension. In 2017-18, following British Columbia Supreme Court and Ontario Superior Court decisions, the application of the CRA amendments for applicants who had committed an offence prior to the implementation of these amendments were struck down and the Board resumed processing pardon cases for residents of Ontario and British Columbia based on the criteria that were in force on the day on which the offence was committed. In response to the March 2020 Federal Court of Canada decision in P.H. v. Canada (Attorney General) (P.H.), </w:t>
      </w:r>
      <w:r w:rsidR="00937236">
        <w:t xml:space="preserve">all </w:t>
      </w:r>
      <w:r w:rsidRPr="002026FB">
        <w:t xml:space="preserve">applications are processed according to the CRA decision-making criteria that was in force at the time the first offence was committed and not the date the application was received by the PBC. Where applications span multiple legislative schemes, policy was amended to specify that the applicable version of the CRA is to be determined based on the first offence on the criminal record. </w:t>
      </w:r>
    </w:p>
    <w:p w14:paraId="0D621B58" w14:textId="0D80A485" w:rsidR="00EE6FA7" w:rsidRDefault="00EE6FA7">
      <w:pPr>
        <w:spacing w:after="160" w:line="259" w:lineRule="auto"/>
      </w:pPr>
    </w:p>
    <w:p w14:paraId="3611888B" w14:textId="6FFC1C27" w:rsidR="00FB05E9" w:rsidRDefault="001B6856" w:rsidP="00EE6FA7">
      <w:pPr>
        <w:pStyle w:val="Heading4"/>
        <w:rPr>
          <w:lang w:val="en-CA"/>
        </w:rPr>
      </w:pPr>
      <w:bookmarkStart w:id="179" w:name="_Hlk188525329"/>
      <w:r w:rsidRPr="002026FB">
        <w:rPr>
          <w:rFonts w:ascii="Aptos SemiBold" w:hAnsi="Aptos SemiBold"/>
          <w:lang w:val="en-CA"/>
        </w:rPr>
        <w:t>Table E5.</w:t>
      </w:r>
      <w:r w:rsidRPr="002026FB">
        <w:rPr>
          <w:lang w:val="en-CA"/>
        </w:rPr>
        <w:t xml:space="preserve"> </w:t>
      </w:r>
      <w:r w:rsidR="00FB05E9" w:rsidRPr="002026FB">
        <w:rPr>
          <w:lang w:val="en-CA"/>
        </w:rPr>
        <w:t>Number of record suspension and pardon applications</w:t>
      </w:r>
      <w:r>
        <w:rPr>
          <w:lang w:val="en-CA"/>
        </w:rPr>
        <w:t xml:space="preserve">*, </w:t>
      </w:r>
      <w:r w:rsidRPr="001B6856">
        <w:rPr>
          <w:lang w:val="en-CA"/>
        </w:rPr>
        <w:t>decisions and revocations/cessations</w:t>
      </w:r>
    </w:p>
    <w:p w14:paraId="00F8C67B" w14:textId="1BE59219" w:rsidR="005C403F" w:rsidRPr="002026FB" w:rsidRDefault="005C403F" w:rsidP="00325BB9">
      <w:pPr>
        <w:pStyle w:val="Heading5"/>
        <w:rPr>
          <w:lang w:val="en-CA"/>
        </w:rPr>
      </w:pPr>
      <w:r w:rsidRPr="005C403F">
        <w:rPr>
          <w:lang w:val="en-CA"/>
        </w:rPr>
        <w:t>Record suspension applications processed</w:t>
      </w:r>
    </w:p>
    <w:tbl>
      <w:tblPr>
        <w:tblStyle w:val="CCRSO"/>
        <w:tblpPr w:leftFromText="180" w:rightFromText="180" w:vertAnchor="text" w:tblpY="1"/>
        <w:tblW w:w="10700" w:type="dxa"/>
        <w:tblLayout w:type="fixed"/>
        <w:tblLook w:val="04A0" w:firstRow="1" w:lastRow="0" w:firstColumn="1" w:lastColumn="0" w:noHBand="0" w:noVBand="1"/>
      </w:tblPr>
      <w:tblGrid>
        <w:gridCol w:w="4130"/>
        <w:gridCol w:w="1314"/>
        <w:gridCol w:w="1314"/>
        <w:gridCol w:w="1314"/>
        <w:gridCol w:w="1314"/>
        <w:gridCol w:w="1314"/>
      </w:tblGrid>
      <w:tr w:rsidR="0083302F" w:rsidRPr="002026FB" w14:paraId="636AD7A8" w14:textId="77777777" w:rsidTr="005259D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30" w:type="dxa"/>
          </w:tcPr>
          <w:p w14:paraId="6CCC6688" w14:textId="2E060831" w:rsidR="00DA6688" w:rsidRPr="009C1FF9" w:rsidRDefault="00DA6688" w:rsidP="0070395A">
            <w:pPr>
              <w:jc w:val="left"/>
              <w:rPr>
                <w:sz w:val="24"/>
                <w:szCs w:val="24"/>
              </w:rPr>
            </w:pPr>
            <w:r w:rsidRPr="005C403F">
              <w:rPr>
                <w:lang w:val="en-CA"/>
              </w:rPr>
              <w:t>Record suspension applications</w:t>
            </w:r>
          </w:p>
        </w:tc>
        <w:tc>
          <w:tcPr>
            <w:tcW w:w="1314" w:type="dxa"/>
          </w:tcPr>
          <w:p w14:paraId="788664AA" w14:textId="7BA89D8A"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2019-20</w:t>
            </w:r>
          </w:p>
        </w:tc>
        <w:tc>
          <w:tcPr>
            <w:tcW w:w="1314" w:type="dxa"/>
          </w:tcPr>
          <w:p w14:paraId="56D0D84D" w14:textId="0EB0A2E2"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2020-21</w:t>
            </w:r>
          </w:p>
        </w:tc>
        <w:tc>
          <w:tcPr>
            <w:tcW w:w="1314" w:type="dxa"/>
          </w:tcPr>
          <w:p w14:paraId="2506D645" w14:textId="2965735F"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2021-22</w:t>
            </w:r>
          </w:p>
        </w:tc>
        <w:tc>
          <w:tcPr>
            <w:tcW w:w="1314" w:type="dxa"/>
          </w:tcPr>
          <w:p w14:paraId="1256D5CF" w14:textId="3407D0FD"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2022-23</w:t>
            </w:r>
          </w:p>
        </w:tc>
        <w:tc>
          <w:tcPr>
            <w:tcW w:w="1314" w:type="dxa"/>
          </w:tcPr>
          <w:p w14:paraId="28551747" w14:textId="53308A94"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w:t>
            </w:r>
            <w:r>
              <w:rPr>
                <w:sz w:val="24"/>
                <w:szCs w:val="24"/>
              </w:rPr>
              <w:t>3</w:t>
            </w:r>
            <w:r w:rsidRPr="009C1FF9">
              <w:rPr>
                <w:sz w:val="24"/>
                <w:szCs w:val="24"/>
              </w:rPr>
              <w:t>-2</w:t>
            </w:r>
            <w:r>
              <w:rPr>
                <w:sz w:val="24"/>
                <w:szCs w:val="24"/>
              </w:rPr>
              <w:t>4</w:t>
            </w:r>
          </w:p>
        </w:tc>
      </w:tr>
      <w:tr w:rsidR="0083302F" w:rsidRPr="002026FB" w14:paraId="7A9D2C93" w14:textId="77777777" w:rsidTr="005259DB">
        <w:trPr>
          <w:trHeight w:hRule="exact" w:val="589"/>
        </w:trPr>
        <w:tc>
          <w:tcPr>
            <w:cnfStyle w:val="001000000000" w:firstRow="0" w:lastRow="0" w:firstColumn="1" w:lastColumn="0" w:oddVBand="0" w:evenVBand="0" w:oddHBand="0" w:evenHBand="0" w:firstRowFirstColumn="0" w:firstRowLastColumn="0" w:lastRowFirstColumn="0" w:lastRowLastColumn="0"/>
            <w:tcW w:w="4130" w:type="dxa"/>
          </w:tcPr>
          <w:p w14:paraId="3B27F421" w14:textId="77777777" w:rsidR="00570F45" w:rsidRPr="009C1FF9" w:rsidRDefault="00570F45" w:rsidP="00570F45">
            <w:pPr>
              <w:rPr>
                <w:sz w:val="24"/>
                <w:szCs w:val="24"/>
              </w:rPr>
            </w:pPr>
            <w:r w:rsidRPr="009C1FF9">
              <w:rPr>
                <w:sz w:val="24"/>
                <w:szCs w:val="24"/>
              </w:rPr>
              <w:t>Received</w:t>
            </w:r>
          </w:p>
        </w:tc>
        <w:tc>
          <w:tcPr>
            <w:tcW w:w="1314" w:type="dxa"/>
          </w:tcPr>
          <w:p w14:paraId="06CD693D" w14:textId="1B343D70"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6,777</w:t>
            </w:r>
          </w:p>
        </w:tc>
        <w:tc>
          <w:tcPr>
            <w:tcW w:w="1314" w:type="dxa"/>
          </w:tcPr>
          <w:p w14:paraId="114AF512" w14:textId="3E25B13A"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1,830</w:t>
            </w:r>
          </w:p>
        </w:tc>
        <w:tc>
          <w:tcPr>
            <w:tcW w:w="1314" w:type="dxa"/>
          </w:tcPr>
          <w:p w14:paraId="03A877F4" w14:textId="470CD91C"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1,978</w:t>
            </w:r>
          </w:p>
        </w:tc>
        <w:tc>
          <w:tcPr>
            <w:tcW w:w="1314" w:type="dxa"/>
          </w:tcPr>
          <w:p w14:paraId="710E78E5" w14:textId="52F1D53F"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2,986</w:t>
            </w:r>
          </w:p>
        </w:tc>
        <w:tc>
          <w:tcPr>
            <w:tcW w:w="1314" w:type="dxa"/>
          </w:tcPr>
          <w:p w14:paraId="5340DE4E" w14:textId="228EB611"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3,542</w:t>
            </w:r>
          </w:p>
        </w:tc>
      </w:tr>
      <w:tr w:rsidR="0083302F" w:rsidRPr="002026FB" w14:paraId="3AB2D4D7" w14:textId="77777777" w:rsidTr="005259DB">
        <w:trPr>
          <w:trHeight w:hRule="exact" w:val="544"/>
        </w:trPr>
        <w:tc>
          <w:tcPr>
            <w:cnfStyle w:val="001000000000" w:firstRow="0" w:lastRow="0" w:firstColumn="1" w:lastColumn="0" w:oddVBand="0" w:evenVBand="0" w:oddHBand="0" w:evenHBand="0" w:firstRowFirstColumn="0" w:firstRowLastColumn="0" w:lastRowFirstColumn="0" w:lastRowLastColumn="0"/>
            <w:tcW w:w="4130" w:type="dxa"/>
          </w:tcPr>
          <w:p w14:paraId="7AC40639" w14:textId="77777777" w:rsidR="00570F45" w:rsidRPr="009C1FF9" w:rsidRDefault="00570F45" w:rsidP="00570F45">
            <w:pPr>
              <w:rPr>
                <w:sz w:val="24"/>
                <w:szCs w:val="24"/>
              </w:rPr>
            </w:pPr>
            <w:r w:rsidRPr="009C1FF9">
              <w:rPr>
                <w:sz w:val="24"/>
                <w:szCs w:val="24"/>
              </w:rPr>
              <w:t>Accepted</w:t>
            </w:r>
          </w:p>
        </w:tc>
        <w:tc>
          <w:tcPr>
            <w:tcW w:w="1314" w:type="dxa"/>
          </w:tcPr>
          <w:p w14:paraId="4D2FBE9A" w14:textId="57EB7E65"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5,227</w:t>
            </w:r>
          </w:p>
        </w:tc>
        <w:tc>
          <w:tcPr>
            <w:tcW w:w="1314" w:type="dxa"/>
          </w:tcPr>
          <w:p w14:paraId="3BB00A90" w14:textId="005CC8D4"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1,411</w:t>
            </w:r>
          </w:p>
        </w:tc>
        <w:tc>
          <w:tcPr>
            <w:tcW w:w="1314" w:type="dxa"/>
          </w:tcPr>
          <w:p w14:paraId="6B921060" w14:textId="02912238"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vertAlign w:val="superscript"/>
              </w:rPr>
            </w:pPr>
            <w:r w:rsidRPr="005259DB">
              <w:rPr>
                <w:sz w:val="24"/>
                <w:szCs w:val="24"/>
              </w:rPr>
              <w:t>1,254</w:t>
            </w:r>
          </w:p>
        </w:tc>
        <w:tc>
          <w:tcPr>
            <w:tcW w:w="1314" w:type="dxa"/>
          </w:tcPr>
          <w:p w14:paraId="5D8B1973" w14:textId="14DA707A"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2,072</w:t>
            </w:r>
          </w:p>
        </w:tc>
        <w:tc>
          <w:tcPr>
            <w:tcW w:w="1314" w:type="dxa"/>
          </w:tcPr>
          <w:p w14:paraId="3C5C443E" w14:textId="1B19A7AA"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2,483</w:t>
            </w:r>
          </w:p>
        </w:tc>
      </w:tr>
      <w:tr w:rsidR="0083302F" w:rsidRPr="002026FB" w14:paraId="378DDF97" w14:textId="77777777" w:rsidTr="005259DB">
        <w:trPr>
          <w:trHeight w:hRule="exact" w:val="472"/>
        </w:trPr>
        <w:tc>
          <w:tcPr>
            <w:cnfStyle w:val="001000000000" w:firstRow="0" w:lastRow="0" w:firstColumn="1" w:lastColumn="0" w:oddVBand="0" w:evenVBand="0" w:oddHBand="0" w:evenHBand="0" w:firstRowFirstColumn="0" w:firstRowLastColumn="0" w:lastRowFirstColumn="0" w:lastRowLastColumn="0"/>
            <w:tcW w:w="4130" w:type="dxa"/>
          </w:tcPr>
          <w:p w14:paraId="799C1F88" w14:textId="77777777" w:rsidR="00570F45" w:rsidRPr="005259DB" w:rsidRDefault="00570F45" w:rsidP="00570F45">
            <w:pPr>
              <w:rPr>
                <w:b/>
                <w:bCs/>
                <w:sz w:val="24"/>
                <w:szCs w:val="24"/>
              </w:rPr>
            </w:pPr>
            <w:r w:rsidRPr="005259DB">
              <w:rPr>
                <w:b/>
                <w:bCs/>
                <w:sz w:val="24"/>
                <w:szCs w:val="24"/>
              </w:rPr>
              <w:t>% accepted</w:t>
            </w:r>
          </w:p>
        </w:tc>
        <w:tc>
          <w:tcPr>
            <w:tcW w:w="1314" w:type="dxa"/>
          </w:tcPr>
          <w:p w14:paraId="7572A607" w14:textId="4241F6EB" w:rsidR="00570F45" w:rsidRPr="005259DB"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77.1</w:t>
            </w:r>
          </w:p>
        </w:tc>
        <w:tc>
          <w:tcPr>
            <w:tcW w:w="1314" w:type="dxa"/>
          </w:tcPr>
          <w:p w14:paraId="4A586409" w14:textId="77AA6282" w:rsidR="00570F45" w:rsidRPr="005259DB"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77.1</w:t>
            </w:r>
          </w:p>
        </w:tc>
        <w:tc>
          <w:tcPr>
            <w:tcW w:w="1314" w:type="dxa"/>
          </w:tcPr>
          <w:p w14:paraId="3C029319" w14:textId="5E92022C" w:rsidR="00570F45" w:rsidRPr="005259DB"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63.4</w:t>
            </w:r>
          </w:p>
        </w:tc>
        <w:tc>
          <w:tcPr>
            <w:tcW w:w="1314" w:type="dxa"/>
          </w:tcPr>
          <w:p w14:paraId="49D1FA27" w14:textId="226A3006" w:rsidR="00570F45" w:rsidRPr="005259DB"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69.4</w:t>
            </w:r>
          </w:p>
        </w:tc>
        <w:tc>
          <w:tcPr>
            <w:tcW w:w="1314" w:type="dxa"/>
          </w:tcPr>
          <w:p w14:paraId="17767C5E" w14:textId="5EC10815" w:rsidR="00570F45" w:rsidRPr="005259DB"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70.1</w:t>
            </w:r>
          </w:p>
        </w:tc>
      </w:tr>
    </w:tbl>
    <w:p w14:paraId="626DC65E" w14:textId="41D02E2F" w:rsidR="005C403F" w:rsidRPr="00C73291" w:rsidRDefault="005C403F" w:rsidP="00EE6FA7">
      <w:pPr>
        <w:pStyle w:val="H5Tableheader"/>
      </w:pPr>
      <w:r w:rsidRPr="00C73291">
        <w:t>Record suspensions</w:t>
      </w:r>
    </w:p>
    <w:tbl>
      <w:tblPr>
        <w:tblStyle w:val="CCRSO"/>
        <w:tblpPr w:leftFromText="180" w:rightFromText="180" w:vertAnchor="text" w:tblpY="1"/>
        <w:tblW w:w="10700" w:type="dxa"/>
        <w:tblLayout w:type="fixed"/>
        <w:tblLook w:val="04A0" w:firstRow="1" w:lastRow="0" w:firstColumn="1" w:lastColumn="0" w:noHBand="0" w:noVBand="1"/>
      </w:tblPr>
      <w:tblGrid>
        <w:gridCol w:w="4130"/>
        <w:gridCol w:w="1440"/>
        <w:gridCol w:w="1260"/>
        <w:gridCol w:w="1260"/>
        <w:gridCol w:w="1260"/>
        <w:gridCol w:w="1334"/>
        <w:gridCol w:w="16"/>
      </w:tblGrid>
      <w:tr w:rsidR="0083302F" w:rsidRPr="009C1FF9" w14:paraId="2E027ECE" w14:textId="77777777" w:rsidTr="005259D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30" w:type="dxa"/>
          </w:tcPr>
          <w:p w14:paraId="2E7BB432" w14:textId="0F9B8DF8" w:rsidR="00DA6688" w:rsidRPr="009C1FF9" w:rsidRDefault="00DA6688" w:rsidP="0070395A">
            <w:pPr>
              <w:jc w:val="left"/>
              <w:rPr>
                <w:sz w:val="24"/>
                <w:szCs w:val="24"/>
              </w:rPr>
            </w:pPr>
            <w:r w:rsidRPr="00064158">
              <w:rPr>
                <w:sz w:val="24"/>
                <w:szCs w:val="24"/>
              </w:rPr>
              <w:t>Record suspension</w:t>
            </w:r>
            <w:r w:rsidR="00E03E2D">
              <w:rPr>
                <w:sz w:val="24"/>
                <w:szCs w:val="24"/>
              </w:rPr>
              <w:t xml:space="preserve"> decision</w:t>
            </w:r>
            <w:r w:rsidRPr="00064158">
              <w:rPr>
                <w:sz w:val="24"/>
                <w:szCs w:val="24"/>
              </w:rPr>
              <w:t>s</w:t>
            </w:r>
          </w:p>
        </w:tc>
        <w:tc>
          <w:tcPr>
            <w:tcW w:w="1440" w:type="dxa"/>
          </w:tcPr>
          <w:p w14:paraId="5ABCA347" w14:textId="397FFB36"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2019-20</w:t>
            </w:r>
          </w:p>
        </w:tc>
        <w:tc>
          <w:tcPr>
            <w:tcW w:w="1260" w:type="dxa"/>
          </w:tcPr>
          <w:p w14:paraId="11D0AEB7" w14:textId="7DD506FA"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2020-21</w:t>
            </w:r>
          </w:p>
        </w:tc>
        <w:tc>
          <w:tcPr>
            <w:tcW w:w="1260" w:type="dxa"/>
          </w:tcPr>
          <w:p w14:paraId="0DCB66BE" w14:textId="7079A625"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2021-22</w:t>
            </w:r>
          </w:p>
        </w:tc>
        <w:tc>
          <w:tcPr>
            <w:tcW w:w="1260" w:type="dxa"/>
          </w:tcPr>
          <w:p w14:paraId="4F314CB5" w14:textId="05E7C711"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2022-23</w:t>
            </w:r>
          </w:p>
        </w:tc>
        <w:tc>
          <w:tcPr>
            <w:tcW w:w="1350" w:type="dxa"/>
            <w:gridSpan w:val="2"/>
          </w:tcPr>
          <w:p w14:paraId="315892BF" w14:textId="27CC80C3"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w:t>
            </w:r>
            <w:r>
              <w:rPr>
                <w:sz w:val="24"/>
                <w:szCs w:val="24"/>
              </w:rPr>
              <w:t>3</w:t>
            </w:r>
            <w:r w:rsidRPr="009C1FF9">
              <w:rPr>
                <w:sz w:val="24"/>
                <w:szCs w:val="24"/>
              </w:rPr>
              <w:t>-2</w:t>
            </w:r>
            <w:r>
              <w:rPr>
                <w:sz w:val="24"/>
                <w:szCs w:val="24"/>
              </w:rPr>
              <w:t>4</w:t>
            </w:r>
          </w:p>
        </w:tc>
      </w:tr>
      <w:tr w:rsidR="0083302F" w:rsidRPr="009C1FF9" w14:paraId="0BA73539" w14:textId="77777777" w:rsidTr="0083302F">
        <w:trPr>
          <w:gridAfter w:val="1"/>
          <w:wAfter w:w="16" w:type="dxa"/>
          <w:trHeight w:hRule="exact" w:val="535"/>
        </w:trPr>
        <w:tc>
          <w:tcPr>
            <w:cnfStyle w:val="001000000000" w:firstRow="0" w:lastRow="0" w:firstColumn="1" w:lastColumn="0" w:oddVBand="0" w:evenVBand="0" w:oddHBand="0" w:evenHBand="0" w:firstRowFirstColumn="0" w:firstRowLastColumn="0" w:lastRowFirstColumn="0" w:lastRowLastColumn="0"/>
            <w:tcW w:w="4130" w:type="dxa"/>
          </w:tcPr>
          <w:p w14:paraId="56946E1B" w14:textId="77777777" w:rsidR="00DA6688" w:rsidRPr="009C1FF9" w:rsidRDefault="00DA6688" w:rsidP="00DA6688">
            <w:pPr>
              <w:rPr>
                <w:sz w:val="24"/>
                <w:szCs w:val="24"/>
              </w:rPr>
            </w:pPr>
            <w:r w:rsidRPr="009C1FF9">
              <w:rPr>
                <w:sz w:val="24"/>
                <w:szCs w:val="24"/>
              </w:rPr>
              <w:t>Ordered</w:t>
            </w:r>
          </w:p>
        </w:tc>
        <w:tc>
          <w:tcPr>
            <w:tcW w:w="1440" w:type="dxa"/>
          </w:tcPr>
          <w:p w14:paraId="1750E8D6" w14:textId="6B748B69"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5,287</w:t>
            </w:r>
          </w:p>
        </w:tc>
        <w:tc>
          <w:tcPr>
            <w:tcW w:w="1260" w:type="dxa"/>
          </w:tcPr>
          <w:p w14:paraId="16012A38" w14:textId="71151B6D"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1,403</w:t>
            </w:r>
          </w:p>
        </w:tc>
        <w:tc>
          <w:tcPr>
            <w:tcW w:w="1260" w:type="dxa"/>
          </w:tcPr>
          <w:p w14:paraId="45BD5CF7" w14:textId="51CA0E2C"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1,559</w:t>
            </w:r>
          </w:p>
        </w:tc>
        <w:tc>
          <w:tcPr>
            <w:tcW w:w="1260" w:type="dxa"/>
          </w:tcPr>
          <w:p w14:paraId="0CA45988" w14:textId="4F8E8546"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1,909</w:t>
            </w:r>
          </w:p>
        </w:tc>
        <w:tc>
          <w:tcPr>
            <w:tcW w:w="1334" w:type="dxa"/>
          </w:tcPr>
          <w:p w14:paraId="180B7C2B" w14:textId="299BBFB9"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2,250</w:t>
            </w:r>
          </w:p>
        </w:tc>
      </w:tr>
      <w:tr w:rsidR="0083302F" w:rsidRPr="009C1FF9" w14:paraId="14AC123B" w14:textId="77777777" w:rsidTr="0083302F">
        <w:trPr>
          <w:gridAfter w:val="1"/>
          <w:wAfter w:w="16" w:type="dxa"/>
          <w:trHeight w:hRule="exact" w:val="544"/>
        </w:trPr>
        <w:tc>
          <w:tcPr>
            <w:cnfStyle w:val="001000000000" w:firstRow="0" w:lastRow="0" w:firstColumn="1" w:lastColumn="0" w:oddVBand="0" w:evenVBand="0" w:oddHBand="0" w:evenHBand="0" w:firstRowFirstColumn="0" w:firstRowLastColumn="0" w:lastRowFirstColumn="0" w:lastRowLastColumn="0"/>
            <w:tcW w:w="4130" w:type="dxa"/>
          </w:tcPr>
          <w:p w14:paraId="28B176A5" w14:textId="77777777" w:rsidR="00DA6688" w:rsidRPr="009C1FF9" w:rsidRDefault="00DA6688" w:rsidP="00DA6688">
            <w:pPr>
              <w:rPr>
                <w:sz w:val="24"/>
                <w:szCs w:val="24"/>
              </w:rPr>
            </w:pPr>
            <w:r w:rsidRPr="009C1FF9">
              <w:rPr>
                <w:sz w:val="24"/>
                <w:szCs w:val="24"/>
              </w:rPr>
              <w:t>Refused</w:t>
            </w:r>
          </w:p>
        </w:tc>
        <w:tc>
          <w:tcPr>
            <w:tcW w:w="1440" w:type="dxa"/>
          </w:tcPr>
          <w:p w14:paraId="3B214E7D" w14:textId="5716E842"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209</w:t>
            </w:r>
          </w:p>
        </w:tc>
        <w:tc>
          <w:tcPr>
            <w:tcW w:w="1260" w:type="dxa"/>
          </w:tcPr>
          <w:p w14:paraId="07CCF43F" w14:textId="24D913D4"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103</w:t>
            </w:r>
          </w:p>
        </w:tc>
        <w:tc>
          <w:tcPr>
            <w:tcW w:w="1260" w:type="dxa"/>
          </w:tcPr>
          <w:p w14:paraId="5CC2B867" w14:textId="36DA7C6A"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56</w:t>
            </w:r>
          </w:p>
        </w:tc>
        <w:tc>
          <w:tcPr>
            <w:tcW w:w="1260" w:type="dxa"/>
          </w:tcPr>
          <w:p w14:paraId="35292501" w14:textId="76E3C486"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48</w:t>
            </w:r>
          </w:p>
        </w:tc>
        <w:tc>
          <w:tcPr>
            <w:tcW w:w="1334" w:type="dxa"/>
          </w:tcPr>
          <w:p w14:paraId="067D6C30" w14:textId="1AF7369A"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62</w:t>
            </w:r>
          </w:p>
        </w:tc>
      </w:tr>
      <w:tr w:rsidR="0083302F" w:rsidRPr="009C1FF9" w14:paraId="2136B1AD" w14:textId="77777777" w:rsidTr="0083302F">
        <w:trPr>
          <w:gridAfter w:val="1"/>
          <w:wAfter w:w="16" w:type="dxa"/>
          <w:trHeight w:hRule="exact" w:val="562"/>
        </w:trPr>
        <w:tc>
          <w:tcPr>
            <w:cnfStyle w:val="001000000000" w:firstRow="0" w:lastRow="0" w:firstColumn="1" w:lastColumn="0" w:oddVBand="0" w:evenVBand="0" w:oddHBand="0" w:evenHBand="0" w:firstRowFirstColumn="0" w:firstRowLastColumn="0" w:lastRowFirstColumn="0" w:lastRowLastColumn="0"/>
            <w:tcW w:w="4130" w:type="dxa"/>
          </w:tcPr>
          <w:p w14:paraId="28441C07" w14:textId="77777777" w:rsidR="00DA6688" w:rsidRPr="005259DB" w:rsidRDefault="00DA6688" w:rsidP="00DA6688">
            <w:pPr>
              <w:rPr>
                <w:b/>
                <w:bCs/>
                <w:sz w:val="24"/>
                <w:szCs w:val="24"/>
              </w:rPr>
            </w:pPr>
            <w:r w:rsidRPr="005259DB">
              <w:rPr>
                <w:b/>
                <w:bCs/>
                <w:sz w:val="24"/>
                <w:szCs w:val="24"/>
              </w:rPr>
              <w:t>Total ordered/refused</w:t>
            </w:r>
          </w:p>
        </w:tc>
        <w:tc>
          <w:tcPr>
            <w:tcW w:w="1440" w:type="dxa"/>
          </w:tcPr>
          <w:p w14:paraId="57F41407" w14:textId="18F67768"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5,496</w:t>
            </w:r>
          </w:p>
        </w:tc>
        <w:tc>
          <w:tcPr>
            <w:tcW w:w="1260" w:type="dxa"/>
          </w:tcPr>
          <w:p w14:paraId="49B1486E" w14:textId="424F92DE"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1,506</w:t>
            </w:r>
          </w:p>
        </w:tc>
        <w:tc>
          <w:tcPr>
            <w:tcW w:w="1260" w:type="dxa"/>
          </w:tcPr>
          <w:p w14:paraId="31346F6A" w14:textId="01C2306F"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1,615</w:t>
            </w:r>
          </w:p>
        </w:tc>
        <w:tc>
          <w:tcPr>
            <w:tcW w:w="1260" w:type="dxa"/>
          </w:tcPr>
          <w:p w14:paraId="43A30BFA" w14:textId="11C8C760"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1,957</w:t>
            </w:r>
          </w:p>
        </w:tc>
        <w:tc>
          <w:tcPr>
            <w:tcW w:w="1334" w:type="dxa"/>
          </w:tcPr>
          <w:p w14:paraId="610F40D2" w14:textId="5E95786E"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2,312</w:t>
            </w:r>
          </w:p>
        </w:tc>
      </w:tr>
      <w:tr w:rsidR="0083302F" w:rsidRPr="009C1FF9" w14:paraId="34C9B9E4" w14:textId="77777777" w:rsidTr="0083302F">
        <w:trPr>
          <w:gridAfter w:val="1"/>
          <w:wAfter w:w="16" w:type="dxa"/>
          <w:trHeight w:hRule="exact" w:val="562"/>
        </w:trPr>
        <w:tc>
          <w:tcPr>
            <w:cnfStyle w:val="001000000000" w:firstRow="0" w:lastRow="0" w:firstColumn="1" w:lastColumn="0" w:oddVBand="0" w:evenVBand="0" w:oddHBand="0" w:evenHBand="0" w:firstRowFirstColumn="0" w:firstRowLastColumn="0" w:lastRowFirstColumn="0" w:lastRowLastColumn="0"/>
            <w:tcW w:w="4130" w:type="dxa"/>
          </w:tcPr>
          <w:p w14:paraId="4A4AF737" w14:textId="77777777" w:rsidR="00DA6688" w:rsidRPr="005259DB" w:rsidRDefault="00DA6688" w:rsidP="00DA6688">
            <w:pPr>
              <w:rPr>
                <w:b/>
                <w:bCs/>
                <w:sz w:val="24"/>
                <w:szCs w:val="24"/>
              </w:rPr>
            </w:pPr>
            <w:r w:rsidRPr="005259DB">
              <w:rPr>
                <w:b/>
                <w:bCs/>
                <w:sz w:val="24"/>
                <w:szCs w:val="24"/>
              </w:rPr>
              <w:lastRenderedPageBreak/>
              <w:t>% ordered</w:t>
            </w:r>
          </w:p>
        </w:tc>
        <w:tc>
          <w:tcPr>
            <w:tcW w:w="1440" w:type="dxa"/>
          </w:tcPr>
          <w:p w14:paraId="38FAC9C1" w14:textId="2739FA8A"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96.2</w:t>
            </w:r>
          </w:p>
        </w:tc>
        <w:tc>
          <w:tcPr>
            <w:tcW w:w="1260" w:type="dxa"/>
          </w:tcPr>
          <w:p w14:paraId="081AC39D" w14:textId="764D4D28"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93.2</w:t>
            </w:r>
          </w:p>
        </w:tc>
        <w:tc>
          <w:tcPr>
            <w:tcW w:w="1260" w:type="dxa"/>
          </w:tcPr>
          <w:p w14:paraId="05CF10FE" w14:textId="0E95ED3F"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96.5</w:t>
            </w:r>
          </w:p>
        </w:tc>
        <w:tc>
          <w:tcPr>
            <w:tcW w:w="1260" w:type="dxa"/>
          </w:tcPr>
          <w:p w14:paraId="73CB812A" w14:textId="28BB4B27"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97.5</w:t>
            </w:r>
          </w:p>
        </w:tc>
        <w:tc>
          <w:tcPr>
            <w:tcW w:w="1334" w:type="dxa"/>
          </w:tcPr>
          <w:p w14:paraId="61271E7E" w14:textId="343ED2A9"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97.3</w:t>
            </w:r>
          </w:p>
        </w:tc>
      </w:tr>
    </w:tbl>
    <w:p w14:paraId="3F097567" w14:textId="62FDBADB" w:rsidR="0070395A" w:rsidRPr="00C73291" w:rsidRDefault="005C403F" w:rsidP="00EE6FA7">
      <w:pPr>
        <w:pStyle w:val="H5Tableheader"/>
      </w:pPr>
      <w:r w:rsidRPr="00C73291">
        <w:t>Pardon applications processed</w:t>
      </w:r>
    </w:p>
    <w:tbl>
      <w:tblPr>
        <w:tblStyle w:val="CCRSO"/>
        <w:tblpPr w:leftFromText="180" w:rightFromText="180" w:vertAnchor="text" w:tblpY="1"/>
        <w:tblW w:w="10684" w:type="dxa"/>
        <w:tblLayout w:type="fixed"/>
        <w:tblLook w:val="04A0" w:firstRow="1" w:lastRow="0" w:firstColumn="1" w:lastColumn="0" w:noHBand="0" w:noVBand="1"/>
      </w:tblPr>
      <w:tblGrid>
        <w:gridCol w:w="4130"/>
        <w:gridCol w:w="1440"/>
        <w:gridCol w:w="1260"/>
        <w:gridCol w:w="1260"/>
        <w:gridCol w:w="1260"/>
        <w:gridCol w:w="1334"/>
      </w:tblGrid>
      <w:tr w:rsidR="0083302F" w:rsidRPr="009C1FF9" w14:paraId="3CCA2D95" w14:textId="77777777" w:rsidTr="0083302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30" w:type="dxa"/>
          </w:tcPr>
          <w:p w14:paraId="3FCC61AF" w14:textId="62A1066F" w:rsidR="00DA6688" w:rsidRPr="009C1FF9" w:rsidRDefault="00DA6688" w:rsidP="0070395A">
            <w:pPr>
              <w:jc w:val="left"/>
              <w:rPr>
                <w:sz w:val="24"/>
                <w:szCs w:val="24"/>
              </w:rPr>
            </w:pPr>
            <w:r w:rsidRPr="00064158">
              <w:rPr>
                <w:sz w:val="24"/>
                <w:szCs w:val="24"/>
              </w:rPr>
              <w:t xml:space="preserve">Pardon applications </w:t>
            </w:r>
          </w:p>
        </w:tc>
        <w:tc>
          <w:tcPr>
            <w:tcW w:w="1440" w:type="dxa"/>
          </w:tcPr>
          <w:p w14:paraId="1ECC5343" w14:textId="69247FC6"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2019-20</w:t>
            </w:r>
          </w:p>
        </w:tc>
        <w:tc>
          <w:tcPr>
            <w:tcW w:w="1260" w:type="dxa"/>
          </w:tcPr>
          <w:p w14:paraId="1FA2FF44" w14:textId="3846BBBA"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2020-21</w:t>
            </w:r>
          </w:p>
        </w:tc>
        <w:tc>
          <w:tcPr>
            <w:tcW w:w="1260" w:type="dxa"/>
          </w:tcPr>
          <w:p w14:paraId="4B27A9F2" w14:textId="0C9C9E86"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2021-22</w:t>
            </w:r>
          </w:p>
        </w:tc>
        <w:tc>
          <w:tcPr>
            <w:tcW w:w="1260" w:type="dxa"/>
          </w:tcPr>
          <w:p w14:paraId="4BAF8560" w14:textId="6F7A26E3"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2022-23</w:t>
            </w:r>
          </w:p>
        </w:tc>
        <w:tc>
          <w:tcPr>
            <w:tcW w:w="1334" w:type="dxa"/>
          </w:tcPr>
          <w:p w14:paraId="279C9343" w14:textId="3C32B2C0"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w:t>
            </w:r>
            <w:r>
              <w:rPr>
                <w:sz w:val="24"/>
                <w:szCs w:val="24"/>
              </w:rPr>
              <w:t>3</w:t>
            </w:r>
            <w:r w:rsidRPr="009C1FF9">
              <w:rPr>
                <w:sz w:val="24"/>
                <w:szCs w:val="24"/>
              </w:rPr>
              <w:t>-2</w:t>
            </w:r>
            <w:r>
              <w:rPr>
                <w:sz w:val="24"/>
                <w:szCs w:val="24"/>
              </w:rPr>
              <w:t>4</w:t>
            </w:r>
          </w:p>
        </w:tc>
      </w:tr>
      <w:tr w:rsidR="0083302F" w:rsidRPr="009C1FF9" w14:paraId="759C17EA" w14:textId="77777777" w:rsidTr="0083302F">
        <w:trPr>
          <w:trHeight w:hRule="exact" w:val="535"/>
        </w:trPr>
        <w:tc>
          <w:tcPr>
            <w:cnfStyle w:val="001000000000" w:firstRow="0" w:lastRow="0" w:firstColumn="1" w:lastColumn="0" w:oddVBand="0" w:evenVBand="0" w:oddHBand="0" w:evenHBand="0" w:firstRowFirstColumn="0" w:firstRowLastColumn="0" w:lastRowFirstColumn="0" w:lastRowLastColumn="0"/>
            <w:tcW w:w="4130" w:type="dxa"/>
          </w:tcPr>
          <w:p w14:paraId="098236F7" w14:textId="77777777" w:rsidR="00570F45" w:rsidRPr="009C1FF9" w:rsidRDefault="00570F45" w:rsidP="00570F45">
            <w:pPr>
              <w:rPr>
                <w:sz w:val="24"/>
                <w:szCs w:val="24"/>
              </w:rPr>
            </w:pPr>
            <w:r w:rsidRPr="009C1FF9">
              <w:rPr>
                <w:sz w:val="24"/>
                <w:szCs w:val="24"/>
              </w:rPr>
              <w:t>Received</w:t>
            </w:r>
          </w:p>
        </w:tc>
        <w:tc>
          <w:tcPr>
            <w:tcW w:w="1440" w:type="dxa"/>
          </w:tcPr>
          <w:p w14:paraId="63834BD7" w14:textId="2E5FE66C"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5,664</w:t>
            </w:r>
          </w:p>
        </w:tc>
        <w:tc>
          <w:tcPr>
            <w:tcW w:w="1260" w:type="dxa"/>
          </w:tcPr>
          <w:p w14:paraId="3F015418" w14:textId="30177A14"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7,307</w:t>
            </w:r>
          </w:p>
        </w:tc>
        <w:tc>
          <w:tcPr>
            <w:tcW w:w="1260" w:type="dxa"/>
          </w:tcPr>
          <w:p w14:paraId="3103E028" w14:textId="0FB317A0"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vertAlign w:val="superscript"/>
              </w:rPr>
            </w:pPr>
            <w:r w:rsidRPr="005259DB">
              <w:rPr>
                <w:sz w:val="24"/>
                <w:szCs w:val="24"/>
              </w:rPr>
              <w:t>9,003</w:t>
            </w:r>
          </w:p>
        </w:tc>
        <w:tc>
          <w:tcPr>
            <w:tcW w:w="1260" w:type="dxa"/>
          </w:tcPr>
          <w:p w14:paraId="7CBB2449" w14:textId="649E1E1A"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13,135</w:t>
            </w:r>
          </w:p>
        </w:tc>
        <w:tc>
          <w:tcPr>
            <w:tcW w:w="1334" w:type="dxa"/>
          </w:tcPr>
          <w:p w14:paraId="326C08D8" w14:textId="20F5C881"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14,030</w:t>
            </w:r>
          </w:p>
        </w:tc>
      </w:tr>
      <w:tr w:rsidR="0083302F" w:rsidRPr="009C1FF9" w14:paraId="1DAAA423" w14:textId="77777777" w:rsidTr="0083302F">
        <w:trPr>
          <w:trHeight w:hRule="exact" w:val="550"/>
        </w:trPr>
        <w:tc>
          <w:tcPr>
            <w:cnfStyle w:val="001000000000" w:firstRow="0" w:lastRow="0" w:firstColumn="1" w:lastColumn="0" w:oddVBand="0" w:evenVBand="0" w:oddHBand="0" w:evenHBand="0" w:firstRowFirstColumn="0" w:firstRowLastColumn="0" w:lastRowFirstColumn="0" w:lastRowLastColumn="0"/>
            <w:tcW w:w="4130" w:type="dxa"/>
          </w:tcPr>
          <w:p w14:paraId="004E56DC" w14:textId="77777777" w:rsidR="00570F45" w:rsidRPr="009C1FF9" w:rsidRDefault="00570F45" w:rsidP="00570F45">
            <w:pPr>
              <w:rPr>
                <w:sz w:val="24"/>
                <w:szCs w:val="24"/>
              </w:rPr>
            </w:pPr>
            <w:r w:rsidRPr="009C1FF9">
              <w:rPr>
                <w:sz w:val="24"/>
                <w:szCs w:val="24"/>
              </w:rPr>
              <w:t>Accepted</w:t>
            </w:r>
          </w:p>
        </w:tc>
        <w:tc>
          <w:tcPr>
            <w:tcW w:w="1440" w:type="dxa"/>
          </w:tcPr>
          <w:p w14:paraId="5866EA4C" w14:textId="1019B669"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4,360</w:t>
            </w:r>
          </w:p>
        </w:tc>
        <w:tc>
          <w:tcPr>
            <w:tcW w:w="1260" w:type="dxa"/>
          </w:tcPr>
          <w:p w14:paraId="7F373E2C" w14:textId="4577A0CD"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6,032</w:t>
            </w:r>
          </w:p>
        </w:tc>
        <w:tc>
          <w:tcPr>
            <w:tcW w:w="1260" w:type="dxa"/>
          </w:tcPr>
          <w:p w14:paraId="0559210A" w14:textId="1960BD54"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vertAlign w:val="superscript"/>
              </w:rPr>
            </w:pPr>
            <w:r w:rsidRPr="005259DB">
              <w:rPr>
                <w:sz w:val="24"/>
                <w:szCs w:val="24"/>
              </w:rPr>
              <w:t>6,031</w:t>
            </w:r>
          </w:p>
        </w:tc>
        <w:tc>
          <w:tcPr>
            <w:tcW w:w="1260" w:type="dxa"/>
          </w:tcPr>
          <w:p w14:paraId="47552445" w14:textId="2F4C05BA"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vertAlign w:val="superscript"/>
              </w:rPr>
            </w:pPr>
            <w:r w:rsidRPr="005259DB">
              <w:rPr>
                <w:sz w:val="24"/>
                <w:szCs w:val="24"/>
              </w:rPr>
              <w:t>9,545</w:t>
            </w:r>
          </w:p>
        </w:tc>
        <w:tc>
          <w:tcPr>
            <w:tcW w:w="1334" w:type="dxa"/>
          </w:tcPr>
          <w:p w14:paraId="285D4847" w14:textId="12846B9E" w:rsidR="00570F45" w:rsidRPr="00570F45"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5259DB">
              <w:rPr>
                <w:sz w:val="24"/>
                <w:szCs w:val="24"/>
              </w:rPr>
              <w:t>10,302</w:t>
            </w:r>
          </w:p>
        </w:tc>
      </w:tr>
      <w:tr w:rsidR="0083302F" w:rsidRPr="009C1FF9" w14:paraId="57D33F3B" w14:textId="77777777" w:rsidTr="0083302F">
        <w:trPr>
          <w:trHeight w:hRule="exact" w:val="469"/>
        </w:trPr>
        <w:tc>
          <w:tcPr>
            <w:cnfStyle w:val="001000000000" w:firstRow="0" w:lastRow="0" w:firstColumn="1" w:lastColumn="0" w:oddVBand="0" w:evenVBand="0" w:oddHBand="0" w:evenHBand="0" w:firstRowFirstColumn="0" w:firstRowLastColumn="0" w:lastRowFirstColumn="0" w:lastRowLastColumn="0"/>
            <w:tcW w:w="4130" w:type="dxa"/>
          </w:tcPr>
          <w:p w14:paraId="36678C1C" w14:textId="77777777" w:rsidR="00570F45" w:rsidRPr="005259DB" w:rsidRDefault="00570F45" w:rsidP="00570F45">
            <w:pPr>
              <w:rPr>
                <w:b/>
                <w:bCs/>
                <w:sz w:val="24"/>
                <w:szCs w:val="24"/>
              </w:rPr>
            </w:pPr>
            <w:r w:rsidRPr="005259DB">
              <w:rPr>
                <w:b/>
                <w:bCs/>
                <w:sz w:val="24"/>
                <w:szCs w:val="24"/>
              </w:rPr>
              <w:t>% accepted</w:t>
            </w:r>
          </w:p>
        </w:tc>
        <w:tc>
          <w:tcPr>
            <w:tcW w:w="1440" w:type="dxa"/>
          </w:tcPr>
          <w:p w14:paraId="3D76ED42" w14:textId="7D2144F7" w:rsidR="00570F45" w:rsidRPr="005259DB"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77.0</w:t>
            </w:r>
          </w:p>
        </w:tc>
        <w:tc>
          <w:tcPr>
            <w:tcW w:w="1260" w:type="dxa"/>
          </w:tcPr>
          <w:p w14:paraId="1678C3B6" w14:textId="005FBD42" w:rsidR="00570F45" w:rsidRPr="005259DB"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82.6</w:t>
            </w:r>
          </w:p>
        </w:tc>
        <w:tc>
          <w:tcPr>
            <w:tcW w:w="1260" w:type="dxa"/>
          </w:tcPr>
          <w:p w14:paraId="31F8E294" w14:textId="73EC3476" w:rsidR="00570F45" w:rsidRPr="005259DB"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67.0</w:t>
            </w:r>
          </w:p>
        </w:tc>
        <w:tc>
          <w:tcPr>
            <w:tcW w:w="1260" w:type="dxa"/>
          </w:tcPr>
          <w:p w14:paraId="341909DA" w14:textId="47A58882" w:rsidR="00570F45" w:rsidRPr="005259DB"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72.7</w:t>
            </w:r>
          </w:p>
        </w:tc>
        <w:tc>
          <w:tcPr>
            <w:tcW w:w="1334" w:type="dxa"/>
          </w:tcPr>
          <w:p w14:paraId="3F9BD1FA" w14:textId="3472ABD5" w:rsidR="00570F45" w:rsidRPr="005259DB" w:rsidRDefault="00570F45"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73.4</w:t>
            </w:r>
          </w:p>
        </w:tc>
      </w:tr>
    </w:tbl>
    <w:p w14:paraId="2B096838" w14:textId="2EC4994E" w:rsidR="005C403F" w:rsidRPr="00C73291" w:rsidRDefault="005C403F" w:rsidP="00EE6FA7">
      <w:pPr>
        <w:pStyle w:val="H5Tableheader"/>
      </w:pPr>
      <w:r w:rsidRPr="00C73291">
        <w:t>Pardon</w:t>
      </w:r>
      <w:r w:rsidR="00DA6688">
        <w:t xml:space="preserve"> decisions</w:t>
      </w:r>
    </w:p>
    <w:tbl>
      <w:tblPr>
        <w:tblStyle w:val="CCRSO"/>
        <w:tblpPr w:leftFromText="180" w:rightFromText="180" w:vertAnchor="text" w:tblpY="1"/>
        <w:tblW w:w="10684" w:type="dxa"/>
        <w:tblLayout w:type="fixed"/>
        <w:tblLook w:val="04A0" w:firstRow="1" w:lastRow="0" w:firstColumn="1" w:lastColumn="0" w:noHBand="0" w:noVBand="1"/>
      </w:tblPr>
      <w:tblGrid>
        <w:gridCol w:w="4130"/>
        <w:gridCol w:w="1440"/>
        <w:gridCol w:w="1260"/>
        <w:gridCol w:w="1260"/>
        <w:gridCol w:w="1260"/>
        <w:gridCol w:w="1334"/>
      </w:tblGrid>
      <w:tr w:rsidR="0083302F" w:rsidRPr="009C1FF9" w14:paraId="0F49AF23" w14:textId="77777777" w:rsidTr="0083302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30" w:type="dxa"/>
          </w:tcPr>
          <w:p w14:paraId="731F50BC" w14:textId="473A1E93" w:rsidR="00DA6688" w:rsidRPr="009C1FF9" w:rsidRDefault="00DA6688" w:rsidP="0070395A">
            <w:pPr>
              <w:jc w:val="left"/>
              <w:rPr>
                <w:sz w:val="24"/>
                <w:szCs w:val="24"/>
              </w:rPr>
            </w:pPr>
            <w:r>
              <w:rPr>
                <w:sz w:val="24"/>
                <w:szCs w:val="24"/>
              </w:rPr>
              <w:t>Pardon decisions</w:t>
            </w:r>
          </w:p>
        </w:tc>
        <w:tc>
          <w:tcPr>
            <w:tcW w:w="1440" w:type="dxa"/>
          </w:tcPr>
          <w:p w14:paraId="13693263" w14:textId="1BB3D40F"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2019-20</w:t>
            </w:r>
          </w:p>
        </w:tc>
        <w:tc>
          <w:tcPr>
            <w:tcW w:w="1260" w:type="dxa"/>
          </w:tcPr>
          <w:p w14:paraId="45BEBDA1" w14:textId="5CDAF114"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2020-21</w:t>
            </w:r>
          </w:p>
        </w:tc>
        <w:tc>
          <w:tcPr>
            <w:tcW w:w="1260" w:type="dxa"/>
          </w:tcPr>
          <w:p w14:paraId="417DB622" w14:textId="565F7DDB"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2021-22</w:t>
            </w:r>
          </w:p>
        </w:tc>
        <w:tc>
          <w:tcPr>
            <w:tcW w:w="1260" w:type="dxa"/>
          </w:tcPr>
          <w:p w14:paraId="0EC11EBB" w14:textId="286C227C"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2022-23</w:t>
            </w:r>
          </w:p>
        </w:tc>
        <w:tc>
          <w:tcPr>
            <w:tcW w:w="1334" w:type="dxa"/>
          </w:tcPr>
          <w:p w14:paraId="21C4A063" w14:textId="5773C66A" w:rsidR="00DA6688" w:rsidRPr="009C1FF9" w:rsidRDefault="00DA6688"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w:t>
            </w:r>
            <w:r>
              <w:rPr>
                <w:sz w:val="24"/>
                <w:szCs w:val="24"/>
              </w:rPr>
              <w:t>3</w:t>
            </w:r>
            <w:r w:rsidRPr="009C1FF9">
              <w:rPr>
                <w:sz w:val="24"/>
                <w:szCs w:val="24"/>
              </w:rPr>
              <w:t>-2</w:t>
            </w:r>
            <w:r>
              <w:rPr>
                <w:sz w:val="24"/>
                <w:szCs w:val="24"/>
              </w:rPr>
              <w:t>4</w:t>
            </w:r>
          </w:p>
        </w:tc>
      </w:tr>
      <w:tr w:rsidR="00DA6688" w:rsidRPr="009C1FF9" w14:paraId="0AAA8E30" w14:textId="77777777" w:rsidTr="005259DB">
        <w:trPr>
          <w:trHeight w:hRule="exact" w:val="535"/>
        </w:trPr>
        <w:tc>
          <w:tcPr>
            <w:cnfStyle w:val="001000000000" w:firstRow="0" w:lastRow="0" w:firstColumn="1" w:lastColumn="0" w:oddVBand="0" w:evenVBand="0" w:oddHBand="0" w:evenHBand="0" w:firstRowFirstColumn="0" w:firstRowLastColumn="0" w:lastRowFirstColumn="0" w:lastRowLastColumn="0"/>
            <w:tcW w:w="4130" w:type="dxa"/>
          </w:tcPr>
          <w:p w14:paraId="1848021D" w14:textId="77777777" w:rsidR="00DA6688" w:rsidRPr="009C1FF9" w:rsidRDefault="00DA6688" w:rsidP="00DA6688">
            <w:pPr>
              <w:rPr>
                <w:sz w:val="24"/>
                <w:szCs w:val="24"/>
              </w:rPr>
            </w:pPr>
            <w:r w:rsidRPr="009C1FF9">
              <w:rPr>
                <w:sz w:val="24"/>
                <w:szCs w:val="24"/>
              </w:rPr>
              <w:t>Granted</w:t>
            </w:r>
          </w:p>
        </w:tc>
        <w:tc>
          <w:tcPr>
            <w:tcW w:w="1440" w:type="dxa"/>
          </w:tcPr>
          <w:p w14:paraId="1D85C4E4" w14:textId="0F8FA268"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3,155</w:t>
            </w:r>
          </w:p>
        </w:tc>
        <w:tc>
          <w:tcPr>
            <w:tcW w:w="1260" w:type="dxa"/>
          </w:tcPr>
          <w:p w14:paraId="2FDF14B4" w14:textId="145637B7"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4,846</w:t>
            </w:r>
          </w:p>
        </w:tc>
        <w:tc>
          <w:tcPr>
            <w:tcW w:w="1260" w:type="dxa"/>
          </w:tcPr>
          <w:p w14:paraId="1C2A07DF" w14:textId="4AA42958"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4,667</w:t>
            </w:r>
          </w:p>
        </w:tc>
        <w:tc>
          <w:tcPr>
            <w:tcW w:w="1260" w:type="dxa"/>
          </w:tcPr>
          <w:p w14:paraId="137CBE9F" w14:textId="16D2E1D9"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3,810</w:t>
            </w:r>
          </w:p>
        </w:tc>
        <w:tc>
          <w:tcPr>
            <w:tcW w:w="1334" w:type="dxa"/>
          </w:tcPr>
          <w:p w14:paraId="33A98D9D" w14:textId="332F033F"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7,052</w:t>
            </w:r>
          </w:p>
        </w:tc>
      </w:tr>
      <w:tr w:rsidR="00DA6688" w:rsidRPr="009C1FF9" w14:paraId="71DD8CC6" w14:textId="77777777" w:rsidTr="005259DB">
        <w:trPr>
          <w:trHeight w:hRule="exact" w:val="544"/>
        </w:trPr>
        <w:tc>
          <w:tcPr>
            <w:cnfStyle w:val="001000000000" w:firstRow="0" w:lastRow="0" w:firstColumn="1" w:lastColumn="0" w:oddVBand="0" w:evenVBand="0" w:oddHBand="0" w:evenHBand="0" w:firstRowFirstColumn="0" w:firstRowLastColumn="0" w:lastRowFirstColumn="0" w:lastRowLastColumn="0"/>
            <w:tcW w:w="4130" w:type="dxa"/>
          </w:tcPr>
          <w:p w14:paraId="4C1D8C39" w14:textId="77777777" w:rsidR="00DA6688" w:rsidRPr="009C1FF9" w:rsidRDefault="00DA6688" w:rsidP="00DA6688">
            <w:pPr>
              <w:rPr>
                <w:sz w:val="24"/>
                <w:szCs w:val="24"/>
              </w:rPr>
            </w:pPr>
            <w:r w:rsidRPr="009C1FF9">
              <w:rPr>
                <w:sz w:val="24"/>
                <w:szCs w:val="24"/>
              </w:rPr>
              <w:t>Issued</w:t>
            </w:r>
          </w:p>
        </w:tc>
        <w:tc>
          <w:tcPr>
            <w:tcW w:w="1440" w:type="dxa"/>
          </w:tcPr>
          <w:p w14:paraId="249936CF" w14:textId="2D9C5151"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1,552</w:t>
            </w:r>
          </w:p>
        </w:tc>
        <w:tc>
          <w:tcPr>
            <w:tcW w:w="1260" w:type="dxa"/>
          </w:tcPr>
          <w:p w14:paraId="24D85D58" w14:textId="60E86A90"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2,467</w:t>
            </w:r>
          </w:p>
        </w:tc>
        <w:tc>
          <w:tcPr>
            <w:tcW w:w="1260" w:type="dxa"/>
          </w:tcPr>
          <w:p w14:paraId="1B81D103" w14:textId="4F4D03DB"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2,053</w:t>
            </w:r>
          </w:p>
        </w:tc>
        <w:tc>
          <w:tcPr>
            <w:tcW w:w="1260" w:type="dxa"/>
          </w:tcPr>
          <w:p w14:paraId="5E3C23F9" w14:textId="5899D7D3"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3,498</w:t>
            </w:r>
          </w:p>
        </w:tc>
        <w:tc>
          <w:tcPr>
            <w:tcW w:w="1334" w:type="dxa"/>
          </w:tcPr>
          <w:p w14:paraId="443CF706" w14:textId="20F9AFBE"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3,629</w:t>
            </w:r>
          </w:p>
        </w:tc>
      </w:tr>
      <w:tr w:rsidR="00DA6688" w:rsidRPr="009C1FF9" w14:paraId="1F7B2980" w14:textId="77777777" w:rsidTr="005259DB">
        <w:trPr>
          <w:trHeight w:hRule="exact" w:val="544"/>
        </w:trPr>
        <w:tc>
          <w:tcPr>
            <w:cnfStyle w:val="001000000000" w:firstRow="0" w:lastRow="0" w:firstColumn="1" w:lastColumn="0" w:oddVBand="0" w:evenVBand="0" w:oddHBand="0" w:evenHBand="0" w:firstRowFirstColumn="0" w:firstRowLastColumn="0" w:lastRowFirstColumn="0" w:lastRowLastColumn="0"/>
            <w:tcW w:w="4130" w:type="dxa"/>
          </w:tcPr>
          <w:p w14:paraId="5B6E81D6" w14:textId="77777777" w:rsidR="00DA6688" w:rsidRPr="009C1FF9" w:rsidRDefault="00DA6688" w:rsidP="00DA6688">
            <w:pPr>
              <w:rPr>
                <w:sz w:val="24"/>
                <w:szCs w:val="24"/>
              </w:rPr>
            </w:pPr>
            <w:r w:rsidRPr="009C1FF9">
              <w:rPr>
                <w:sz w:val="24"/>
                <w:szCs w:val="24"/>
              </w:rPr>
              <w:t>Denied</w:t>
            </w:r>
          </w:p>
        </w:tc>
        <w:tc>
          <w:tcPr>
            <w:tcW w:w="1440" w:type="dxa"/>
          </w:tcPr>
          <w:p w14:paraId="3977DCF6" w14:textId="25D7C9B1"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209</w:t>
            </w:r>
          </w:p>
        </w:tc>
        <w:tc>
          <w:tcPr>
            <w:tcW w:w="1260" w:type="dxa"/>
          </w:tcPr>
          <w:p w14:paraId="4664AAA0" w14:textId="62615195"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218</w:t>
            </w:r>
          </w:p>
        </w:tc>
        <w:tc>
          <w:tcPr>
            <w:tcW w:w="1260" w:type="dxa"/>
          </w:tcPr>
          <w:p w14:paraId="1EF28D20" w14:textId="4A83A981"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245</w:t>
            </w:r>
          </w:p>
        </w:tc>
        <w:tc>
          <w:tcPr>
            <w:tcW w:w="1260" w:type="dxa"/>
          </w:tcPr>
          <w:p w14:paraId="5A1CC5A9" w14:textId="380A94AD"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184</w:t>
            </w:r>
          </w:p>
        </w:tc>
        <w:tc>
          <w:tcPr>
            <w:tcW w:w="1334" w:type="dxa"/>
          </w:tcPr>
          <w:p w14:paraId="1CD7D7B6" w14:textId="08F69063"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201</w:t>
            </w:r>
          </w:p>
        </w:tc>
      </w:tr>
      <w:tr w:rsidR="00DA6688" w:rsidRPr="009C1FF9" w14:paraId="5FC58B9F" w14:textId="77777777" w:rsidTr="005259DB">
        <w:trPr>
          <w:trHeight w:hRule="exact" w:val="580"/>
        </w:trPr>
        <w:tc>
          <w:tcPr>
            <w:cnfStyle w:val="001000000000" w:firstRow="0" w:lastRow="0" w:firstColumn="1" w:lastColumn="0" w:oddVBand="0" w:evenVBand="0" w:oddHBand="0" w:evenHBand="0" w:firstRowFirstColumn="0" w:firstRowLastColumn="0" w:lastRowFirstColumn="0" w:lastRowLastColumn="0"/>
            <w:tcW w:w="4130" w:type="dxa"/>
          </w:tcPr>
          <w:p w14:paraId="52F3D8CF" w14:textId="77777777" w:rsidR="00DA6688" w:rsidRPr="005259DB" w:rsidRDefault="00DA6688" w:rsidP="00DA6688">
            <w:pPr>
              <w:rPr>
                <w:b/>
                <w:bCs/>
                <w:sz w:val="24"/>
                <w:szCs w:val="24"/>
              </w:rPr>
            </w:pPr>
            <w:r w:rsidRPr="005259DB">
              <w:rPr>
                <w:b/>
                <w:bCs/>
                <w:sz w:val="24"/>
                <w:szCs w:val="24"/>
              </w:rPr>
              <w:t>Total granted/issued/denied</w:t>
            </w:r>
          </w:p>
        </w:tc>
        <w:tc>
          <w:tcPr>
            <w:tcW w:w="1440" w:type="dxa"/>
          </w:tcPr>
          <w:p w14:paraId="6FD157B6" w14:textId="760DC9C7"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vertAlign w:val="superscript"/>
              </w:rPr>
            </w:pPr>
            <w:r w:rsidRPr="005259DB">
              <w:rPr>
                <w:b/>
                <w:bCs/>
                <w:sz w:val="24"/>
                <w:szCs w:val="24"/>
              </w:rPr>
              <w:t>4,916</w:t>
            </w:r>
          </w:p>
        </w:tc>
        <w:tc>
          <w:tcPr>
            <w:tcW w:w="1260" w:type="dxa"/>
          </w:tcPr>
          <w:p w14:paraId="4D1ECB24" w14:textId="0A02D0C1"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vertAlign w:val="superscript"/>
              </w:rPr>
            </w:pPr>
            <w:r w:rsidRPr="005259DB">
              <w:rPr>
                <w:b/>
                <w:bCs/>
                <w:sz w:val="24"/>
                <w:szCs w:val="24"/>
              </w:rPr>
              <w:t>7,531</w:t>
            </w:r>
          </w:p>
        </w:tc>
        <w:tc>
          <w:tcPr>
            <w:tcW w:w="1260" w:type="dxa"/>
          </w:tcPr>
          <w:p w14:paraId="3163FED1" w14:textId="290F4086"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vertAlign w:val="superscript"/>
              </w:rPr>
            </w:pPr>
            <w:r w:rsidRPr="005259DB">
              <w:rPr>
                <w:b/>
                <w:bCs/>
                <w:sz w:val="24"/>
                <w:szCs w:val="24"/>
              </w:rPr>
              <w:t>6,965</w:t>
            </w:r>
          </w:p>
        </w:tc>
        <w:tc>
          <w:tcPr>
            <w:tcW w:w="1260" w:type="dxa"/>
          </w:tcPr>
          <w:p w14:paraId="6433707D" w14:textId="492B284D"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vertAlign w:val="superscript"/>
              </w:rPr>
            </w:pPr>
            <w:r w:rsidRPr="005259DB">
              <w:rPr>
                <w:b/>
                <w:bCs/>
                <w:sz w:val="24"/>
                <w:szCs w:val="24"/>
              </w:rPr>
              <w:t>7,492</w:t>
            </w:r>
          </w:p>
        </w:tc>
        <w:tc>
          <w:tcPr>
            <w:tcW w:w="1334" w:type="dxa"/>
          </w:tcPr>
          <w:p w14:paraId="246F6013" w14:textId="17B5E0BA"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10,882</w:t>
            </w:r>
          </w:p>
        </w:tc>
      </w:tr>
      <w:tr w:rsidR="00DA6688" w:rsidRPr="009C1FF9" w14:paraId="1F9CAD4D" w14:textId="77777777" w:rsidTr="005259DB">
        <w:trPr>
          <w:trHeight w:hRule="exact" w:val="562"/>
        </w:trPr>
        <w:tc>
          <w:tcPr>
            <w:cnfStyle w:val="001000000000" w:firstRow="0" w:lastRow="0" w:firstColumn="1" w:lastColumn="0" w:oddVBand="0" w:evenVBand="0" w:oddHBand="0" w:evenHBand="0" w:firstRowFirstColumn="0" w:firstRowLastColumn="0" w:lastRowFirstColumn="0" w:lastRowLastColumn="0"/>
            <w:tcW w:w="4130" w:type="dxa"/>
          </w:tcPr>
          <w:p w14:paraId="388A40FB" w14:textId="77777777" w:rsidR="00DA6688" w:rsidRPr="005259DB" w:rsidRDefault="00DA6688" w:rsidP="00DA6688">
            <w:pPr>
              <w:rPr>
                <w:b/>
                <w:bCs/>
                <w:sz w:val="24"/>
                <w:szCs w:val="24"/>
              </w:rPr>
            </w:pPr>
            <w:r w:rsidRPr="005259DB">
              <w:rPr>
                <w:b/>
                <w:bCs/>
                <w:sz w:val="24"/>
                <w:szCs w:val="24"/>
              </w:rPr>
              <w:t>% granted/issued</w:t>
            </w:r>
          </w:p>
        </w:tc>
        <w:tc>
          <w:tcPr>
            <w:tcW w:w="1440" w:type="dxa"/>
          </w:tcPr>
          <w:p w14:paraId="2AEBBE71" w14:textId="377AEF60"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95.7</w:t>
            </w:r>
          </w:p>
        </w:tc>
        <w:tc>
          <w:tcPr>
            <w:tcW w:w="1260" w:type="dxa"/>
          </w:tcPr>
          <w:p w14:paraId="30F5C60D" w14:textId="023E0B5F"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97.1</w:t>
            </w:r>
          </w:p>
        </w:tc>
        <w:tc>
          <w:tcPr>
            <w:tcW w:w="1260" w:type="dxa"/>
          </w:tcPr>
          <w:p w14:paraId="5FBBA1C2" w14:textId="2146F8A8"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96.5</w:t>
            </w:r>
          </w:p>
        </w:tc>
        <w:tc>
          <w:tcPr>
            <w:tcW w:w="1260" w:type="dxa"/>
          </w:tcPr>
          <w:p w14:paraId="3C3982CB" w14:textId="3ABE00E7"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97.5</w:t>
            </w:r>
          </w:p>
        </w:tc>
        <w:tc>
          <w:tcPr>
            <w:tcW w:w="1334" w:type="dxa"/>
          </w:tcPr>
          <w:p w14:paraId="055B6E21" w14:textId="26356D6B"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98.2</w:t>
            </w:r>
          </w:p>
        </w:tc>
      </w:tr>
    </w:tbl>
    <w:p w14:paraId="30D14F33" w14:textId="77777777" w:rsidR="00E03E2D" w:rsidRDefault="00E03E2D" w:rsidP="00E03E2D">
      <w:pPr>
        <w:pStyle w:val="H5Tableheader"/>
        <w:outlineLvl w:val="9"/>
        <w:rPr>
          <w:lang w:val="fr-CA"/>
        </w:rPr>
      </w:pPr>
      <w:r>
        <w:rPr>
          <w:lang w:val="fr-CA"/>
        </w:rPr>
        <w:t>Cannabis Record Suspensions</w:t>
      </w:r>
    </w:p>
    <w:tbl>
      <w:tblPr>
        <w:tblStyle w:val="CCRSO"/>
        <w:tblpPr w:leftFromText="180" w:rightFromText="180" w:vertAnchor="text" w:tblpY="1"/>
        <w:tblW w:w="10684" w:type="dxa"/>
        <w:tblLayout w:type="fixed"/>
        <w:tblLook w:val="04A0" w:firstRow="1" w:lastRow="0" w:firstColumn="1" w:lastColumn="0" w:noHBand="0" w:noVBand="1"/>
      </w:tblPr>
      <w:tblGrid>
        <w:gridCol w:w="4130"/>
        <w:gridCol w:w="1440"/>
        <w:gridCol w:w="1260"/>
        <w:gridCol w:w="1260"/>
        <w:gridCol w:w="1260"/>
        <w:gridCol w:w="1334"/>
      </w:tblGrid>
      <w:tr w:rsidR="0083302F" w:rsidRPr="009C1FF9" w14:paraId="35C7F937" w14:textId="77777777" w:rsidTr="0083302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30" w:type="dxa"/>
          </w:tcPr>
          <w:p w14:paraId="68D811D2" w14:textId="77777777" w:rsidR="00E03E2D" w:rsidRPr="009C1FF9" w:rsidRDefault="00E03E2D" w:rsidP="0070395A">
            <w:pPr>
              <w:jc w:val="left"/>
              <w:rPr>
                <w:sz w:val="24"/>
                <w:szCs w:val="24"/>
              </w:rPr>
            </w:pPr>
            <w:r>
              <w:rPr>
                <w:sz w:val="24"/>
                <w:szCs w:val="24"/>
              </w:rPr>
              <w:t>Cannabis Record Suspensions</w:t>
            </w:r>
          </w:p>
        </w:tc>
        <w:tc>
          <w:tcPr>
            <w:tcW w:w="1440" w:type="dxa"/>
          </w:tcPr>
          <w:p w14:paraId="44308B44" w14:textId="77777777" w:rsidR="00E03E2D" w:rsidRPr="009C1FF9" w:rsidRDefault="00E03E2D"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2019-20</w:t>
            </w:r>
          </w:p>
        </w:tc>
        <w:tc>
          <w:tcPr>
            <w:tcW w:w="1260" w:type="dxa"/>
          </w:tcPr>
          <w:p w14:paraId="155B91B6" w14:textId="77777777" w:rsidR="00E03E2D" w:rsidRPr="009C1FF9" w:rsidRDefault="00E03E2D"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2020-21</w:t>
            </w:r>
          </w:p>
        </w:tc>
        <w:tc>
          <w:tcPr>
            <w:tcW w:w="1260" w:type="dxa"/>
          </w:tcPr>
          <w:p w14:paraId="74F1BD12" w14:textId="77777777" w:rsidR="00E03E2D" w:rsidRPr="009C1FF9" w:rsidRDefault="00E03E2D"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2021-22</w:t>
            </w:r>
          </w:p>
        </w:tc>
        <w:tc>
          <w:tcPr>
            <w:tcW w:w="1260" w:type="dxa"/>
          </w:tcPr>
          <w:p w14:paraId="78EF4017" w14:textId="77777777" w:rsidR="00E03E2D" w:rsidRPr="009C1FF9" w:rsidRDefault="00E03E2D"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2022-23</w:t>
            </w:r>
          </w:p>
        </w:tc>
        <w:tc>
          <w:tcPr>
            <w:tcW w:w="1334" w:type="dxa"/>
          </w:tcPr>
          <w:p w14:paraId="0D7AA992" w14:textId="77777777" w:rsidR="00E03E2D" w:rsidRPr="009C1FF9" w:rsidRDefault="00E03E2D" w:rsidP="005259DB">
            <w:pPr>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w:t>
            </w:r>
            <w:r>
              <w:rPr>
                <w:sz w:val="24"/>
                <w:szCs w:val="24"/>
              </w:rPr>
              <w:t>3</w:t>
            </w:r>
            <w:r w:rsidRPr="009C1FF9">
              <w:rPr>
                <w:sz w:val="24"/>
                <w:szCs w:val="24"/>
              </w:rPr>
              <w:t>-2</w:t>
            </w:r>
            <w:r>
              <w:rPr>
                <w:sz w:val="24"/>
                <w:szCs w:val="24"/>
              </w:rPr>
              <w:t>4</w:t>
            </w:r>
          </w:p>
        </w:tc>
      </w:tr>
      <w:tr w:rsidR="00CE5F07" w:rsidRPr="009C1FF9" w14:paraId="43836211" w14:textId="77777777" w:rsidTr="0083302F">
        <w:trPr>
          <w:trHeight w:hRule="exact" w:val="529"/>
        </w:trPr>
        <w:tc>
          <w:tcPr>
            <w:cnfStyle w:val="001000000000" w:firstRow="0" w:lastRow="0" w:firstColumn="1" w:lastColumn="0" w:oddVBand="0" w:evenVBand="0" w:oddHBand="0" w:evenHBand="0" w:firstRowFirstColumn="0" w:firstRowLastColumn="0" w:lastRowFirstColumn="0" w:lastRowLastColumn="0"/>
            <w:tcW w:w="4130" w:type="dxa"/>
          </w:tcPr>
          <w:p w14:paraId="53B08F24" w14:textId="77777777" w:rsidR="00E03E2D" w:rsidRPr="009C1FF9" w:rsidRDefault="00E03E2D" w:rsidP="0020778F">
            <w:pPr>
              <w:rPr>
                <w:sz w:val="24"/>
                <w:szCs w:val="24"/>
              </w:rPr>
            </w:pPr>
            <w:r w:rsidRPr="009C1FF9">
              <w:rPr>
                <w:sz w:val="24"/>
                <w:szCs w:val="24"/>
              </w:rPr>
              <w:t>Received</w:t>
            </w:r>
          </w:p>
        </w:tc>
        <w:tc>
          <w:tcPr>
            <w:tcW w:w="1440" w:type="dxa"/>
          </w:tcPr>
          <w:p w14:paraId="377041F4"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437</w:t>
            </w:r>
          </w:p>
        </w:tc>
        <w:tc>
          <w:tcPr>
            <w:tcW w:w="1260" w:type="dxa"/>
          </w:tcPr>
          <w:p w14:paraId="689EFA5D"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239</w:t>
            </w:r>
          </w:p>
        </w:tc>
        <w:tc>
          <w:tcPr>
            <w:tcW w:w="1260" w:type="dxa"/>
          </w:tcPr>
          <w:p w14:paraId="35F7C1FD"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197</w:t>
            </w:r>
          </w:p>
        </w:tc>
        <w:tc>
          <w:tcPr>
            <w:tcW w:w="1260" w:type="dxa"/>
          </w:tcPr>
          <w:p w14:paraId="7CD9D894"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224</w:t>
            </w:r>
          </w:p>
        </w:tc>
        <w:tc>
          <w:tcPr>
            <w:tcW w:w="1334" w:type="dxa"/>
          </w:tcPr>
          <w:p w14:paraId="4C56A585"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212</w:t>
            </w:r>
          </w:p>
        </w:tc>
      </w:tr>
      <w:tr w:rsidR="00CE5F07" w:rsidRPr="009C1FF9" w14:paraId="1947ECC8" w14:textId="77777777" w:rsidTr="0083302F">
        <w:trPr>
          <w:trHeight w:hRule="exact" w:val="565"/>
        </w:trPr>
        <w:tc>
          <w:tcPr>
            <w:cnfStyle w:val="001000000000" w:firstRow="0" w:lastRow="0" w:firstColumn="1" w:lastColumn="0" w:oddVBand="0" w:evenVBand="0" w:oddHBand="0" w:evenHBand="0" w:firstRowFirstColumn="0" w:firstRowLastColumn="0" w:lastRowFirstColumn="0" w:lastRowLastColumn="0"/>
            <w:tcW w:w="4130" w:type="dxa"/>
          </w:tcPr>
          <w:p w14:paraId="54C9591E" w14:textId="77777777" w:rsidR="00E03E2D" w:rsidRPr="009C1FF9" w:rsidRDefault="00E03E2D" w:rsidP="0020778F">
            <w:pPr>
              <w:rPr>
                <w:sz w:val="24"/>
                <w:szCs w:val="24"/>
              </w:rPr>
            </w:pPr>
            <w:r w:rsidRPr="009C1FF9">
              <w:rPr>
                <w:sz w:val="24"/>
                <w:szCs w:val="24"/>
              </w:rPr>
              <w:t>Accepted</w:t>
            </w:r>
          </w:p>
        </w:tc>
        <w:tc>
          <w:tcPr>
            <w:tcW w:w="1440" w:type="dxa"/>
          </w:tcPr>
          <w:p w14:paraId="4B6CC21E"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248</w:t>
            </w:r>
          </w:p>
        </w:tc>
        <w:tc>
          <w:tcPr>
            <w:tcW w:w="1260" w:type="dxa"/>
          </w:tcPr>
          <w:p w14:paraId="265FDA28"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166</w:t>
            </w:r>
          </w:p>
        </w:tc>
        <w:tc>
          <w:tcPr>
            <w:tcW w:w="1260" w:type="dxa"/>
          </w:tcPr>
          <w:p w14:paraId="46410187"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146</w:t>
            </w:r>
          </w:p>
        </w:tc>
        <w:tc>
          <w:tcPr>
            <w:tcW w:w="1260" w:type="dxa"/>
          </w:tcPr>
          <w:p w14:paraId="46E47F72"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153</w:t>
            </w:r>
          </w:p>
        </w:tc>
        <w:tc>
          <w:tcPr>
            <w:tcW w:w="1334" w:type="dxa"/>
          </w:tcPr>
          <w:p w14:paraId="46FA055E"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120</w:t>
            </w:r>
          </w:p>
        </w:tc>
      </w:tr>
      <w:tr w:rsidR="00CE5F07" w:rsidRPr="009C1FF9" w14:paraId="17EC7425" w14:textId="77777777" w:rsidTr="0083302F">
        <w:trPr>
          <w:trHeight w:hRule="exact" w:val="547"/>
        </w:trPr>
        <w:tc>
          <w:tcPr>
            <w:cnfStyle w:val="001000000000" w:firstRow="0" w:lastRow="0" w:firstColumn="1" w:lastColumn="0" w:oddVBand="0" w:evenVBand="0" w:oddHBand="0" w:evenHBand="0" w:firstRowFirstColumn="0" w:firstRowLastColumn="0" w:lastRowFirstColumn="0" w:lastRowLastColumn="0"/>
            <w:tcW w:w="4130" w:type="dxa"/>
          </w:tcPr>
          <w:p w14:paraId="7BD6B9B6" w14:textId="77777777" w:rsidR="00E03E2D" w:rsidRPr="005259DB" w:rsidRDefault="00E03E2D" w:rsidP="0020778F">
            <w:pPr>
              <w:rPr>
                <w:b/>
                <w:bCs/>
                <w:sz w:val="24"/>
                <w:szCs w:val="24"/>
              </w:rPr>
            </w:pPr>
            <w:r w:rsidRPr="005259DB">
              <w:rPr>
                <w:b/>
                <w:bCs/>
                <w:sz w:val="24"/>
                <w:szCs w:val="24"/>
              </w:rPr>
              <w:t>% accepted</w:t>
            </w:r>
          </w:p>
        </w:tc>
        <w:tc>
          <w:tcPr>
            <w:tcW w:w="1440" w:type="dxa"/>
          </w:tcPr>
          <w:p w14:paraId="779F7BFE" w14:textId="77777777" w:rsidR="00E03E2D" w:rsidRPr="005259DB"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rFonts w:eastAsia="Arial Narrow"/>
                <w:b/>
                <w:bCs/>
                <w:sz w:val="24"/>
                <w:szCs w:val="24"/>
              </w:rPr>
              <w:t>56.8</w:t>
            </w:r>
          </w:p>
        </w:tc>
        <w:tc>
          <w:tcPr>
            <w:tcW w:w="1260" w:type="dxa"/>
          </w:tcPr>
          <w:p w14:paraId="3C64B4D6" w14:textId="77777777" w:rsidR="00E03E2D" w:rsidRPr="005259DB"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rFonts w:eastAsia="Arial Narrow"/>
                <w:b/>
                <w:bCs/>
                <w:sz w:val="24"/>
                <w:szCs w:val="24"/>
              </w:rPr>
              <w:t>69.5</w:t>
            </w:r>
          </w:p>
        </w:tc>
        <w:tc>
          <w:tcPr>
            <w:tcW w:w="1260" w:type="dxa"/>
          </w:tcPr>
          <w:p w14:paraId="7E7A4F6E" w14:textId="77777777" w:rsidR="00E03E2D" w:rsidRPr="005259DB"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rFonts w:eastAsia="Arial Narrow"/>
                <w:b/>
                <w:bCs/>
                <w:sz w:val="24"/>
                <w:szCs w:val="24"/>
              </w:rPr>
              <w:t>74.1</w:t>
            </w:r>
          </w:p>
        </w:tc>
        <w:tc>
          <w:tcPr>
            <w:tcW w:w="1260" w:type="dxa"/>
          </w:tcPr>
          <w:p w14:paraId="3546190F" w14:textId="77777777" w:rsidR="00E03E2D" w:rsidRPr="005259DB"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rFonts w:eastAsia="Arial Narrow"/>
                <w:b/>
                <w:bCs/>
                <w:sz w:val="24"/>
                <w:szCs w:val="24"/>
              </w:rPr>
              <w:t>68.3</w:t>
            </w:r>
          </w:p>
        </w:tc>
        <w:tc>
          <w:tcPr>
            <w:tcW w:w="1334" w:type="dxa"/>
          </w:tcPr>
          <w:p w14:paraId="5D3C3614" w14:textId="77777777" w:rsidR="00E03E2D" w:rsidRPr="005259DB"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rFonts w:eastAsia="Arial Narrow"/>
                <w:b/>
                <w:bCs/>
                <w:sz w:val="24"/>
                <w:szCs w:val="24"/>
              </w:rPr>
              <w:t>56.6</w:t>
            </w:r>
          </w:p>
        </w:tc>
      </w:tr>
      <w:tr w:rsidR="00CE5F07" w:rsidRPr="009C1FF9" w14:paraId="1E9AE080" w14:textId="77777777" w:rsidTr="0083302F">
        <w:trPr>
          <w:trHeight w:hRule="exact" w:val="547"/>
        </w:trPr>
        <w:tc>
          <w:tcPr>
            <w:cnfStyle w:val="001000000000" w:firstRow="0" w:lastRow="0" w:firstColumn="1" w:lastColumn="0" w:oddVBand="0" w:evenVBand="0" w:oddHBand="0" w:evenHBand="0" w:firstRowFirstColumn="0" w:firstRowLastColumn="0" w:lastRowFirstColumn="0" w:lastRowLastColumn="0"/>
            <w:tcW w:w="4130" w:type="dxa"/>
          </w:tcPr>
          <w:p w14:paraId="40128B9B" w14:textId="77777777" w:rsidR="00E03E2D" w:rsidRPr="009C1FF9" w:rsidRDefault="00E03E2D" w:rsidP="0020778F">
            <w:pPr>
              <w:rPr>
                <w:sz w:val="24"/>
                <w:szCs w:val="24"/>
              </w:rPr>
            </w:pPr>
            <w:r>
              <w:rPr>
                <w:sz w:val="24"/>
                <w:szCs w:val="24"/>
              </w:rPr>
              <w:t>Ordered</w:t>
            </w:r>
          </w:p>
        </w:tc>
        <w:tc>
          <w:tcPr>
            <w:tcW w:w="1440" w:type="dxa"/>
          </w:tcPr>
          <w:p w14:paraId="22828823"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238</w:t>
            </w:r>
          </w:p>
        </w:tc>
        <w:tc>
          <w:tcPr>
            <w:tcW w:w="1260" w:type="dxa"/>
          </w:tcPr>
          <w:p w14:paraId="04AD5D7E"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168</w:t>
            </w:r>
          </w:p>
        </w:tc>
        <w:tc>
          <w:tcPr>
            <w:tcW w:w="1260" w:type="dxa"/>
          </w:tcPr>
          <w:p w14:paraId="09E855C9"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148</w:t>
            </w:r>
          </w:p>
        </w:tc>
        <w:tc>
          <w:tcPr>
            <w:tcW w:w="1260" w:type="dxa"/>
          </w:tcPr>
          <w:p w14:paraId="312FBD89"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152</w:t>
            </w:r>
          </w:p>
        </w:tc>
        <w:tc>
          <w:tcPr>
            <w:tcW w:w="1334" w:type="dxa"/>
          </w:tcPr>
          <w:p w14:paraId="0F870F7B" w14:textId="77777777" w:rsidR="00E03E2D" w:rsidRPr="00DA6688" w:rsidRDefault="00E03E2D"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Pr>
                <w:rFonts w:eastAsia="Arial Narrow"/>
                <w:sz w:val="24"/>
                <w:szCs w:val="24"/>
              </w:rPr>
              <w:t>123</w:t>
            </w:r>
          </w:p>
        </w:tc>
      </w:tr>
    </w:tbl>
    <w:p w14:paraId="2FF5F041" w14:textId="7B84B918" w:rsidR="00E03E2D" w:rsidRDefault="00E03E2D" w:rsidP="00E03E2D">
      <w:pPr>
        <w:spacing w:after="160" w:line="259" w:lineRule="auto"/>
        <w:rPr>
          <w:rFonts w:eastAsiaTheme="majorEastAsia" w:cstheme="majorBidi"/>
          <w:b/>
          <w:lang w:val="fr-CA"/>
        </w:rPr>
      </w:pPr>
    </w:p>
    <w:p w14:paraId="46174821" w14:textId="6F8C07DE" w:rsidR="005C403F" w:rsidRPr="00C73291" w:rsidRDefault="005C403F" w:rsidP="00EE6FA7">
      <w:pPr>
        <w:pStyle w:val="H5Tableheader"/>
        <w:rPr>
          <w:lang w:val="fr-CA"/>
        </w:rPr>
      </w:pPr>
      <w:r w:rsidRPr="00C73291">
        <w:rPr>
          <w:lang w:val="fr-CA"/>
        </w:rPr>
        <w:lastRenderedPageBreak/>
        <w:t>Pardon/record suspension revocations/cessations</w:t>
      </w:r>
    </w:p>
    <w:tbl>
      <w:tblPr>
        <w:tblStyle w:val="CCRSO"/>
        <w:tblpPr w:leftFromText="180" w:rightFromText="180" w:vertAnchor="text" w:tblpY="1"/>
        <w:tblW w:w="10684" w:type="dxa"/>
        <w:tblLayout w:type="fixed"/>
        <w:tblLook w:val="04A0" w:firstRow="1" w:lastRow="0" w:firstColumn="1" w:lastColumn="0" w:noHBand="0" w:noVBand="1"/>
      </w:tblPr>
      <w:tblGrid>
        <w:gridCol w:w="4130"/>
        <w:gridCol w:w="1530"/>
        <w:gridCol w:w="1170"/>
        <w:gridCol w:w="1260"/>
        <w:gridCol w:w="1260"/>
        <w:gridCol w:w="1334"/>
      </w:tblGrid>
      <w:tr w:rsidR="0090552B" w:rsidRPr="009C1FF9" w14:paraId="125937E9" w14:textId="77777777" w:rsidTr="0090552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30" w:type="dxa"/>
          </w:tcPr>
          <w:p w14:paraId="1C0CD47C" w14:textId="06172249" w:rsidR="00DA6688" w:rsidRPr="00C73291" w:rsidRDefault="00DA6688" w:rsidP="0070395A">
            <w:pPr>
              <w:spacing w:before="60" w:after="120" w:line="240" w:lineRule="auto"/>
              <w:jc w:val="left"/>
              <w:rPr>
                <w:sz w:val="24"/>
                <w:szCs w:val="24"/>
                <w:lang w:val="fr-CA"/>
              </w:rPr>
            </w:pPr>
            <w:r w:rsidRPr="003265F7">
              <w:rPr>
                <w:sz w:val="24"/>
                <w:szCs w:val="24"/>
                <w:lang w:val="fr-CA"/>
              </w:rPr>
              <w:t>Pardon/record suspension revocations/cessations</w:t>
            </w:r>
          </w:p>
        </w:tc>
        <w:tc>
          <w:tcPr>
            <w:tcW w:w="1530" w:type="dxa"/>
          </w:tcPr>
          <w:p w14:paraId="33404E3F" w14:textId="6AB370FE" w:rsidR="00DA6688" w:rsidRPr="009C1FF9" w:rsidRDefault="00DA6688" w:rsidP="005259DB">
            <w:pPr>
              <w:spacing w:before="60" w:after="60" w:line="240" w:lineRule="auto"/>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2019-20</w:t>
            </w:r>
          </w:p>
        </w:tc>
        <w:tc>
          <w:tcPr>
            <w:tcW w:w="1170" w:type="dxa"/>
          </w:tcPr>
          <w:p w14:paraId="45069F61" w14:textId="0102B949" w:rsidR="00DA6688" w:rsidRPr="009C1FF9" w:rsidRDefault="00DA6688" w:rsidP="005259DB">
            <w:pPr>
              <w:spacing w:before="60" w:after="60" w:line="240" w:lineRule="auto"/>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2020-21</w:t>
            </w:r>
          </w:p>
        </w:tc>
        <w:tc>
          <w:tcPr>
            <w:tcW w:w="1260" w:type="dxa"/>
          </w:tcPr>
          <w:p w14:paraId="2A1D1392" w14:textId="608AE668" w:rsidR="00DA6688" w:rsidRPr="009C1FF9" w:rsidRDefault="00DA6688" w:rsidP="005259DB">
            <w:pPr>
              <w:spacing w:before="60" w:after="60" w:line="240" w:lineRule="auto"/>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2021-22</w:t>
            </w:r>
          </w:p>
        </w:tc>
        <w:tc>
          <w:tcPr>
            <w:tcW w:w="1260" w:type="dxa"/>
          </w:tcPr>
          <w:p w14:paraId="38849EE2" w14:textId="4BB60929" w:rsidR="00DA6688" w:rsidRPr="009C1FF9" w:rsidRDefault="00DA6688" w:rsidP="005259DB">
            <w:pPr>
              <w:spacing w:before="60" w:after="60" w:line="240" w:lineRule="auto"/>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2022-23</w:t>
            </w:r>
          </w:p>
        </w:tc>
        <w:tc>
          <w:tcPr>
            <w:tcW w:w="1334" w:type="dxa"/>
          </w:tcPr>
          <w:p w14:paraId="52D00B95" w14:textId="218A45FC" w:rsidR="00DA6688" w:rsidRPr="009C1FF9" w:rsidRDefault="00DA6688" w:rsidP="005259DB">
            <w:pPr>
              <w:spacing w:before="60" w:after="60" w:line="240" w:lineRule="auto"/>
              <w:jc w:val="right"/>
              <w:cnfStyle w:val="100000000000" w:firstRow="1" w:lastRow="0" w:firstColumn="0" w:lastColumn="0" w:oddVBand="0" w:evenVBand="0" w:oddHBand="0" w:evenHBand="0" w:firstRowFirstColumn="0" w:firstRowLastColumn="0" w:lastRowFirstColumn="0" w:lastRowLastColumn="0"/>
              <w:rPr>
                <w:rFonts w:eastAsia="Arial Narrow"/>
                <w:sz w:val="24"/>
                <w:szCs w:val="24"/>
              </w:rPr>
            </w:pPr>
            <w:r w:rsidRPr="009C1FF9">
              <w:rPr>
                <w:sz w:val="24"/>
                <w:szCs w:val="24"/>
              </w:rPr>
              <w:t>202</w:t>
            </w:r>
            <w:r>
              <w:rPr>
                <w:sz w:val="24"/>
                <w:szCs w:val="24"/>
              </w:rPr>
              <w:t>3</w:t>
            </w:r>
            <w:r w:rsidRPr="009C1FF9">
              <w:rPr>
                <w:sz w:val="24"/>
                <w:szCs w:val="24"/>
              </w:rPr>
              <w:t>-2</w:t>
            </w:r>
            <w:r>
              <w:rPr>
                <w:sz w:val="24"/>
                <w:szCs w:val="24"/>
              </w:rPr>
              <w:t>4</w:t>
            </w:r>
          </w:p>
        </w:tc>
      </w:tr>
      <w:tr w:rsidR="00DA6688" w:rsidRPr="009C1FF9" w14:paraId="3EA92747" w14:textId="77777777" w:rsidTr="005259DB">
        <w:trPr>
          <w:trHeight w:hRule="exact" w:val="487"/>
        </w:trPr>
        <w:tc>
          <w:tcPr>
            <w:cnfStyle w:val="001000000000" w:firstRow="0" w:lastRow="0" w:firstColumn="1" w:lastColumn="0" w:oddVBand="0" w:evenVBand="0" w:oddHBand="0" w:evenHBand="0" w:firstRowFirstColumn="0" w:firstRowLastColumn="0" w:lastRowFirstColumn="0" w:lastRowLastColumn="0"/>
            <w:tcW w:w="4130" w:type="dxa"/>
          </w:tcPr>
          <w:p w14:paraId="013C3C3D" w14:textId="77777777" w:rsidR="00DA6688" w:rsidRPr="009C1FF9" w:rsidRDefault="00DA6688" w:rsidP="00DA6688">
            <w:pPr>
              <w:spacing w:after="120"/>
              <w:rPr>
                <w:sz w:val="24"/>
                <w:szCs w:val="24"/>
                <w:vertAlign w:val="superscript"/>
                <w:lang w:val="fr-CA"/>
              </w:rPr>
            </w:pPr>
            <w:r w:rsidRPr="009C1FF9">
              <w:rPr>
                <w:sz w:val="24"/>
                <w:szCs w:val="24"/>
                <w:lang w:val="fr-CA"/>
              </w:rPr>
              <w:t>Revocations</w:t>
            </w:r>
            <w:r w:rsidRPr="009C1FF9">
              <w:rPr>
                <w:sz w:val="24"/>
                <w:szCs w:val="24"/>
                <w:vertAlign w:val="superscript"/>
                <w:lang w:val="fr-CA"/>
              </w:rPr>
              <w:t>**</w:t>
            </w:r>
          </w:p>
        </w:tc>
        <w:tc>
          <w:tcPr>
            <w:tcW w:w="1530" w:type="dxa"/>
          </w:tcPr>
          <w:p w14:paraId="7EDFB218" w14:textId="50AB9117"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410</w:t>
            </w:r>
          </w:p>
        </w:tc>
        <w:tc>
          <w:tcPr>
            <w:tcW w:w="1170" w:type="dxa"/>
          </w:tcPr>
          <w:p w14:paraId="66C03CED" w14:textId="60E9F034"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314</w:t>
            </w:r>
          </w:p>
        </w:tc>
        <w:tc>
          <w:tcPr>
            <w:tcW w:w="1260" w:type="dxa"/>
          </w:tcPr>
          <w:p w14:paraId="77EE3F5D" w14:textId="09B0D45C"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250</w:t>
            </w:r>
          </w:p>
        </w:tc>
        <w:tc>
          <w:tcPr>
            <w:tcW w:w="1260" w:type="dxa"/>
          </w:tcPr>
          <w:p w14:paraId="0A01C8E0" w14:textId="5FCF7C40"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232</w:t>
            </w:r>
          </w:p>
        </w:tc>
        <w:tc>
          <w:tcPr>
            <w:tcW w:w="1334" w:type="dxa"/>
          </w:tcPr>
          <w:p w14:paraId="0183F70C" w14:textId="35DE913F"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284</w:t>
            </w:r>
          </w:p>
        </w:tc>
      </w:tr>
      <w:tr w:rsidR="00DA6688" w:rsidRPr="009C1FF9" w14:paraId="2CBD9216" w14:textId="77777777" w:rsidTr="005259DB">
        <w:trPr>
          <w:trHeight w:hRule="exact" w:val="559"/>
        </w:trPr>
        <w:tc>
          <w:tcPr>
            <w:cnfStyle w:val="001000000000" w:firstRow="0" w:lastRow="0" w:firstColumn="1" w:lastColumn="0" w:oddVBand="0" w:evenVBand="0" w:oddHBand="0" w:evenHBand="0" w:firstRowFirstColumn="0" w:firstRowLastColumn="0" w:lastRowFirstColumn="0" w:lastRowLastColumn="0"/>
            <w:tcW w:w="4130" w:type="dxa"/>
          </w:tcPr>
          <w:p w14:paraId="7A54B72A" w14:textId="77777777" w:rsidR="00DA6688" w:rsidRPr="009C1FF9" w:rsidRDefault="00DA6688" w:rsidP="00DA6688">
            <w:pPr>
              <w:spacing w:after="120"/>
              <w:rPr>
                <w:sz w:val="24"/>
                <w:szCs w:val="24"/>
              </w:rPr>
            </w:pPr>
            <w:r w:rsidRPr="009C1FF9">
              <w:rPr>
                <w:sz w:val="24"/>
                <w:szCs w:val="24"/>
              </w:rPr>
              <w:t>Cessations</w:t>
            </w:r>
          </w:p>
        </w:tc>
        <w:tc>
          <w:tcPr>
            <w:tcW w:w="1530" w:type="dxa"/>
          </w:tcPr>
          <w:p w14:paraId="1F03D2E7" w14:textId="3676EA3D"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439</w:t>
            </w:r>
          </w:p>
        </w:tc>
        <w:tc>
          <w:tcPr>
            <w:tcW w:w="1170" w:type="dxa"/>
          </w:tcPr>
          <w:p w14:paraId="70BE9925" w14:textId="0B050386"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270</w:t>
            </w:r>
          </w:p>
        </w:tc>
        <w:tc>
          <w:tcPr>
            <w:tcW w:w="1260" w:type="dxa"/>
          </w:tcPr>
          <w:p w14:paraId="5B06073E" w14:textId="5A64EB98"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306</w:t>
            </w:r>
          </w:p>
        </w:tc>
        <w:tc>
          <w:tcPr>
            <w:tcW w:w="1260" w:type="dxa"/>
          </w:tcPr>
          <w:p w14:paraId="1150B775" w14:textId="6CAEFDBC"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343</w:t>
            </w:r>
          </w:p>
        </w:tc>
        <w:tc>
          <w:tcPr>
            <w:tcW w:w="1334" w:type="dxa"/>
          </w:tcPr>
          <w:p w14:paraId="609AC67D" w14:textId="1048F522" w:rsidR="00DA6688" w:rsidRPr="00DA6688"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349</w:t>
            </w:r>
          </w:p>
        </w:tc>
      </w:tr>
      <w:tr w:rsidR="00DA6688" w:rsidRPr="009C1FF9" w14:paraId="524A1B94" w14:textId="77777777" w:rsidTr="005259DB">
        <w:trPr>
          <w:trHeight w:hRule="exact" w:val="559"/>
        </w:trPr>
        <w:tc>
          <w:tcPr>
            <w:cnfStyle w:val="001000000000" w:firstRow="0" w:lastRow="0" w:firstColumn="1" w:lastColumn="0" w:oddVBand="0" w:evenVBand="0" w:oddHBand="0" w:evenHBand="0" w:firstRowFirstColumn="0" w:firstRowLastColumn="0" w:lastRowFirstColumn="0" w:lastRowLastColumn="0"/>
            <w:tcW w:w="4130" w:type="dxa"/>
          </w:tcPr>
          <w:p w14:paraId="7F9A2650" w14:textId="77777777" w:rsidR="00DA6688" w:rsidRPr="005259DB" w:rsidRDefault="00DA6688" w:rsidP="00DA6688">
            <w:pPr>
              <w:spacing w:after="120"/>
              <w:rPr>
                <w:b/>
                <w:bCs/>
                <w:sz w:val="24"/>
                <w:szCs w:val="24"/>
              </w:rPr>
            </w:pPr>
            <w:r w:rsidRPr="005259DB">
              <w:rPr>
                <w:b/>
                <w:bCs/>
                <w:sz w:val="24"/>
                <w:szCs w:val="24"/>
              </w:rPr>
              <w:t>Total revocations/cessations</w:t>
            </w:r>
          </w:p>
        </w:tc>
        <w:tc>
          <w:tcPr>
            <w:tcW w:w="1530" w:type="dxa"/>
          </w:tcPr>
          <w:p w14:paraId="57BCC079" w14:textId="59F0D91D"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849</w:t>
            </w:r>
          </w:p>
        </w:tc>
        <w:tc>
          <w:tcPr>
            <w:tcW w:w="1170" w:type="dxa"/>
          </w:tcPr>
          <w:p w14:paraId="7F30D412" w14:textId="07C61D7B"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584</w:t>
            </w:r>
          </w:p>
        </w:tc>
        <w:tc>
          <w:tcPr>
            <w:tcW w:w="1260" w:type="dxa"/>
          </w:tcPr>
          <w:p w14:paraId="0F44A8E2" w14:textId="5665B965"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556</w:t>
            </w:r>
          </w:p>
        </w:tc>
        <w:tc>
          <w:tcPr>
            <w:tcW w:w="1260" w:type="dxa"/>
          </w:tcPr>
          <w:p w14:paraId="580FA0C5" w14:textId="17863CFF"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575</w:t>
            </w:r>
          </w:p>
        </w:tc>
        <w:tc>
          <w:tcPr>
            <w:tcW w:w="1334" w:type="dxa"/>
          </w:tcPr>
          <w:p w14:paraId="6A978805" w14:textId="13DECC4B"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633</w:t>
            </w:r>
          </w:p>
        </w:tc>
      </w:tr>
      <w:tr w:rsidR="00DA6688" w:rsidRPr="009C1FF9" w14:paraId="663C4E5F" w14:textId="77777777" w:rsidTr="005259DB">
        <w:trPr>
          <w:trHeight w:hRule="exact" w:val="854"/>
        </w:trPr>
        <w:tc>
          <w:tcPr>
            <w:cnfStyle w:val="001000000000" w:firstRow="0" w:lastRow="0" w:firstColumn="1" w:lastColumn="0" w:oddVBand="0" w:evenVBand="0" w:oddHBand="0" w:evenHBand="0" w:firstRowFirstColumn="0" w:firstRowLastColumn="0" w:lastRowFirstColumn="0" w:lastRowLastColumn="0"/>
            <w:tcW w:w="4130" w:type="dxa"/>
          </w:tcPr>
          <w:p w14:paraId="0010EEF6" w14:textId="0AEC695F" w:rsidR="00DA6688" w:rsidRPr="005259DB" w:rsidRDefault="00DA6688" w:rsidP="00DA6688">
            <w:pPr>
              <w:spacing w:after="120"/>
              <w:rPr>
                <w:b/>
                <w:bCs/>
                <w:sz w:val="24"/>
                <w:szCs w:val="24"/>
                <w:vertAlign w:val="superscript"/>
              </w:rPr>
            </w:pPr>
            <w:r w:rsidRPr="005259DB">
              <w:rPr>
                <w:b/>
                <w:bCs/>
                <w:sz w:val="24"/>
                <w:szCs w:val="24"/>
              </w:rPr>
              <w:t>Cumulative # granted/issued and ordered</w:t>
            </w:r>
            <w:r w:rsidRPr="005259DB">
              <w:rPr>
                <w:b/>
                <w:bCs/>
                <w:sz w:val="24"/>
                <w:szCs w:val="24"/>
                <w:vertAlign w:val="superscript"/>
              </w:rPr>
              <w:t>***</w:t>
            </w:r>
          </w:p>
        </w:tc>
        <w:tc>
          <w:tcPr>
            <w:tcW w:w="1530" w:type="dxa"/>
          </w:tcPr>
          <w:p w14:paraId="24ABFFF4" w14:textId="655021ED"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545,611</w:t>
            </w:r>
          </w:p>
        </w:tc>
        <w:tc>
          <w:tcPr>
            <w:tcW w:w="1170" w:type="dxa"/>
          </w:tcPr>
          <w:p w14:paraId="7586EA09" w14:textId="4E326247"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554,327</w:t>
            </w:r>
          </w:p>
        </w:tc>
        <w:tc>
          <w:tcPr>
            <w:tcW w:w="1260" w:type="dxa"/>
          </w:tcPr>
          <w:p w14:paraId="53CD642A" w14:textId="7DF12E2F"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562,606</w:t>
            </w:r>
          </w:p>
        </w:tc>
        <w:tc>
          <w:tcPr>
            <w:tcW w:w="1260" w:type="dxa"/>
          </w:tcPr>
          <w:p w14:paraId="098873B5" w14:textId="2885AC99"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571,823</w:t>
            </w:r>
          </w:p>
        </w:tc>
        <w:tc>
          <w:tcPr>
            <w:tcW w:w="1334" w:type="dxa"/>
          </w:tcPr>
          <w:p w14:paraId="52CB8F11" w14:textId="2B3B363C"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584,754</w:t>
            </w:r>
          </w:p>
        </w:tc>
      </w:tr>
      <w:tr w:rsidR="00DA6688" w:rsidRPr="009C1FF9" w14:paraId="66426C0F" w14:textId="77777777" w:rsidTr="005259DB">
        <w:trPr>
          <w:trHeight w:hRule="exact" w:val="836"/>
        </w:trPr>
        <w:tc>
          <w:tcPr>
            <w:cnfStyle w:val="001000000000" w:firstRow="0" w:lastRow="0" w:firstColumn="1" w:lastColumn="0" w:oddVBand="0" w:evenVBand="0" w:oddHBand="0" w:evenHBand="0" w:firstRowFirstColumn="0" w:firstRowLastColumn="0" w:lastRowFirstColumn="0" w:lastRowLastColumn="0"/>
            <w:tcW w:w="4130" w:type="dxa"/>
          </w:tcPr>
          <w:p w14:paraId="3297927E" w14:textId="77777777" w:rsidR="00DA6688" w:rsidRPr="005259DB" w:rsidRDefault="00DA6688" w:rsidP="00DA6688">
            <w:pPr>
              <w:spacing w:after="120"/>
              <w:rPr>
                <w:b/>
                <w:bCs/>
                <w:sz w:val="24"/>
                <w:szCs w:val="24"/>
                <w:vertAlign w:val="superscript"/>
              </w:rPr>
            </w:pPr>
            <w:r w:rsidRPr="005259DB">
              <w:rPr>
                <w:b/>
                <w:bCs/>
                <w:sz w:val="24"/>
                <w:szCs w:val="24"/>
              </w:rPr>
              <w:t>Cumulative # revocations/cessations</w:t>
            </w:r>
            <w:r w:rsidRPr="005259DB">
              <w:rPr>
                <w:b/>
                <w:bCs/>
                <w:sz w:val="24"/>
                <w:szCs w:val="24"/>
                <w:vertAlign w:val="superscript"/>
              </w:rPr>
              <w:t>***</w:t>
            </w:r>
          </w:p>
        </w:tc>
        <w:tc>
          <w:tcPr>
            <w:tcW w:w="1530" w:type="dxa"/>
          </w:tcPr>
          <w:p w14:paraId="7BDBA889" w14:textId="199C6EAC"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28,118</w:t>
            </w:r>
          </w:p>
        </w:tc>
        <w:tc>
          <w:tcPr>
            <w:tcW w:w="1170" w:type="dxa"/>
          </w:tcPr>
          <w:p w14:paraId="34DD9BE3" w14:textId="214E6BEB"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28,702</w:t>
            </w:r>
          </w:p>
        </w:tc>
        <w:tc>
          <w:tcPr>
            <w:tcW w:w="1260" w:type="dxa"/>
          </w:tcPr>
          <w:p w14:paraId="34B220B8" w14:textId="588EC905"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29,258</w:t>
            </w:r>
          </w:p>
        </w:tc>
        <w:tc>
          <w:tcPr>
            <w:tcW w:w="1260" w:type="dxa"/>
          </w:tcPr>
          <w:p w14:paraId="309DF0BC" w14:textId="78C2BCEC"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29,833</w:t>
            </w:r>
          </w:p>
        </w:tc>
        <w:tc>
          <w:tcPr>
            <w:tcW w:w="1334" w:type="dxa"/>
          </w:tcPr>
          <w:p w14:paraId="3629377C" w14:textId="61D6B074" w:rsidR="00DA6688" w:rsidRPr="005259DB" w:rsidRDefault="00DA6688" w:rsidP="0070395A">
            <w:pPr>
              <w:jc w:val="right"/>
              <w:cnfStyle w:val="000000000000" w:firstRow="0" w:lastRow="0" w:firstColumn="0" w:lastColumn="0" w:oddVBand="0" w:evenVBand="0" w:oddHBand="0" w:evenHBand="0" w:firstRowFirstColumn="0" w:firstRowLastColumn="0" w:lastRowFirstColumn="0" w:lastRowLastColumn="0"/>
              <w:rPr>
                <w:rFonts w:eastAsia="Arial Narrow"/>
                <w:b/>
                <w:bCs/>
                <w:sz w:val="24"/>
                <w:szCs w:val="24"/>
              </w:rPr>
            </w:pPr>
            <w:r w:rsidRPr="005259DB">
              <w:rPr>
                <w:b/>
                <w:bCs/>
                <w:sz w:val="24"/>
                <w:szCs w:val="24"/>
              </w:rPr>
              <w:t>30,466</w:t>
            </w:r>
          </w:p>
        </w:tc>
      </w:tr>
    </w:tbl>
    <w:p w14:paraId="2932FA4D" w14:textId="697902D0" w:rsidR="00FB05E9" w:rsidRPr="002026FB" w:rsidRDefault="00FB05E9" w:rsidP="004059C5">
      <w:pPr>
        <w:spacing w:before="240"/>
        <w:rPr>
          <w:lang w:val="en-CA"/>
        </w:rPr>
      </w:pPr>
      <w:r w:rsidRPr="002026FB">
        <w:rPr>
          <w:rFonts w:ascii="Aptos SemiBold" w:hAnsi="Aptos SemiBold"/>
        </w:rPr>
        <w:t>Source</w:t>
      </w:r>
      <w:r w:rsidRPr="002026FB">
        <w:t>: Parole Board of Canada.</w:t>
      </w:r>
    </w:p>
    <w:bookmarkEnd w:id="179"/>
    <w:p w14:paraId="68E8CE24" w14:textId="028CCC1B" w:rsidR="00FB05E9" w:rsidRPr="002026FB" w:rsidRDefault="00A0159C" w:rsidP="00D9093B">
      <w:pPr>
        <w:pStyle w:val="CommentText"/>
      </w:pPr>
      <w:r w:rsidRPr="002026FB">
        <w:t>Notes</w:t>
      </w:r>
    </w:p>
    <w:p w14:paraId="5272E3C6" w14:textId="120281B7" w:rsidR="00A0159C" w:rsidRPr="002026FB" w:rsidRDefault="00A0159C" w:rsidP="004059C5">
      <w:r w:rsidRPr="002026FB">
        <w:t xml:space="preserve">*On March 13, 2012, Bill C-10 amended the </w:t>
      </w:r>
      <w:r w:rsidRPr="002026FB">
        <w:rPr>
          <w:i/>
          <w:iCs/>
        </w:rPr>
        <w:t>Criminal Records Act</w:t>
      </w:r>
      <w:r w:rsidRPr="002026FB">
        <w:t xml:space="preserve"> (</w:t>
      </w:r>
      <w:r w:rsidRPr="002026FB">
        <w:rPr>
          <w:i/>
          <w:iCs/>
        </w:rPr>
        <w:t>CRA</w:t>
      </w:r>
      <w:r w:rsidRPr="002026FB">
        <w:t xml:space="preserve">) by replacing the term pardon with the term record suspension. In 2017-18, following British Columbia Supreme Court and Ontario Superior Court decisions, the application of the CRA amendments for applicants who had committed an offence prior to the implementation of these amendments were struck down and the Board resumed processing pardon cases for residents of Ontario and British Columbia based on the criteria that were in force on the day on which the offence was committed. In response to the March 2020 Federal Court of Canada decision in P.H. v. Canada (Attorney General) (P.H.), </w:t>
      </w:r>
      <w:r w:rsidR="00B8621B">
        <w:t xml:space="preserve">all </w:t>
      </w:r>
      <w:r w:rsidRPr="002026FB">
        <w:t xml:space="preserve">applications are processed according to the </w:t>
      </w:r>
      <w:r w:rsidRPr="002026FB">
        <w:rPr>
          <w:i/>
          <w:iCs/>
        </w:rPr>
        <w:t>CRA</w:t>
      </w:r>
      <w:r w:rsidRPr="002026FB">
        <w:t xml:space="preserve"> decision-making criteria that was in force at the time the first offence was committed and not the date the application was received by the PBC. Where applications span multiple legislative schemes, policy was amended to specify that the applicable version of the CRA is to be determined based on the first offence on the criminal record.</w:t>
      </w:r>
    </w:p>
    <w:p w14:paraId="1C990FA7" w14:textId="495171FE" w:rsidR="00A0159C" w:rsidRPr="002026FB" w:rsidRDefault="00A0159C" w:rsidP="004059C5">
      <w:r w:rsidRPr="002026FB">
        <w:t xml:space="preserve">**Revocations fluctuate due to resource re-allocation to </w:t>
      </w:r>
      <w:r w:rsidR="007E1993" w:rsidRPr="002026FB">
        <w:t>address</w:t>
      </w:r>
      <w:r w:rsidRPr="002026FB">
        <w:t xml:space="preserve"> backlogs.</w:t>
      </w:r>
    </w:p>
    <w:p w14:paraId="36FA42A6" w14:textId="77777777" w:rsidR="00A0159C" w:rsidRDefault="00A0159C" w:rsidP="004059C5">
      <w:r w:rsidRPr="002026FB">
        <w:t xml:space="preserve">***Cumulative data reflects activity since 1970, when the pardon process was established under the Criminal Records Act. </w:t>
      </w:r>
    </w:p>
    <w:p w14:paraId="6A788ED4" w14:textId="77777777" w:rsidR="00740F18" w:rsidRDefault="00740F18" w:rsidP="00740F18">
      <w:pPr>
        <w:rPr>
          <w:lang w:val="en-CA"/>
        </w:rPr>
      </w:pPr>
      <w:r w:rsidRPr="00BD624B">
        <w:rPr>
          <w:lang w:val="en-CA"/>
        </w:rPr>
        <w:t>O</w:t>
      </w:r>
      <w:r w:rsidRPr="00EA7544">
        <w:rPr>
          <w:lang w:val="en-CA"/>
        </w:rPr>
        <w:t xml:space="preserve">nly includes the number of files accepted of those received in a given </w:t>
      </w:r>
      <w:r w:rsidRPr="00BD624B">
        <w:rPr>
          <w:lang w:val="en-CA"/>
        </w:rPr>
        <w:t xml:space="preserve">fiscal </w:t>
      </w:r>
      <w:r w:rsidRPr="00EA7544">
        <w:rPr>
          <w:lang w:val="en-CA"/>
        </w:rPr>
        <w:t>year. For example, the 2023-24 acceptance rate does not include the 1,237 applications that were received in 2022-2023, but not processed until 2023-2024.</w:t>
      </w:r>
    </w:p>
    <w:p w14:paraId="2E0C5C6B" w14:textId="77777777" w:rsidR="00740F18" w:rsidRDefault="00740F18" w:rsidP="00740F18">
      <w:r w:rsidRPr="00EA7544">
        <w:rPr>
          <w:lang w:val="en-CA"/>
        </w:rPr>
        <w:lastRenderedPageBreak/>
        <w:t>Excluded are files that were accepted and subsequently discontinued.</w:t>
      </w:r>
    </w:p>
    <w:p w14:paraId="1F6693AD" w14:textId="3748B9DA" w:rsidR="00740F18" w:rsidRPr="002026FB" w:rsidRDefault="00740F18" w:rsidP="00740F18">
      <w:r w:rsidRPr="00082E9B">
        <w:t>As of March 31, 2024, the PBC has received a total of 82 expungement applications, 71 of which have been returned as ineligible (i.e., did not meet the legislated criteria), one</w:t>
      </w:r>
      <w:r>
        <w:t xml:space="preserve"> (1)</w:t>
      </w:r>
      <w:r w:rsidRPr="00082E9B">
        <w:t xml:space="preserve"> expungement was refused, nine</w:t>
      </w:r>
      <w:r>
        <w:t xml:space="preserve"> (9)</w:t>
      </w:r>
      <w:r w:rsidRPr="00082E9B">
        <w:t xml:space="preserve"> expungements were ordered, and one</w:t>
      </w:r>
      <w:r>
        <w:t xml:space="preserve"> (1)</w:t>
      </w:r>
      <w:r w:rsidRPr="00082E9B">
        <w:t xml:space="preserve"> expungement application had been received but not yet processed</w:t>
      </w:r>
      <w:r>
        <w:t>.</w:t>
      </w:r>
    </w:p>
    <w:p w14:paraId="39DBB0FF" w14:textId="77777777" w:rsidR="00A0159C" w:rsidRPr="002026FB" w:rsidRDefault="00A0159C" w:rsidP="004059C5">
      <w:r w:rsidRPr="002026FB">
        <w:t>Reported year periods reflect fiscal years. A fiscal year runs from April 1 to March 31 of the following year.</w:t>
      </w:r>
    </w:p>
    <w:p w14:paraId="6E7EE001" w14:textId="0F396C11" w:rsidR="00A0159C" w:rsidRPr="002026FB" w:rsidRDefault="00A0159C" w:rsidP="004059C5">
      <w:r w:rsidRPr="002026FB">
        <w:br w:type="page"/>
      </w:r>
    </w:p>
    <w:p w14:paraId="2E80BB74" w14:textId="77777777" w:rsidR="001360E4" w:rsidRPr="002026FB" w:rsidRDefault="001360E4" w:rsidP="004059C5"/>
    <w:p w14:paraId="6D49D09C" w14:textId="77777777" w:rsidR="001360E4" w:rsidRPr="002026FB" w:rsidRDefault="001360E4" w:rsidP="004059C5"/>
    <w:p w14:paraId="19C6FAD3" w14:textId="77777777" w:rsidR="001360E4" w:rsidRPr="002026FB" w:rsidRDefault="001360E4" w:rsidP="004059C5"/>
    <w:p w14:paraId="49C70FBA" w14:textId="77777777" w:rsidR="001360E4" w:rsidRPr="002026FB" w:rsidRDefault="001360E4" w:rsidP="004059C5"/>
    <w:p w14:paraId="28F37E6D" w14:textId="36C1AA01" w:rsidR="00A0159C" w:rsidRPr="002026FB" w:rsidRDefault="00A0159C" w:rsidP="00EE6FA7">
      <w:pPr>
        <w:pStyle w:val="Heading2"/>
      </w:pPr>
      <w:bookmarkStart w:id="180" w:name="_Toc219197804"/>
      <w:r w:rsidRPr="00EE6FA7">
        <w:rPr>
          <w:b/>
          <w:bCs/>
        </w:rPr>
        <w:t>Section F:</w:t>
      </w:r>
      <w:r w:rsidRPr="002026FB">
        <w:t xml:space="preserve"> </w:t>
      </w:r>
      <w:r w:rsidR="00EE6FA7">
        <w:br/>
      </w:r>
      <w:r w:rsidRPr="002026FB">
        <w:t>Federal Services to Registered Victims</w:t>
      </w:r>
      <w:bookmarkEnd w:id="180"/>
    </w:p>
    <w:p w14:paraId="65F10E71" w14:textId="77777777" w:rsidR="00ED20C0" w:rsidRPr="002026FB" w:rsidRDefault="00ED20C0" w:rsidP="004059C5"/>
    <w:p w14:paraId="6F6CEECA" w14:textId="77777777" w:rsidR="00ED20C0" w:rsidRPr="002026FB" w:rsidRDefault="00ED20C0" w:rsidP="004059C5"/>
    <w:p w14:paraId="200DF758" w14:textId="77777777" w:rsidR="00ED20C0" w:rsidRPr="002026FB" w:rsidRDefault="00ED20C0" w:rsidP="004059C5"/>
    <w:p w14:paraId="0F17551E" w14:textId="1EEB7752" w:rsidR="00A0159C" w:rsidRPr="002026FB" w:rsidRDefault="00ED20C0" w:rsidP="004059C5">
      <w:r w:rsidRPr="002026FB">
        <w:rPr>
          <w:noProof/>
        </w:rPr>
        <w:drawing>
          <wp:inline distT="0" distB="0" distL="0" distR="0" wp14:anchorId="65B2506F" wp14:editId="425E612A">
            <wp:extent cx="6858000" cy="5323485"/>
            <wp:effectExtent l="0" t="0" r="0" b="0"/>
            <wp:docPr id="434420157"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20157" name="Picture 8">
                      <a:extLst>
                        <a:ext uri="{C183D7F6-B498-43B3-948B-1728B52AA6E4}">
                          <adec:decorative xmlns:adec="http://schemas.microsoft.com/office/drawing/2017/decorative" val="1"/>
                        </a:ext>
                      </a:extLst>
                    </pic:cNvPr>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a:stretch/>
                  </pic:blipFill>
                  <pic:spPr bwMode="auto">
                    <a:xfrm>
                      <a:off x="0" y="0"/>
                      <a:ext cx="6858000" cy="5323485"/>
                    </a:xfrm>
                    <a:prstGeom prst="rect">
                      <a:avLst/>
                    </a:prstGeom>
                    <a:noFill/>
                    <a:ln>
                      <a:noFill/>
                    </a:ln>
                    <a:extLst>
                      <a:ext uri="{53640926-AAD7-44D8-BBD7-CCE9431645EC}">
                        <a14:shadowObscured xmlns:a14="http://schemas.microsoft.com/office/drawing/2010/main"/>
                      </a:ext>
                    </a:extLst>
                  </pic:spPr>
                </pic:pic>
              </a:graphicData>
            </a:graphic>
          </wp:inline>
        </w:drawing>
      </w:r>
      <w:r w:rsidR="00A0159C" w:rsidRPr="002026FB">
        <w:br w:type="page"/>
      </w:r>
    </w:p>
    <w:p w14:paraId="1FDFB34C" w14:textId="07C8630F" w:rsidR="00A0159C" w:rsidRPr="002026FB" w:rsidRDefault="003130C8" w:rsidP="004059C5">
      <w:pPr>
        <w:pStyle w:val="Heading3"/>
      </w:pPr>
      <w:bookmarkStart w:id="181" w:name="_Toc219197805"/>
      <w:r w:rsidRPr="002026FB">
        <w:lastRenderedPageBreak/>
        <w:t>Number of contacts with registered victims: 5-year trend</w:t>
      </w:r>
      <w:bookmarkEnd w:id="181"/>
    </w:p>
    <w:p w14:paraId="2D8CF1F2" w14:textId="6F168FF5" w:rsidR="003130C8" w:rsidRPr="002026FB" w:rsidRDefault="003130C8" w:rsidP="00EE6FA7">
      <w:pPr>
        <w:pStyle w:val="Heading4"/>
      </w:pPr>
      <w:r w:rsidRPr="002026FB">
        <w:rPr>
          <w:rFonts w:ascii="Aptos SemiBold" w:hAnsi="Aptos SemiBold"/>
        </w:rPr>
        <w:t>Figure F1</w:t>
      </w:r>
      <w:r w:rsidR="00E35B7F" w:rsidRPr="002026FB">
        <w:rPr>
          <w:rFonts w:ascii="Aptos SemiBold" w:hAnsi="Aptos SemiBold"/>
        </w:rPr>
        <w:t>.</w:t>
      </w:r>
      <w:r w:rsidRPr="002026FB">
        <w:t xml:space="preserve"> Number of contacts with registered victims</w:t>
      </w:r>
    </w:p>
    <w:p w14:paraId="3BF9F3AC" w14:textId="7D6C5299" w:rsidR="003130C8" w:rsidRPr="002026FB" w:rsidRDefault="00DC4F67" w:rsidP="005259DB">
      <w:pPr>
        <w:jc w:val="center"/>
      </w:pPr>
      <w:r>
        <w:rPr>
          <w:noProof/>
        </w:rPr>
        <w:drawing>
          <wp:inline distT="0" distB="0" distL="0" distR="0" wp14:anchorId="6879057F" wp14:editId="0CC8B87B">
            <wp:extent cx="6013716" cy="4294641"/>
            <wp:effectExtent l="0" t="0" r="6350" b="0"/>
            <wp:docPr id="611204822" name="Picture 76" descr="Line graph showing the number of contacts with registered victims over a five year period from fiscal year 2019-20 to 2023-24. The graph includes the number of total contacts, total contacts to share offender information, and total contacts for administration purposes. Almost all contacts with registered victims were to share offender informati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204822" name="Picture 76" descr="Line graph showing the number of contacts with registered victims over a five year period from fiscal year 2019-20 to 2023-24. The graph includes the number of total contacts, total contacts to share offender information, and total contacts for administration purposes. Almost all contacts with registered victims were to share offender information. Full data are available in the table below."/>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11F481A7" w14:textId="77777777" w:rsidR="003130C8" w:rsidRPr="002026FB" w:rsidRDefault="003130C8" w:rsidP="004059C5">
      <w:pPr>
        <w:spacing w:before="240"/>
      </w:pPr>
      <w:r w:rsidRPr="002026FB">
        <w:rPr>
          <w:rFonts w:ascii="Aptos SemiBold" w:hAnsi="Aptos SemiBold"/>
        </w:rPr>
        <w:t>Source</w:t>
      </w:r>
      <w:r w:rsidRPr="002026FB">
        <w:t>: Correctional Service of Canada.</w:t>
      </w:r>
    </w:p>
    <w:p w14:paraId="5E200DAE" w14:textId="77777777" w:rsidR="00127651" w:rsidRDefault="007B0107" w:rsidP="00127651">
      <w:pPr>
        <w:pStyle w:val="Bullets"/>
      </w:pPr>
      <w:r w:rsidRPr="002026FB">
        <w:t>The majority of contacts with registered victims (</w:t>
      </w:r>
      <w:r w:rsidR="00127651">
        <w:t>90.4%) were to share offender information. There was a decrease from 2019-20 to 2023-24, from 94.0% to 90.4%.</w:t>
      </w:r>
    </w:p>
    <w:p w14:paraId="79E310EC" w14:textId="3759028F" w:rsidR="00924501" w:rsidRPr="002026FB" w:rsidRDefault="00127651" w:rsidP="005259DB">
      <w:pPr>
        <w:pStyle w:val="Bullets"/>
      </w:pPr>
      <w:r>
        <w:t>The total number of contacts with registered victims decreased by 20.9% from 2019-20 to 2021-22 (50,539 to 39,989), and then increased by 29.8% from 2021-22 to 2023-24 (39,989 to 51,889</w:t>
      </w:r>
      <w:r w:rsidR="003130C8" w:rsidRPr="002026FB">
        <w:t>).</w:t>
      </w:r>
    </w:p>
    <w:p w14:paraId="0B11D045" w14:textId="77777777" w:rsidR="00AA7FE0" w:rsidRDefault="00AA7FE0">
      <w:pPr>
        <w:spacing w:after="160" w:line="259" w:lineRule="auto"/>
        <w:rPr>
          <w:rFonts w:ascii="Aptos SemiBold" w:hAnsi="Aptos SemiBold"/>
        </w:rPr>
      </w:pPr>
      <w:bookmarkStart w:id="182" w:name="_Hlk188525358"/>
      <w:r>
        <w:rPr>
          <w:rFonts w:ascii="Aptos SemiBold" w:hAnsi="Aptos SemiBold"/>
        </w:rPr>
        <w:br w:type="page"/>
      </w:r>
    </w:p>
    <w:p w14:paraId="3FB49E70" w14:textId="4CB9B2EB" w:rsidR="00924501" w:rsidRPr="002026FB" w:rsidRDefault="00924501" w:rsidP="00EE6FA7">
      <w:pPr>
        <w:pStyle w:val="Heading4"/>
      </w:pPr>
      <w:r w:rsidRPr="002026FB">
        <w:rPr>
          <w:rFonts w:ascii="Aptos SemiBold" w:hAnsi="Aptos SemiBold"/>
        </w:rPr>
        <w:lastRenderedPageBreak/>
        <w:t>Table F1</w:t>
      </w:r>
      <w:r w:rsidR="00E35B7F" w:rsidRPr="002026FB">
        <w:rPr>
          <w:rFonts w:ascii="Aptos SemiBold" w:hAnsi="Aptos SemiBold"/>
        </w:rPr>
        <w:t>.</w:t>
      </w:r>
      <w:r w:rsidRPr="002026FB">
        <w:t xml:space="preserve"> Number of contacts with registered victims</w:t>
      </w:r>
    </w:p>
    <w:tbl>
      <w:tblPr>
        <w:tblStyle w:val="CCRSO"/>
        <w:tblW w:w="10355" w:type="dxa"/>
        <w:tblLayout w:type="fixed"/>
        <w:tblLook w:val="04A0" w:firstRow="1" w:lastRow="0" w:firstColumn="1" w:lastColumn="0" w:noHBand="0" w:noVBand="1"/>
      </w:tblPr>
      <w:tblGrid>
        <w:gridCol w:w="3060"/>
        <w:gridCol w:w="1459"/>
        <w:gridCol w:w="1459"/>
        <w:gridCol w:w="1459"/>
        <w:gridCol w:w="1459"/>
        <w:gridCol w:w="1459"/>
      </w:tblGrid>
      <w:tr w:rsidR="00DA091B" w:rsidRPr="002026FB" w14:paraId="47D4F72C" w14:textId="77777777" w:rsidTr="0070395A">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3060" w:type="dxa"/>
            <w:vAlign w:val="top"/>
          </w:tcPr>
          <w:p w14:paraId="0C5DE2EF" w14:textId="28CD5B9E" w:rsidR="00DA091B" w:rsidRPr="002026FB" w:rsidRDefault="00DA091B" w:rsidP="0070395A">
            <w:pPr>
              <w:jc w:val="left"/>
              <w:rPr>
                <w:sz w:val="24"/>
                <w:szCs w:val="24"/>
              </w:rPr>
            </w:pPr>
            <w:r>
              <w:rPr>
                <w:sz w:val="24"/>
                <w:szCs w:val="24"/>
              </w:rPr>
              <w:t>Contact type</w:t>
            </w:r>
          </w:p>
        </w:tc>
        <w:tc>
          <w:tcPr>
            <w:tcW w:w="1459" w:type="dxa"/>
          </w:tcPr>
          <w:p w14:paraId="08D79649" w14:textId="17C29403" w:rsidR="00DA091B" w:rsidRPr="002026FB" w:rsidRDefault="00DA091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2019-20</w:t>
            </w:r>
          </w:p>
        </w:tc>
        <w:tc>
          <w:tcPr>
            <w:tcW w:w="1459" w:type="dxa"/>
          </w:tcPr>
          <w:p w14:paraId="51AD2F7B" w14:textId="1EB50731" w:rsidR="00DA091B" w:rsidRPr="002026FB" w:rsidRDefault="00DA091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2020-21</w:t>
            </w:r>
          </w:p>
        </w:tc>
        <w:tc>
          <w:tcPr>
            <w:tcW w:w="1459" w:type="dxa"/>
          </w:tcPr>
          <w:p w14:paraId="7C036E07" w14:textId="21E19CF3" w:rsidR="00DA091B" w:rsidRPr="002026FB" w:rsidRDefault="00DA091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2021-22</w:t>
            </w:r>
          </w:p>
        </w:tc>
        <w:tc>
          <w:tcPr>
            <w:tcW w:w="1459" w:type="dxa"/>
          </w:tcPr>
          <w:p w14:paraId="2AA0F569" w14:textId="674EC7F4" w:rsidR="00DA091B" w:rsidRPr="002026FB" w:rsidRDefault="00DA091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2022-23</w:t>
            </w:r>
          </w:p>
        </w:tc>
        <w:tc>
          <w:tcPr>
            <w:tcW w:w="1459" w:type="dxa"/>
          </w:tcPr>
          <w:p w14:paraId="7BF38226" w14:textId="13098509" w:rsidR="00DA091B" w:rsidRPr="002026FB" w:rsidRDefault="00DA091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w:t>
            </w:r>
            <w:r>
              <w:rPr>
                <w:sz w:val="24"/>
                <w:szCs w:val="24"/>
              </w:rPr>
              <w:t>3</w:t>
            </w:r>
            <w:r w:rsidRPr="002026FB">
              <w:rPr>
                <w:sz w:val="24"/>
                <w:szCs w:val="24"/>
              </w:rPr>
              <w:t>-2</w:t>
            </w:r>
            <w:r>
              <w:rPr>
                <w:sz w:val="24"/>
                <w:szCs w:val="24"/>
              </w:rPr>
              <w:t>4</w:t>
            </w:r>
          </w:p>
        </w:tc>
      </w:tr>
      <w:tr w:rsidR="00DA091B" w:rsidRPr="002026FB" w14:paraId="765EACFB" w14:textId="77777777" w:rsidTr="0070395A">
        <w:trPr>
          <w:trHeight w:val="289"/>
        </w:trPr>
        <w:tc>
          <w:tcPr>
            <w:cnfStyle w:val="001000000000" w:firstRow="0" w:lastRow="0" w:firstColumn="1" w:lastColumn="0" w:oddVBand="0" w:evenVBand="0" w:oddHBand="0" w:evenHBand="0" w:firstRowFirstColumn="0" w:firstRowLastColumn="0" w:lastRowFirstColumn="0" w:lastRowLastColumn="0"/>
            <w:tcW w:w="3060" w:type="dxa"/>
          </w:tcPr>
          <w:p w14:paraId="501B2721" w14:textId="77777777" w:rsidR="00DA091B" w:rsidRPr="002026FB" w:rsidRDefault="00DA091B" w:rsidP="00DA091B">
            <w:pPr>
              <w:rPr>
                <w:sz w:val="24"/>
                <w:szCs w:val="24"/>
              </w:rPr>
            </w:pPr>
            <w:r w:rsidRPr="002026FB">
              <w:rPr>
                <w:sz w:val="24"/>
                <w:szCs w:val="24"/>
              </w:rPr>
              <w:t>Total contacts to share offender information</w:t>
            </w:r>
          </w:p>
        </w:tc>
        <w:tc>
          <w:tcPr>
            <w:tcW w:w="1459" w:type="dxa"/>
          </w:tcPr>
          <w:p w14:paraId="3CB8F627" w14:textId="6F416F80" w:rsidR="00DA091B" w:rsidRPr="00DA091B" w:rsidRDefault="00DA091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47,485</w:t>
            </w:r>
          </w:p>
        </w:tc>
        <w:tc>
          <w:tcPr>
            <w:tcW w:w="1459" w:type="dxa"/>
          </w:tcPr>
          <w:p w14:paraId="1EC815DB" w14:textId="3C5F7B69" w:rsidR="00DA091B" w:rsidRPr="00DA091B" w:rsidRDefault="00DA091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34,137</w:t>
            </w:r>
          </w:p>
        </w:tc>
        <w:tc>
          <w:tcPr>
            <w:tcW w:w="1459" w:type="dxa"/>
          </w:tcPr>
          <w:p w14:paraId="7CFB244F" w14:textId="360E3300" w:rsidR="00DA091B" w:rsidRPr="00DA091B" w:rsidRDefault="00DA091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36,574</w:t>
            </w:r>
          </w:p>
        </w:tc>
        <w:tc>
          <w:tcPr>
            <w:tcW w:w="1459" w:type="dxa"/>
          </w:tcPr>
          <w:p w14:paraId="49ACDBEA" w14:textId="59C76841" w:rsidR="00DA091B" w:rsidRPr="00DA091B" w:rsidRDefault="00DA091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46,054</w:t>
            </w:r>
          </w:p>
        </w:tc>
        <w:tc>
          <w:tcPr>
            <w:tcW w:w="1459" w:type="dxa"/>
          </w:tcPr>
          <w:p w14:paraId="077D8B89" w14:textId="51F77CF9" w:rsidR="00DA091B" w:rsidRPr="00DA091B" w:rsidRDefault="00DA091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46,914</w:t>
            </w:r>
          </w:p>
        </w:tc>
      </w:tr>
      <w:tr w:rsidR="00DA091B" w:rsidRPr="002026FB" w14:paraId="643E9917" w14:textId="77777777" w:rsidTr="0070395A">
        <w:trPr>
          <w:trHeight w:val="289"/>
        </w:trPr>
        <w:tc>
          <w:tcPr>
            <w:cnfStyle w:val="001000000000" w:firstRow="0" w:lastRow="0" w:firstColumn="1" w:lastColumn="0" w:oddVBand="0" w:evenVBand="0" w:oddHBand="0" w:evenHBand="0" w:firstRowFirstColumn="0" w:firstRowLastColumn="0" w:lastRowFirstColumn="0" w:lastRowLastColumn="0"/>
            <w:tcW w:w="3060" w:type="dxa"/>
          </w:tcPr>
          <w:p w14:paraId="291F0B73" w14:textId="77777777" w:rsidR="00DA091B" w:rsidRPr="002026FB" w:rsidRDefault="00DA091B" w:rsidP="00DA091B">
            <w:pPr>
              <w:rPr>
                <w:sz w:val="24"/>
                <w:szCs w:val="24"/>
              </w:rPr>
            </w:pPr>
            <w:r w:rsidRPr="002026FB">
              <w:rPr>
                <w:sz w:val="24"/>
                <w:szCs w:val="24"/>
              </w:rPr>
              <w:t>Total contacts for administrative purposes</w:t>
            </w:r>
          </w:p>
        </w:tc>
        <w:tc>
          <w:tcPr>
            <w:tcW w:w="1459" w:type="dxa"/>
          </w:tcPr>
          <w:p w14:paraId="270714C5" w14:textId="1E8243DC" w:rsidR="00DA091B" w:rsidRPr="00DA091B" w:rsidRDefault="00DA091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3,054</w:t>
            </w:r>
          </w:p>
        </w:tc>
        <w:tc>
          <w:tcPr>
            <w:tcW w:w="1459" w:type="dxa"/>
          </w:tcPr>
          <w:p w14:paraId="55B482D0" w14:textId="06721BE1" w:rsidR="00DA091B" w:rsidRPr="00DA091B" w:rsidRDefault="00DA091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2,629</w:t>
            </w:r>
          </w:p>
        </w:tc>
        <w:tc>
          <w:tcPr>
            <w:tcW w:w="1459" w:type="dxa"/>
          </w:tcPr>
          <w:p w14:paraId="090B36B7" w14:textId="62A428C1" w:rsidR="00DA091B" w:rsidRPr="00DA091B" w:rsidRDefault="00DA091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3,415</w:t>
            </w:r>
          </w:p>
        </w:tc>
        <w:tc>
          <w:tcPr>
            <w:tcW w:w="1459" w:type="dxa"/>
          </w:tcPr>
          <w:p w14:paraId="0E3EB318" w14:textId="4EBC5FC9" w:rsidR="00DA091B" w:rsidRPr="00DA091B" w:rsidRDefault="00DA091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4,482</w:t>
            </w:r>
          </w:p>
        </w:tc>
        <w:tc>
          <w:tcPr>
            <w:tcW w:w="1459" w:type="dxa"/>
          </w:tcPr>
          <w:p w14:paraId="1669646E" w14:textId="2BB37C89" w:rsidR="00DA091B" w:rsidRPr="00DA091B" w:rsidRDefault="00DA091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4,975</w:t>
            </w:r>
          </w:p>
        </w:tc>
      </w:tr>
      <w:tr w:rsidR="00DA091B" w:rsidRPr="002026FB" w14:paraId="33E57677" w14:textId="77777777" w:rsidTr="0070395A">
        <w:trPr>
          <w:trHeight w:val="289"/>
        </w:trPr>
        <w:tc>
          <w:tcPr>
            <w:cnfStyle w:val="001000000000" w:firstRow="0" w:lastRow="0" w:firstColumn="1" w:lastColumn="0" w:oddVBand="0" w:evenVBand="0" w:oddHBand="0" w:evenHBand="0" w:firstRowFirstColumn="0" w:firstRowLastColumn="0" w:lastRowFirstColumn="0" w:lastRowLastColumn="0"/>
            <w:tcW w:w="3060" w:type="dxa"/>
          </w:tcPr>
          <w:p w14:paraId="5083EBFC" w14:textId="77777777" w:rsidR="00DA091B" w:rsidRPr="005259DB" w:rsidRDefault="00DA091B" w:rsidP="00DA091B">
            <w:pPr>
              <w:rPr>
                <w:b/>
                <w:bCs/>
                <w:sz w:val="24"/>
                <w:szCs w:val="24"/>
              </w:rPr>
            </w:pPr>
            <w:r w:rsidRPr="005259DB">
              <w:rPr>
                <w:b/>
                <w:bCs/>
                <w:sz w:val="24"/>
                <w:szCs w:val="24"/>
              </w:rPr>
              <w:t>Total contacts</w:t>
            </w:r>
          </w:p>
        </w:tc>
        <w:tc>
          <w:tcPr>
            <w:tcW w:w="1459" w:type="dxa"/>
          </w:tcPr>
          <w:p w14:paraId="7000FA36" w14:textId="1FBD576F" w:rsidR="00DA091B" w:rsidRPr="005259DB" w:rsidRDefault="00DA091B"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50,539</w:t>
            </w:r>
          </w:p>
        </w:tc>
        <w:tc>
          <w:tcPr>
            <w:tcW w:w="1459" w:type="dxa"/>
          </w:tcPr>
          <w:p w14:paraId="708BD762" w14:textId="3DCFF1A0" w:rsidR="00DA091B" w:rsidRPr="005259DB" w:rsidRDefault="00DA091B"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36,766</w:t>
            </w:r>
          </w:p>
        </w:tc>
        <w:tc>
          <w:tcPr>
            <w:tcW w:w="1459" w:type="dxa"/>
          </w:tcPr>
          <w:p w14:paraId="3FD2CEDA" w14:textId="6D7558B8" w:rsidR="00DA091B" w:rsidRPr="005259DB" w:rsidRDefault="00DA091B"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39,989</w:t>
            </w:r>
          </w:p>
        </w:tc>
        <w:tc>
          <w:tcPr>
            <w:tcW w:w="1459" w:type="dxa"/>
          </w:tcPr>
          <w:p w14:paraId="15564B9A" w14:textId="49D983A1" w:rsidR="00DA091B" w:rsidRPr="005259DB" w:rsidRDefault="00DA091B"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50,536</w:t>
            </w:r>
          </w:p>
        </w:tc>
        <w:tc>
          <w:tcPr>
            <w:tcW w:w="1459" w:type="dxa"/>
          </w:tcPr>
          <w:p w14:paraId="2A9F1496" w14:textId="389B89D6" w:rsidR="00DA091B" w:rsidRPr="005259DB" w:rsidRDefault="00DA091B"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51,889</w:t>
            </w:r>
          </w:p>
        </w:tc>
      </w:tr>
    </w:tbl>
    <w:bookmarkEnd w:id="182"/>
    <w:p w14:paraId="2348A765" w14:textId="57410D20" w:rsidR="00325BB9" w:rsidRDefault="00924501" w:rsidP="00E15D7C">
      <w:pPr>
        <w:spacing w:before="240"/>
        <w:rPr>
          <w:b/>
          <w:szCs w:val="20"/>
        </w:rPr>
      </w:pPr>
      <w:r w:rsidRPr="002026FB">
        <w:rPr>
          <w:rFonts w:ascii="Aptos SemiBold" w:hAnsi="Aptos SemiBold"/>
        </w:rPr>
        <w:t>Source</w:t>
      </w:r>
      <w:r w:rsidRPr="002026FB">
        <w:t>: Correctional Service of Canada.</w:t>
      </w:r>
    </w:p>
    <w:p w14:paraId="6A5C3838" w14:textId="0A02AA37" w:rsidR="00924501" w:rsidRPr="002026FB" w:rsidRDefault="00924501" w:rsidP="00D9093B">
      <w:pPr>
        <w:pStyle w:val="CommentText"/>
      </w:pPr>
      <w:r w:rsidRPr="002026FB">
        <w:t>Notes</w:t>
      </w:r>
    </w:p>
    <w:p w14:paraId="5D1CDE61" w14:textId="35E9AF60" w:rsidR="00DA091B" w:rsidRDefault="00275729" w:rsidP="00DA091B">
      <w:r w:rsidRPr="002026FB">
        <w:t xml:space="preserve">The </w:t>
      </w:r>
      <w:r w:rsidRPr="002026FB">
        <w:rPr>
          <w:i/>
        </w:rPr>
        <w:t>Canadian Victims Bill of Rights</w:t>
      </w:r>
      <w:r w:rsidRPr="002026FB">
        <w:rPr>
          <w:iCs/>
        </w:rPr>
        <w:t xml:space="preserve"> </w:t>
      </w:r>
      <w:r w:rsidRPr="002026FB">
        <w:t xml:space="preserve">defines a </w:t>
      </w:r>
      <w:r w:rsidRPr="00E15D7C">
        <w:rPr>
          <w:b/>
          <w:bCs/>
        </w:rPr>
        <w:t>victim</w:t>
      </w:r>
      <w:r w:rsidRPr="002026FB">
        <w:t xml:space="preserve"> </w:t>
      </w:r>
      <w:r w:rsidRPr="00810A42">
        <w:t>as an individual who has suffered physical or emotional harm, property damage, or economic loss as the result of the commission or alleged commission of an offence</w:t>
      </w:r>
      <w:r w:rsidRPr="002026FB">
        <w:t xml:space="preserve">. The </w:t>
      </w:r>
      <w:r>
        <w:t>CCRA</w:t>
      </w:r>
      <w:r w:rsidRPr="002026FB">
        <w:t xml:space="preserve"> also allows a spouse, a relative or </w:t>
      </w:r>
      <w:r>
        <w:t>dependant</w:t>
      </w:r>
      <w:r w:rsidRPr="002026FB">
        <w:t xml:space="preserve">, an individual who is responsible for the care or support of the victim or the care or support of a </w:t>
      </w:r>
      <w:r>
        <w:t>dependant</w:t>
      </w:r>
      <w:r w:rsidRPr="002026FB">
        <w:t xml:space="preserve"> of the victim, to act on behalf of a victim, if the victim cannot act on their own behalf. </w:t>
      </w:r>
      <w:r w:rsidRPr="00CC2F43">
        <w:t>Victims include persons harmed as the result of an act of an offender, whether or not the offender was prosecuted or convicted for that act, as long as an official complaint has been made to the police or to the Crown</w:t>
      </w:r>
      <w:r w:rsidR="00DA091B">
        <w:t>.</w:t>
      </w:r>
    </w:p>
    <w:p w14:paraId="378C0448" w14:textId="77777777" w:rsidR="00DA091B" w:rsidRDefault="00DA091B" w:rsidP="00DA091B">
      <w:r>
        <w:t>Victims do not automatically receive information about the offender who harmed them. If they have been harmed by an offender serving a sentence of two years or more, victims are asked to register with the Correctional Service of Canada (CSC) or the Parole Board of Canada to receive information or access services. The registration process allows CSC to verify that the individual meets the definition of victim, which is required under law before sharing protected offender information</w:t>
      </w:r>
      <w:r w:rsidRPr="002026FB">
        <w:t xml:space="preserve">. </w:t>
      </w:r>
    </w:p>
    <w:p w14:paraId="118D1E38" w14:textId="510A8702" w:rsidR="00DA091B" w:rsidRPr="002026FB" w:rsidRDefault="0052753B" w:rsidP="00DA091B">
      <w:r>
        <w:t xml:space="preserve">For more information about victim registration, visit: </w:t>
      </w:r>
      <w:hyperlink r:id="rId173" w:history="1">
        <w:r w:rsidR="00DA091B" w:rsidRPr="002C080D">
          <w:rPr>
            <w:rStyle w:val="Hyperlink"/>
          </w:rPr>
          <w:t>https://www.canada.ca/en/correctional-service/services/you-csc/victims/register.html</w:t>
        </w:r>
      </w:hyperlink>
    </w:p>
    <w:p w14:paraId="6DCCF892" w14:textId="77777777" w:rsidR="00DA091B" w:rsidRPr="002026FB" w:rsidRDefault="00DA091B" w:rsidP="00DA091B">
      <w:r w:rsidRPr="002026FB">
        <w:t xml:space="preserve">Contacts to share offender information include those where the CSC Victim Services Unit communicates offender information to victims. This might include information such as temporary absences, transfers, travel permits, conditional release, and sentencing information. Contacts for administrative reasons include tasks such as updating contact information, </w:t>
      </w:r>
      <w:r w:rsidRPr="002026FB">
        <w:lastRenderedPageBreak/>
        <w:t xml:space="preserve">discussing the Restorative Opportunities program, and referrals to provincial or community stakeholders. </w:t>
      </w:r>
    </w:p>
    <w:p w14:paraId="24398549" w14:textId="1C1FEEE2" w:rsidR="00924501" w:rsidRPr="002026FB" w:rsidRDefault="00DA091B" w:rsidP="004059C5">
      <w:r w:rsidRPr="00DA091B">
        <w:t>The numbers above exclude internal tasks that do not involve contacting victims, and do not include task types that can be used for documenting both internal tasks or communicating with victims. They also do not count multiple attempts it may take to make contact with a victim</w:t>
      </w:r>
      <w:r w:rsidR="00924501" w:rsidRPr="002026FB">
        <w:t xml:space="preserve">. </w:t>
      </w:r>
    </w:p>
    <w:p w14:paraId="0498149D" w14:textId="623596D8" w:rsidR="00451FBF" w:rsidRPr="002026FB" w:rsidRDefault="00451FBF" w:rsidP="004059C5">
      <w:r w:rsidRPr="002026FB">
        <w:t>Reported year periods reflect fiscal years. A fiscal year runs from April 1 to March 31 of the following year.</w:t>
      </w:r>
    </w:p>
    <w:p w14:paraId="63FF5F17" w14:textId="3A581D29" w:rsidR="00924501" w:rsidRPr="002026FB" w:rsidRDefault="00924501" w:rsidP="004059C5">
      <w:r w:rsidRPr="002026FB">
        <w:br w:type="page"/>
      </w:r>
    </w:p>
    <w:p w14:paraId="616391C6" w14:textId="26D72ED5" w:rsidR="00924501" w:rsidRPr="002026FB" w:rsidRDefault="00B62570" w:rsidP="004059C5">
      <w:pPr>
        <w:pStyle w:val="Heading3"/>
      </w:pPr>
      <w:bookmarkStart w:id="183" w:name="_Toc219197806"/>
      <w:r w:rsidRPr="002026FB">
        <w:lastRenderedPageBreak/>
        <w:t>Number of victim statements received for consideration in release decisions: 5-year trend</w:t>
      </w:r>
      <w:bookmarkEnd w:id="183"/>
    </w:p>
    <w:p w14:paraId="282C6651" w14:textId="5D5EEE97" w:rsidR="00B62570" w:rsidRPr="002026FB" w:rsidRDefault="00B62570" w:rsidP="00EE6FA7">
      <w:pPr>
        <w:pStyle w:val="Heading4"/>
      </w:pPr>
      <w:r w:rsidRPr="002026FB">
        <w:rPr>
          <w:rFonts w:ascii="Aptos SemiBold" w:hAnsi="Aptos SemiBold"/>
        </w:rPr>
        <w:t>Figure F2</w:t>
      </w:r>
      <w:r w:rsidR="00E35B7F" w:rsidRPr="002026FB">
        <w:rPr>
          <w:rFonts w:ascii="Aptos SemiBold" w:hAnsi="Aptos SemiBold"/>
        </w:rPr>
        <w:t>.</w:t>
      </w:r>
      <w:r w:rsidRPr="002026FB">
        <w:t xml:space="preserve"> Number of victim statements received for consideration in release decisions</w:t>
      </w:r>
    </w:p>
    <w:p w14:paraId="1491B37F" w14:textId="60F9C885" w:rsidR="00B62570" w:rsidRPr="002026FB" w:rsidRDefault="0069559E" w:rsidP="005259DB">
      <w:pPr>
        <w:jc w:val="center"/>
      </w:pPr>
      <w:r>
        <w:rPr>
          <w:noProof/>
        </w:rPr>
        <w:drawing>
          <wp:inline distT="0" distB="0" distL="0" distR="0" wp14:anchorId="69F515F1" wp14:editId="1EFA8B8F">
            <wp:extent cx="6013716" cy="4294641"/>
            <wp:effectExtent l="0" t="0" r="6350" b="0"/>
            <wp:docPr id="1666987459" name="Picture 77" descr="Line graph showing the number of victim statements received for consideration in release decisions over a five year period from fiscal year 2019-20 to 2023-24. The number of victim statements received has been very consistent over time.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87459" name="Picture 77" descr="Line graph showing the number of victim statements received for consideration in release decisions over a five year period from fiscal year 2019-20 to 2023-24. The number of victim statements received has been very consistent over time. Full data are available in the table below."/>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3C0F0EFC" w14:textId="77777777" w:rsidR="00B62570" w:rsidRPr="002026FB" w:rsidRDefault="00B62570" w:rsidP="004059C5">
      <w:pPr>
        <w:spacing w:before="240"/>
      </w:pPr>
      <w:r w:rsidRPr="002026FB">
        <w:rPr>
          <w:rFonts w:ascii="Aptos SemiBold" w:hAnsi="Aptos SemiBold"/>
        </w:rPr>
        <w:t>Source</w:t>
      </w:r>
      <w:r w:rsidRPr="002026FB">
        <w:t>: Correctional Service of Canada.</w:t>
      </w:r>
    </w:p>
    <w:p w14:paraId="5E177533" w14:textId="730AB7B7" w:rsidR="00AC71C4" w:rsidRPr="002026FB" w:rsidRDefault="00B62570" w:rsidP="004059C5">
      <w:pPr>
        <w:pStyle w:val="Bullets"/>
      </w:pPr>
      <w:r w:rsidRPr="002026FB">
        <w:t xml:space="preserve">The number of victim statements received for </w:t>
      </w:r>
      <w:r w:rsidR="00CA3CCF" w:rsidRPr="00CA3CCF">
        <w:t xml:space="preserve">consideration remained </w:t>
      </w:r>
      <w:r w:rsidR="00AC71C4">
        <w:t xml:space="preserve">relatively </w:t>
      </w:r>
      <w:r w:rsidR="00CA3CCF" w:rsidRPr="00CA3CCF">
        <w:t xml:space="preserve">stable for the past </w:t>
      </w:r>
      <w:r w:rsidR="00CA3CCF">
        <w:t>5</w:t>
      </w:r>
      <w:r w:rsidR="00CA3CCF" w:rsidRPr="00CA3CCF">
        <w:t xml:space="preserve"> fiscal years</w:t>
      </w:r>
      <w:r w:rsidRPr="002026FB">
        <w:t>.</w:t>
      </w:r>
    </w:p>
    <w:p w14:paraId="19B1300B" w14:textId="2658EE00" w:rsidR="00B62570" w:rsidRPr="002026FB" w:rsidRDefault="00B62570" w:rsidP="005259DB">
      <w:r w:rsidRPr="002026FB">
        <w:rPr>
          <w:rFonts w:ascii="Aptos SemiBold" w:hAnsi="Aptos SemiBold"/>
        </w:rPr>
        <w:t>Table F2</w:t>
      </w:r>
      <w:r w:rsidR="00E35B7F" w:rsidRPr="002026FB">
        <w:rPr>
          <w:rFonts w:ascii="Aptos SemiBold" w:hAnsi="Aptos SemiBold"/>
        </w:rPr>
        <w:t>.</w:t>
      </w:r>
      <w:r w:rsidRPr="002026FB">
        <w:t xml:space="preserve"> Number of victim statements received for consideration in release decisions</w:t>
      </w:r>
    </w:p>
    <w:tbl>
      <w:tblPr>
        <w:tblStyle w:val="CCRSO"/>
        <w:tblW w:w="10080" w:type="dxa"/>
        <w:tblLayout w:type="fixed"/>
        <w:tblLook w:val="04A0" w:firstRow="1" w:lastRow="0" w:firstColumn="1" w:lastColumn="0" w:noHBand="0" w:noVBand="1"/>
      </w:tblPr>
      <w:tblGrid>
        <w:gridCol w:w="5040"/>
        <w:gridCol w:w="5040"/>
      </w:tblGrid>
      <w:tr w:rsidR="00B62570" w:rsidRPr="002026FB" w14:paraId="2E3394C9" w14:textId="77777777" w:rsidTr="0070395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40" w:type="dxa"/>
            <w:vAlign w:val="top"/>
          </w:tcPr>
          <w:p w14:paraId="4C5FB908" w14:textId="77777777" w:rsidR="00B62570" w:rsidRPr="002026FB" w:rsidRDefault="00B62570" w:rsidP="0070395A">
            <w:pPr>
              <w:jc w:val="left"/>
              <w:rPr>
                <w:sz w:val="24"/>
                <w:szCs w:val="24"/>
              </w:rPr>
            </w:pPr>
            <w:r w:rsidRPr="002026FB">
              <w:rPr>
                <w:sz w:val="24"/>
                <w:szCs w:val="24"/>
              </w:rPr>
              <w:t>Fiscal year</w:t>
            </w:r>
          </w:p>
        </w:tc>
        <w:tc>
          <w:tcPr>
            <w:tcW w:w="5040" w:type="dxa"/>
          </w:tcPr>
          <w:p w14:paraId="0F4A3DDA" w14:textId="183B9F97" w:rsidR="00B62570" w:rsidRPr="002026FB" w:rsidRDefault="00EC49A8" w:rsidP="005259DB">
            <w:pPr>
              <w:jc w:val="right"/>
              <w:cnfStyle w:val="100000000000" w:firstRow="1" w:lastRow="0" w:firstColumn="0" w:lastColumn="0" w:oddVBand="0" w:evenVBand="0" w:oddHBand="0" w:evenHBand="0" w:firstRowFirstColumn="0" w:firstRowLastColumn="0" w:lastRowFirstColumn="0" w:lastRowLastColumn="0"/>
              <w:rPr>
                <w:rFonts w:cstheme="minorHAnsi"/>
                <w:sz w:val="24"/>
                <w:szCs w:val="24"/>
              </w:rPr>
            </w:pPr>
            <w:r>
              <w:rPr>
                <w:sz w:val="24"/>
                <w:szCs w:val="24"/>
              </w:rPr>
              <w:t>Number of victim statements received</w:t>
            </w:r>
          </w:p>
        </w:tc>
      </w:tr>
      <w:tr w:rsidR="00EC49A8" w:rsidRPr="002026FB" w14:paraId="231C1572" w14:textId="77777777" w:rsidTr="0070395A">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0BDFAC87" w14:textId="42661E86" w:rsidR="00EC49A8" w:rsidRPr="002026FB" w:rsidRDefault="00EC49A8" w:rsidP="00EC49A8">
            <w:pPr>
              <w:rPr>
                <w:sz w:val="24"/>
                <w:szCs w:val="24"/>
              </w:rPr>
            </w:pPr>
            <w:r w:rsidRPr="002026FB">
              <w:rPr>
                <w:sz w:val="24"/>
                <w:szCs w:val="24"/>
              </w:rPr>
              <w:t>2019-20</w:t>
            </w:r>
          </w:p>
        </w:tc>
        <w:tc>
          <w:tcPr>
            <w:tcW w:w="5040" w:type="dxa"/>
          </w:tcPr>
          <w:p w14:paraId="1EEA71CA" w14:textId="62ADDD22" w:rsidR="00EC49A8" w:rsidRPr="00EC49A8" w:rsidRDefault="00EC49A8"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1,557</w:t>
            </w:r>
          </w:p>
        </w:tc>
      </w:tr>
      <w:tr w:rsidR="00EC49A8" w:rsidRPr="002026FB" w14:paraId="3CA26313" w14:textId="77777777" w:rsidTr="0070395A">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076F7FB3" w14:textId="4309551E" w:rsidR="00EC49A8" w:rsidRPr="002026FB" w:rsidRDefault="00EC49A8" w:rsidP="00EC49A8">
            <w:pPr>
              <w:rPr>
                <w:sz w:val="24"/>
                <w:szCs w:val="24"/>
              </w:rPr>
            </w:pPr>
            <w:r w:rsidRPr="002026FB">
              <w:rPr>
                <w:sz w:val="24"/>
                <w:szCs w:val="24"/>
              </w:rPr>
              <w:t>2020-21</w:t>
            </w:r>
          </w:p>
        </w:tc>
        <w:tc>
          <w:tcPr>
            <w:tcW w:w="5040" w:type="dxa"/>
          </w:tcPr>
          <w:p w14:paraId="5B829BDD" w14:textId="58132BBA" w:rsidR="00EC49A8" w:rsidRPr="00EC49A8" w:rsidRDefault="00EC49A8"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1,535</w:t>
            </w:r>
          </w:p>
        </w:tc>
      </w:tr>
      <w:tr w:rsidR="00EC49A8" w:rsidRPr="002026FB" w14:paraId="3A7A7ADC" w14:textId="77777777" w:rsidTr="0070395A">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3CBF980F" w14:textId="72815183" w:rsidR="00EC49A8" w:rsidRPr="002026FB" w:rsidRDefault="00EC49A8" w:rsidP="00EC49A8">
            <w:pPr>
              <w:rPr>
                <w:sz w:val="24"/>
                <w:szCs w:val="24"/>
              </w:rPr>
            </w:pPr>
            <w:r w:rsidRPr="002026FB">
              <w:rPr>
                <w:sz w:val="24"/>
                <w:szCs w:val="24"/>
              </w:rPr>
              <w:t>2021-22</w:t>
            </w:r>
          </w:p>
        </w:tc>
        <w:tc>
          <w:tcPr>
            <w:tcW w:w="5040" w:type="dxa"/>
          </w:tcPr>
          <w:p w14:paraId="1D394E38" w14:textId="662111B6" w:rsidR="00EC49A8" w:rsidRPr="00EC49A8" w:rsidRDefault="00EC49A8"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1,422</w:t>
            </w:r>
          </w:p>
        </w:tc>
      </w:tr>
      <w:tr w:rsidR="00EC49A8" w:rsidRPr="002026FB" w14:paraId="3A51F3FC" w14:textId="77777777" w:rsidTr="0070395A">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07C80C76" w14:textId="1DB16E87" w:rsidR="00EC49A8" w:rsidRPr="002026FB" w:rsidRDefault="00EC49A8" w:rsidP="00EC49A8">
            <w:pPr>
              <w:rPr>
                <w:sz w:val="24"/>
                <w:szCs w:val="24"/>
              </w:rPr>
            </w:pPr>
            <w:r w:rsidRPr="002026FB">
              <w:rPr>
                <w:sz w:val="24"/>
                <w:szCs w:val="24"/>
              </w:rPr>
              <w:t>2022-23</w:t>
            </w:r>
          </w:p>
        </w:tc>
        <w:tc>
          <w:tcPr>
            <w:tcW w:w="5040" w:type="dxa"/>
          </w:tcPr>
          <w:p w14:paraId="2092C9BC" w14:textId="3AE9EABD" w:rsidR="00EC49A8" w:rsidRPr="00EC49A8" w:rsidRDefault="00EC49A8"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1,570</w:t>
            </w:r>
          </w:p>
        </w:tc>
      </w:tr>
      <w:tr w:rsidR="00EC49A8" w:rsidRPr="002026FB" w14:paraId="6936FCA0" w14:textId="77777777" w:rsidTr="0070395A">
        <w:trPr>
          <w:trHeight w:val="288"/>
        </w:trPr>
        <w:tc>
          <w:tcPr>
            <w:cnfStyle w:val="001000000000" w:firstRow="0" w:lastRow="0" w:firstColumn="1" w:lastColumn="0" w:oddVBand="0" w:evenVBand="0" w:oddHBand="0" w:evenHBand="0" w:firstRowFirstColumn="0" w:firstRowLastColumn="0" w:lastRowFirstColumn="0" w:lastRowLastColumn="0"/>
            <w:tcW w:w="5040" w:type="dxa"/>
          </w:tcPr>
          <w:p w14:paraId="7509D758" w14:textId="1E3E7F3A" w:rsidR="00EC49A8" w:rsidRPr="002026FB" w:rsidRDefault="00EC49A8" w:rsidP="00EC49A8">
            <w:pPr>
              <w:rPr>
                <w:sz w:val="24"/>
                <w:szCs w:val="24"/>
              </w:rPr>
            </w:pPr>
            <w:r w:rsidRPr="002026FB">
              <w:rPr>
                <w:sz w:val="24"/>
                <w:szCs w:val="24"/>
              </w:rPr>
              <w:lastRenderedPageBreak/>
              <w:t>202</w:t>
            </w:r>
            <w:r>
              <w:rPr>
                <w:sz w:val="24"/>
                <w:szCs w:val="24"/>
              </w:rPr>
              <w:t>3</w:t>
            </w:r>
            <w:r w:rsidRPr="002026FB">
              <w:rPr>
                <w:sz w:val="24"/>
                <w:szCs w:val="24"/>
              </w:rPr>
              <w:t>-2</w:t>
            </w:r>
            <w:r>
              <w:rPr>
                <w:sz w:val="24"/>
                <w:szCs w:val="24"/>
              </w:rPr>
              <w:t>4</w:t>
            </w:r>
          </w:p>
        </w:tc>
        <w:tc>
          <w:tcPr>
            <w:tcW w:w="5040" w:type="dxa"/>
          </w:tcPr>
          <w:p w14:paraId="15975224" w14:textId="5EA39B07" w:rsidR="00EC49A8" w:rsidRPr="00EC49A8" w:rsidRDefault="00EC49A8"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1,570</w:t>
            </w:r>
          </w:p>
        </w:tc>
      </w:tr>
    </w:tbl>
    <w:p w14:paraId="7D868640" w14:textId="77777777" w:rsidR="00B62570" w:rsidRPr="002026FB" w:rsidRDefault="00B62570" w:rsidP="004059C5">
      <w:pPr>
        <w:spacing w:before="240"/>
      </w:pPr>
      <w:r w:rsidRPr="002026FB">
        <w:rPr>
          <w:rFonts w:ascii="Aptos SemiBold" w:hAnsi="Aptos SemiBold"/>
        </w:rPr>
        <w:t>Source</w:t>
      </w:r>
      <w:r w:rsidRPr="002026FB">
        <w:t>: Correctional Service of Canada.</w:t>
      </w:r>
    </w:p>
    <w:p w14:paraId="0E386FC0" w14:textId="77777777" w:rsidR="00B62570" w:rsidRPr="002026FB" w:rsidRDefault="00B62570" w:rsidP="00D9093B">
      <w:pPr>
        <w:pStyle w:val="CommentText"/>
      </w:pPr>
      <w:r w:rsidRPr="002026FB">
        <w:t>Notes</w:t>
      </w:r>
    </w:p>
    <w:p w14:paraId="21B38CE0" w14:textId="25A8819B" w:rsidR="00CA3CCF" w:rsidRDefault="00275729" w:rsidP="00CA3CCF">
      <w:r w:rsidRPr="002026FB">
        <w:t xml:space="preserve">The </w:t>
      </w:r>
      <w:r w:rsidRPr="002026FB">
        <w:rPr>
          <w:i/>
        </w:rPr>
        <w:t>Canadian Victims Bill of Rights</w:t>
      </w:r>
      <w:r w:rsidRPr="002026FB">
        <w:rPr>
          <w:iCs/>
        </w:rPr>
        <w:t xml:space="preserve"> </w:t>
      </w:r>
      <w:r w:rsidRPr="002026FB">
        <w:t xml:space="preserve">defines a </w:t>
      </w:r>
      <w:r w:rsidRPr="00E15D7C">
        <w:rPr>
          <w:b/>
          <w:bCs/>
        </w:rPr>
        <w:t>victim</w:t>
      </w:r>
      <w:r w:rsidRPr="002026FB">
        <w:t xml:space="preserve"> </w:t>
      </w:r>
      <w:r w:rsidRPr="00810A42">
        <w:t>as an individual who has suffered physical or emotional harm, property damage, or economic loss as the result of the commission or alleged commission of an offence</w:t>
      </w:r>
      <w:r w:rsidRPr="002026FB">
        <w:t xml:space="preserve">. The </w:t>
      </w:r>
      <w:r>
        <w:t>CCRA</w:t>
      </w:r>
      <w:r w:rsidRPr="002026FB">
        <w:t xml:space="preserve"> also allows a spouse, a relative or </w:t>
      </w:r>
      <w:r>
        <w:t>dependant</w:t>
      </w:r>
      <w:r w:rsidRPr="002026FB">
        <w:t xml:space="preserve">, an individual who is responsible for the care or support of the victim or the care or support of a </w:t>
      </w:r>
      <w:r>
        <w:t>dependant</w:t>
      </w:r>
      <w:r w:rsidRPr="002026FB">
        <w:t xml:space="preserve"> of the victim, to act on behalf of a victim, if the victim cannot act on their own behalf. </w:t>
      </w:r>
      <w:r w:rsidRPr="00CC2F43">
        <w:t>Victims include persons harmed as the result of an act of an offender, whether or not the offender was prosecuted or convicted for that act, as long as an official complaint has been made to the police or to the Crown</w:t>
      </w:r>
      <w:r w:rsidR="00CA3CCF">
        <w:t>.</w:t>
      </w:r>
    </w:p>
    <w:p w14:paraId="003028CC" w14:textId="77777777" w:rsidR="00CA3CCF" w:rsidRDefault="00CA3CCF" w:rsidP="00CA3CCF">
      <w:r>
        <w:t xml:space="preserve">CSC will consider statements from victims who choose not to register. </w:t>
      </w:r>
    </w:p>
    <w:p w14:paraId="30FCC52C" w14:textId="7B21A62A" w:rsidR="00BE0E65" w:rsidRPr="002026FB" w:rsidRDefault="00CA3CCF" w:rsidP="004059C5">
      <w:r>
        <w:t>Not all statements received will be considered when release decisions are made; victims may choose to withdraw their statement before it is considered. In previous years, these withdrawn statements were included in the reported totals, but they have been excluded from the totals above given they are withdrawn before being considered</w:t>
      </w:r>
      <w:r w:rsidR="00B62570" w:rsidRPr="002026FB">
        <w:t>.</w:t>
      </w:r>
    </w:p>
    <w:p w14:paraId="40A05AC8" w14:textId="5326A70F" w:rsidR="00B62570" w:rsidRPr="002026FB" w:rsidRDefault="00BE0E65" w:rsidP="004059C5">
      <w:r w:rsidRPr="002026FB">
        <w:t>Reported year periods reflect fiscal years. A fiscal year runs from April 1 to March 31 of the following year.</w:t>
      </w:r>
    </w:p>
    <w:p w14:paraId="1E3AB62D" w14:textId="16B9F5EC" w:rsidR="00B62570" w:rsidRPr="002026FB" w:rsidRDefault="00B62570" w:rsidP="004059C5">
      <w:r w:rsidRPr="002026FB">
        <w:br w:type="page"/>
      </w:r>
    </w:p>
    <w:p w14:paraId="771C2F0E" w14:textId="292CCED3" w:rsidR="00B62570" w:rsidRPr="002026FB" w:rsidRDefault="008F4C81" w:rsidP="004059C5">
      <w:pPr>
        <w:pStyle w:val="Heading3"/>
      </w:pPr>
      <w:bookmarkStart w:id="184" w:name="_Toc219197807"/>
      <w:r w:rsidRPr="002026FB">
        <w:lastRenderedPageBreak/>
        <w:t>Requests for financial assistance to attend parole hearings: 5-year trend</w:t>
      </w:r>
      <w:bookmarkEnd w:id="184"/>
    </w:p>
    <w:p w14:paraId="37074917" w14:textId="14CBBE5B" w:rsidR="008F4C81" w:rsidRPr="002026FB" w:rsidRDefault="008F4C81" w:rsidP="008F3A0D">
      <w:pPr>
        <w:pStyle w:val="Heading4"/>
      </w:pPr>
      <w:r w:rsidRPr="002026FB">
        <w:rPr>
          <w:rFonts w:ascii="Aptos SemiBold" w:hAnsi="Aptos SemiBold"/>
        </w:rPr>
        <w:t>Figure F3</w:t>
      </w:r>
      <w:r w:rsidR="00E35B7F" w:rsidRPr="002026FB">
        <w:rPr>
          <w:rFonts w:ascii="Aptos SemiBold" w:hAnsi="Aptos SemiBold"/>
        </w:rPr>
        <w:t>.</w:t>
      </w:r>
      <w:r w:rsidRPr="002026FB">
        <w:t xml:space="preserve"> Number of requests for financial assistance to attend parole hearings</w:t>
      </w:r>
    </w:p>
    <w:p w14:paraId="341D0C31" w14:textId="4C80E948" w:rsidR="008F4C81" w:rsidRPr="002026FB" w:rsidRDefault="0036296B" w:rsidP="005259DB">
      <w:pPr>
        <w:jc w:val="center"/>
      </w:pPr>
      <w:r>
        <w:rPr>
          <w:noProof/>
        </w:rPr>
        <w:drawing>
          <wp:inline distT="0" distB="0" distL="0" distR="0" wp14:anchorId="47CC0E81" wp14:editId="0C2FC08D">
            <wp:extent cx="6013716" cy="4294641"/>
            <wp:effectExtent l="0" t="0" r="6350" b="0"/>
            <wp:docPr id="890158419" name="Picture 8" descr="Line graph showing the number of requests for financial assistance to attend parole hearings over a five year period from fiscal year 2019-20 to 2023-24. The graph includes the number of total applications, applications from victims, and applications from support persons. For applications from both victims and support persons for financial assistance, numbers sharply declined in fiscal year 2020-21, but have since been increasing, though have not returned to levels observed before 2020-21.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158419" name="Picture 8" descr="Line graph showing the number of requests for financial assistance to attend parole hearings over a five year period from fiscal year 2019-20 to 2023-24. The graph includes the number of total applications, applications from victims, and applications from support persons. For applications from both victims and support persons for financial assistance, numbers sharply declined in fiscal year 2020-21, but have since been increasing, though have not returned to levels observed before 2020-21. Full data are available in the table below."/>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2A7C6E8E" w14:textId="77777777" w:rsidR="008F4C81" w:rsidRPr="002026FB" w:rsidRDefault="008F4C81" w:rsidP="004059C5">
      <w:pPr>
        <w:spacing w:before="240"/>
        <w:rPr>
          <w:b/>
        </w:rPr>
      </w:pPr>
      <w:r w:rsidRPr="002026FB">
        <w:rPr>
          <w:rFonts w:ascii="Aptos SemiBold" w:hAnsi="Aptos SemiBold"/>
        </w:rPr>
        <w:t>Source</w:t>
      </w:r>
      <w:r w:rsidRPr="002026FB">
        <w:t>: Justice Canada.</w:t>
      </w:r>
    </w:p>
    <w:p w14:paraId="29E6F113" w14:textId="53DF24F4" w:rsidR="009C74FD" w:rsidRPr="002026FB" w:rsidRDefault="009C74FD" w:rsidP="004059C5">
      <w:pPr>
        <w:pStyle w:val="Bullets"/>
        <w:spacing w:after="160"/>
      </w:pPr>
      <w:r w:rsidRPr="002026FB">
        <w:t xml:space="preserve">The number of victim applications for financial assistance </w:t>
      </w:r>
      <w:r w:rsidR="008F1266">
        <w:t xml:space="preserve">to attend parole hearings </w:t>
      </w:r>
      <w:r w:rsidR="0011043B">
        <w:t>de</w:t>
      </w:r>
      <w:r w:rsidRPr="002026FB">
        <w:t>creased between 201</w:t>
      </w:r>
      <w:r w:rsidR="0011043B">
        <w:t>9</w:t>
      </w:r>
      <w:r w:rsidRPr="002026FB">
        <w:t>-</w:t>
      </w:r>
      <w:r w:rsidR="0011043B">
        <w:t>20</w:t>
      </w:r>
      <w:r w:rsidRPr="002026FB">
        <w:t xml:space="preserve"> and 20</w:t>
      </w:r>
      <w:r w:rsidR="0011043B">
        <w:t>21</w:t>
      </w:r>
      <w:r w:rsidRPr="002026FB">
        <w:t>-2</w:t>
      </w:r>
      <w:r w:rsidR="0011043B">
        <w:t>2</w:t>
      </w:r>
      <w:r w:rsidRPr="002026FB">
        <w:t xml:space="preserve"> and then </w:t>
      </w:r>
      <w:r w:rsidR="0011043B">
        <w:t>gradually increased from</w:t>
      </w:r>
      <w:r w:rsidRPr="002026FB">
        <w:t xml:space="preserve"> 20</w:t>
      </w:r>
      <w:r w:rsidR="0011043B">
        <w:t>21</w:t>
      </w:r>
      <w:r w:rsidRPr="002026FB">
        <w:t>-2</w:t>
      </w:r>
      <w:r w:rsidR="0011043B">
        <w:t>2</w:t>
      </w:r>
      <w:r w:rsidRPr="002026FB">
        <w:t xml:space="preserve"> and 202</w:t>
      </w:r>
      <w:r w:rsidR="0011043B">
        <w:t>3</w:t>
      </w:r>
      <w:r w:rsidRPr="002026FB">
        <w:t>-2</w:t>
      </w:r>
      <w:r w:rsidR="0011043B">
        <w:t>4</w:t>
      </w:r>
      <w:r w:rsidRPr="002026FB">
        <w:t xml:space="preserve">. </w:t>
      </w:r>
      <w:r w:rsidR="00C5736C">
        <w:t>Fluctuations may be due to the imposition and cessation of the COVID-19 pandemic lockdown restrictions</w:t>
      </w:r>
      <w:r w:rsidRPr="002026FB">
        <w:t xml:space="preserve">, which began in mid-March 2020. To adapt to COVID-19, Parole Board of Canada hearings were conducted primarily by teleconference and/or video conference in 2020-21 and 2021-22. </w:t>
      </w:r>
    </w:p>
    <w:p w14:paraId="1BBB3A80" w14:textId="0E95BB05" w:rsidR="009C74FD" w:rsidRPr="002026FB" w:rsidRDefault="008B5BD7" w:rsidP="004059C5">
      <w:pPr>
        <w:pStyle w:val="Bullets"/>
      </w:pPr>
      <w:r w:rsidRPr="002026FB">
        <w:t>Between fiscal years</w:t>
      </w:r>
      <w:r w:rsidR="009C74FD" w:rsidRPr="002026FB">
        <w:t xml:space="preserve"> 202</w:t>
      </w:r>
      <w:r w:rsidR="0011043B">
        <w:t>2</w:t>
      </w:r>
      <w:r w:rsidR="009C74FD" w:rsidRPr="002026FB">
        <w:t>-2</w:t>
      </w:r>
      <w:r w:rsidR="0011043B">
        <w:t>3</w:t>
      </w:r>
      <w:r w:rsidR="009C74FD" w:rsidRPr="002026FB">
        <w:t xml:space="preserve"> </w:t>
      </w:r>
      <w:r w:rsidRPr="002026FB">
        <w:t>and</w:t>
      </w:r>
      <w:r w:rsidR="009C74FD" w:rsidRPr="002026FB">
        <w:t xml:space="preserve"> 202</w:t>
      </w:r>
      <w:r w:rsidR="0011043B">
        <w:t>3</w:t>
      </w:r>
      <w:r w:rsidR="009C74FD" w:rsidRPr="002026FB">
        <w:t>-2</w:t>
      </w:r>
      <w:r w:rsidR="0011043B">
        <w:t>4</w:t>
      </w:r>
      <w:r w:rsidR="009C74FD" w:rsidRPr="002026FB">
        <w:t xml:space="preserve">, the total number of applications for financial assistance increased from </w:t>
      </w:r>
      <w:r w:rsidR="0011043B">
        <w:t>61</w:t>
      </w:r>
      <w:r w:rsidR="009C74FD" w:rsidRPr="002026FB">
        <w:t xml:space="preserve"> to </w:t>
      </w:r>
      <w:r w:rsidR="0011043B">
        <w:t>117</w:t>
      </w:r>
      <w:r w:rsidR="009C74FD" w:rsidRPr="002026FB">
        <w:t>.</w:t>
      </w:r>
      <w:r w:rsidR="0058219D">
        <w:t xml:space="preserve"> Numbers of applications have not returned to pre-pandemic levels as the Parole Board of Canada schedules virtual hearings over in-person.</w:t>
      </w:r>
    </w:p>
    <w:p w14:paraId="7D19C8C3" w14:textId="77777777" w:rsidR="00AA7FE0" w:rsidRDefault="00AA7FE0">
      <w:pPr>
        <w:spacing w:after="160" w:line="259" w:lineRule="auto"/>
      </w:pPr>
      <w:r>
        <w:br w:type="page"/>
      </w:r>
    </w:p>
    <w:p w14:paraId="48F82E2A" w14:textId="34744A34" w:rsidR="008F4C81" w:rsidRPr="002026FB" w:rsidRDefault="008F4C81" w:rsidP="008F3A0D">
      <w:pPr>
        <w:pStyle w:val="Heading4"/>
      </w:pPr>
      <w:bookmarkStart w:id="185" w:name="_Hlk188525369"/>
      <w:r w:rsidRPr="002026FB">
        <w:rPr>
          <w:rFonts w:ascii="Aptos SemiBold" w:hAnsi="Aptos SemiBold"/>
        </w:rPr>
        <w:lastRenderedPageBreak/>
        <w:t>Table F3</w:t>
      </w:r>
      <w:r w:rsidR="00E35B7F" w:rsidRPr="002026FB">
        <w:rPr>
          <w:rFonts w:ascii="Aptos SemiBold" w:hAnsi="Aptos SemiBold"/>
        </w:rPr>
        <w:t>.</w:t>
      </w:r>
      <w:r w:rsidRPr="002026FB">
        <w:t xml:space="preserve"> Number of requests for financial assistance to attend parole hearings</w:t>
      </w:r>
    </w:p>
    <w:tbl>
      <w:tblPr>
        <w:tblStyle w:val="CCRSO"/>
        <w:tblW w:w="10260" w:type="dxa"/>
        <w:tblLayout w:type="fixed"/>
        <w:tblLook w:val="04A0" w:firstRow="1" w:lastRow="0" w:firstColumn="1" w:lastColumn="0" w:noHBand="0" w:noVBand="1"/>
      </w:tblPr>
      <w:tblGrid>
        <w:gridCol w:w="2865"/>
        <w:gridCol w:w="1479"/>
        <w:gridCol w:w="1479"/>
        <w:gridCol w:w="1479"/>
        <w:gridCol w:w="1479"/>
        <w:gridCol w:w="1479"/>
      </w:tblGrid>
      <w:tr w:rsidR="0011043B" w:rsidRPr="002026FB" w14:paraId="6883CB6F" w14:textId="77777777" w:rsidTr="0070395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65" w:type="dxa"/>
            <w:vAlign w:val="top"/>
          </w:tcPr>
          <w:p w14:paraId="57B7F263" w14:textId="0B649578" w:rsidR="0011043B" w:rsidRPr="002026FB" w:rsidRDefault="0011043B" w:rsidP="0070395A">
            <w:pPr>
              <w:jc w:val="left"/>
              <w:rPr>
                <w:sz w:val="24"/>
                <w:szCs w:val="24"/>
              </w:rPr>
            </w:pPr>
            <w:r>
              <w:rPr>
                <w:sz w:val="24"/>
                <w:szCs w:val="24"/>
              </w:rPr>
              <w:t>Application type</w:t>
            </w:r>
          </w:p>
        </w:tc>
        <w:tc>
          <w:tcPr>
            <w:tcW w:w="1479" w:type="dxa"/>
          </w:tcPr>
          <w:p w14:paraId="46DAB3A7" w14:textId="5BED8343" w:rsidR="0011043B" w:rsidRPr="002026FB" w:rsidRDefault="0011043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2019-20</w:t>
            </w:r>
          </w:p>
        </w:tc>
        <w:tc>
          <w:tcPr>
            <w:tcW w:w="1479" w:type="dxa"/>
          </w:tcPr>
          <w:p w14:paraId="4F2AF8E4" w14:textId="41D18CB6" w:rsidR="0011043B" w:rsidRPr="002026FB" w:rsidRDefault="0011043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2020-21</w:t>
            </w:r>
          </w:p>
        </w:tc>
        <w:tc>
          <w:tcPr>
            <w:tcW w:w="1479" w:type="dxa"/>
          </w:tcPr>
          <w:p w14:paraId="3E9B19E5" w14:textId="1F10071F" w:rsidR="0011043B" w:rsidRPr="002026FB" w:rsidRDefault="0011043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2021-22</w:t>
            </w:r>
          </w:p>
        </w:tc>
        <w:tc>
          <w:tcPr>
            <w:tcW w:w="1479" w:type="dxa"/>
          </w:tcPr>
          <w:p w14:paraId="5F3D4294" w14:textId="44EE0468" w:rsidR="0011043B" w:rsidRPr="002026FB" w:rsidRDefault="0011043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2022-23</w:t>
            </w:r>
          </w:p>
        </w:tc>
        <w:tc>
          <w:tcPr>
            <w:tcW w:w="1479" w:type="dxa"/>
          </w:tcPr>
          <w:p w14:paraId="4C30002E" w14:textId="00AE3D9A" w:rsidR="0011043B" w:rsidRPr="002026FB" w:rsidRDefault="0011043B"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202</w:t>
            </w:r>
            <w:r>
              <w:rPr>
                <w:sz w:val="24"/>
                <w:szCs w:val="24"/>
              </w:rPr>
              <w:t>3</w:t>
            </w:r>
            <w:r w:rsidRPr="002026FB">
              <w:rPr>
                <w:sz w:val="24"/>
                <w:szCs w:val="24"/>
              </w:rPr>
              <w:t>-2</w:t>
            </w:r>
            <w:r>
              <w:rPr>
                <w:sz w:val="24"/>
                <w:szCs w:val="24"/>
              </w:rPr>
              <w:t>4</w:t>
            </w:r>
          </w:p>
        </w:tc>
      </w:tr>
      <w:tr w:rsidR="0011043B" w:rsidRPr="002026FB" w14:paraId="5E9480BF" w14:textId="77777777" w:rsidTr="0070395A">
        <w:trPr>
          <w:trHeight w:val="24"/>
        </w:trPr>
        <w:tc>
          <w:tcPr>
            <w:cnfStyle w:val="001000000000" w:firstRow="0" w:lastRow="0" w:firstColumn="1" w:lastColumn="0" w:oddVBand="0" w:evenVBand="0" w:oddHBand="0" w:evenHBand="0" w:firstRowFirstColumn="0" w:firstRowLastColumn="0" w:lastRowFirstColumn="0" w:lastRowLastColumn="0"/>
            <w:tcW w:w="2865" w:type="dxa"/>
          </w:tcPr>
          <w:p w14:paraId="232062A7" w14:textId="77777777" w:rsidR="0011043B" w:rsidRPr="002026FB" w:rsidRDefault="0011043B" w:rsidP="0011043B">
            <w:pPr>
              <w:rPr>
                <w:sz w:val="24"/>
                <w:szCs w:val="24"/>
              </w:rPr>
            </w:pPr>
            <w:r w:rsidRPr="002026FB">
              <w:rPr>
                <w:sz w:val="24"/>
                <w:szCs w:val="24"/>
              </w:rPr>
              <w:t>Number of applications for financial assistance received from victims</w:t>
            </w:r>
          </w:p>
        </w:tc>
        <w:tc>
          <w:tcPr>
            <w:tcW w:w="1479" w:type="dxa"/>
          </w:tcPr>
          <w:p w14:paraId="2C7567C7" w14:textId="377DEEC6" w:rsidR="0011043B" w:rsidRPr="002026FB" w:rsidRDefault="0011043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456</w:t>
            </w:r>
          </w:p>
        </w:tc>
        <w:tc>
          <w:tcPr>
            <w:tcW w:w="1479" w:type="dxa"/>
          </w:tcPr>
          <w:p w14:paraId="2F1AFF3B" w14:textId="753DF3C0" w:rsidR="0011043B" w:rsidRPr="002026FB" w:rsidRDefault="0011043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29</w:t>
            </w:r>
          </w:p>
        </w:tc>
        <w:tc>
          <w:tcPr>
            <w:tcW w:w="1479" w:type="dxa"/>
          </w:tcPr>
          <w:p w14:paraId="39BE4E47" w14:textId="64BCFF8A" w:rsidR="0011043B" w:rsidRPr="002026FB" w:rsidRDefault="0011043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7</w:t>
            </w:r>
          </w:p>
        </w:tc>
        <w:tc>
          <w:tcPr>
            <w:tcW w:w="1479" w:type="dxa"/>
          </w:tcPr>
          <w:p w14:paraId="54CDDD72" w14:textId="41A43576" w:rsidR="0011043B" w:rsidRPr="002026FB" w:rsidRDefault="0011043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61</w:t>
            </w:r>
          </w:p>
        </w:tc>
        <w:tc>
          <w:tcPr>
            <w:tcW w:w="1479" w:type="dxa"/>
          </w:tcPr>
          <w:p w14:paraId="78B54E94" w14:textId="53A3D206" w:rsidR="0011043B" w:rsidRPr="002026FB" w:rsidRDefault="0011043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117</w:t>
            </w:r>
          </w:p>
        </w:tc>
      </w:tr>
      <w:tr w:rsidR="0011043B" w:rsidRPr="002026FB" w14:paraId="3B1B5E74" w14:textId="77777777" w:rsidTr="0070395A">
        <w:trPr>
          <w:trHeight w:val="41"/>
        </w:trPr>
        <w:tc>
          <w:tcPr>
            <w:cnfStyle w:val="001000000000" w:firstRow="0" w:lastRow="0" w:firstColumn="1" w:lastColumn="0" w:oddVBand="0" w:evenVBand="0" w:oddHBand="0" w:evenHBand="0" w:firstRowFirstColumn="0" w:firstRowLastColumn="0" w:lastRowFirstColumn="0" w:lastRowLastColumn="0"/>
            <w:tcW w:w="2865" w:type="dxa"/>
          </w:tcPr>
          <w:p w14:paraId="021BF855" w14:textId="77777777" w:rsidR="0011043B" w:rsidRPr="002026FB" w:rsidRDefault="0011043B" w:rsidP="0011043B">
            <w:pPr>
              <w:rPr>
                <w:sz w:val="24"/>
                <w:szCs w:val="24"/>
              </w:rPr>
            </w:pPr>
            <w:r w:rsidRPr="002026FB">
              <w:rPr>
                <w:sz w:val="24"/>
                <w:szCs w:val="24"/>
              </w:rPr>
              <w:t>Number of applications for financial assistance received from support persons</w:t>
            </w:r>
          </w:p>
        </w:tc>
        <w:tc>
          <w:tcPr>
            <w:tcW w:w="1479" w:type="dxa"/>
          </w:tcPr>
          <w:p w14:paraId="0612794C" w14:textId="4EBD0812" w:rsidR="0011043B" w:rsidRPr="002026FB" w:rsidRDefault="0011043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157</w:t>
            </w:r>
          </w:p>
        </w:tc>
        <w:tc>
          <w:tcPr>
            <w:tcW w:w="1479" w:type="dxa"/>
          </w:tcPr>
          <w:p w14:paraId="0DC416BB" w14:textId="44EB76DA" w:rsidR="0011043B" w:rsidRPr="002026FB" w:rsidRDefault="0011043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w:t>
            </w:r>
          </w:p>
        </w:tc>
        <w:tc>
          <w:tcPr>
            <w:tcW w:w="1479" w:type="dxa"/>
          </w:tcPr>
          <w:p w14:paraId="36A8BE4B" w14:textId="183B5AA5" w:rsidR="0011043B" w:rsidRPr="002026FB" w:rsidRDefault="0011043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0</w:t>
            </w:r>
          </w:p>
        </w:tc>
        <w:tc>
          <w:tcPr>
            <w:tcW w:w="1479" w:type="dxa"/>
          </w:tcPr>
          <w:p w14:paraId="029920F3" w14:textId="3811306D" w:rsidR="0011043B" w:rsidRPr="002026FB" w:rsidRDefault="0011043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2026FB">
              <w:rPr>
                <w:sz w:val="24"/>
                <w:szCs w:val="24"/>
              </w:rPr>
              <w:t>27</w:t>
            </w:r>
          </w:p>
        </w:tc>
        <w:tc>
          <w:tcPr>
            <w:tcW w:w="1479" w:type="dxa"/>
          </w:tcPr>
          <w:p w14:paraId="4791B00B" w14:textId="067BA031" w:rsidR="0011043B" w:rsidRPr="002026FB" w:rsidRDefault="0011043B"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46</w:t>
            </w:r>
          </w:p>
        </w:tc>
      </w:tr>
      <w:tr w:rsidR="0011043B" w:rsidRPr="002026FB" w14:paraId="6F611D37" w14:textId="77777777" w:rsidTr="0070395A">
        <w:trPr>
          <w:trHeight w:val="716"/>
        </w:trPr>
        <w:tc>
          <w:tcPr>
            <w:cnfStyle w:val="001000000000" w:firstRow="0" w:lastRow="0" w:firstColumn="1" w:lastColumn="0" w:oddVBand="0" w:evenVBand="0" w:oddHBand="0" w:evenHBand="0" w:firstRowFirstColumn="0" w:firstRowLastColumn="0" w:lastRowFirstColumn="0" w:lastRowLastColumn="0"/>
            <w:tcW w:w="2865" w:type="dxa"/>
          </w:tcPr>
          <w:p w14:paraId="24036B6C" w14:textId="77777777" w:rsidR="0011043B" w:rsidRPr="005259DB" w:rsidRDefault="0011043B" w:rsidP="0011043B">
            <w:pPr>
              <w:rPr>
                <w:b/>
                <w:bCs/>
                <w:sz w:val="24"/>
                <w:szCs w:val="24"/>
              </w:rPr>
            </w:pPr>
            <w:r w:rsidRPr="005259DB">
              <w:rPr>
                <w:b/>
                <w:bCs/>
                <w:sz w:val="24"/>
                <w:szCs w:val="24"/>
              </w:rPr>
              <w:t>Total number of applications</w:t>
            </w:r>
          </w:p>
        </w:tc>
        <w:tc>
          <w:tcPr>
            <w:tcW w:w="1479" w:type="dxa"/>
          </w:tcPr>
          <w:p w14:paraId="323CDB90" w14:textId="4FBD1C11" w:rsidR="0011043B" w:rsidRPr="005259DB" w:rsidRDefault="0011043B"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613</w:t>
            </w:r>
          </w:p>
        </w:tc>
        <w:tc>
          <w:tcPr>
            <w:tcW w:w="1479" w:type="dxa"/>
          </w:tcPr>
          <w:p w14:paraId="63BFE82B" w14:textId="24EA8EB8" w:rsidR="0011043B" w:rsidRPr="005259DB" w:rsidRDefault="0011043B"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31</w:t>
            </w:r>
          </w:p>
        </w:tc>
        <w:tc>
          <w:tcPr>
            <w:tcW w:w="1479" w:type="dxa"/>
          </w:tcPr>
          <w:p w14:paraId="543AB70D" w14:textId="5571FAD0" w:rsidR="0011043B" w:rsidRPr="005259DB" w:rsidRDefault="0011043B"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7</w:t>
            </w:r>
          </w:p>
        </w:tc>
        <w:tc>
          <w:tcPr>
            <w:tcW w:w="1479" w:type="dxa"/>
          </w:tcPr>
          <w:p w14:paraId="6B8D4A1B" w14:textId="10AFF2D4" w:rsidR="0011043B" w:rsidRPr="005259DB" w:rsidRDefault="0011043B"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88</w:t>
            </w:r>
          </w:p>
        </w:tc>
        <w:tc>
          <w:tcPr>
            <w:tcW w:w="1479" w:type="dxa"/>
          </w:tcPr>
          <w:p w14:paraId="2660EC97" w14:textId="49036CC2" w:rsidR="0011043B" w:rsidRPr="005259DB" w:rsidRDefault="0011043B"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5259DB">
              <w:rPr>
                <w:b/>
                <w:bCs/>
                <w:sz w:val="24"/>
                <w:szCs w:val="24"/>
              </w:rPr>
              <w:t>163</w:t>
            </w:r>
          </w:p>
        </w:tc>
      </w:tr>
    </w:tbl>
    <w:bookmarkEnd w:id="185"/>
    <w:p w14:paraId="7BAAC84E" w14:textId="77777777" w:rsidR="008F4C81" w:rsidRPr="002026FB" w:rsidRDefault="008F4C81" w:rsidP="004059C5">
      <w:pPr>
        <w:spacing w:before="240"/>
        <w:rPr>
          <w:b/>
        </w:rPr>
      </w:pPr>
      <w:r w:rsidRPr="002026FB">
        <w:rPr>
          <w:rFonts w:ascii="Aptos SemiBold" w:hAnsi="Aptos SemiBold"/>
        </w:rPr>
        <w:t>Source</w:t>
      </w:r>
      <w:r w:rsidRPr="002026FB">
        <w:t>: Justice Canada.</w:t>
      </w:r>
    </w:p>
    <w:p w14:paraId="1A1F8A59" w14:textId="77777777" w:rsidR="008F4C81" w:rsidRPr="002026FB" w:rsidRDefault="008F4C81" w:rsidP="00D9093B">
      <w:pPr>
        <w:pStyle w:val="CommentText"/>
      </w:pPr>
      <w:r w:rsidRPr="002026FB">
        <w:t>Notes</w:t>
      </w:r>
    </w:p>
    <w:p w14:paraId="51D2F3ED" w14:textId="203079D6" w:rsidR="00A23483" w:rsidRPr="002026FB" w:rsidRDefault="00A23483" w:rsidP="004059C5">
      <w:r w:rsidRPr="002026FB">
        <w:t>The number of applications in 202</w:t>
      </w:r>
      <w:r w:rsidR="0011043B">
        <w:t>3</w:t>
      </w:r>
      <w:r w:rsidRPr="002026FB">
        <w:t>-2</w:t>
      </w:r>
      <w:r w:rsidR="0011043B">
        <w:t>4</w:t>
      </w:r>
      <w:r w:rsidRPr="002026FB">
        <w:t xml:space="preserve"> include applications for hearings that ended up being changed from “in person” to “virtual”, and for hearings that were </w:t>
      </w:r>
      <w:r w:rsidR="0011043B">
        <w:t xml:space="preserve">postponed or </w:t>
      </w:r>
      <w:r w:rsidRPr="002026FB">
        <w:t>cancelled altogether.</w:t>
      </w:r>
    </w:p>
    <w:p w14:paraId="24E4A863" w14:textId="77777777" w:rsidR="00A23483" w:rsidRPr="002026FB" w:rsidRDefault="00A23483" w:rsidP="004059C5">
      <w:r w:rsidRPr="002026FB">
        <w:t>Victims can apply for financial assistance for a support person to accompany them to a parole hearing.</w:t>
      </w:r>
    </w:p>
    <w:p w14:paraId="1EA81A2B" w14:textId="4A558605" w:rsidR="008F4C81" w:rsidRPr="002026FB" w:rsidRDefault="00A23483" w:rsidP="004059C5">
      <w:pPr>
        <w:rPr>
          <w:rFonts w:cstheme="minorHAnsi"/>
        </w:rPr>
      </w:pPr>
      <w:r w:rsidRPr="002026FB">
        <w:t>Reported year periods reflect fiscal years. A fiscal year runs from April 1 to March 31 of the following year.</w:t>
      </w:r>
      <w:r w:rsidR="008F4C81" w:rsidRPr="002026FB">
        <w:br w:type="page"/>
      </w:r>
    </w:p>
    <w:p w14:paraId="1660056C" w14:textId="218DFF55" w:rsidR="008F4C81" w:rsidRPr="002026FB" w:rsidRDefault="002C7191" w:rsidP="004059C5">
      <w:pPr>
        <w:pStyle w:val="Heading3"/>
      </w:pPr>
      <w:bookmarkStart w:id="186" w:name="_Toc219197808"/>
      <w:r w:rsidRPr="002026FB">
        <w:lastRenderedPageBreak/>
        <w:t>Number of Parole Board of Canada contacts with victims: 10-year trend</w:t>
      </w:r>
      <w:bookmarkEnd w:id="186"/>
    </w:p>
    <w:p w14:paraId="5F892257" w14:textId="24E3D40F" w:rsidR="002C7191" w:rsidRPr="002026FB" w:rsidRDefault="00D92ECA" w:rsidP="008F3A0D">
      <w:pPr>
        <w:pStyle w:val="Heading4"/>
      </w:pPr>
      <w:r w:rsidRPr="002026FB">
        <w:rPr>
          <w:rFonts w:ascii="Aptos SemiBold" w:hAnsi="Aptos SemiBold"/>
        </w:rPr>
        <w:t>Figure F4.</w:t>
      </w:r>
      <w:r w:rsidRPr="002026FB">
        <w:t xml:space="preserve"> </w:t>
      </w:r>
      <w:r w:rsidR="002C7191" w:rsidRPr="002026FB">
        <w:t>Number of PBC contacts with victims</w:t>
      </w:r>
    </w:p>
    <w:p w14:paraId="306EA4A6" w14:textId="707CE613" w:rsidR="002C7191" w:rsidRPr="002026FB" w:rsidRDefault="0069559E" w:rsidP="005259DB">
      <w:pPr>
        <w:jc w:val="center"/>
      </w:pPr>
      <w:r>
        <w:rPr>
          <w:noProof/>
        </w:rPr>
        <w:drawing>
          <wp:inline distT="0" distB="0" distL="0" distR="0" wp14:anchorId="3C012172" wp14:editId="6F5ADF27">
            <wp:extent cx="6013716" cy="4294641"/>
            <wp:effectExtent l="0" t="0" r="6350" b="0"/>
            <wp:docPr id="2119988315" name="Picture 78" descr="Line graph showing the number of victims formally contacted by the Parole Board of Canada over a ten year period from fiscal year 2014-15 to 2023-24. The number of Parole Board contacts with victims increased between fiscal years 2014-15 to 2018-19, then decreased slightly from 2018-19 to 2019-20. Data are not available for fiscal year 2020-21 as the Parole Board of Canada transitioned from manual data collection to using an automated system, the Victims Application Module, during this timeframe. The reduction in contacts with victims between 2019-20 and 2021-22 is also the result of this transition to an automated system. From fiscal year 2021-22 to 2023-24, there has been a small increase in the number of contacts with victims.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88315" name="Picture 78" descr="Line graph showing the number of victims formally contacted by the Parole Board of Canada over a ten year period from fiscal year 2014-15 to 2023-24. The number of Parole Board contacts with victims increased between fiscal years 2014-15 to 2018-19, then decreased slightly from 2018-19 to 2019-20. Data are not available for fiscal year 2020-21 as the Parole Board of Canada transitioned from manual data collection to using an automated system, the Victims Application Module, during this timeframe. The reduction in contacts with victims between 2019-20 and 2021-22 is also the result of this transition to an automated system. From fiscal year 2021-22 to 2023-24, there has been a small increase in the number of contacts with victims. Full data are available in the table below."/>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1717E736" w14:textId="77777777" w:rsidR="002C7191" w:rsidRPr="002026FB" w:rsidRDefault="002C7191" w:rsidP="004059C5">
      <w:pPr>
        <w:pStyle w:val="NormalWeb"/>
        <w:spacing w:before="240" w:beforeAutospacing="0" w:after="160" w:afterAutospacing="0"/>
        <w:rPr>
          <w:rFonts w:ascii="Aptos" w:hAnsi="Aptos"/>
        </w:rPr>
      </w:pPr>
      <w:r w:rsidRPr="002026FB">
        <w:rPr>
          <w:rFonts w:ascii="Aptos SemiBold" w:hAnsi="Aptos SemiBold"/>
        </w:rPr>
        <w:t>Source</w:t>
      </w:r>
      <w:r w:rsidRPr="002026FB">
        <w:rPr>
          <w:rFonts w:ascii="Aptos" w:hAnsi="Aptos"/>
        </w:rPr>
        <w:t>: Parole Board of Canada.</w:t>
      </w:r>
    </w:p>
    <w:p w14:paraId="79BD9567" w14:textId="77777777" w:rsidR="00CD3433" w:rsidRDefault="00001638" w:rsidP="00CD3433">
      <w:pPr>
        <w:pStyle w:val="Bullets"/>
      </w:pPr>
      <w:r w:rsidRPr="002026FB">
        <w:t xml:space="preserve">In </w:t>
      </w:r>
      <w:r w:rsidR="00CD3433">
        <w:t>2023-24, the Parole Board of Canada (PBC) reported 20,674 contacts with victims, an increase of 6.9% compared to 2022-23.</w:t>
      </w:r>
    </w:p>
    <w:p w14:paraId="789DF270" w14:textId="3DCB000B" w:rsidR="00001638" w:rsidRPr="002026FB" w:rsidRDefault="00CD3433" w:rsidP="00CD3433">
      <w:pPr>
        <w:pStyle w:val="Bullets"/>
      </w:pPr>
      <w:r>
        <w:t>In the past 10 fiscal years (from 2014-15 to 2023-24), the number of PBC contacts with victims decreased by 24.0% (6,517 fewer contacts</w:t>
      </w:r>
      <w:r w:rsidR="00001638" w:rsidRPr="002026FB">
        <w:t>)</w:t>
      </w:r>
      <w:r w:rsidR="0047233C">
        <w:t>*</w:t>
      </w:r>
      <w:r w:rsidR="00001638" w:rsidRPr="002026FB">
        <w:t xml:space="preserve">. </w:t>
      </w:r>
    </w:p>
    <w:p w14:paraId="7CE0D97A" w14:textId="7E7945B1" w:rsidR="002C7191" w:rsidRPr="002026FB" w:rsidRDefault="00001638" w:rsidP="00D9093B">
      <w:pPr>
        <w:pStyle w:val="CommentText"/>
      </w:pPr>
      <w:r w:rsidRPr="002026FB">
        <w:t>Notes</w:t>
      </w:r>
    </w:p>
    <w:p w14:paraId="5BEA681E" w14:textId="02935414" w:rsidR="00D623D8" w:rsidRPr="002026FB" w:rsidRDefault="0047233C" w:rsidP="004059C5">
      <w:r>
        <w:t>*</w:t>
      </w:r>
      <w:r w:rsidR="00BE2D92">
        <w:t>The dotted line in the figure indicates that d</w:t>
      </w:r>
      <w:r w:rsidR="004E462E" w:rsidRPr="002026FB">
        <w:t xml:space="preserve">ata for 2020-21 are not available as the PBC transitioned from manual data collection to using an automated system, the Victims Application Module, during this timeframe. The reduction in contacts with victims between 2019-20 and 2021-22 is also the result of this transition to an automated system. A victim contact refers to each time the PBC has contact with a victim by mail, fax, telephone, in person, or through the Victims Portal. </w:t>
      </w:r>
    </w:p>
    <w:p w14:paraId="5BC494B5" w14:textId="79FA50FC" w:rsidR="004E462E" w:rsidRPr="002026FB" w:rsidRDefault="004E462E" w:rsidP="008F3A0D">
      <w:pPr>
        <w:pStyle w:val="Heading4"/>
      </w:pPr>
      <w:r w:rsidRPr="002026FB">
        <w:rPr>
          <w:rFonts w:ascii="Aptos SemiBold" w:hAnsi="Aptos SemiBold"/>
        </w:rPr>
        <w:lastRenderedPageBreak/>
        <w:t>Table F4</w:t>
      </w:r>
      <w:r w:rsidR="00E35B7F" w:rsidRPr="002026FB">
        <w:rPr>
          <w:rFonts w:ascii="Aptos SemiBold" w:hAnsi="Aptos SemiBold"/>
        </w:rPr>
        <w:t>.</w:t>
      </w:r>
      <w:r w:rsidRPr="002026FB">
        <w:t xml:space="preserve"> Number of PBC contacts with victims</w:t>
      </w:r>
    </w:p>
    <w:tbl>
      <w:tblPr>
        <w:tblStyle w:val="CCRSO"/>
        <w:tblW w:w="10202" w:type="dxa"/>
        <w:tblLayout w:type="fixed"/>
        <w:tblLook w:val="04A0" w:firstRow="1" w:lastRow="0" w:firstColumn="1" w:lastColumn="0" w:noHBand="0" w:noVBand="1"/>
      </w:tblPr>
      <w:tblGrid>
        <w:gridCol w:w="4650"/>
        <w:gridCol w:w="5552"/>
      </w:tblGrid>
      <w:tr w:rsidR="004E462E" w:rsidRPr="002026FB" w14:paraId="1794745B" w14:textId="77777777" w:rsidTr="0070395A">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650" w:type="dxa"/>
            <w:vAlign w:val="top"/>
          </w:tcPr>
          <w:p w14:paraId="7918A6CD" w14:textId="0A3361FE" w:rsidR="004E462E" w:rsidRPr="00516C03" w:rsidRDefault="004E462E" w:rsidP="0070395A">
            <w:pPr>
              <w:jc w:val="left"/>
              <w:rPr>
                <w:sz w:val="24"/>
                <w:szCs w:val="24"/>
              </w:rPr>
            </w:pPr>
            <w:r w:rsidRPr="00516C03">
              <w:rPr>
                <w:sz w:val="24"/>
                <w:szCs w:val="24"/>
              </w:rPr>
              <w:t>Fiscal year</w:t>
            </w:r>
          </w:p>
        </w:tc>
        <w:tc>
          <w:tcPr>
            <w:tcW w:w="5552" w:type="dxa"/>
          </w:tcPr>
          <w:p w14:paraId="41C4022E" w14:textId="77777777" w:rsidR="004E462E" w:rsidRPr="00516C03" w:rsidRDefault="004E462E"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516C03">
              <w:rPr>
                <w:sz w:val="24"/>
                <w:szCs w:val="24"/>
              </w:rPr>
              <w:t>Number of contacts</w:t>
            </w:r>
          </w:p>
        </w:tc>
      </w:tr>
      <w:tr w:rsidR="003639B5" w:rsidRPr="002026FB" w14:paraId="09C73301"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35409223" w14:textId="2FCD8947" w:rsidR="003639B5" w:rsidRPr="00516C03" w:rsidRDefault="003639B5" w:rsidP="003639B5">
            <w:pPr>
              <w:rPr>
                <w:sz w:val="24"/>
                <w:szCs w:val="24"/>
              </w:rPr>
            </w:pPr>
            <w:r w:rsidRPr="00516C03">
              <w:rPr>
                <w:sz w:val="24"/>
                <w:szCs w:val="24"/>
              </w:rPr>
              <w:t>2014-15</w:t>
            </w:r>
          </w:p>
        </w:tc>
        <w:tc>
          <w:tcPr>
            <w:tcW w:w="5552" w:type="dxa"/>
          </w:tcPr>
          <w:p w14:paraId="093322B5" w14:textId="7B18361E" w:rsidR="003639B5" w:rsidRPr="003639B5"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27,191</w:t>
            </w:r>
          </w:p>
        </w:tc>
      </w:tr>
      <w:tr w:rsidR="003639B5" w:rsidRPr="002026FB" w14:paraId="2BFC555E"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39FC5826" w14:textId="6AE1081E" w:rsidR="003639B5" w:rsidRPr="00516C03" w:rsidRDefault="003639B5" w:rsidP="003639B5">
            <w:pPr>
              <w:rPr>
                <w:sz w:val="24"/>
                <w:szCs w:val="24"/>
              </w:rPr>
            </w:pPr>
            <w:r w:rsidRPr="00516C03">
              <w:rPr>
                <w:sz w:val="24"/>
                <w:szCs w:val="24"/>
              </w:rPr>
              <w:t>2015-16</w:t>
            </w:r>
          </w:p>
        </w:tc>
        <w:tc>
          <w:tcPr>
            <w:tcW w:w="5552" w:type="dxa"/>
          </w:tcPr>
          <w:p w14:paraId="20CE78C8" w14:textId="56016467" w:rsidR="003639B5" w:rsidRPr="003639B5"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29,771</w:t>
            </w:r>
          </w:p>
        </w:tc>
      </w:tr>
      <w:tr w:rsidR="003639B5" w:rsidRPr="002026FB" w14:paraId="7DEB2EE6"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0A63C048" w14:textId="0E75A6DA" w:rsidR="003639B5" w:rsidRPr="00516C03" w:rsidRDefault="003639B5" w:rsidP="003639B5">
            <w:pPr>
              <w:rPr>
                <w:sz w:val="24"/>
                <w:szCs w:val="24"/>
              </w:rPr>
            </w:pPr>
            <w:r w:rsidRPr="00516C03">
              <w:rPr>
                <w:sz w:val="24"/>
                <w:szCs w:val="24"/>
              </w:rPr>
              <w:t>2016-17</w:t>
            </w:r>
          </w:p>
        </w:tc>
        <w:tc>
          <w:tcPr>
            <w:tcW w:w="5552" w:type="dxa"/>
          </w:tcPr>
          <w:p w14:paraId="2FD4486C" w14:textId="528EAE18" w:rsidR="003639B5" w:rsidRPr="003639B5"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32,786</w:t>
            </w:r>
          </w:p>
        </w:tc>
      </w:tr>
      <w:tr w:rsidR="003639B5" w:rsidRPr="002026FB" w14:paraId="0122D2F7"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42731B53" w14:textId="46B9B1B3" w:rsidR="003639B5" w:rsidRPr="00516C03" w:rsidRDefault="003639B5" w:rsidP="003639B5">
            <w:pPr>
              <w:rPr>
                <w:sz w:val="24"/>
                <w:szCs w:val="24"/>
              </w:rPr>
            </w:pPr>
            <w:r w:rsidRPr="00516C03">
              <w:rPr>
                <w:sz w:val="24"/>
                <w:szCs w:val="24"/>
              </w:rPr>
              <w:t>2017-18</w:t>
            </w:r>
          </w:p>
        </w:tc>
        <w:tc>
          <w:tcPr>
            <w:tcW w:w="5552" w:type="dxa"/>
          </w:tcPr>
          <w:p w14:paraId="54EC1D09" w14:textId="5CE2F7D8" w:rsidR="003639B5" w:rsidRPr="003639B5"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33,370</w:t>
            </w:r>
          </w:p>
        </w:tc>
      </w:tr>
      <w:tr w:rsidR="003639B5" w:rsidRPr="002026FB" w14:paraId="47D0617E"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30040867" w14:textId="0A4AEED1" w:rsidR="003639B5" w:rsidRPr="00516C03" w:rsidRDefault="003639B5" w:rsidP="003639B5">
            <w:pPr>
              <w:rPr>
                <w:sz w:val="24"/>
                <w:szCs w:val="24"/>
              </w:rPr>
            </w:pPr>
            <w:r w:rsidRPr="00516C03">
              <w:rPr>
                <w:sz w:val="24"/>
                <w:szCs w:val="24"/>
              </w:rPr>
              <w:t>2018-19</w:t>
            </w:r>
          </w:p>
        </w:tc>
        <w:tc>
          <w:tcPr>
            <w:tcW w:w="5552" w:type="dxa"/>
          </w:tcPr>
          <w:p w14:paraId="25C31383" w14:textId="77B87721" w:rsidR="003639B5" w:rsidRPr="003639B5"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33,408</w:t>
            </w:r>
          </w:p>
        </w:tc>
      </w:tr>
      <w:tr w:rsidR="003639B5" w:rsidRPr="002026FB" w14:paraId="6993BD47"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2038F940" w14:textId="7ABF1775" w:rsidR="003639B5" w:rsidRPr="00516C03" w:rsidRDefault="003639B5" w:rsidP="003639B5">
            <w:pPr>
              <w:rPr>
                <w:sz w:val="24"/>
                <w:szCs w:val="24"/>
              </w:rPr>
            </w:pPr>
            <w:r w:rsidRPr="00516C03">
              <w:rPr>
                <w:sz w:val="24"/>
                <w:szCs w:val="24"/>
              </w:rPr>
              <w:t>2019-20</w:t>
            </w:r>
          </w:p>
        </w:tc>
        <w:tc>
          <w:tcPr>
            <w:tcW w:w="5552" w:type="dxa"/>
          </w:tcPr>
          <w:p w14:paraId="44BEDF92" w14:textId="0FF3E80E" w:rsidR="003639B5" w:rsidRPr="003639B5"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31,587</w:t>
            </w:r>
          </w:p>
        </w:tc>
      </w:tr>
      <w:tr w:rsidR="003639B5" w:rsidRPr="002026FB" w14:paraId="4478375F"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63D13371" w14:textId="22BAB001" w:rsidR="003639B5" w:rsidRPr="00516C03" w:rsidRDefault="003639B5" w:rsidP="003639B5">
            <w:pPr>
              <w:rPr>
                <w:sz w:val="24"/>
                <w:szCs w:val="24"/>
              </w:rPr>
            </w:pPr>
            <w:r w:rsidRPr="00516C03">
              <w:rPr>
                <w:sz w:val="24"/>
                <w:szCs w:val="24"/>
              </w:rPr>
              <w:t>2020-21</w:t>
            </w:r>
            <w:r w:rsidR="00EC6C43">
              <w:rPr>
                <w:sz w:val="24"/>
                <w:szCs w:val="24"/>
              </w:rPr>
              <w:t>*</w:t>
            </w:r>
          </w:p>
        </w:tc>
        <w:tc>
          <w:tcPr>
            <w:tcW w:w="5552" w:type="dxa"/>
          </w:tcPr>
          <w:p w14:paraId="6BAF7068" w14:textId="467FF872" w:rsidR="003639B5" w:rsidRPr="003639B5"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NA</w:t>
            </w:r>
            <w:r w:rsidR="00EC6C43">
              <w:rPr>
                <w:sz w:val="24"/>
                <w:szCs w:val="24"/>
              </w:rPr>
              <w:t>*</w:t>
            </w:r>
            <w:r w:rsidRPr="00E15D7C">
              <w:rPr>
                <w:sz w:val="24"/>
                <w:szCs w:val="24"/>
              </w:rPr>
              <w:t>*</w:t>
            </w:r>
          </w:p>
        </w:tc>
      </w:tr>
      <w:tr w:rsidR="003639B5" w:rsidRPr="002026FB" w14:paraId="1EC661FC"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52F11F70" w14:textId="0795ABCA" w:rsidR="003639B5" w:rsidRPr="00516C03" w:rsidRDefault="003639B5" w:rsidP="003639B5">
            <w:pPr>
              <w:rPr>
                <w:sz w:val="24"/>
                <w:szCs w:val="24"/>
              </w:rPr>
            </w:pPr>
            <w:r w:rsidRPr="00516C03">
              <w:rPr>
                <w:sz w:val="24"/>
                <w:szCs w:val="24"/>
              </w:rPr>
              <w:t>2021-22</w:t>
            </w:r>
          </w:p>
        </w:tc>
        <w:tc>
          <w:tcPr>
            <w:tcW w:w="5552" w:type="dxa"/>
          </w:tcPr>
          <w:p w14:paraId="074FE30F" w14:textId="13EC2413" w:rsidR="003639B5" w:rsidRPr="003639B5"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18,627</w:t>
            </w:r>
          </w:p>
        </w:tc>
      </w:tr>
      <w:tr w:rsidR="003639B5" w:rsidRPr="002026FB" w14:paraId="7F8C3FBB"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3BA9C87B" w14:textId="6530AF83" w:rsidR="003639B5" w:rsidRPr="00516C03" w:rsidRDefault="003639B5" w:rsidP="003639B5">
            <w:pPr>
              <w:rPr>
                <w:sz w:val="24"/>
                <w:szCs w:val="24"/>
              </w:rPr>
            </w:pPr>
            <w:r w:rsidRPr="00516C03">
              <w:rPr>
                <w:sz w:val="24"/>
                <w:szCs w:val="24"/>
              </w:rPr>
              <w:t>2022-23</w:t>
            </w:r>
          </w:p>
        </w:tc>
        <w:tc>
          <w:tcPr>
            <w:tcW w:w="5552" w:type="dxa"/>
          </w:tcPr>
          <w:p w14:paraId="7B7CD88B" w14:textId="17CA20CA" w:rsidR="003639B5" w:rsidRPr="003639B5" w:rsidRDefault="003639B5"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19,343</w:t>
            </w:r>
          </w:p>
        </w:tc>
      </w:tr>
      <w:tr w:rsidR="003639B5" w:rsidRPr="002026FB" w14:paraId="2D5D13AC" w14:textId="77777777" w:rsidTr="0070395A">
        <w:trPr>
          <w:trHeight w:val="360"/>
        </w:trPr>
        <w:tc>
          <w:tcPr>
            <w:cnfStyle w:val="001000000000" w:firstRow="0" w:lastRow="0" w:firstColumn="1" w:lastColumn="0" w:oddVBand="0" w:evenVBand="0" w:oddHBand="0" w:evenHBand="0" w:firstRowFirstColumn="0" w:firstRowLastColumn="0" w:lastRowFirstColumn="0" w:lastRowLastColumn="0"/>
            <w:tcW w:w="4650" w:type="dxa"/>
          </w:tcPr>
          <w:p w14:paraId="4275F739" w14:textId="23966E75" w:rsidR="003639B5" w:rsidRPr="00516C03" w:rsidRDefault="003639B5" w:rsidP="003639B5">
            <w:pPr>
              <w:rPr>
                <w:sz w:val="24"/>
                <w:szCs w:val="24"/>
              </w:rPr>
            </w:pPr>
            <w:r w:rsidRPr="00516C03">
              <w:rPr>
                <w:sz w:val="24"/>
                <w:szCs w:val="24"/>
              </w:rPr>
              <w:t>202</w:t>
            </w:r>
            <w:r>
              <w:rPr>
                <w:sz w:val="24"/>
                <w:szCs w:val="24"/>
              </w:rPr>
              <w:t>3</w:t>
            </w:r>
            <w:r w:rsidRPr="00516C03">
              <w:rPr>
                <w:sz w:val="24"/>
                <w:szCs w:val="24"/>
              </w:rPr>
              <w:t>-2</w:t>
            </w:r>
            <w:r>
              <w:rPr>
                <w:sz w:val="24"/>
                <w:szCs w:val="24"/>
              </w:rPr>
              <w:t>4</w:t>
            </w:r>
          </w:p>
        </w:tc>
        <w:tc>
          <w:tcPr>
            <w:tcW w:w="5552" w:type="dxa"/>
          </w:tcPr>
          <w:p w14:paraId="429A1D26" w14:textId="5D18356D" w:rsidR="003639B5" w:rsidRPr="003639B5" w:rsidRDefault="003639B5"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20,674</w:t>
            </w:r>
          </w:p>
        </w:tc>
      </w:tr>
    </w:tbl>
    <w:p w14:paraId="66C8714B" w14:textId="77777777" w:rsidR="004E462E" w:rsidRPr="002026FB" w:rsidRDefault="004E462E" w:rsidP="004059C5">
      <w:pPr>
        <w:spacing w:before="240"/>
      </w:pPr>
      <w:r w:rsidRPr="002026FB">
        <w:rPr>
          <w:rFonts w:ascii="Aptos SemiBold" w:hAnsi="Aptos SemiBold"/>
        </w:rPr>
        <w:t>Source</w:t>
      </w:r>
      <w:r w:rsidRPr="002026FB">
        <w:t>: Parole Board of Canada.</w:t>
      </w:r>
    </w:p>
    <w:p w14:paraId="290C3889" w14:textId="77777777" w:rsidR="004E462E" w:rsidRPr="002026FB" w:rsidRDefault="004E462E" w:rsidP="00D9093B">
      <w:pPr>
        <w:pStyle w:val="CommentText"/>
      </w:pPr>
      <w:r w:rsidRPr="002026FB">
        <w:t>Notes</w:t>
      </w:r>
    </w:p>
    <w:p w14:paraId="7D9DFE09" w14:textId="61CEFE8F" w:rsidR="00B1456F" w:rsidRDefault="004E462E" w:rsidP="004059C5">
      <w:r w:rsidRPr="002026FB">
        <w:t xml:space="preserve">*Data for 2020-21 are not available as the PBC transitioned from manual data collection to using an automated system, the Victims Application Module, during this timeframe. The reduction in contacts with victims between 2019-20 and 2021-22 is also the result of this transition to an automated system. A victim contact refers to each time the PBC has contact with a victim by mail, fax, telephone, in person, or through the Victims Portal. </w:t>
      </w:r>
    </w:p>
    <w:p w14:paraId="50A167D5" w14:textId="114499BA" w:rsidR="00EC6C43" w:rsidRPr="002026FB" w:rsidRDefault="00EC6C43" w:rsidP="004059C5">
      <w:r>
        <w:t xml:space="preserve">** </w:t>
      </w:r>
      <w:r w:rsidRPr="002026FB">
        <w:t>“Not applicable” is abbreviated to “NA” in this table due to formatting.</w:t>
      </w:r>
    </w:p>
    <w:p w14:paraId="54E1AB99" w14:textId="5451BFD9" w:rsidR="004E462E" w:rsidRPr="002026FB" w:rsidRDefault="00490251" w:rsidP="004059C5">
      <w:r w:rsidRPr="002026FB">
        <w:t xml:space="preserve">Reported year periods reflect fiscal years. </w:t>
      </w:r>
      <w:r w:rsidR="004E462E" w:rsidRPr="002026FB">
        <w:t>A fiscal year runs from April 1 to March 31 of the following year.</w:t>
      </w:r>
    </w:p>
    <w:p w14:paraId="00D1D492" w14:textId="761167F9" w:rsidR="004E462E" w:rsidRPr="002026FB" w:rsidRDefault="004E462E" w:rsidP="004059C5">
      <w:r w:rsidRPr="002026FB">
        <w:br w:type="page"/>
      </w:r>
    </w:p>
    <w:p w14:paraId="14CEA6E8" w14:textId="48AF6201" w:rsidR="004E462E" w:rsidRPr="002026FB" w:rsidRDefault="00D97CF4" w:rsidP="004059C5">
      <w:pPr>
        <w:pStyle w:val="Heading3"/>
      </w:pPr>
      <w:bookmarkStart w:id="187" w:name="_Toc219197809"/>
      <w:r w:rsidRPr="002026FB">
        <w:lastRenderedPageBreak/>
        <w:t>Victim presentations at PBC Hearings: 10-year trend</w:t>
      </w:r>
      <w:bookmarkEnd w:id="187"/>
    </w:p>
    <w:p w14:paraId="0B4FAD9D" w14:textId="60FBD26D" w:rsidR="00D97CF4" w:rsidRPr="002026FB" w:rsidRDefault="00D97CF4" w:rsidP="008F3A0D">
      <w:pPr>
        <w:pStyle w:val="Heading4"/>
      </w:pPr>
      <w:r w:rsidRPr="002026FB">
        <w:rPr>
          <w:rFonts w:ascii="Aptos SemiBold" w:hAnsi="Aptos SemiBold"/>
        </w:rPr>
        <w:t>Figure F5</w:t>
      </w:r>
      <w:r w:rsidR="00E35B7F" w:rsidRPr="002026FB">
        <w:rPr>
          <w:rFonts w:ascii="Aptos SemiBold" w:hAnsi="Aptos SemiBold"/>
        </w:rPr>
        <w:t>.</w:t>
      </w:r>
      <w:r w:rsidRPr="002026FB">
        <w:t xml:space="preserve"> Number of victim presentations and number of hearings with victim presentations</w:t>
      </w:r>
    </w:p>
    <w:p w14:paraId="7739D638" w14:textId="736B4484" w:rsidR="00D97CF4" w:rsidRPr="002026FB" w:rsidRDefault="00A25B43" w:rsidP="005259DB">
      <w:pPr>
        <w:jc w:val="center"/>
      </w:pPr>
      <w:r>
        <w:rPr>
          <w:noProof/>
        </w:rPr>
        <w:drawing>
          <wp:inline distT="0" distB="0" distL="0" distR="0" wp14:anchorId="47724F80" wp14:editId="44A7AB13">
            <wp:extent cx="6013716" cy="4294641"/>
            <wp:effectExtent l="0" t="0" r="6350" b="0"/>
            <wp:docPr id="1316328578" name="Picture 79" descr="Line graph showing the number of victim presentations and the number of hearings with victim presentations over a ten year period from fiscal year 2014-15 to 2023-24. Over time, both the number of victim presentations and hearings with victim presentations have fluctuated in a similar pattern, although victim presentations remain more common.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328578" name="Picture 79" descr="Line graph showing the number of victim presentations and the number of hearings with victim presentations over a ten year period from fiscal year 2014-15 to 2023-24. Over time, both the number of victim presentations and hearings with victim presentations have fluctuated in a similar pattern, although victim presentations remain more common. Full data are available in the table below."/>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71FA86D9" w14:textId="77777777" w:rsidR="00D97CF4" w:rsidRPr="002026FB" w:rsidRDefault="00D97CF4" w:rsidP="004059C5">
      <w:pPr>
        <w:spacing w:before="240"/>
      </w:pPr>
      <w:r w:rsidRPr="002026FB">
        <w:rPr>
          <w:rFonts w:ascii="Aptos SemiBold" w:hAnsi="Aptos SemiBold"/>
        </w:rPr>
        <w:t>Source</w:t>
      </w:r>
      <w:r w:rsidRPr="002026FB">
        <w:t>: Parole Board of Canada.</w:t>
      </w:r>
    </w:p>
    <w:p w14:paraId="75B95FE1" w14:textId="77777777" w:rsidR="000C703C" w:rsidRDefault="00D97CF4" w:rsidP="000C703C">
      <w:pPr>
        <w:pStyle w:val="Bullets"/>
      </w:pPr>
      <w:r w:rsidRPr="002026FB">
        <w:t xml:space="preserve">In </w:t>
      </w:r>
      <w:r w:rsidR="000C703C">
        <w:t>2023-24, victims made 320 presentations (a decrease of 5.3% or 18 fewer presentations) at 192 hearings (a decrease of 3.0% or 6 fewer hearings) compared to 2022-23.</w:t>
      </w:r>
    </w:p>
    <w:p w14:paraId="63A02C67" w14:textId="77777777" w:rsidR="000C703C" w:rsidRDefault="000C703C" w:rsidP="000C703C">
      <w:pPr>
        <w:pStyle w:val="Bullets"/>
      </w:pPr>
      <w:r>
        <w:t>In 2023-24, there was a 6.3% increase (346 more hearings) in the total number of Parole Board of Canada hearings (with or without victim presentations) compared to 2022-23.</w:t>
      </w:r>
    </w:p>
    <w:p w14:paraId="27192E44" w14:textId="04ED60DE" w:rsidR="00D97CF4" w:rsidRPr="002026FB" w:rsidRDefault="000C703C" w:rsidP="000C703C">
      <w:pPr>
        <w:pStyle w:val="Bullets"/>
      </w:pPr>
      <w:r>
        <w:t>In 2023-24, 80.6% of victim presentations were delivered remotely (e.g., by video-conference) and 19.4% were presented in-person</w:t>
      </w:r>
      <w:r w:rsidR="00D97CF4" w:rsidRPr="002026FB">
        <w:t>.</w:t>
      </w:r>
    </w:p>
    <w:p w14:paraId="605BBA36" w14:textId="1AD3B7F1" w:rsidR="00AA7FE0" w:rsidRDefault="00AA7FE0">
      <w:pPr>
        <w:spacing w:after="160" w:line="259" w:lineRule="auto"/>
        <w:rPr>
          <w:rFonts w:ascii="Aptos SemiBold" w:hAnsi="Aptos SemiBold"/>
        </w:rPr>
      </w:pPr>
      <w:r>
        <w:rPr>
          <w:rFonts w:ascii="Aptos SemiBold" w:hAnsi="Aptos SemiBold"/>
        </w:rPr>
        <w:br w:type="page"/>
      </w:r>
    </w:p>
    <w:p w14:paraId="7120DECE" w14:textId="3A03A51A" w:rsidR="00D97CF4" w:rsidRPr="002026FB" w:rsidRDefault="00D97CF4" w:rsidP="008F3A0D">
      <w:pPr>
        <w:pStyle w:val="Heading4"/>
      </w:pPr>
      <w:r w:rsidRPr="002026FB">
        <w:rPr>
          <w:rFonts w:ascii="Aptos SemiBold" w:hAnsi="Aptos SemiBold"/>
        </w:rPr>
        <w:lastRenderedPageBreak/>
        <w:t>Table F5</w:t>
      </w:r>
      <w:r w:rsidR="00E35B7F" w:rsidRPr="002026FB">
        <w:rPr>
          <w:rFonts w:ascii="Aptos SemiBold" w:hAnsi="Aptos SemiBold"/>
        </w:rPr>
        <w:t>.</w:t>
      </w:r>
      <w:r w:rsidRPr="002026FB">
        <w:t xml:space="preserve"> Number of victim presentations and number of hearings with victim presentations</w:t>
      </w:r>
    </w:p>
    <w:tbl>
      <w:tblPr>
        <w:tblStyle w:val="CCRSO"/>
        <w:tblW w:w="10063" w:type="dxa"/>
        <w:tblLayout w:type="fixed"/>
        <w:tblLook w:val="04A0" w:firstRow="1" w:lastRow="0" w:firstColumn="1" w:lastColumn="0" w:noHBand="0" w:noVBand="1"/>
      </w:tblPr>
      <w:tblGrid>
        <w:gridCol w:w="1883"/>
        <w:gridCol w:w="4507"/>
        <w:gridCol w:w="3673"/>
      </w:tblGrid>
      <w:tr w:rsidR="00D97CF4" w:rsidRPr="002026FB" w14:paraId="3D1A169C" w14:textId="77777777" w:rsidTr="0070395A">
        <w:trPr>
          <w:cnfStyle w:val="100000000000" w:firstRow="1" w:lastRow="0" w:firstColumn="0" w:lastColumn="0" w:oddVBand="0" w:evenVBand="0" w:oddHBand="0"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883" w:type="dxa"/>
            <w:vAlign w:val="top"/>
          </w:tcPr>
          <w:p w14:paraId="10A54B42" w14:textId="77777777" w:rsidR="00D97CF4" w:rsidRPr="002026FB" w:rsidRDefault="00D97CF4" w:rsidP="0070395A">
            <w:pPr>
              <w:jc w:val="left"/>
              <w:rPr>
                <w:sz w:val="24"/>
                <w:szCs w:val="24"/>
              </w:rPr>
            </w:pPr>
            <w:r w:rsidRPr="002026FB">
              <w:rPr>
                <w:sz w:val="24"/>
                <w:szCs w:val="24"/>
              </w:rPr>
              <w:t>Fiscal year</w:t>
            </w:r>
          </w:p>
        </w:tc>
        <w:tc>
          <w:tcPr>
            <w:tcW w:w="4507" w:type="dxa"/>
          </w:tcPr>
          <w:p w14:paraId="3044D601" w14:textId="77777777" w:rsidR="00D97CF4" w:rsidRPr="002026FB" w:rsidRDefault="00D97CF4"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Number of hearings with presentations</w:t>
            </w:r>
          </w:p>
        </w:tc>
        <w:tc>
          <w:tcPr>
            <w:tcW w:w="3673" w:type="dxa"/>
          </w:tcPr>
          <w:p w14:paraId="5BD2B296" w14:textId="3430806B" w:rsidR="00D97CF4" w:rsidRPr="002026FB" w:rsidRDefault="002F3F50"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Victim</w:t>
            </w:r>
            <w:r w:rsidR="00D97CF4" w:rsidRPr="002026FB">
              <w:rPr>
                <w:sz w:val="24"/>
                <w:szCs w:val="24"/>
              </w:rPr>
              <w:t xml:space="preserve"> presentations</w:t>
            </w:r>
          </w:p>
        </w:tc>
      </w:tr>
      <w:tr w:rsidR="00852258" w:rsidRPr="002026FB" w14:paraId="4891B8A6" w14:textId="77777777" w:rsidTr="0070395A">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2CE22AA7" w14:textId="21A9CE76" w:rsidR="00852258" w:rsidRPr="002026FB" w:rsidRDefault="00852258" w:rsidP="00852258">
            <w:pPr>
              <w:rPr>
                <w:rFonts w:eastAsia="Arial Narrow"/>
                <w:sz w:val="24"/>
                <w:szCs w:val="24"/>
              </w:rPr>
            </w:pPr>
            <w:r w:rsidRPr="002026FB">
              <w:rPr>
                <w:sz w:val="24"/>
                <w:szCs w:val="24"/>
              </w:rPr>
              <w:t>2014-15</w:t>
            </w:r>
          </w:p>
        </w:tc>
        <w:tc>
          <w:tcPr>
            <w:tcW w:w="4507" w:type="dxa"/>
          </w:tcPr>
          <w:p w14:paraId="7B8B032F" w14:textId="0A6245FC"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128</w:t>
            </w:r>
          </w:p>
        </w:tc>
        <w:tc>
          <w:tcPr>
            <w:tcW w:w="3673" w:type="dxa"/>
          </w:tcPr>
          <w:p w14:paraId="1F061CF5" w14:textId="7723821A"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231</w:t>
            </w:r>
          </w:p>
        </w:tc>
      </w:tr>
      <w:tr w:rsidR="00852258" w:rsidRPr="002026FB" w14:paraId="561B4660" w14:textId="77777777" w:rsidTr="0070395A">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19658363" w14:textId="28430A12" w:rsidR="00852258" w:rsidRPr="002026FB" w:rsidRDefault="00852258" w:rsidP="00852258">
            <w:pPr>
              <w:rPr>
                <w:rFonts w:eastAsia="Arial Narrow"/>
                <w:sz w:val="24"/>
                <w:szCs w:val="24"/>
              </w:rPr>
            </w:pPr>
            <w:r w:rsidRPr="002026FB">
              <w:rPr>
                <w:sz w:val="24"/>
                <w:szCs w:val="24"/>
              </w:rPr>
              <w:t>2015-16</w:t>
            </w:r>
          </w:p>
        </w:tc>
        <w:tc>
          <w:tcPr>
            <w:tcW w:w="4507" w:type="dxa"/>
          </w:tcPr>
          <w:p w14:paraId="666E2097" w14:textId="2EE61A4C"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171</w:t>
            </w:r>
          </w:p>
        </w:tc>
        <w:tc>
          <w:tcPr>
            <w:tcW w:w="3673" w:type="dxa"/>
          </w:tcPr>
          <w:p w14:paraId="29E52077" w14:textId="4C8BB392"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244</w:t>
            </w:r>
          </w:p>
        </w:tc>
      </w:tr>
      <w:tr w:rsidR="00852258" w:rsidRPr="002026FB" w14:paraId="03D1638A" w14:textId="77777777" w:rsidTr="0070395A">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6F67C636" w14:textId="2674B957" w:rsidR="00852258" w:rsidRPr="002026FB" w:rsidRDefault="00852258" w:rsidP="00852258">
            <w:pPr>
              <w:rPr>
                <w:rFonts w:eastAsia="Arial Narrow"/>
                <w:sz w:val="24"/>
                <w:szCs w:val="24"/>
              </w:rPr>
            </w:pPr>
            <w:r w:rsidRPr="002026FB">
              <w:rPr>
                <w:sz w:val="24"/>
                <w:szCs w:val="24"/>
              </w:rPr>
              <w:t>2016-17</w:t>
            </w:r>
          </w:p>
        </w:tc>
        <w:tc>
          <w:tcPr>
            <w:tcW w:w="4507" w:type="dxa"/>
          </w:tcPr>
          <w:p w14:paraId="7B2BF0B0" w14:textId="66F6F527"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149</w:t>
            </w:r>
          </w:p>
        </w:tc>
        <w:tc>
          <w:tcPr>
            <w:tcW w:w="3673" w:type="dxa"/>
          </w:tcPr>
          <w:p w14:paraId="5FBD7F81" w14:textId="2B27BC00"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244</w:t>
            </w:r>
          </w:p>
        </w:tc>
      </w:tr>
      <w:tr w:rsidR="00852258" w:rsidRPr="002026FB" w14:paraId="101FA87A" w14:textId="77777777" w:rsidTr="0070395A">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12E45949" w14:textId="2E6415E1" w:rsidR="00852258" w:rsidRPr="002026FB" w:rsidRDefault="00852258" w:rsidP="00852258">
            <w:pPr>
              <w:rPr>
                <w:rFonts w:eastAsia="Arial Narrow"/>
                <w:sz w:val="24"/>
                <w:szCs w:val="24"/>
              </w:rPr>
            </w:pPr>
            <w:r w:rsidRPr="002026FB">
              <w:rPr>
                <w:sz w:val="24"/>
                <w:szCs w:val="24"/>
              </w:rPr>
              <w:t>2017-18</w:t>
            </w:r>
          </w:p>
        </w:tc>
        <w:tc>
          <w:tcPr>
            <w:tcW w:w="4507" w:type="dxa"/>
          </w:tcPr>
          <w:p w14:paraId="5D42092E" w14:textId="50A83653"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181</w:t>
            </w:r>
          </w:p>
        </w:tc>
        <w:tc>
          <w:tcPr>
            <w:tcW w:w="3673" w:type="dxa"/>
          </w:tcPr>
          <w:p w14:paraId="49670460" w14:textId="6038E2F8"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328</w:t>
            </w:r>
          </w:p>
        </w:tc>
      </w:tr>
      <w:tr w:rsidR="00852258" w:rsidRPr="002026FB" w14:paraId="4B90AAA9" w14:textId="77777777" w:rsidTr="0070395A">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298EFC61" w14:textId="0168359D" w:rsidR="00852258" w:rsidRPr="002026FB" w:rsidRDefault="00852258" w:rsidP="00852258">
            <w:pPr>
              <w:rPr>
                <w:rFonts w:eastAsia="Arial Narrow"/>
                <w:sz w:val="24"/>
                <w:szCs w:val="24"/>
              </w:rPr>
            </w:pPr>
            <w:r w:rsidRPr="002026FB">
              <w:rPr>
                <w:sz w:val="24"/>
                <w:szCs w:val="24"/>
              </w:rPr>
              <w:t>2018-19</w:t>
            </w:r>
          </w:p>
        </w:tc>
        <w:tc>
          <w:tcPr>
            <w:tcW w:w="4507" w:type="dxa"/>
          </w:tcPr>
          <w:p w14:paraId="6D74E795" w14:textId="15DD82A2"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161</w:t>
            </w:r>
          </w:p>
        </w:tc>
        <w:tc>
          <w:tcPr>
            <w:tcW w:w="3673" w:type="dxa"/>
          </w:tcPr>
          <w:p w14:paraId="38E530DF" w14:textId="6DE935F9"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266</w:t>
            </w:r>
          </w:p>
        </w:tc>
      </w:tr>
      <w:tr w:rsidR="00852258" w:rsidRPr="002026FB" w14:paraId="7D09407D" w14:textId="77777777" w:rsidTr="0070395A">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07EFF276" w14:textId="26C894D8" w:rsidR="00852258" w:rsidRPr="002026FB" w:rsidRDefault="00852258" w:rsidP="00852258">
            <w:pPr>
              <w:rPr>
                <w:rFonts w:eastAsia="Arial Narrow"/>
                <w:sz w:val="24"/>
                <w:szCs w:val="24"/>
              </w:rPr>
            </w:pPr>
            <w:r w:rsidRPr="002026FB">
              <w:rPr>
                <w:sz w:val="24"/>
                <w:szCs w:val="24"/>
              </w:rPr>
              <w:t>2019-20</w:t>
            </w:r>
          </w:p>
        </w:tc>
        <w:tc>
          <w:tcPr>
            <w:tcW w:w="4507" w:type="dxa"/>
          </w:tcPr>
          <w:p w14:paraId="1B353CE9" w14:textId="7802FC9B"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163</w:t>
            </w:r>
          </w:p>
        </w:tc>
        <w:tc>
          <w:tcPr>
            <w:tcW w:w="3673" w:type="dxa"/>
          </w:tcPr>
          <w:p w14:paraId="646E7848" w14:textId="25A1B3DB"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271</w:t>
            </w:r>
          </w:p>
        </w:tc>
      </w:tr>
      <w:tr w:rsidR="00852258" w:rsidRPr="002026FB" w14:paraId="3DA130CE" w14:textId="77777777" w:rsidTr="0070395A">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66FBEF8C" w14:textId="477DA19D" w:rsidR="00852258" w:rsidRPr="002026FB" w:rsidRDefault="00852258" w:rsidP="00852258">
            <w:pPr>
              <w:rPr>
                <w:rFonts w:eastAsia="Arial Narrow"/>
                <w:sz w:val="24"/>
                <w:szCs w:val="24"/>
              </w:rPr>
            </w:pPr>
            <w:r w:rsidRPr="002026FB">
              <w:rPr>
                <w:sz w:val="24"/>
                <w:szCs w:val="24"/>
              </w:rPr>
              <w:t>2020-21</w:t>
            </w:r>
          </w:p>
        </w:tc>
        <w:tc>
          <w:tcPr>
            <w:tcW w:w="4507" w:type="dxa"/>
          </w:tcPr>
          <w:p w14:paraId="6A21BCAD" w14:textId="39ADE1B2"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176</w:t>
            </w:r>
          </w:p>
        </w:tc>
        <w:tc>
          <w:tcPr>
            <w:tcW w:w="3673" w:type="dxa"/>
          </w:tcPr>
          <w:p w14:paraId="2B502B7D" w14:textId="5EB84573"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305</w:t>
            </w:r>
          </w:p>
        </w:tc>
      </w:tr>
      <w:tr w:rsidR="00852258" w:rsidRPr="002026FB" w14:paraId="4411E3D8" w14:textId="77777777" w:rsidTr="0070395A">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6BDA12DE" w14:textId="5E4D3A2C" w:rsidR="00852258" w:rsidRPr="002026FB" w:rsidRDefault="00852258" w:rsidP="00852258">
            <w:pPr>
              <w:rPr>
                <w:rFonts w:eastAsia="Arial Narrow"/>
                <w:sz w:val="24"/>
                <w:szCs w:val="24"/>
              </w:rPr>
            </w:pPr>
            <w:r w:rsidRPr="002026FB">
              <w:rPr>
                <w:sz w:val="24"/>
                <w:szCs w:val="24"/>
              </w:rPr>
              <w:t>2021-22</w:t>
            </w:r>
          </w:p>
        </w:tc>
        <w:tc>
          <w:tcPr>
            <w:tcW w:w="4507" w:type="dxa"/>
          </w:tcPr>
          <w:p w14:paraId="2812CC28" w14:textId="53BD8B51"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163</w:t>
            </w:r>
          </w:p>
        </w:tc>
        <w:tc>
          <w:tcPr>
            <w:tcW w:w="3673" w:type="dxa"/>
          </w:tcPr>
          <w:p w14:paraId="742ED798" w14:textId="29967A65"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288</w:t>
            </w:r>
          </w:p>
        </w:tc>
      </w:tr>
      <w:tr w:rsidR="00852258" w:rsidRPr="002026FB" w14:paraId="0D15F908" w14:textId="77777777" w:rsidTr="0070395A">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7D5EB898" w14:textId="0CE2319D" w:rsidR="00852258" w:rsidRPr="002026FB" w:rsidRDefault="00852258" w:rsidP="00852258">
            <w:pPr>
              <w:rPr>
                <w:rFonts w:eastAsia="Arial Narrow"/>
                <w:sz w:val="24"/>
                <w:szCs w:val="24"/>
              </w:rPr>
            </w:pPr>
            <w:r w:rsidRPr="002026FB">
              <w:rPr>
                <w:sz w:val="24"/>
                <w:szCs w:val="24"/>
              </w:rPr>
              <w:t>2022-23</w:t>
            </w:r>
          </w:p>
        </w:tc>
        <w:tc>
          <w:tcPr>
            <w:tcW w:w="4507" w:type="dxa"/>
          </w:tcPr>
          <w:p w14:paraId="35DCAB56" w14:textId="5C95FAFF"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198</w:t>
            </w:r>
          </w:p>
        </w:tc>
        <w:tc>
          <w:tcPr>
            <w:tcW w:w="3673" w:type="dxa"/>
          </w:tcPr>
          <w:p w14:paraId="6DA5CF7E" w14:textId="00CAF3DD"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338</w:t>
            </w:r>
          </w:p>
        </w:tc>
      </w:tr>
      <w:tr w:rsidR="00852258" w:rsidRPr="002026FB" w14:paraId="1C4AD892" w14:textId="77777777" w:rsidTr="0070395A">
        <w:trPr>
          <w:trHeight w:hRule="exact" w:val="432"/>
        </w:trPr>
        <w:tc>
          <w:tcPr>
            <w:cnfStyle w:val="001000000000" w:firstRow="0" w:lastRow="0" w:firstColumn="1" w:lastColumn="0" w:oddVBand="0" w:evenVBand="0" w:oddHBand="0" w:evenHBand="0" w:firstRowFirstColumn="0" w:firstRowLastColumn="0" w:lastRowFirstColumn="0" w:lastRowLastColumn="0"/>
            <w:tcW w:w="1883" w:type="dxa"/>
          </w:tcPr>
          <w:p w14:paraId="1EFF5CE2" w14:textId="092A674D" w:rsidR="00852258" w:rsidRPr="002026FB" w:rsidRDefault="00852258" w:rsidP="00852258">
            <w:pPr>
              <w:rPr>
                <w:rFonts w:eastAsia="Arial Narrow"/>
                <w:sz w:val="24"/>
                <w:szCs w:val="24"/>
              </w:rPr>
            </w:pPr>
            <w:r w:rsidRPr="002026FB">
              <w:rPr>
                <w:sz w:val="24"/>
                <w:szCs w:val="24"/>
              </w:rPr>
              <w:t>202</w:t>
            </w:r>
            <w:r>
              <w:rPr>
                <w:sz w:val="24"/>
                <w:szCs w:val="24"/>
              </w:rPr>
              <w:t>3</w:t>
            </w:r>
            <w:r w:rsidRPr="002026FB">
              <w:rPr>
                <w:sz w:val="24"/>
                <w:szCs w:val="24"/>
              </w:rPr>
              <w:t>-2</w:t>
            </w:r>
            <w:r>
              <w:rPr>
                <w:sz w:val="24"/>
                <w:szCs w:val="24"/>
              </w:rPr>
              <w:t>4</w:t>
            </w:r>
          </w:p>
        </w:tc>
        <w:tc>
          <w:tcPr>
            <w:tcW w:w="4507" w:type="dxa"/>
          </w:tcPr>
          <w:p w14:paraId="459B0DB0" w14:textId="3AC9B286"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192</w:t>
            </w:r>
          </w:p>
        </w:tc>
        <w:tc>
          <w:tcPr>
            <w:tcW w:w="3673" w:type="dxa"/>
          </w:tcPr>
          <w:p w14:paraId="6868ECA1" w14:textId="66D28611" w:rsidR="00852258" w:rsidRPr="00852258" w:rsidRDefault="00852258" w:rsidP="0070395A">
            <w:pPr>
              <w:jc w:val="right"/>
              <w:cnfStyle w:val="000000000000" w:firstRow="0" w:lastRow="0" w:firstColumn="0" w:lastColumn="0" w:oddVBand="0" w:evenVBand="0" w:oddHBand="0" w:evenHBand="0" w:firstRowFirstColumn="0" w:firstRowLastColumn="0" w:lastRowFirstColumn="0" w:lastRowLastColumn="0"/>
              <w:rPr>
                <w:rFonts w:eastAsia="Arial Narrow"/>
                <w:sz w:val="24"/>
                <w:szCs w:val="24"/>
              </w:rPr>
            </w:pPr>
            <w:r w:rsidRPr="00E15D7C">
              <w:rPr>
                <w:sz w:val="24"/>
                <w:szCs w:val="24"/>
              </w:rPr>
              <w:t>320</w:t>
            </w:r>
          </w:p>
        </w:tc>
      </w:tr>
    </w:tbl>
    <w:p w14:paraId="7E632B15" w14:textId="77777777" w:rsidR="00D97CF4" w:rsidRPr="002026FB" w:rsidRDefault="00D97CF4" w:rsidP="004059C5">
      <w:pPr>
        <w:spacing w:before="240"/>
      </w:pPr>
      <w:r w:rsidRPr="002026FB">
        <w:rPr>
          <w:rFonts w:ascii="Aptos SemiBold" w:hAnsi="Aptos SemiBold"/>
        </w:rPr>
        <w:t>Source</w:t>
      </w:r>
      <w:r w:rsidRPr="002026FB">
        <w:t>: Parole Board of Canada.</w:t>
      </w:r>
    </w:p>
    <w:p w14:paraId="7ECA2E89" w14:textId="77777777" w:rsidR="00D97CF4" w:rsidRPr="002026FB" w:rsidRDefault="00D97CF4" w:rsidP="00D9093B">
      <w:pPr>
        <w:pStyle w:val="CommentText"/>
      </w:pPr>
      <w:r w:rsidRPr="002026FB">
        <w:t>Notes</w:t>
      </w:r>
    </w:p>
    <w:p w14:paraId="2D684A30" w14:textId="77777777" w:rsidR="00D97CF4" w:rsidRPr="002026FB" w:rsidRDefault="00D97CF4" w:rsidP="004059C5">
      <w:r w:rsidRPr="002026FB">
        <w:t>Reported year periods reflect fiscal years. A fiscal year runs from April 1 to March 31 of the following year.</w:t>
      </w:r>
    </w:p>
    <w:p w14:paraId="52CB2218" w14:textId="5FA33960" w:rsidR="00D97CF4" w:rsidRPr="002026FB" w:rsidRDefault="00D97CF4" w:rsidP="004059C5">
      <w:r w:rsidRPr="002026FB">
        <w:br w:type="page"/>
      </w:r>
    </w:p>
    <w:p w14:paraId="2A4A28E6" w14:textId="7A2279EE" w:rsidR="0045509B" w:rsidRPr="002026FB" w:rsidRDefault="00234A54" w:rsidP="004059C5">
      <w:pPr>
        <w:pStyle w:val="Heading3"/>
      </w:pPr>
      <w:bookmarkStart w:id="188" w:name="_Toc219197810"/>
      <w:r w:rsidRPr="002026FB">
        <w:lastRenderedPageBreak/>
        <w:t>Number of decisions sent from PBC decision registry</w:t>
      </w:r>
      <w:r w:rsidR="00797E61">
        <w:t>: 5-year trend</w:t>
      </w:r>
      <w:bookmarkEnd w:id="188"/>
    </w:p>
    <w:p w14:paraId="6DBB14C5" w14:textId="4AC387DB" w:rsidR="00234A54" w:rsidRPr="002026FB" w:rsidRDefault="00234A54" w:rsidP="008F3A0D">
      <w:pPr>
        <w:pStyle w:val="Heading4"/>
      </w:pPr>
      <w:r w:rsidRPr="002026FB">
        <w:rPr>
          <w:rFonts w:ascii="Aptos SemiBold" w:hAnsi="Aptos SemiBold"/>
        </w:rPr>
        <w:t>Figure F</w:t>
      </w:r>
      <w:r w:rsidR="001A609F">
        <w:rPr>
          <w:rFonts w:ascii="Aptos SemiBold" w:hAnsi="Aptos SemiBold"/>
        </w:rPr>
        <w:t>6</w:t>
      </w:r>
      <w:r w:rsidR="00E35B7F" w:rsidRPr="002026FB">
        <w:rPr>
          <w:rFonts w:ascii="Aptos SemiBold" w:hAnsi="Aptos SemiBold"/>
        </w:rPr>
        <w:t>.</w:t>
      </w:r>
      <w:r w:rsidRPr="002026FB">
        <w:t xml:space="preserve"> Total number of decisions sent from the decision registry vs. number of decisions sent to victims from the decision registry*</w:t>
      </w:r>
    </w:p>
    <w:p w14:paraId="71924F99" w14:textId="34499BD5" w:rsidR="00234A54" w:rsidRPr="002026FB" w:rsidRDefault="00DF5A44" w:rsidP="005259DB">
      <w:pPr>
        <w:jc w:val="center"/>
      </w:pPr>
      <w:r>
        <w:rPr>
          <w:noProof/>
        </w:rPr>
        <w:drawing>
          <wp:inline distT="0" distB="0" distL="0" distR="0" wp14:anchorId="2A698423" wp14:editId="60B61745">
            <wp:extent cx="6013716" cy="4294641"/>
            <wp:effectExtent l="0" t="0" r="6350" b="0"/>
            <wp:docPr id="245750602" name="Picture 80" descr="Line graph showing the total number of decisions sent from the Parole Board of Canada decision registry over a five year period from fiscal year 2019-20 to 2023-24. The number of decisions sent to victims accounted for almost half of the total number of decisions sent. Full data are available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50602" name="Picture 80" descr="Line graph showing the total number of decisions sent from the Parole Board of Canada decision registry over a five year period from fiscal year 2019-20 to 2023-24. The number of decisions sent to victims accounted for almost half of the total number of decisions sent. Full data are available in the table below."/>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6013716" cy="4294641"/>
                    </a:xfrm>
                    <a:prstGeom prst="rect">
                      <a:avLst/>
                    </a:prstGeom>
                  </pic:spPr>
                </pic:pic>
              </a:graphicData>
            </a:graphic>
          </wp:inline>
        </w:drawing>
      </w:r>
    </w:p>
    <w:p w14:paraId="0D21C1FF" w14:textId="77777777" w:rsidR="00234A54" w:rsidRPr="002026FB" w:rsidRDefault="00234A54" w:rsidP="004059C5">
      <w:pPr>
        <w:spacing w:before="240"/>
      </w:pPr>
      <w:r w:rsidRPr="002026FB">
        <w:rPr>
          <w:rFonts w:ascii="Aptos SemiBold" w:hAnsi="Aptos SemiBold"/>
        </w:rPr>
        <w:t>Source</w:t>
      </w:r>
      <w:r w:rsidRPr="002026FB">
        <w:t>: Parole Board of Canada.</w:t>
      </w:r>
    </w:p>
    <w:p w14:paraId="08106BEF" w14:textId="77777777" w:rsidR="00AA4CC2" w:rsidRDefault="00234A54" w:rsidP="00AA4CC2">
      <w:pPr>
        <w:pStyle w:val="Bullets"/>
      </w:pPr>
      <w:r w:rsidRPr="002026FB">
        <w:t xml:space="preserve">In </w:t>
      </w:r>
      <w:r w:rsidR="00AA4CC2">
        <w:t>2023-24, 7,775 decisions were sent from the Parole Board of Canada’s decision registry, an increase of 14.5% from the previous fiscal year.</w:t>
      </w:r>
    </w:p>
    <w:p w14:paraId="79097355" w14:textId="77777777" w:rsidR="00AA4CC2" w:rsidRDefault="00AA4CC2" w:rsidP="00AA4CC2">
      <w:pPr>
        <w:pStyle w:val="Bullets"/>
      </w:pPr>
      <w:r>
        <w:t>In 2023-24, the number of decisions sent to victims from the decision registry increased by 9.5% to 3,089 compared to the previous fiscal year.</w:t>
      </w:r>
    </w:p>
    <w:p w14:paraId="3F13D47C" w14:textId="4A3FB7D2" w:rsidR="00234A54" w:rsidRPr="002026FB" w:rsidRDefault="00AA4CC2" w:rsidP="00AA4CC2">
      <w:pPr>
        <w:pStyle w:val="Bullets"/>
      </w:pPr>
      <w:r>
        <w:t>Between 2019-20 and 2023-24, the number of decisions sent from the decision registry has increased by 32.7%</w:t>
      </w:r>
      <w:r w:rsidR="00234A54" w:rsidRPr="002026FB">
        <w:t>.</w:t>
      </w:r>
    </w:p>
    <w:p w14:paraId="0676983F" w14:textId="58F0D14D" w:rsidR="00234A54" w:rsidRPr="002026FB" w:rsidRDefault="00234A54" w:rsidP="00D9093B">
      <w:pPr>
        <w:pStyle w:val="CommentText"/>
      </w:pPr>
      <w:r w:rsidRPr="002026FB">
        <w:t>Notes</w:t>
      </w:r>
    </w:p>
    <w:p w14:paraId="6465232B" w14:textId="32CD2597" w:rsidR="00F65CF3" w:rsidRDefault="00F65CF3" w:rsidP="00AA7FE0">
      <w:r w:rsidRPr="002026FB">
        <w:t xml:space="preserve">* Additional information about the decision registry can be found at: </w:t>
      </w:r>
      <w:hyperlink r:id="rId179" w:history="1">
        <w:r w:rsidR="00423AA2" w:rsidRPr="002026FB">
          <w:rPr>
            <w:rStyle w:val="Hyperlink"/>
          </w:rPr>
          <w:t>https://www.canada.ca/en/parole-board/services/decision-registry.htm</w:t>
        </w:r>
      </w:hyperlink>
      <w:r w:rsidR="00423AA2" w:rsidRPr="002026FB">
        <w:t xml:space="preserve"> </w:t>
      </w:r>
    </w:p>
    <w:p w14:paraId="5ED5AAF7" w14:textId="0327DC43" w:rsidR="00AA7FE0" w:rsidRDefault="0007766E" w:rsidP="005259DB">
      <w:r w:rsidRPr="0007766E">
        <w:t xml:space="preserve">Figure </w:t>
      </w:r>
      <w:r>
        <w:t>F6</w:t>
      </w:r>
      <w:r w:rsidRPr="0007766E">
        <w:t xml:space="preserve"> in the 202</w:t>
      </w:r>
      <w:r>
        <w:t>4</w:t>
      </w:r>
      <w:r w:rsidRPr="0007766E">
        <w:t xml:space="preserve"> CCRSO corresponds to Figure </w:t>
      </w:r>
      <w:r>
        <w:t>F7</w:t>
      </w:r>
      <w:r w:rsidRPr="0007766E">
        <w:t xml:space="preserve"> in the 202</w:t>
      </w:r>
      <w:r>
        <w:t>3</w:t>
      </w:r>
      <w:r w:rsidRPr="0007766E">
        <w:t xml:space="preserve"> CCRSO</w:t>
      </w:r>
      <w:r>
        <w:t>.</w:t>
      </w:r>
    </w:p>
    <w:p w14:paraId="378BF95B" w14:textId="097BD646" w:rsidR="00F65CF3" w:rsidRPr="002026FB" w:rsidRDefault="00F65CF3" w:rsidP="008F3A0D">
      <w:pPr>
        <w:pStyle w:val="Heading4"/>
      </w:pPr>
      <w:r w:rsidRPr="002026FB">
        <w:rPr>
          <w:rFonts w:ascii="Aptos SemiBold" w:hAnsi="Aptos SemiBold"/>
        </w:rPr>
        <w:lastRenderedPageBreak/>
        <w:t>Table F</w:t>
      </w:r>
      <w:r w:rsidR="001A609F">
        <w:rPr>
          <w:rFonts w:ascii="Aptos SemiBold" w:hAnsi="Aptos SemiBold"/>
        </w:rPr>
        <w:t>6</w:t>
      </w:r>
      <w:r w:rsidR="00E35B7F" w:rsidRPr="002026FB">
        <w:rPr>
          <w:rFonts w:ascii="Aptos SemiBold" w:hAnsi="Aptos SemiBold"/>
        </w:rPr>
        <w:t>.</w:t>
      </w:r>
      <w:r w:rsidRPr="002026FB">
        <w:t xml:space="preserve"> Total number of decisions sent from the decision registry vs. number of decisions sent to victims from the decision registry*</w:t>
      </w:r>
    </w:p>
    <w:tbl>
      <w:tblPr>
        <w:tblStyle w:val="CCRSO"/>
        <w:tblW w:w="5000" w:type="pct"/>
        <w:tblLook w:val="04A0" w:firstRow="1" w:lastRow="0" w:firstColumn="1" w:lastColumn="0" w:noHBand="0" w:noVBand="1"/>
      </w:tblPr>
      <w:tblGrid>
        <w:gridCol w:w="2531"/>
        <w:gridCol w:w="2109"/>
        <w:gridCol w:w="3445"/>
        <w:gridCol w:w="2695"/>
      </w:tblGrid>
      <w:tr w:rsidR="00FF3740" w:rsidRPr="002026FB" w14:paraId="13F23B39" w14:textId="77777777" w:rsidTr="007039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pct"/>
            <w:vAlign w:val="top"/>
          </w:tcPr>
          <w:p w14:paraId="3988A5C7" w14:textId="2A23098E" w:rsidR="00FF3740" w:rsidRPr="002026FB" w:rsidRDefault="00FF3740" w:rsidP="0070395A">
            <w:pPr>
              <w:pStyle w:val="ListParagraph"/>
              <w:ind w:left="0"/>
              <w:jc w:val="left"/>
              <w:rPr>
                <w:sz w:val="24"/>
                <w:szCs w:val="24"/>
              </w:rPr>
            </w:pPr>
            <w:r>
              <w:rPr>
                <w:sz w:val="24"/>
                <w:szCs w:val="24"/>
              </w:rPr>
              <w:t>Fiscal year</w:t>
            </w:r>
          </w:p>
        </w:tc>
        <w:tc>
          <w:tcPr>
            <w:tcW w:w="978" w:type="pct"/>
          </w:tcPr>
          <w:p w14:paraId="4A4C938A" w14:textId="0632A333" w:rsidR="00FF3740" w:rsidRPr="002026FB" w:rsidRDefault="00FF3740" w:rsidP="005259DB">
            <w:pPr>
              <w:jc w:val="right"/>
              <w:cnfStyle w:val="100000000000" w:firstRow="1" w:lastRow="0" w:firstColumn="0" w:lastColumn="0" w:oddVBand="0" w:evenVBand="0" w:oddHBand="0" w:evenHBand="0" w:firstRowFirstColumn="0" w:firstRowLastColumn="0" w:lastRowFirstColumn="0" w:lastRowLastColumn="0"/>
              <w:rPr>
                <w:sz w:val="24"/>
                <w:szCs w:val="24"/>
              </w:rPr>
            </w:pPr>
            <w:r w:rsidRPr="002026FB">
              <w:rPr>
                <w:sz w:val="24"/>
                <w:szCs w:val="24"/>
              </w:rPr>
              <w:t>Decisions sent to victims</w:t>
            </w:r>
          </w:p>
        </w:tc>
        <w:tc>
          <w:tcPr>
            <w:tcW w:w="1598" w:type="pct"/>
          </w:tcPr>
          <w:p w14:paraId="76C50393" w14:textId="0797210C" w:rsidR="00FF3740" w:rsidRPr="002026FB" w:rsidRDefault="00FF3740" w:rsidP="000679A6">
            <w:pPr>
              <w:jc w:val="right"/>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w:t>
            </w:r>
          </w:p>
        </w:tc>
        <w:tc>
          <w:tcPr>
            <w:tcW w:w="1250" w:type="pct"/>
          </w:tcPr>
          <w:p w14:paraId="30F0762C" w14:textId="69E860CA" w:rsidR="00FF3740" w:rsidRPr="00962726" w:rsidRDefault="00FF3740" w:rsidP="005259DB">
            <w:pPr>
              <w:jc w:val="right"/>
              <w:cnfStyle w:val="100000000000" w:firstRow="1" w:lastRow="0" w:firstColumn="0" w:lastColumn="0" w:oddVBand="0" w:evenVBand="0" w:oddHBand="0" w:evenHBand="0" w:firstRowFirstColumn="0" w:firstRowLastColumn="0" w:lastRowFirstColumn="0" w:lastRowLastColumn="0"/>
              <w:rPr>
                <w:b w:val="0"/>
                <w:bCs/>
                <w:sz w:val="24"/>
                <w:szCs w:val="24"/>
              </w:rPr>
            </w:pPr>
            <w:r w:rsidRPr="000A354D">
              <w:rPr>
                <w:bCs/>
                <w:sz w:val="24"/>
                <w:szCs w:val="24"/>
              </w:rPr>
              <w:t>Total number of decisions sent</w:t>
            </w:r>
          </w:p>
        </w:tc>
      </w:tr>
      <w:tr w:rsidR="00FF3740" w:rsidRPr="002026FB" w14:paraId="32EB1880" w14:textId="77777777" w:rsidTr="0070395A">
        <w:tc>
          <w:tcPr>
            <w:cnfStyle w:val="001000000000" w:firstRow="0" w:lastRow="0" w:firstColumn="1" w:lastColumn="0" w:oddVBand="0" w:evenVBand="0" w:oddHBand="0" w:evenHBand="0" w:firstRowFirstColumn="0" w:firstRowLastColumn="0" w:lastRowFirstColumn="0" w:lastRowLastColumn="0"/>
            <w:tcW w:w="1174" w:type="pct"/>
          </w:tcPr>
          <w:p w14:paraId="4CF36910" w14:textId="100A700A" w:rsidR="00FF3740" w:rsidRPr="002026FB" w:rsidRDefault="00FF3740" w:rsidP="00FF3740">
            <w:pPr>
              <w:pStyle w:val="ListParagraph"/>
              <w:ind w:left="0"/>
              <w:rPr>
                <w:sz w:val="24"/>
                <w:szCs w:val="24"/>
              </w:rPr>
            </w:pPr>
            <w:r w:rsidRPr="002026FB">
              <w:rPr>
                <w:sz w:val="24"/>
                <w:szCs w:val="24"/>
              </w:rPr>
              <w:t>2019-20</w:t>
            </w:r>
          </w:p>
        </w:tc>
        <w:tc>
          <w:tcPr>
            <w:tcW w:w="978" w:type="pct"/>
          </w:tcPr>
          <w:p w14:paraId="2BD6F362" w14:textId="6ED7ECE1"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2,778</w:t>
            </w:r>
          </w:p>
        </w:tc>
        <w:tc>
          <w:tcPr>
            <w:tcW w:w="1598" w:type="pct"/>
          </w:tcPr>
          <w:p w14:paraId="7043B3E4" w14:textId="6CA76F71"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47.4</w:t>
            </w:r>
          </w:p>
        </w:tc>
        <w:tc>
          <w:tcPr>
            <w:tcW w:w="1250" w:type="pct"/>
          </w:tcPr>
          <w:p w14:paraId="267A0A55" w14:textId="6E6B3E0E"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5,858</w:t>
            </w:r>
          </w:p>
        </w:tc>
      </w:tr>
      <w:tr w:rsidR="00FF3740" w:rsidRPr="002026FB" w14:paraId="23EF965D" w14:textId="77777777" w:rsidTr="0070395A">
        <w:tc>
          <w:tcPr>
            <w:cnfStyle w:val="001000000000" w:firstRow="0" w:lastRow="0" w:firstColumn="1" w:lastColumn="0" w:oddVBand="0" w:evenVBand="0" w:oddHBand="0" w:evenHBand="0" w:firstRowFirstColumn="0" w:firstRowLastColumn="0" w:lastRowFirstColumn="0" w:lastRowLastColumn="0"/>
            <w:tcW w:w="1174" w:type="pct"/>
          </w:tcPr>
          <w:p w14:paraId="0017B421" w14:textId="14D44304" w:rsidR="00FF3740" w:rsidRPr="002026FB" w:rsidRDefault="00FF3740" w:rsidP="00FF3740">
            <w:pPr>
              <w:pStyle w:val="ListParagraph"/>
              <w:ind w:left="0"/>
              <w:rPr>
                <w:sz w:val="24"/>
                <w:szCs w:val="24"/>
              </w:rPr>
            </w:pPr>
            <w:r w:rsidRPr="002026FB">
              <w:rPr>
                <w:sz w:val="24"/>
                <w:szCs w:val="24"/>
              </w:rPr>
              <w:t>2020-21</w:t>
            </w:r>
          </w:p>
        </w:tc>
        <w:tc>
          <w:tcPr>
            <w:tcW w:w="978" w:type="pct"/>
          </w:tcPr>
          <w:p w14:paraId="6E8E6001" w14:textId="2338909B"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2,952</w:t>
            </w:r>
          </w:p>
        </w:tc>
        <w:tc>
          <w:tcPr>
            <w:tcW w:w="1598" w:type="pct"/>
          </w:tcPr>
          <w:p w14:paraId="6705F1E2" w14:textId="4C1044FA"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44.6</w:t>
            </w:r>
          </w:p>
        </w:tc>
        <w:tc>
          <w:tcPr>
            <w:tcW w:w="1250" w:type="pct"/>
          </w:tcPr>
          <w:p w14:paraId="03B077C6" w14:textId="27330D47"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6,624</w:t>
            </w:r>
          </w:p>
        </w:tc>
      </w:tr>
      <w:tr w:rsidR="00FF3740" w:rsidRPr="002026FB" w14:paraId="43EF7617" w14:textId="77777777" w:rsidTr="0070395A">
        <w:tc>
          <w:tcPr>
            <w:cnfStyle w:val="001000000000" w:firstRow="0" w:lastRow="0" w:firstColumn="1" w:lastColumn="0" w:oddVBand="0" w:evenVBand="0" w:oddHBand="0" w:evenHBand="0" w:firstRowFirstColumn="0" w:firstRowLastColumn="0" w:lastRowFirstColumn="0" w:lastRowLastColumn="0"/>
            <w:tcW w:w="1174" w:type="pct"/>
          </w:tcPr>
          <w:p w14:paraId="39682070" w14:textId="729406DD" w:rsidR="00FF3740" w:rsidRPr="002026FB" w:rsidRDefault="00FF3740" w:rsidP="00FF3740">
            <w:pPr>
              <w:pStyle w:val="ListParagraph"/>
              <w:ind w:left="0"/>
              <w:rPr>
                <w:sz w:val="24"/>
                <w:szCs w:val="24"/>
              </w:rPr>
            </w:pPr>
            <w:r w:rsidRPr="002026FB">
              <w:rPr>
                <w:sz w:val="24"/>
                <w:szCs w:val="24"/>
              </w:rPr>
              <w:t>2021-22</w:t>
            </w:r>
          </w:p>
        </w:tc>
        <w:tc>
          <w:tcPr>
            <w:tcW w:w="978" w:type="pct"/>
          </w:tcPr>
          <w:p w14:paraId="2C1B94AF" w14:textId="6C912A31"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2,758</w:t>
            </w:r>
          </w:p>
        </w:tc>
        <w:tc>
          <w:tcPr>
            <w:tcW w:w="1598" w:type="pct"/>
          </w:tcPr>
          <w:p w14:paraId="3923C7AE" w14:textId="180C8BFF"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44.5</w:t>
            </w:r>
          </w:p>
        </w:tc>
        <w:tc>
          <w:tcPr>
            <w:tcW w:w="1250" w:type="pct"/>
          </w:tcPr>
          <w:p w14:paraId="7D55140F" w14:textId="34636238"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6,193</w:t>
            </w:r>
          </w:p>
        </w:tc>
      </w:tr>
      <w:tr w:rsidR="00FF3740" w:rsidRPr="002026FB" w14:paraId="1208AB43" w14:textId="77777777" w:rsidTr="0070395A">
        <w:tc>
          <w:tcPr>
            <w:cnfStyle w:val="001000000000" w:firstRow="0" w:lastRow="0" w:firstColumn="1" w:lastColumn="0" w:oddVBand="0" w:evenVBand="0" w:oddHBand="0" w:evenHBand="0" w:firstRowFirstColumn="0" w:firstRowLastColumn="0" w:lastRowFirstColumn="0" w:lastRowLastColumn="0"/>
            <w:tcW w:w="1174" w:type="pct"/>
          </w:tcPr>
          <w:p w14:paraId="09094137" w14:textId="302F107B" w:rsidR="00FF3740" w:rsidRPr="002026FB" w:rsidRDefault="00FF3740" w:rsidP="00FF3740">
            <w:pPr>
              <w:pStyle w:val="ListParagraph"/>
              <w:ind w:left="0"/>
              <w:rPr>
                <w:sz w:val="24"/>
                <w:szCs w:val="24"/>
              </w:rPr>
            </w:pPr>
            <w:r w:rsidRPr="002026FB">
              <w:rPr>
                <w:sz w:val="24"/>
                <w:szCs w:val="24"/>
              </w:rPr>
              <w:t>2022-23</w:t>
            </w:r>
          </w:p>
        </w:tc>
        <w:tc>
          <w:tcPr>
            <w:tcW w:w="978" w:type="pct"/>
          </w:tcPr>
          <w:p w14:paraId="43178936" w14:textId="6A2CF6DD"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2,822</w:t>
            </w:r>
          </w:p>
        </w:tc>
        <w:tc>
          <w:tcPr>
            <w:tcW w:w="1598" w:type="pct"/>
          </w:tcPr>
          <w:p w14:paraId="78F7B93A" w14:textId="76B07B23"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41.6</w:t>
            </w:r>
          </w:p>
        </w:tc>
        <w:tc>
          <w:tcPr>
            <w:tcW w:w="1250" w:type="pct"/>
          </w:tcPr>
          <w:p w14:paraId="0C7F7DC5" w14:textId="49D74910"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6,790</w:t>
            </w:r>
          </w:p>
        </w:tc>
      </w:tr>
      <w:tr w:rsidR="00FF3740" w:rsidRPr="002026FB" w14:paraId="4CCAC055" w14:textId="77777777" w:rsidTr="0070395A">
        <w:tc>
          <w:tcPr>
            <w:cnfStyle w:val="001000000000" w:firstRow="0" w:lastRow="0" w:firstColumn="1" w:lastColumn="0" w:oddVBand="0" w:evenVBand="0" w:oddHBand="0" w:evenHBand="0" w:firstRowFirstColumn="0" w:firstRowLastColumn="0" w:lastRowFirstColumn="0" w:lastRowLastColumn="0"/>
            <w:tcW w:w="1174" w:type="pct"/>
          </w:tcPr>
          <w:p w14:paraId="549226E6" w14:textId="38D16FB4" w:rsidR="00FF3740" w:rsidRPr="002026FB" w:rsidRDefault="00FF3740" w:rsidP="00FF3740">
            <w:pPr>
              <w:pStyle w:val="ListParagraph"/>
              <w:ind w:left="0"/>
              <w:rPr>
                <w:sz w:val="24"/>
                <w:szCs w:val="24"/>
              </w:rPr>
            </w:pPr>
            <w:r w:rsidRPr="002026FB">
              <w:rPr>
                <w:sz w:val="24"/>
                <w:szCs w:val="24"/>
              </w:rPr>
              <w:t>202</w:t>
            </w:r>
            <w:r w:rsidR="00797E61">
              <w:rPr>
                <w:sz w:val="24"/>
                <w:szCs w:val="24"/>
              </w:rPr>
              <w:t>3</w:t>
            </w:r>
            <w:r w:rsidRPr="002026FB">
              <w:rPr>
                <w:sz w:val="24"/>
                <w:szCs w:val="24"/>
              </w:rPr>
              <w:t>-2</w:t>
            </w:r>
            <w:r w:rsidR="00797E61">
              <w:rPr>
                <w:sz w:val="24"/>
                <w:szCs w:val="24"/>
              </w:rPr>
              <w:t>4</w:t>
            </w:r>
          </w:p>
        </w:tc>
        <w:tc>
          <w:tcPr>
            <w:tcW w:w="978" w:type="pct"/>
          </w:tcPr>
          <w:p w14:paraId="26F264F2" w14:textId="55B71E83"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3,089</w:t>
            </w:r>
          </w:p>
        </w:tc>
        <w:tc>
          <w:tcPr>
            <w:tcW w:w="1598" w:type="pct"/>
          </w:tcPr>
          <w:p w14:paraId="3C1755A8" w14:textId="6D1A646C"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sz w:val="24"/>
                <w:szCs w:val="24"/>
              </w:rPr>
            </w:pPr>
            <w:r w:rsidRPr="00E15D7C">
              <w:rPr>
                <w:sz w:val="24"/>
                <w:szCs w:val="24"/>
              </w:rPr>
              <w:t>39.7</w:t>
            </w:r>
          </w:p>
        </w:tc>
        <w:tc>
          <w:tcPr>
            <w:tcW w:w="1250" w:type="pct"/>
          </w:tcPr>
          <w:p w14:paraId="6E123D68" w14:textId="288B8576" w:rsidR="00FF3740" w:rsidRPr="00FF3740" w:rsidRDefault="00FF3740" w:rsidP="0070395A">
            <w:pPr>
              <w:jc w:val="right"/>
              <w:cnfStyle w:val="000000000000" w:firstRow="0" w:lastRow="0" w:firstColumn="0" w:lastColumn="0" w:oddVBand="0" w:evenVBand="0" w:oddHBand="0" w:evenHBand="0" w:firstRowFirstColumn="0" w:firstRowLastColumn="0" w:lastRowFirstColumn="0" w:lastRowLastColumn="0"/>
              <w:rPr>
                <w:b/>
                <w:bCs/>
                <w:sz w:val="24"/>
                <w:szCs w:val="24"/>
              </w:rPr>
            </w:pPr>
            <w:r w:rsidRPr="00E15D7C">
              <w:rPr>
                <w:b/>
                <w:bCs/>
                <w:sz w:val="24"/>
                <w:szCs w:val="24"/>
              </w:rPr>
              <w:t>7,775</w:t>
            </w:r>
          </w:p>
        </w:tc>
      </w:tr>
    </w:tbl>
    <w:p w14:paraId="194158F8" w14:textId="77777777" w:rsidR="00F65CF3" w:rsidRPr="002026FB" w:rsidRDefault="00F65CF3" w:rsidP="004059C5">
      <w:pPr>
        <w:spacing w:before="240"/>
        <w:rPr>
          <w:sz w:val="44"/>
          <w:szCs w:val="44"/>
        </w:rPr>
      </w:pPr>
      <w:r w:rsidRPr="002026FB">
        <w:rPr>
          <w:rFonts w:ascii="Aptos SemiBold" w:hAnsi="Aptos SemiBold"/>
        </w:rPr>
        <w:t>Source</w:t>
      </w:r>
      <w:r w:rsidRPr="002026FB">
        <w:t>: Parole Board of Canada.</w:t>
      </w:r>
    </w:p>
    <w:p w14:paraId="2586E573" w14:textId="77777777" w:rsidR="008D46CE" w:rsidRPr="002026FB" w:rsidRDefault="008D46CE" w:rsidP="00D9093B">
      <w:pPr>
        <w:pStyle w:val="CommentText"/>
      </w:pPr>
      <w:r w:rsidRPr="002026FB">
        <w:t>Notes</w:t>
      </w:r>
    </w:p>
    <w:p w14:paraId="431D22F3" w14:textId="76734D50" w:rsidR="008D46CE" w:rsidRPr="002026FB" w:rsidRDefault="008D46CE" w:rsidP="004059C5">
      <w:pPr>
        <w:rPr>
          <w:b/>
          <w:bCs/>
        </w:rPr>
      </w:pPr>
      <w:r w:rsidRPr="002026FB">
        <w:t>In 2020-21, the PBC transitioned from manual data collection to using an automated system, the Victims Application Module</w:t>
      </w:r>
      <w:r w:rsidR="00904B42">
        <w:t xml:space="preserve"> (VAM)</w:t>
      </w:r>
      <w:r w:rsidRPr="002026FB">
        <w:t>.</w:t>
      </w:r>
    </w:p>
    <w:p w14:paraId="4FD2AAA1" w14:textId="32418FD6" w:rsidR="008D46CE" w:rsidRPr="002026FB" w:rsidRDefault="008D46CE" w:rsidP="004059C5">
      <w:r w:rsidRPr="002026FB">
        <w:t xml:space="preserve">* Additional information about the decision registry can be found at: </w:t>
      </w:r>
      <w:hyperlink r:id="rId180" w:history="1">
        <w:r w:rsidR="00423AA2" w:rsidRPr="002026FB">
          <w:rPr>
            <w:rStyle w:val="Hyperlink"/>
          </w:rPr>
          <w:t>https://www.canada.ca/en/parole-board/services/decision-registry.htm</w:t>
        </w:r>
      </w:hyperlink>
      <w:r w:rsidR="00423AA2" w:rsidRPr="002026FB">
        <w:t xml:space="preserve"> </w:t>
      </w:r>
    </w:p>
    <w:p w14:paraId="5FE8C0F9" w14:textId="77777777" w:rsidR="008D46CE" w:rsidRPr="002026FB" w:rsidRDefault="008D46CE" w:rsidP="004059C5">
      <w:r w:rsidRPr="002026FB">
        <w:t xml:space="preserve">The </w:t>
      </w:r>
      <w:r w:rsidRPr="002026FB">
        <w:rPr>
          <w:i/>
          <w:iCs/>
        </w:rPr>
        <w:t>Corrections and Conditional Release Act (CCRA)</w:t>
      </w:r>
      <w:r w:rsidRPr="002026FB">
        <w:t xml:space="preserve"> requires the Parole Board of Canada (PBC) to maintain a decision registry that includes the decisions made and the reasons for those decisions. </w:t>
      </w:r>
      <w:r w:rsidRPr="002026FB">
        <w:rPr>
          <w:lang w:val="en"/>
        </w:rPr>
        <w:t xml:space="preserve">The purpose of the decision registry is to contribute to public understanding of conditional release decision making and to promote openness and accountability. </w:t>
      </w:r>
      <w:r w:rsidRPr="002026FB">
        <w:t xml:space="preserve">Anyone may request a copy of these decisions. </w:t>
      </w:r>
    </w:p>
    <w:p w14:paraId="7F3FEC2A" w14:textId="238C6B86" w:rsidR="008D46CE" w:rsidRDefault="008D46CE" w:rsidP="004059C5">
      <w:r w:rsidRPr="002026FB">
        <w:t>Victims also include victims' agents and victim organizations.</w:t>
      </w:r>
    </w:p>
    <w:p w14:paraId="1F20BF79" w14:textId="22ADC569" w:rsidR="0007766E" w:rsidRPr="002026FB" w:rsidRDefault="0007766E" w:rsidP="004059C5">
      <w:r>
        <w:t>Table</w:t>
      </w:r>
      <w:r w:rsidRPr="0007766E">
        <w:t xml:space="preserve"> </w:t>
      </w:r>
      <w:r>
        <w:t>F6</w:t>
      </w:r>
      <w:r w:rsidRPr="0007766E">
        <w:t xml:space="preserve"> in the 202</w:t>
      </w:r>
      <w:r>
        <w:t>4</w:t>
      </w:r>
      <w:r w:rsidRPr="0007766E">
        <w:t xml:space="preserve"> CCRSO corresponds to </w:t>
      </w:r>
      <w:r>
        <w:t>Table</w:t>
      </w:r>
      <w:r w:rsidRPr="0007766E">
        <w:t xml:space="preserve"> </w:t>
      </w:r>
      <w:r>
        <w:t>F7</w:t>
      </w:r>
      <w:r w:rsidRPr="0007766E">
        <w:t xml:space="preserve"> in the 202</w:t>
      </w:r>
      <w:r>
        <w:t>3</w:t>
      </w:r>
      <w:r w:rsidRPr="0007766E">
        <w:t xml:space="preserve"> CCRSO</w:t>
      </w:r>
      <w:r>
        <w:t>.</w:t>
      </w:r>
    </w:p>
    <w:p w14:paraId="5254140C" w14:textId="77777777" w:rsidR="008D46CE" w:rsidRPr="00B252AA" w:rsidRDefault="008D46CE" w:rsidP="004059C5">
      <w:r w:rsidRPr="002026FB">
        <w:t>Reported year periods reflect fiscal years. A fiscal year runs from April 1 to March 31 of the following year.</w:t>
      </w:r>
    </w:p>
    <w:sectPr w:rsidR="008D46CE" w:rsidRPr="00B252AA" w:rsidSect="000A2484">
      <w:pgSz w:w="12240" w:h="15840" w:code="1"/>
      <w:pgMar w:top="1008" w:right="720" w:bottom="720" w:left="720" w:header="720" w:footer="7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7DC1E1" w14:textId="77777777" w:rsidR="0092554F" w:rsidRDefault="0092554F" w:rsidP="000A4429">
      <w:r>
        <w:separator/>
      </w:r>
    </w:p>
    <w:p w14:paraId="4783CCC6" w14:textId="77777777" w:rsidR="0092554F" w:rsidRDefault="0092554F" w:rsidP="000A4429"/>
  </w:endnote>
  <w:endnote w:type="continuationSeparator" w:id="0">
    <w:p w14:paraId="71609503" w14:textId="77777777" w:rsidR="0092554F" w:rsidRDefault="0092554F" w:rsidP="000A4429">
      <w:r>
        <w:continuationSeparator/>
      </w:r>
    </w:p>
    <w:p w14:paraId="21418635" w14:textId="77777777" w:rsidR="0092554F" w:rsidRDefault="0092554F" w:rsidP="000A44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ptos SemiBold">
    <w:charset w:val="00"/>
    <w:family w:val="swiss"/>
    <w:pitch w:val="variable"/>
    <w:sig w:usb0="20000287" w:usb1="00000003" w:usb2="00000000" w:usb3="00000000" w:csb0="0000019F" w:csb1="00000000"/>
  </w:font>
  <w:font w:name="Arial Bold">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ource Sans Pro SemiBold">
    <w:charset w:val="00"/>
    <w:family w:val="swiss"/>
    <w:pitch w:val="variable"/>
    <w:sig w:usb0="600002F7" w:usb1="02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EF7E5E" w14:textId="77777777" w:rsidR="00004917" w:rsidRDefault="000049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DC66BF" w14:textId="77777777" w:rsidR="00004917" w:rsidRDefault="000049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8CE94" w14:textId="77777777" w:rsidR="00004917" w:rsidRDefault="000049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B622C3" w14:textId="77777777" w:rsidR="0092554F" w:rsidRDefault="0092554F" w:rsidP="000A4429">
      <w:r>
        <w:separator/>
      </w:r>
    </w:p>
    <w:p w14:paraId="2D608E19" w14:textId="77777777" w:rsidR="0092554F" w:rsidRDefault="0092554F" w:rsidP="000A4429"/>
  </w:footnote>
  <w:footnote w:type="continuationSeparator" w:id="0">
    <w:p w14:paraId="4147B299" w14:textId="77777777" w:rsidR="0092554F" w:rsidRDefault="0092554F" w:rsidP="000A4429">
      <w:r>
        <w:continuationSeparator/>
      </w:r>
    </w:p>
    <w:p w14:paraId="769B6F52" w14:textId="77777777" w:rsidR="0092554F" w:rsidRDefault="0092554F" w:rsidP="000A442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814B29" w14:textId="77777777" w:rsidR="00004917" w:rsidRDefault="0000491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2D0DF" w14:textId="77777777" w:rsidR="00004917" w:rsidRDefault="0000491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FBBE87" w14:textId="77777777" w:rsidR="00004917" w:rsidRDefault="0000491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04FCC"/>
    <w:multiLevelType w:val="multilevel"/>
    <w:tmpl w:val="232A7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7847678"/>
    <w:multiLevelType w:val="hybridMultilevel"/>
    <w:tmpl w:val="79CA9740"/>
    <w:lvl w:ilvl="0" w:tplc="5338F310">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FF058C"/>
    <w:multiLevelType w:val="hybridMultilevel"/>
    <w:tmpl w:val="ED768F2C"/>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C83218"/>
    <w:multiLevelType w:val="hybridMultilevel"/>
    <w:tmpl w:val="ED54341E"/>
    <w:lvl w:ilvl="0" w:tplc="D480E162">
      <w:start w:val="1"/>
      <w:numFmt w:val="bullet"/>
      <w:pStyle w:val="ExpandHideHeader"/>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69186C"/>
    <w:multiLevelType w:val="hybridMultilevel"/>
    <w:tmpl w:val="2D5EC0C4"/>
    <w:lvl w:ilvl="0" w:tplc="5338F310">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BC4C56"/>
    <w:multiLevelType w:val="hybridMultilevel"/>
    <w:tmpl w:val="82183DA6"/>
    <w:lvl w:ilvl="0" w:tplc="5338F310">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AE18EA"/>
    <w:multiLevelType w:val="hybridMultilevel"/>
    <w:tmpl w:val="E160A142"/>
    <w:lvl w:ilvl="0" w:tplc="5338F310">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40408F"/>
    <w:multiLevelType w:val="hybridMultilevel"/>
    <w:tmpl w:val="F75039A0"/>
    <w:lvl w:ilvl="0" w:tplc="FEC46D0C">
      <w:start w:val="1"/>
      <w:numFmt w:val="bullet"/>
      <w:lvlText w:val=""/>
      <w:lvlJc w:val="left"/>
      <w:pPr>
        <w:ind w:left="1080" w:hanging="360"/>
      </w:pPr>
      <w:rPr>
        <w:rFonts w:ascii="Symbol" w:hAnsi="Symbol"/>
      </w:rPr>
    </w:lvl>
    <w:lvl w:ilvl="1" w:tplc="D94247B0">
      <w:start w:val="1"/>
      <w:numFmt w:val="bullet"/>
      <w:lvlText w:val=""/>
      <w:lvlJc w:val="left"/>
      <w:pPr>
        <w:ind w:left="1080" w:hanging="360"/>
      </w:pPr>
      <w:rPr>
        <w:rFonts w:ascii="Symbol" w:hAnsi="Symbol"/>
      </w:rPr>
    </w:lvl>
    <w:lvl w:ilvl="2" w:tplc="87228AC0">
      <w:start w:val="1"/>
      <w:numFmt w:val="bullet"/>
      <w:lvlText w:val=""/>
      <w:lvlJc w:val="left"/>
      <w:pPr>
        <w:ind w:left="1080" w:hanging="360"/>
      </w:pPr>
      <w:rPr>
        <w:rFonts w:ascii="Symbol" w:hAnsi="Symbol"/>
      </w:rPr>
    </w:lvl>
    <w:lvl w:ilvl="3" w:tplc="48185742">
      <w:start w:val="1"/>
      <w:numFmt w:val="bullet"/>
      <w:lvlText w:val=""/>
      <w:lvlJc w:val="left"/>
      <w:pPr>
        <w:ind w:left="1080" w:hanging="360"/>
      </w:pPr>
      <w:rPr>
        <w:rFonts w:ascii="Symbol" w:hAnsi="Symbol"/>
      </w:rPr>
    </w:lvl>
    <w:lvl w:ilvl="4" w:tplc="ED98655C">
      <w:start w:val="1"/>
      <w:numFmt w:val="bullet"/>
      <w:lvlText w:val=""/>
      <w:lvlJc w:val="left"/>
      <w:pPr>
        <w:ind w:left="1080" w:hanging="360"/>
      </w:pPr>
      <w:rPr>
        <w:rFonts w:ascii="Symbol" w:hAnsi="Symbol"/>
      </w:rPr>
    </w:lvl>
    <w:lvl w:ilvl="5" w:tplc="D5B4DDC4">
      <w:start w:val="1"/>
      <w:numFmt w:val="bullet"/>
      <w:lvlText w:val=""/>
      <w:lvlJc w:val="left"/>
      <w:pPr>
        <w:ind w:left="1080" w:hanging="360"/>
      </w:pPr>
      <w:rPr>
        <w:rFonts w:ascii="Symbol" w:hAnsi="Symbol"/>
      </w:rPr>
    </w:lvl>
    <w:lvl w:ilvl="6" w:tplc="6D34F65C">
      <w:start w:val="1"/>
      <w:numFmt w:val="bullet"/>
      <w:lvlText w:val=""/>
      <w:lvlJc w:val="left"/>
      <w:pPr>
        <w:ind w:left="1080" w:hanging="360"/>
      </w:pPr>
      <w:rPr>
        <w:rFonts w:ascii="Symbol" w:hAnsi="Symbol"/>
      </w:rPr>
    </w:lvl>
    <w:lvl w:ilvl="7" w:tplc="EBD257BC">
      <w:start w:val="1"/>
      <w:numFmt w:val="bullet"/>
      <w:lvlText w:val=""/>
      <w:lvlJc w:val="left"/>
      <w:pPr>
        <w:ind w:left="1080" w:hanging="360"/>
      </w:pPr>
      <w:rPr>
        <w:rFonts w:ascii="Symbol" w:hAnsi="Symbol"/>
      </w:rPr>
    </w:lvl>
    <w:lvl w:ilvl="8" w:tplc="60262D30">
      <w:start w:val="1"/>
      <w:numFmt w:val="bullet"/>
      <w:lvlText w:val=""/>
      <w:lvlJc w:val="left"/>
      <w:pPr>
        <w:ind w:left="1080" w:hanging="360"/>
      </w:pPr>
      <w:rPr>
        <w:rFonts w:ascii="Symbol" w:hAnsi="Symbol"/>
      </w:rPr>
    </w:lvl>
  </w:abstractNum>
  <w:abstractNum w:abstractNumId="8" w15:restartNumberingAfterBreak="0">
    <w:nsid w:val="1F69451E"/>
    <w:multiLevelType w:val="hybridMultilevel"/>
    <w:tmpl w:val="A9A23B24"/>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D0228F"/>
    <w:multiLevelType w:val="hybridMultilevel"/>
    <w:tmpl w:val="F02ECDD4"/>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BA0048"/>
    <w:multiLevelType w:val="multilevel"/>
    <w:tmpl w:val="E5048BA4"/>
    <w:lvl w:ilvl="0">
      <w:start w:val="1"/>
      <w:numFmt w:val="bullet"/>
      <w:pStyle w:val="Bullets"/>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26900E6"/>
    <w:multiLevelType w:val="hybridMultilevel"/>
    <w:tmpl w:val="8DCC3C14"/>
    <w:lvl w:ilvl="0" w:tplc="5338F310">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5005603"/>
    <w:multiLevelType w:val="hybridMultilevel"/>
    <w:tmpl w:val="185841C4"/>
    <w:lvl w:ilvl="0" w:tplc="5338F310">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19C2629"/>
    <w:multiLevelType w:val="hybridMultilevel"/>
    <w:tmpl w:val="1F401D90"/>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39C17CC"/>
    <w:multiLevelType w:val="hybridMultilevel"/>
    <w:tmpl w:val="4156D052"/>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7212E2F"/>
    <w:multiLevelType w:val="hybridMultilevel"/>
    <w:tmpl w:val="169242C8"/>
    <w:lvl w:ilvl="0" w:tplc="6D64FF88">
      <w:start w:val="1"/>
      <w:numFmt w:val="bullet"/>
      <w:lvlText w:val=""/>
      <w:lvlJc w:val="left"/>
      <w:pPr>
        <w:ind w:left="1080" w:hanging="360"/>
      </w:pPr>
      <w:rPr>
        <w:rFonts w:ascii="Symbol" w:hAnsi="Symbol"/>
      </w:rPr>
    </w:lvl>
    <w:lvl w:ilvl="1" w:tplc="B31817FC">
      <w:start w:val="1"/>
      <w:numFmt w:val="bullet"/>
      <w:lvlText w:val=""/>
      <w:lvlJc w:val="left"/>
      <w:pPr>
        <w:ind w:left="1080" w:hanging="360"/>
      </w:pPr>
      <w:rPr>
        <w:rFonts w:ascii="Symbol" w:hAnsi="Symbol"/>
      </w:rPr>
    </w:lvl>
    <w:lvl w:ilvl="2" w:tplc="5F28118C">
      <w:start w:val="1"/>
      <w:numFmt w:val="bullet"/>
      <w:lvlText w:val=""/>
      <w:lvlJc w:val="left"/>
      <w:pPr>
        <w:ind w:left="1080" w:hanging="360"/>
      </w:pPr>
      <w:rPr>
        <w:rFonts w:ascii="Symbol" w:hAnsi="Symbol"/>
      </w:rPr>
    </w:lvl>
    <w:lvl w:ilvl="3" w:tplc="AAC85C82">
      <w:start w:val="1"/>
      <w:numFmt w:val="bullet"/>
      <w:lvlText w:val=""/>
      <w:lvlJc w:val="left"/>
      <w:pPr>
        <w:ind w:left="1080" w:hanging="360"/>
      </w:pPr>
      <w:rPr>
        <w:rFonts w:ascii="Symbol" w:hAnsi="Symbol"/>
      </w:rPr>
    </w:lvl>
    <w:lvl w:ilvl="4" w:tplc="71DEB0B0">
      <w:start w:val="1"/>
      <w:numFmt w:val="bullet"/>
      <w:lvlText w:val=""/>
      <w:lvlJc w:val="left"/>
      <w:pPr>
        <w:ind w:left="1080" w:hanging="360"/>
      </w:pPr>
      <w:rPr>
        <w:rFonts w:ascii="Symbol" w:hAnsi="Symbol"/>
      </w:rPr>
    </w:lvl>
    <w:lvl w:ilvl="5" w:tplc="D83E4908">
      <w:start w:val="1"/>
      <w:numFmt w:val="bullet"/>
      <w:lvlText w:val=""/>
      <w:lvlJc w:val="left"/>
      <w:pPr>
        <w:ind w:left="1080" w:hanging="360"/>
      </w:pPr>
      <w:rPr>
        <w:rFonts w:ascii="Symbol" w:hAnsi="Symbol"/>
      </w:rPr>
    </w:lvl>
    <w:lvl w:ilvl="6" w:tplc="3B34CAB8">
      <w:start w:val="1"/>
      <w:numFmt w:val="bullet"/>
      <w:lvlText w:val=""/>
      <w:lvlJc w:val="left"/>
      <w:pPr>
        <w:ind w:left="1080" w:hanging="360"/>
      </w:pPr>
      <w:rPr>
        <w:rFonts w:ascii="Symbol" w:hAnsi="Symbol"/>
      </w:rPr>
    </w:lvl>
    <w:lvl w:ilvl="7" w:tplc="B220F59E">
      <w:start w:val="1"/>
      <w:numFmt w:val="bullet"/>
      <w:lvlText w:val=""/>
      <w:lvlJc w:val="left"/>
      <w:pPr>
        <w:ind w:left="1080" w:hanging="360"/>
      </w:pPr>
      <w:rPr>
        <w:rFonts w:ascii="Symbol" w:hAnsi="Symbol"/>
      </w:rPr>
    </w:lvl>
    <w:lvl w:ilvl="8" w:tplc="5BB0D286">
      <w:start w:val="1"/>
      <w:numFmt w:val="bullet"/>
      <w:lvlText w:val=""/>
      <w:lvlJc w:val="left"/>
      <w:pPr>
        <w:ind w:left="1080" w:hanging="360"/>
      </w:pPr>
      <w:rPr>
        <w:rFonts w:ascii="Symbol" w:hAnsi="Symbol"/>
      </w:rPr>
    </w:lvl>
  </w:abstractNum>
  <w:abstractNum w:abstractNumId="16" w15:restartNumberingAfterBreak="0">
    <w:nsid w:val="710050FE"/>
    <w:multiLevelType w:val="hybridMultilevel"/>
    <w:tmpl w:val="B2A27240"/>
    <w:lvl w:ilvl="0" w:tplc="6D722732">
      <w:start w:val="1"/>
      <w:numFmt w:val="decimal"/>
      <w:lvlText w:val="%1."/>
      <w:lvlJc w:val="left"/>
      <w:pPr>
        <w:ind w:left="720" w:hanging="360"/>
      </w:pPr>
      <w:rPr>
        <w:rFonts w:ascii="Aptos" w:hAnsi="Apto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7776404"/>
    <w:multiLevelType w:val="hybridMultilevel"/>
    <w:tmpl w:val="7B3AE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15593641">
    <w:abstractNumId w:val="3"/>
  </w:num>
  <w:num w:numId="2" w16cid:durableId="251594448">
    <w:abstractNumId w:val="10"/>
  </w:num>
  <w:num w:numId="3" w16cid:durableId="119342490">
    <w:abstractNumId w:val="17"/>
  </w:num>
  <w:num w:numId="4" w16cid:durableId="931743009">
    <w:abstractNumId w:val="13"/>
  </w:num>
  <w:num w:numId="5" w16cid:durableId="1470826028">
    <w:abstractNumId w:val="14"/>
  </w:num>
  <w:num w:numId="6" w16cid:durableId="970597620">
    <w:abstractNumId w:val="16"/>
  </w:num>
  <w:num w:numId="7" w16cid:durableId="1441299204">
    <w:abstractNumId w:val="2"/>
  </w:num>
  <w:num w:numId="8" w16cid:durableId="1415512381">
    <w:abstractNumId w:val="8"/>
  </w:num>
  <w:num w:numId="9" w16cid:durableId="1480146111">
    <w:abstractNumId w:val="9"/>
  </w:num>
  <w:num w:numId="10" w16cid:durableId="200020358">
    <w:abstractNumId w:val="0"/>
  </w:num>
  <w:num w:numId="11" w16cid:durableId="2100129253">
    <w:abstractNumId w:val="7"/>
  </w:num>
  <w:num w:numId="12" w16cid:durableId="1927155361">
    <w:abstractNumId w:val="15"/>
  </w:num>
  <w:num w:numId="13" w16cid:durableId="420955892">
    <w:abstractNumId w:val="11"/>
  </w:num>
  <w:num w:numId="14" w16cid:durableId="882062900">
    <w:abstractNumId w:val="6"/>
  </w:num>
  <w:num w:numId="15" w16cid:durableId="1880581143">
    <w:abstractNumId w:val="5"/>
  </w:num>
  <w:num w:numId="16" w16cid:durableId="186258412">
    <w:abstractNumId w:val="1"/>
  </w:num>
  <w:num w:numId="17" w16cid:durableId="1061170296">
    <w:abstractNumId w:val="12"/>
  </w:num>
  <w:num w:numId="18" w16cid:durableId="1531725054">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cryptProviderType="rsaAES" w:cryptAlgorithmClass="hash" w:cryptAlgorithmType="typeAny" w:cryptAlgorithmSid="12" w:cryptSpinCount="100000" w:hash="YWP9TvUBd8Yn9xhxRsrt9ipJ0BwAg1T2+NbHO+CppeI=" w:salt="VGSrpmZVKeiQtQAu3GyL7g=="/>
  <w:defaultTabStop w:val="720"/>
  <w:defaultTableStyle w:val="CCRSO"/>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620B"/>
    <w:rsid w:val="0000000C"/>
    <w:rsid w:val="00000A3C"/>
    <w:rsid w:val="00000B29"/>
    <w:rsid w:val="00000BEE"/>
    <w:rsid w:val="000011C5"/>
    <w:rsid w:val="00001638"/>
    <w:rsid w:val="00001E85"/>
    <w:rsid w:val="0000334F"/>
    <w:rsid w:val="000033CC"/>
    <w:rsid w:val="000035B2"/>
    <w:rsid w:val="00003727"/>
    <w:rsid w:val="000046F9"/>
    <w:rsid w:val="0000478F"/>
    <w:rsid w:val="00004917"/>
    <w:rsid w:val="00005206"/>
    <w:rsid w:val="000057DE"/>
    <w:rsid w:val="00005AD4"/>
    <w:rsid w:val="000062C8"/>
    <w:rsid w:val="00006CEA"/>
    <w:rsid w:val="00006FB4"/>
    <w:rsid w:val="00007500"/>
    <w:rsid w:val="00007EB0"/>
    <w:rsid w:val="0001087C"/>
    <w:rsid w:val="00010FC0"/>
    <w:rsid w:val="00011BB4"/>
    <w:rsid w:val="000122A3"/>
    <w:rsid w:val="0001320B"/>
    <w:rsid w:val="0001352A"/>
    <w:rsid w:val="000138FE"/>
    <w:rsid w:val="00013E20"/>
    <w:rsid w:val="00014054"/>
    <w:rsid w:val="000141CC"/>
    <w:rsid w:val="000149A9"/>
    <w:rsid w:val="00014C6D"/>
    <w:rsid w:val="000168C7"/>
    <w:rsid w:val="0001791F"/>
    <w:rsid w:val="00017E2D"/>
    <w:rsid w:val="0002040E"/>
    <w:rsid w:val="0002054A"/>
    <w:rsid w:val="00020E9F"/>
    <w:rsid w:val="00021538"/>
    <w:rsid w:val="0002191C"/>
    <w:rsid w:val="0002270D"/>
    <w:rsid w:val="00022D42"/>
    <w:rsid w:val="00023396"/>
    <w:rsid w:val="00024EEB"/>
    <w:rsid w:val="00025540"/>
    <w:rsid w:val="000266AE"/>
    <w:rsid w:val="0002679A"/>
    <w:rsid w:val="0002680C"/>
    <w:rsid w:val="00026F59"/>
    <w:rsid w:val="00027095"/>
    <w:rsid w:val="000276F3"/>
    <w:rsid w:val="00027AF9"/>
    <w:rsid w:val="00027DBA"/>
    <w:rsid w:val="000302FA"/>
    <w:rsid w:val="0003031B"/>
    <w:rsid w:val="000311AB"/>
    <w:rsid w:val="00031AE1"/>
    <w:rsid w:val="00031D32"/>
    <w:rsid w:val="0003264D"/>
    <w:rsid w:val="00032A53"/>
    <w:rsid w:val="00032EB3"/>
    <w:rsid w:val="00033715"/>
    <w:rsid w:val="00033C34"/>
    <w:rsid w:val="00033CA2"/>
    <w:rsid w:val="00034529"/>
    <w:rsid w:val="00034E43"/>
    <w:rsid w:val="00035A95"/>
    <w:rsid w:val="00035CB3"/>
    <w:rsid w:val="00036A6B"/>
    <w:rsid w:val="00036D1D"/>
    <w:rsid w:val="00037C0D"/>
    <w:rsid w:val="00041A92"/>
    <w:rsid w:val="00041E38"/>
    <w:rsid w:val="00042026"/>
    <w:rsid w:val="000427B9"/>
    <w:rsid w:val="0004329D"/>
    <w:rsid w:val="0004357F"/>
    <w:rsid w:val="000437B9"/>
    <w:rsid w:val="000447AC"/>
    <w:rsid w:val="00044F91"/>
    <w:rsid w:val="0004550B"/>
    <w:rsid w:val="00045CEC"/>
    <w:rsid w:val="0004681F"/>
    <w:rsid w:val="00046DC6"/>
    <w:rsid w:val="00046F21"/>
    <w:rsid w:val="000470B3"/>
    <w:rsid w:val="0004734E"/>
    <w:rsid w:val="00047CEC"/>
    <w:rsid w:val="0005087B"/>
    <w:rsid w:val="00051B26"/>
    <w:rsid w:val="00051F0D"/>
    <w:rsid w:val="0005250E"/>
    <w:rsid w:val="00052511"/>
    <w:rsid w:val="0005322F"/>
    <w:rsid w:val="00053B54"/>
    <w:rsid w:val="00053E4D"/>
    <w:rsid w:val="000548C4"/>
    <w:rsid w:val="00054A7A"/>
    <w:rsid w:val="0005581B"/>
    <w:rsid w:val="000558FC"/>
    <w:rsid w:val="00056AFC"/>
    <w:rsid w:val="00057BE4"/>
    <w:rsid w:val="00057BF3"/>
    <w:rsid w:val="00060174"/>
    <w:rsid w:val="00060495"/>
    <w:rsid w:val="00061E8D"/>
    <w:rsid w:val="00062129"/>
    <w:rsid w:val="00062E9C"/>
    <w:rsid w:val="000630A4"/>
    <w:rsid w:val="000634E6"/>
    <w:rsid w:val="00064158"/>
    <w:rsid w:val="00064731"/>
    <w:rsid w:val="000647F8"/>
    <w:rsid w:val="00065061"/>
    <w:rsid w:val="00065945"/>
    <w:rsid w:val="00065BA8"/>
    <w:rsid w:val="00065FC6"/>
    <w:rsid w:val="00067592"/>
    <w:rsid w:val="000679A6"/>
    <w:rsid w:val="00067B3B"/>
    <w:rsid w:val="00067FCB"/>
    <w:rsid w:val="0007014E"/>
    <w:rsid w:val="000720D7"/>
    <w:rsid w:val="00072350"/>
    <w:rsid w:val="00072500"/>
    <w:rsid w:val="00072BFB"/>
    <w:rsid w:val="00072EBE"/>
    <w:rsid w:val="00073651"/>
    <w:rsid w:val="00073E58"/>
    <w:rsid w:val="00073F00"/>
    <w:rsid w:val="0007431A"/>
    <w:rsid w:val="000745BC"/>
    <w:rsid w:val="000751F6"/>
    <w:rsid w:val="00075497"/>
    <w:rsid w:val="000755B3"/>
    <w:rsid w:val="00076914"/>
    <w:rsid w:val="000769B6"/>
    <w:rsid w:val="00077252"/>
    <w:rsid w:val="0007757B"/>
    <w:rsid w:val="0007766E"/>
    <w:rsid w:val="00077FF4"/>
    <w:rsid w:val="00080E01"/>
    <w:rsid w:val="000812AE"/>
    <w:rsid w:val="00081F20"/>
    <w:rsid w:val="000821AC"/>
    <w:rsid w:val="000847FA"/>
    <w:rsid w:val="00084A18"/>
    <w:rsid w:val="000854C2"/>
    <w:rsid w:val="000857DF"/>
    <w:rsid w:val="000858C8"/>
    <w:rsid w:val="00085A5D"/>
    <w:rsid w:val="0008653F"/>
    <w:rsid w:val="0008684E"/>
    <w:rsid w:val="0008744B"/>
    <w:rsid w:val="000875F9"/>
    <w:rsid w:val="00087D55"/>
    <w:rsid w:val="00087F4D"/>
    <w:rsid w:val="00090E34"/>
    <w:rsid w:val="000919D3"/>
    <w:rsid w:val="0009271B"/>
    <w:rsid w:val="00092D2B"/>
    <w:rsid w:val="00092F8E"/>
    <w:rsid w:val="0009408C"/>
    <w:rsid w:val="00094131"/>
    <w:rsid w:val="000941CA"/>
    <w:rsid w:val="0009439C"/>
    <w:rsid w:val="00095B8C"/>
    <w:rsid w:val="000962F1"/>
    <w:rsid w:val="000965C4"/>
    <w:rsid w:val="0009697D"/>
    <w:rsid w:val="00096A42"/>
    <w:rsid w:val="00096A93"/>
    <w:rsid w:val="00097704"/>
    <w:rsid w:val="00097DBB"/>
    <w:rsid w:val="000A1899"/>
    <w:rsid w:val="000A2484"/>
    <w:rsid w:val="000A2E74"/>
    <w:rsid w:val="000A2F32"/>
    <w:rsid w:val="000A3057"/>
    <w:rsid w:val="000A3968"/>
    <w:rsid w:val="000A3AD5"/>
    <w:rsid w:val="000A4429"/>
    <w:rsid w:val="000A5680"/>
    <w:rsid w:val="000A5EEF"/>
    <w:rsid w:val="000A5F8F"/>
    <w:rsid w:val="000A5FCA"/>
    <w:rsid w:val="000A6576"/>
    <w:rsid w:val="000A6C9A"/>
    <w:rsid w:val="000A7382"/>
    <w:rsid w:val="000B080B"/>
    <w:rsid w:val="000B0953"/>
    <w:rsid w:val="000B0B08"/>
    <w:rsid w:val="000B0B3A"/>
    <w:rsid w:val="000B0BF7"/>
    <w:rsid w:val="000B1AF3"/>
    <w:rsid w:val="000B2305"/>
    <w:rsid w:val="000B2875"/>
    <w:rsid w:val="000B293D"/>
    <w:rsid w:val="000B351F"/>
    <w:rsid w:val="000B4761"/>
    <w:rsid w:val="000B5268"/>
    <w:rsid w:val="000B6F70"/>
    <w:rsid w:val="000B7C60"/>
    <w:rsid w:val="000C03A0"/>
    <w:rsid w:val="000C0A95"/>
    <w:rsid w:val="000C0E7E"/>
    <w:rsid w:val="000C125C"/>
    <w:rsid w:val="000C2300"/>
    <w:rsid w:val="000C348C"/>
    <w:rsid w:val="000C34B4"/>
    <w:rsid w:val="000C384D"/>
    <w:rsid w:val="000C40A5"/>
    <w:rsid w:val="000C42FB"/>
    <w:rsid w:val="000C4832"/>
    <w:rsid w:val="000C48AE"/>
    <w:rsid w:val="000C48ED"/>
    <w:rsid w:val="000C4E3F"/>
    <w:rsid w:val="000C56F1"/>
    <w:rsid w:val="000C5703"/>
    <w:rsid w:val="000C5827"/>
    <w:rsid w:val="000C5913"/>
    <w:rsid w:val="000C5E7D"/>
    <w:rsid w:val="000C6747"/>
    <w:rsid w:val="000C6A0E"/>
    <w:rsid w:val="000C6A3B"/>
    <w:rsid w:val="000C703C"/>
    <w:rsid w:val="000C72A9"/>
    <w:rsid w:val="000C79A8"/>
    <w:rsid w:val="000D0F5D"/>
    <w:rsid w:val="000D1A7F"/>
    <w:rsid w:val="000D1F09"/>
    <w:rsid w:val="000D3ABB"/>
    <w:rsid w:val="000D44BC"/>
    <w:rsid w:val="000D474D"/>
    <w:rsid w:val="000D4CA8"/>
    <w:rsid w:val="000D58A6"/>
    <w:rsid w:val="000D6384"/>
    <w:rsid w:val="000D79D7"/>
    <w:rsid w:val="000E0066"/>
    <w:rsid w:val="000E0128"/>
    <w:rsid w:val="000E0FC1"/>
    <w:rsid w:val="000E1152"/>
    <w:rsid w:val="000E21B7"/>
    <w:rsid w:val="000E340D"/>
    <w:rsid w:val="000E3562"/>
    <w:rsid w:val="000E3AEA"/>
    <w:rsid w:val="000E422A"/>
    <w:rsid w:val="000E49A6"/>
    <w:rsid w:val="000E5046"/>
    <w:rsid w:val="000E5DB9"/>
    <w:rsid w:val="000E7602"/>
    <w:rsid w:val="000E7DF9"/>
    <w:rsid w:val="000F0994"/>
    <w:rsid w:val="000F10D2"/>
    <w:rsid w:val="000F14D3"/>
    <w:rsid w:val="000F157B"/>
    <w:rsid w:val="000F1DF0"/>
    <w:rsid w:val="000F2A70"/>
    <w:rsid w:val="000F31A7"/>
    <w:rsid w:val="000F3349"/>
    <w:rsid w:val="000F3E90"/>
    <w:rsid w:val="000F3F8D"/>
    <w:rsid w:val="000F4EF4"/>
    <w:rsid w:val="000F506C"/>
    <w:rsid w:val="000F53BF"/>
    <w:rsid w:val="000F568E"/>
    <w:rsid w:val="000F5B82"/>
    <w:rsid w:val="000F60A4"/>
    <w:rsid w:val="000F637E"/>
    <w:rsid w:val="000F6426"/>
    <w:rsid w:val="000F6F6B"/>
    <w:rsid w:val="001000FC"/>
    <w:rsid w:val="00100DEB"/>
    <w:rsid w:val="001011E0"/>
    <w:rsid w:val="00101342"/>
    <w:rsid w:val="0010137A"/>
    <w:rsid w:val="00101C90"/>
    <w:rsid w:val="0010279D"/>
    <w:rsid w:val="00102B40"/>
    <w:rsid w:val="00102F0F"/>
    <w:rsid w:val="001034D3"/>
    <w:rsid w:val="0010374F"/>
    <w:rsid w:val="00105A43"/>
    <w:rsid w:val="00106A3F"/>
    <w:rsid w:val="00106A94"/>
    <w:rsid w:val="00106D09"/>
    <w:rsid w:val="001072FE"/>
    <w:rsid w:val="0011028E"/>
    <w:rsid w:val="0011043B"/>
    <w:rsid w:val="00110DB3"/>
    <w:rsid w:val="001115C2"/>
    <w:rsid w:val="00111631"/>
    <w:rsid w:val="001129A5"/>
    <w:rsid w:val="00112AB1"/>
    <w:rsid w:val="0011383D"/>
    <w:rsid w:val="001139B9"/>
    <w:rsid w:val="001141AF"/>
    <w:rsid w:val="00114C0F"/>
    <w:rsid w:val="00114F96"/>
    <w:rsid w:val="00115534"/>
    <w:rsid w:val="0011573A"/>
    <w:rsid w:val="00115B97"/>
    <w:rsid w:val="00116B51"/>
    <w:rsid w:val="00116C3D"/>
    <w:rsid w:val="0011718F"/>
    <w:rsid w:val="001175EE"/>
    <w:rsid w:val="00121328"/>
    <w:rsid w:val="001214EA"/>
    <w:rsid w:val="00122209"/>
    <w:rsid w:val="0012257F"/>
    <w:rsid w:val="001227F2"/>
    <w:rsid w:val="00122A67"/>
    <w:rsid w:val="00122AEB"/>
    <w:rsid w:val="001230F1"/>
    <w:rsid w:val="001245CF"/>
    <w:rsid w:val="001246C7"/>
    <w:rsid w:val="00124F30"/>
    <w:rsid w:val="00125CC9"/>
    <w:rsid w:val="001262A8"/>
    <w:rsid w:val="001266D6"/>
    <w:rsid w:val="001270FC"/>
    <w:rsid w:val="0012759E"/>
    <w:rsid w:val="00127651"/>
    <w:rsid w:val="001302C5"/>
    <w:rsid w:val="00132ABE"/>
    <w:rsid w:val="00133037"/>
    <w:rsid w:val="00133894"/>
    <w:rsid w:val="0013393B"/>
    <w:rsid w:val="00134B4B"/>
    <w:rsid w:val="00135B7A"/>
    <w:rsid w:val="00135D40"/>
    <w:rsid w:val="001360B7"/>
    <w:rsid w:val="001360E4"/>
    <w:rsid w:val="00136241"/>
    <w:rsid w:val="00136261"/>
    <w:rsid w:val="001365D9"/>
    <w:rsid w:val="001369E2"/>
    <w:rsid w:val="00136C23"/>
    <w:rsid w:val="00136C8E"/>
    <w:rsid w:val="001400DC"/>
    <w:rsid w:val="001414EB"/>
    <w:rsid w:val="00141892"/>
    <w:rsid w:val="00141AC8"/>
    <w:rsid w:val="0014330A"/>
    <w:rsid w:val="001435F4"/>
    <w:rsid w:val="00143765"/>
    <w:rsid w:val="00143F59"/>
    <w:rsid w:val="00144688"/>
    <w:rsid w:val="00144FAE"/>
    <w:rsid w:val="001450E3"/>
    <w:rsid w:val="00145214"/>
    <w:rsid w:val="001454ED"/>
    <w:rsid w:val="00145C87"/>
    <w:rsid w:val="00146190"/>
    <w:rsid w:val="0014769E"/>
    <w:rsid w:val="001513F8"/>
    <w:rsid w:val="001515A4"/>
    <w:rsid w:val="00151DB4"/>
    <w:rsid w:val="00152431"/>
    <w:rsid w:val="00152791"/>
    <w:rsid w:val="0015344F"/>
    <w:rsid w:val="00153AFB"/>
    <w:rsid w:val="00154D89"/>
    <w:rsid w:val="00154DA2"/>
    <w:rsid w:val="00154FC4"/>
    <w:rsid w:val="001569DE"/>
    <w:rsid w:val="001569FF"/>
    <w:rsid w:val="00156CE2"/>
    <w:rsid w:val="00156F25"/>
    <w:rsid w:val="00157B0C"/>
    <w:rsid w:val="00157DE7"/>
    <w:rsid w:val="001610CE"/>
    <w:rsid w:val="00161157"/>
    <w:rsid w:val="00161645"/>
    <w:rsid w:val="0016210A"/>
    <w:rsid w:val="001621A6"/>
    <w:rsid w:val="00162938"/>
    <w:rsid w:val="0016321F"/>
    <w:rsid w:val="00163581"/>
    <w:rsid w:val="0016386E"/>
    <w:rsid w:val="00163945"/>
    <w:rsid w:val="00163AB8"/>
    <w:rsid w:val="00163ED4"/>
    <w:rsid w:val="001647E9"/>
    <w:rsid w:val="00164B90"/>
    <w:rsid w:val="00164F4F"/>
    <w:rsid w:val="00164F64"/>
    <w:rsid w:val="00164FFC"/>
    <w:rsid w:val="001657EC"/>
    <w:rsid w:val="00165AA9"/>
    <w:rsid w:val="00166189"/>
    <w:rsid w:val="0016697B"/>
    <w:rsid w:val="001672D5"/>
    <w:rsid w:val="001674E3"/>
    <w:rsid w:val="0017012F"/>
    <w:rsid w:val="00171739"/>
    <w:rsid w:val="00171D63"/>
    <w:rsid w:val="001724FB"/>
    <w:rsid w:val="00172C0E"/>
    <w:rsid w:val="00172F26"/>
    <w:rsid w:val="0017306E"/>
    <w:rsid w:val="0017356D"/>
    <w:rsid w:val="00173B29"/>
    <w:rsid w:val="00173BDF"/>
    <w:rsid w:val="00173DBF"/>
    <w:rsid w:val="00174149"/>
    <w:rsid w:val="00174F54"/>
    <w:rsid w:val="00175B6B"/>
    <w:rsid w:val="001769ED"/>
    <w:rsid w:val="00176F8C"/>
    <w:rsid w:val="00177CC9"/>
    <w:rsid w:val="001804C3"/>
    <w:rsid w:val="001807F3"/>
    <w:rsid w:val="00181669"/>
    <w:rsid w:val="00181676"/>
    <w:rsid w:val="00181859"/>
    <w:rsid w:val="0018204E"/>
    <w:rsid w:val="00182E8C"/>
    <w:rsid w:val="00183C3F"/>
    <w:rsid w:val="001840FF"/>
    <w:rsid w:val="001847A4"/>
    <w:rsid w:val="00184A7F"/>
    <w:rsid w:val="00184E40"/>
    <w:rsid w:val="001853EC"/>
    <w:rsid w:val="001854D0"/>
    <w:rsid w:val="00186B8A"/>
    <w:rsid w:val="0018729E"/>
    <w:rsid w:val="001878A4"/>
    <w:rsid w:val="00187A1D"/>
    <w:rsid w:val="00187B27"/>
    <w:rsid w:val="0019036D"/>
    <w:rsid w:val="001910A4"/>
    <w:rsid w:val="001915B2"/>
    <w:rsid w:val="00191B20"/>
    <w:rsid w:val="00192685"/>
    <w:rsid w:val="001933BB"/>
    <w:rsid w:val="00193422"/>
    <w:rsid w:val="0019382B"/>
    <w:rsid w:val="00193B0B"/>
    <w:rsid w:val="00193FC4"/>
    <w:rsid w:val="00194ADF"/>
    <w:rsid w:val="00194D8B"/>
    <w:rsid w:val="00194E71"/>
    <w:rsid w:val="00195278"/>
    <w:rsid w:val="001958F1"/>
    <w:rsid w:val="00195B76"/>
    <w:rsid w:val="001964A7"/>
    <w:rsid w:val="00196568"/>
    <w:rsid w:val="00196DC6"/>
    <w:rsid w:val="00197543"/>
    <w:rsid w:val="001978F3"/>
    <w:rsid w:val="00197A84"/>
    <w:rsid w:val="00197EB3"/>
    <w:rsid w:val="001A02F7"/>
    <w:rsid w:val="001A08A3"/>
    <w:rsid w:val="001A15A4"/>
    <w:rsid w:val="001A1D4E"/>
    <w:rsid w:val="001A229B"/>
    <w:rsid w:val="001A2BFB"/>
    <w:rsid w:val="001A2FDA"/>
    <w:rsid w:val="001A36E1"/>
    <w:rsid w:val="001A3732"/>
    <w:rsid w:val="001A38C5"/>
    <w:rsid w:val="001A609F"/>
    <w:rsid w:val="001A65D9"/>
    <w:rsid w:val="001A6858"/>
    <w:rsid w:val="001A693E"/>
    <w:rsid w:val="001A6B50"/>
    <w:rsid w:val="001A6D8C"/>
    <w:rsid w:val="001A7F22"/>
    <w:rsid w:val="001B05D0"/>
    <w:rsid w:val="001B0F33"/>
    <w:rsid w:val="001B1468"/>
    <w:rsid w:val="001B16DF"/>
    <w:rsid w:val="001B2F02"/>
    <w:rsid w:val="001B3D1E"/>
    <w:rsid w:val="001B5361"/>
    <w:rsid w:val="001B554E"/>
    <w:rsid w:val="001B595F"/>
    <w:rsid w:val="001B6294"/>
    <w:rsid w:val="001B6856"/>
    <w:rsid w:val="001B6B65"/>
    <w:rsid w:val="001B7725"/>
    <w:rsid w:val="001B7D1D"/>
    <w:rsid w:val="001B7FA5"/>
    <w:rsid w:val="001C0113"/>
    <w:rsid w:val="001C1FD2"/>
    <w:rsid w:val="001C24A5"/>
    <w:rsid w:val="001C26B4"/>
    <w:rsid w:val="001C3581"/>
    <w:rsid w:val="001C3696"/>
    <w:rsid w:val="001C41DD"/>
    <w:rsid w:val="001C4D51"/>
    <w:rsid w:val="001C5432"/>
    <w:rsid w:val="001C54AB"/>
    <w:rsid w:val="001C5BA2"/>
    <w:rsid w:val="001C5F9F"/>
    <w:rsid w:val="001C61DD"/>
    <w:rsid w:val="001C6374"/>
    <w:rsid w:val="001C7116"/>
    <w:rsid w:val="001C7763"/>
    <w:rsid w:val="001D0567"/>
    <w:rsid w:val="001D0EC0"/>
    <w:rsid w:val="001D1142"/>
    <w:rsid w:val="001D118F"/>
    <w:rsid w:val="001D1E28"/>
    <w:rsid w:val="001D2777"/>
    <w:rsid w:val="001D3706"/>
    <w:rsid w:val="001D3B73"/>
    <w:rsid w:val="001D3E6D"/>
    <w:rsid w:val="001D40EB"/>
    <w:rsid w:val="001D4247"/>
    <w:rsid w:val="001D42DB"/>
    <w:rsid w:val="001D4D67"/>
    <w:rsid w:val="001D5040"/>
    <w:rsid w:val="001D5076"/>
    <w:rsid w:val="001D545D"/>
    <w:rsid w:val="001D546F"/>
    <w:rsid w:val="001D5A32"/>
    <w:rsid w:val="001D5BE5"/>
    <w:rsid w:val="001D6233"/>
    <w:rsid w:val="001D6528"/>
    <w:rsid w:val="001D7220"/>
    <w:rsid w:val="001D7362"/>
    <w:rsid w:val="001E079A"/>
    <w:rsid w:val="001E0FB3"/>
    <w:rsid w:val="001E1234"/>
    <w:rsid w:val="001E1C1C"/>
    <w:rsid w:val="001E1C94"/>
    <w:rsid w:val="001E2E36"/>
    <w:rsid w:val="001E3467"/>
    <w:rsid w:val="001E3877"/>
    <w:rsid w:val="001E3993"/>
    <w:rsid w:val="001E3AA3"/>
    <w:rsid w:val="001E3B8E"/>
    <w:rsid w:val="001E417A"/>
    <w:rsid w:val="001E4582"/>
    <w:rsid w:val="001E4C4D"/>
    <w:rsid w:val="001E5145"/>
    <w:rsid w:val="001E5CA6"/>
    <w:rsid w:val="001E5E09"/>
    <w:rsid w:val="001E720C"/>
    <w:rsid w:val="001E72CC"/>
    <w:rsid w:val="001E7DDE"/>
    <w:rsid w:val="001F092D"/>
    <w:rsid w:val="001F0FF0"/>
    <w:rsid w:val="001F2B74"/>
    <w:rsid w:val="001F38D0"/>
    <w:rsid w:val="001F3A8C"/>
    <w:rsid w:val="001F43EA"/>
    <w:rsid w:val="001F4504"/>
    <w:rsid w:val="001F48D8"/>
    <w:rsid w:val="001F492D"/>
    <w:rsid w:val="001F52C5"/>
    <w:rsid w:val="001F6388"/>
    <w:rsid w:val="001F6686"/>
    <w:rsid w:val="001F68FF"/>
    <w:rsid w:val="001F6A3D"/>
    <w:rsid w:val="001F6D13"/>
    <w:rsid w:val="001F7C1B"/>
    <w:rsid w:val="00200045"/>
    <w:rsid w:val="00200459"/>
    <w:rsid w:val="0020066F"/>
    <w:rsid w:val="00200E40"/>
    <w:rsid w:val="00201857"/>
    <w:rsid w:val="00202686"/>
    <w:rsid w:val="002026FB"/>
    <w:rsid w:val="002027F3"/>
    <w:rsid w:val="00203705"/>
    <w:rsid w:val="00203800"/>
    <w:rsid w:val="0020394D"/>
    <w:rsid w:val="00203C3F"/>
    <w:rsid w:val="0020408C"/>
    <w:rsid w:val="002045A6"/>
    <w:rsid w:val="0020646C"/>
    <w:rsid w:val="002064A7"/>
    <w:rsid w:val="00206B8E"/>
    <w:rsid w:val="0020751C"/>
    <w:rsid w:val="00210218"/>
    <w:rsid w:val="002105A4"/>
    <w:rsid w:val="00211079"/>
    <w:rsid w:val="00211260"/>
    <w:rsid w:val="002116D5"/>
    <w:rsid w:val="002119B3"/>
    <w:rsid w:val="00211C64"/>
    <w:rsid w:val="00211FCF"/>
    <w:rsid w:val="00212064"/>
    <w:rsid w:val="0021232E"/>
    <w:rsid w:val="00212BD1"/>
    <w:rsid w:val="0021305D"/>
    <w:rsid w:val="002133A2"/>
    <w:rsid w:val="002133BE"/>
    <w:rsid w:val="00213574"/>
    <w:rsid w:val="0021416F"/>
    <w:rsid w:val="002143FE"/>
    <w:rsid w:val="00214545"/>
    <w:rsid w:val="0021510E"/>
    <w:rsid w:val="00215773"/>
    <w:rsid w:val="00215A18"/>
    <w:rsid w:val="0021669C"/>
    <w:rsid w:val="00216939"/>
    <w:rsid w:val="00216A44"/>
    <w:rsid w:val="00216C51"/>
    <w:rsid w:val="00216ECD"/>
    <w:rsid w:val="00217007"/>
    <w:rsid w:val="0021776D"/>
    <w:rsid w:val="0022034C"/>
    <w:rsid w:val="0022038D"/>
    <w:rsid w:val="002203F6"/>
    <w:rsid w:val="002209CD"/>
    <w:rsid w:val="002209F4"/>
    <w:rsid w:val="00220E61"/>
    <w:rsid w:val="00221513"/>
    <w:rsid w:val="00222838"/>
    <w:rsid w:val="00222D93"/>
    <w:rsid w:val="0022340F"/>
    <w:rsid w:val="00223E49"/>
    <w:rsid w:val="0022480E"/>
    <w:rsid w:val="00224C31"/>
    <w:rsid w:val="0022512F"/>
    <w:rsid w:val="00225161"/>
    <w:rsid w:val="002255C9"/>
    <w:rsid w:val="00225C81"/>
    <w:rsid w:val="002263B3"/>
    <w:rsid w:val="00226C5D"/>
    <w:rsid w:val="00226F5D"/>
    <w:rsid w:val="00227165"/>
    <w:rsid w:val="0023033F"/>
    <w:rsid w:val="00230841"/>
    <w:rsid w:val="00230DC7"/>
    <w:rsid w:val="00230E0D"/>
    <w:rsid w:val="00230E53"/>
    <w:rsid w:val="00231221"/>
    <w:rsid w:val="00231BF3"/>
    <w:rsid w:val="00231FFC"/>
    <w:rsid w:val="002327F1"/>
    <w:rsid w:val="0023458F"/>
    <w:rsid w:val="002349F7"/>
    <w:rsid w:val="00234A54"/>
    <w:rsid w:val="0023561E"/>
    <w:rsid w:val="00235641"/>
    <w:rsid w:val="00235B40"/>
    <w:rsid w:val="0023616C"/>
    <w:rsid w:val="002361FD"/>
    <w:rsid w:val="00236238"/>
    <w:rsid w:val="002369E1"/>
    <w:rsid w:val="00236F7A"/>
    <w:rsid w:val="00237037"/>
    <w:rsid w:val="002376AF"/>
    <w:rsid w:val="002403F5"/>
    <w:rsid w:val="00240660"/>
    <w:rsid w:val="00241286"/>
    <w:rsid w:val="0024216B"/>
    <w:rsid w:val="002421AB"/>
    <w:rsid w:val="0024260B"/>
    <w:rsid w:val="00242C13"/>
    <w:rsid w:val="002433A2"/>
    <w:rsid w:val="0024381D"/>
    <w:rsid w:val="00246FE5"/>
    <w:rsid w:val="00247788"/>
    <w:rsid w:val="00250555"/>
    <w:rsid w:val="0025093C"/>
    <w:rsid w:val="00250C52"/>
    <w:rsid w:val="00251524"/>
    <w:rsid w:val="002516A5"/>
    <w:rsid w:val="00251E94"/>
    <w:rsid w:val="00252F83"/>
    <w:rsid w:val="002538D1"/>
    <w:rsid w:val="00254C54"/>
    <w:rsid w:val="00255651"/>
    <w:rsid w:val="00255D8B"/>
    <w:rsid w:val="0025674E"/>
    <w:rsid w:val="002568D4"/>
    <w:rsid w:val="00256DCD"/>
    <w:rsid w:val="00256ED5"/>
    <w:rsid w:val="00256F9C"/>
    <w:rsid w:val="002574D6"/>
    <w:rsid w:val="002575F3"/>
    <w:rsid w:val="002577CB"/>
    <w:rsid w:val="00260359"/>
    <w:rsid w:val="002616DC"/>
    <w:rsid w:val="00261722"/>
    <w:rsid w:val="00262414"/>
    <w:rsid w:val="002624B2"/>
    <w:rsid w:val="00262636"/>
    <w:rsid w:val="00262D68"/>
    <w:rsid w:val="00263251"/>
    <w:rsid w:val="00263549"/>
    <w:rsid w:val="00263EBB"/>
    <w:rsid w:val="00264079"/>
    <w:rsid w:val="00264469"/>
    <w:rsid w:val="0026453D"/>
    <w:rsid w:val="002657BE"/>
    <w:rsid w:val="00265A2C"/>
    <w:rsid w:val="00265C3D"/>
    <w:rsid w:val="00265DEE"/>
    <w:rsid w:val="00266FFB"/>
    <w:rsid w:val="00267181"/>
    <w:rsid w:val="002674BF"/>
    <w:rsid w:val="00267B68"/>
    <w:rsid w:val="00267C10"/>
    <w:rsid w:val="002705E7"/>
    <w:rsid w:val="002707AA"/>
    <w:rsid w:val="00270932"/>
    <w:rsid w:val="00270B4B"/>
    <w:rsid w:val="00270E7A"/>
    <w:rsid w:val="002715BC"/>
    <w:rsid w:val="002716F9"/>
    <w:rsid w:val="00272AB0"/>
    <w:rsid w:val="00272BD2"/>
    <w:rsid w:val="0027361A"/>
    <w:rsid w:val="00273F87"/>
    <w:rsid w:val="002745FA"/>
    <w:rsid w:val="0027546E"/>
    <w:rsid w:val="00275729"/>
    <w:rsid w:val="00275A49"/>
    <w:rsid w:val="0027650C"/>
    <w:rsid w:val="002775C6"/>
    <w:rsid w:val="00280814"/>
    <w:rsid w:val="00280856"/>
    <w:rsid w:val="00280A31"/>
    <w:rsid w:val="0028104A"/>
    <w:rsid w:val="00281B34"/>
    <w:rsid w:val="00281B7E"/>
    <w:rsid w:val="00282230"/>
    <w:rsid w:val="0028263E"/>
    <w:rsid w:val="00282F03"/>
    <w:rsid w:val="00284E53"/>
    <w:rsid w:val="0028516A"/>
    <w:rsid w:val="0028534A"/>
    <w:rsid w:val="0028576C"/>
    <w:rsid w:val="0028579B"/>
    <w:rsid w:val="00285A3C"/>
    <w:rsid w:val="00285D61"/>
    <w:rsid w:val="002862EE"/>
    <w:rsid w:val="002873BC"/>
    <w:rsid w:val="002876FF"/>
    <w:rsid w:val="00290C5F"/>
    <w:rsid w:val="00291052"/>
    <w:rsid w:val="00291598"/>
    <w:rsid w:val="0029199C"/>
    <w:rsid w:val="00292300"/>
    <w:rsid w:val="00292A01"/>
    <w:rsid w:val="002931F5"/>
    <w:rsid w:val="0029326A"/>
    <w:rsid w:val="00293B76"/>
    <w:rsid w:val="00294ABA"/>
    <w:rsid w:val="00295FCB"/>
    <w:rsid w:val="00296666"/>
    <w:rsid w:val="00296926"/>
    <w:rsid w:val="002978F6"/>
    <w:rsid w:val="002A0091"/>
    <w:rsid w:val="002A06FE"/>
    <w:rsid w:val="002A18E5"/>
    <w:rsid w:val="002A1B85"/>
    <w:rsid w:val="002A215F"/>
    <w:rsid w:val="002A2742"/>
    <w:rsid w:val="002A2908"/>
    <w:rsid w:val="002A2A61"/>
    <w:rsid w:val="002A383D"/>
    <w:rsid w:val="002A3917"/>
    <w:rsid w:val="002A3B93"/>
    <w:rsid w:val="002A4265"/>
    <w:rsid w:val="002A43B8"/>
    <w:rsid w:val="002A4A32"/>
    <w:rsid w:val="002A5C78"/>
    <w:rsid w:val="002A5E6E"/>
    <w:rsid w:val="002A65F8"/>
    <w:rsid w:val="002A6A67"/>
    <w:rsid w:val="002A6E35"/>
    <w:rsid w:val="002A7CB8"/>
    <w:rsid w:val="002B02F7"/>
    <w:rsid w:val="002B0FFC"/>
    <w:rsid w:val="002B1004"/>
    <w:rsid w:val="002B16A0"/>
    <w:rsid w:val="002B28BF"/>
    <w:rsid w:val="002B2B1E"/>
    <w:rsid w:val="002B3A34"/>
    <w:rsid w:val="002B3F97"/>
    <w:rsid w:val="002B4138"/>
    <w:rsid w:val="002B49A5"/>
    <w:rsid w:val="002B5318"/>
    <w:rsid w:val="002B5790"/>
    <w:rsid w:val="002B6122"/>
    <w:rsid w:val="002B65B2"/>
    <w:rsid w:val="002B6632"/>
    <w:rsid w:val="002B6661"/>
    <w:rsid w:val="002B6E16"/>
    <w:rsid w:val="002C05BE"/>
    <w:rsid w:val="002C0725"/>
    <w:rsid w:val="002C0742"/>
    <w:rsid w:val="002C089A"/>
    <w:rsid w:val="002C08A0"/>
    <w:rsid w:val="002C0A1B"/>
    <w:rsid w:val="002C0B65"/>
    <w:rsid w:val="002C0C4A"/>
    <w:rsid w:val="002C0D99"/>
    <w:rsid w:val="002C178F"/>
    <w:rsid w:val="002C1D7B"/>
    <w:rsid w:val="002C1E42"/>
    <w:rsid w:val="002C2473"/>
    <w:rsid w:val="002C2F56"/>
    <w:rsid w:val="002C353B"/>
    <w:rsid w:val="002C3FE9"/>
    <w:rsid w:val="002C4046"/>
    <w:rsid w:val="002C424A"/>
    <w:rsid w:val="002C441E"/>
    <w:rsid w:val="002C49E2"/>
    <w:rsid w:val="002C520B"/>
    <w:rsid w:val="002C5EC2"/>
    <w:rsid w:val="002C60A5"/>
    <w:rsid w:val="002C60B0"/>
    <w:rsid w:val="002C68B4"/>
    <w:rsid w:val="002C6D8A"/>
    <w:rsid w:val="002C6D9C"/>
    <w:rsid w:val="002C7191"/>
    <w:rsid w:val="002C7D97"/>
    <w:rsid w:val="002D2057"/>
    <w:rsid w:val="002D245A"/>
    <w:rsid w:val="002D33E7"/>
    <w:rsid w:val="002D3867"/>
    <w:rsid w:val="002D397C"/>
    <w:rsid w:val="002D39DA"/>
    <w:rsid w:val="002D3A0D"/>
    <w:rsid w:val="002D43DB"/>
    <w:rsid w:val="002D48F4"/>
    <w:rsid w:val="002D53C2"/>
    <w:rsid w:val="002D5454"/>
    <w:rsid w:val="002D5E34"/>
    <w:rsid w:val="002D5EA8"/>
    <w:rsid w:val="002D5F1B"/>
    <w:rsid w:val="002D5F87"/>
    <w:rsid w:val="002D6CEE"/>
    <w:rsid w:val="002D6F34"/>
    <w:rsid w:val="002D6FD7"/>
    <w:rsid w:val="002D76B1"/>
    <w:rsid w:val="002E06A6"/>
    <w:rsid w:val="002E1150"/>
    <w:rsid w:val="002E18B4"/>
    <w:rsid w:val="002E3594"/>
    <w:rsid w:val="002E3935"/>
    <w:rsid w:val="002E4049"/>
    <w:rsid w:val="002E4342"/>
    <w:rsid w:val="002E458E"/>
    <w:rsid w:val="002E4F8F"/>
    <w:rsid w:val="002E5348"/>
    <w:rsid w:val="002E5369"/>
    <w:rsid w:val="002E5443"/>
    <w:rsid w:val="002E571E"/>
    <w:rsid w:val="002E5C4C"/>
    <w:rsid w:val="002E5E6C"/>
    <w:rsid w:val="002E6094"/>
    <w:rsid w:val="002E6D98"/>
    <w:rsid w:val="002E702D"/>
    <w:rsid w:val="002E72F8"/>
    <w:rsid w:val="002E74BE"/>
    <w:rsid w:val="002E75B5"/>
    <w:rsid w:val="002E7FAD"/>
    <w:rsid w:val="002F003F"/>
    <w:rsid w:val="002F0837"/>
    <w:rsid w:val="002F1014"/>
    <w:rsid w:val="002F3F50"/>
    <w:rsid w:val="002F41C2"/>
    <w:rsid w:val="002F49E3"/>
    <w:rsid w:val="002F54C6"/>
    <w:rsid w:val="002F6258"/>
    <w:rsid w:val="002F640F"/>
    <w:rsid w:val="002F65B0"/>
    <w:rsid w:val="002F683D"/>
    <w:rsid w:val="002F6A61"/>
    <w:rsid w:val="002F6B8B"/>
    <w:rsid w:val="002F716C"/>
    <w:rsid w:val="002F72BE"/>
    <w:rsid w:val="002F731A"/>
    <w:rsid w:val="002F7695"/>
    <w:rsid w:val="0030000D"/>
    <w:rsid w:val="00300BDC"/>
    <w:rsid w:val="00300DB5"/>
    <w:rsid w:val="003016CB"/>
    <w:rsid w:val="00301721"/>
    <w:rsid w:val="0030206B"/>
    <w:rsid w:val="0030210A"/>
    <w:rsid w:val="003024BE"/>
    <w:rsid w:val="00302A22"/>
    <w:rsid w:val="00302D3F"/>
    <w:rsid w:val="00302F52"/>
    <w:rsid w:val="00303338"/>
    <w:rsid w:val="0030347E"/>
    <w:rsid w:val="00303745"/>
    <w:rsid w:val="00304557"/>
    <w:rsid w:val="003045D0"/>
    <w:rsid w:val="003045FB"/>
    <w:rsid w:val="00304DE6"/>
    <w:rsid w:val="00305D8A"/>
    <w:rsid w:val="00305E93"/>
    <w:rsid w:val="0030664F"/>
    <w:rsid w:val="00306DC2"/>
    <w:rsid w:val="00306F99"/>
    <w:rsid w:val="00307068"/>
    <w:rsid w:val="00307396"/>
    <w:rsid w:val="00307A77"/>
    <w:rsid w:val="00307EB9"/>
    <w:rsid w:val="003105FB"/>
    <w:rsid w:val="00311421"/>
    <w:rsid w:val="00311CAA"/>
    <w:rsid w:val="00311D20"/>
    <w:rsid w:val="003127F8"/>
    <w:rsid w:val="00312972"/>
    <w:rsid w:val="003130C8"/>
    <w:rsid w:val="0031366F"/>
    <w:rsid w:val="00313C67"/>
    <w:rsid w:val="0031486A"/>
    <w:rsid w:val="00314EE8"/>
    <w:rsid w:val="00315B90"/>
    <w:rsid w:val="00316C9C"/>
    <w:rsid w:val="00317C48"/>
    <w:rsid w:val="00317CE0"/>
    <w:rsid w:val="00317D83"/>
    <w:rsid w:val="003216A1"/>
    <w:rsid w:val="0032231C"/>
    <w:rsid w:val="0032241B"/>
    <w:rsid w:val="00323104"/>
    <w:rsid w:val="0032451B"/>
    <w:rsid w:val="00324854"/>
    <w:rsid w:val="00324F9D"/>
    <w:rsid w:val="0032503B"/>
    <w:rsid w:val="0032509C"/>
    <w:rsid w:val="00325909"/>
    <w:rsid w:val="00325B88"/>
    <w:rsid w:val="00325BB9"/>
    <w:rsid w:val="00326473"/>
    <w:rsid w:val="00326557"/>
    <w:rsid w:val="003265A6"/>
    <w:rsid w:val="003265F7"/>
    <w:rsid w:val="00327393"/>
    <w:rsid w:val="00327D5A"/>
    <w:rsid w:val="003302BE"/>
    <w:rsid w:val="0033065E"/>
    <w:rsid w:val="0033073A"/>
    <w:rsid w:val="00330BC1"/>
    <w:rsid w:val="00330E15"/>
    <w:rsid w:val="003319D6"/>
    <w:rsid w:val="00332190"/>
    <w:rsid w:val="00332227"/>
    <w:rsid w:val="0033227C"/>
    <w:rsid w:val="0033235E"/>
    <w:rsid w:val="003324F6"/>
    <w:rsid w:val="00332759"/>
    <w:rsid w:val="00332DCB"/>
    <w:rsid w:val="00333DC8"/>
    <w:rsid w:val="00334957"/>
    <w:rsid w:val="00334A39"/>
    <w:rsid w:val="00334BF6"/>
    <w:rsid w:val="00334E0A"/>
    <w:rsid w:val="00335171"/>
    <w:rsid w:val="00335484"/>
    <w:rsid w:val="00335979"/>
    <w:rsid w:val="00335BA8"/>
    <w:rsid w:val="00335BE1"/>
    <w:rsid w:val="00335F0D"/>
    <w:rsid w:val="003369D8"/>
    <w:rsid w:val="00336AC0"/>
    <w:rsid w:val="00337CCA"/>
    <w:rsid w:val="00340849"/>
    <w:rsid w:val="00341426"/>
    <w:rsid w:val="00341631"/>
    <w:rsid w:val="003417BC"/>
    <w:rsid w:val="00341D2B"/>
    <w:rsid w:val="00342402"/>
    <w:rsid w:val="0034285E"/>
    <w:rsid w:val="00342977"/>
    <w:rsid w:val="00342FEB"/>
    <w:rsid w:val="003433EF"/>
    <w:rsid w:val="003436CC"/>
    <w:rsid w:val="0034381A"/>
    <w:rsid w:val="00343C4C"/>
    <w:rsid w:val="003443D0"/>
    <w:rsid w:val="0034475B"/>
    <w:rsid w:val="00344E5C"/>
    <w:rsid w:val="00345A98"/>
    <w:rsid w:val="0034627C"/>
    <w:rsid w:val="003465CA"/>
    <w:rsid w:val="00346706"/>
    <w:rsid w:val="00346913"/>
    <w:rsid w:val="00346923"/>
    <w:rsid w:val="00346AD5"/>
    <w:rsid w:val="00346B26"/>
    <w:rsid w:val="0034708F"/>
    <w:rsid w:val="003474B0"/>
    <w:rsid w:val="0035003D"/>
    <w:rsid w:val="00350AEB"/>
    <w:rsid w:val="00350F13"/>
    <w:rsid w:val="00350F3A"/>
    <w:rsid w:val="003512AC"/>
    <w:rsid w:val="003524E2"/>
    <w:rsid w:val="00352ABA"/>
    <w:rsid w:val="00352DFE"/>
    <w:rsid w:val="0035321F"/>
    <w:rsid w:val="003534FD"/>
    <w:rsid w:val="00354B5D"/>
    <w:rsid w:val="003556C1"/>
    <w:rsid w:val="003562FE"/>
    <w:rsid w:val="003566D9"/>
    <w:rsid w:val="00357B18"/>
    <w:rsid w:val="00357CE6"/>
    <w:rsid w:val="0036042B"/>
    <w:rsid w:val="003607A0"/>
    <w:rsid w:val="00361363"/>
    <w:rsid w:val="003616BC"/>
    <w:rsid w:val="0036248F"/>
    <w:rsid w:val="0036296B"/>
    <w:rsid w:val="003639B5"/>
    <w:rsid w:val="00363A35"/>
    <w:rsid w:val="003644D9"/>
    <w:rsid w:val="00364B53"/>
    <w:rsid w:val="003653E9"/>
    <w:rsid w:val="00366149"/>
    <w:rsid w:val="003668BE"/>
    <w:rsid w:val="00366FA0"/>
    <w:rsid w:val="00367353"/>
    <w:rsid w:val="003676C9"/>
    <w:rsid w:val="0036792A"/>
    <w:rsid w:val="00367B26"/>
    <w:rsid w:val="0037008A"/>
    <w:rsid w:val="003703CB"/>
    <w:rsid w:val="00370835"/>
    <w:rsid w:val="00371CA3"/>
    <w:rsid w:val="00372979"/>
    <w:rsid w:val="00372A68"/>
    <w:rsid w:val="003739CE"/>
    <w:rsid w:val="003741FC"/>
    <w:rsid w:val="00374BFA"/>
    <w:rsid w:val="00375ACF"/>
    <w:rsid w:val="00375F3C"/>
    <w:rsid w:val="00375F3F"/>
    <w:rsid w:val="00376A78"/>
    <w:rsid w:val="00376AB4"/>
    <w:rsid w:val="00376B9F"/>
    <w:rsid w:val="00377205"/>
    <w:rsid w:val="00377303"/>
    <w:rsid w:val="003805FE"/>
    <w:rsid w:val="00380674"/>
    <w:rsid w:val="0038140D"/>
    <w:rsid w:val="00381804"/>
    <w:rsid w:val="00381AFA"/>
    <w:rsid w:val="00382675"/>
    <w:rsid w:val="00382EF3"/>
    <w:rsid w:val="00383861"/>
    <w:rsid w:val="00383917"/>
    <w:rsid w:val="00384522"/>
    <w:rsid w:val="00384B15"/>
    <w:rsid w:val="00384DEA"/>
    <w:rsid w:val="00384FF7"/>
    <w:rsid w:val="00386065"/>
    <w:rsid w:val="003861AF"/>
    <w:rsid w:val="003878CF"/>
    <w:rsid w:val="0039016B"/>
    <w:rsid w:val="003902DE"/>
    <w:rsid w:val="00391486"/>
    <w:rsid w:val="00391A80"/>
    <w:rsid w:val="00392614"/>
    <w:rsid w:val="00392787"/>
    <w:rsid w:val="00392806"/>
    <w:rsid w:val="00392B77"/>
    <w:rsid w:val="003934D1"/>
    <w:rsid w:val="00393908"/>
    <w:rsid w:val="00393A69"/>
    <w:rsid w:val="003951F8"/>
    <w:rsid w:val="003957E7"/>
    <w:rsid w:val="00395C11"/>
    <w:rsid w:val="0039633F"/>
    <w:rsid w:val="00396390"/>
    <w:rsid w:val="003964BA"/>
    <w:rsid w:val="00397026"/>
    <w:rsid w:val="003971A1"/>
    <w:rsid w:val="00397DAE"/>
    <w:rsid w:val="003A05CE"/>
    <w:rsid w:val="003A0703"/>
    <w:rsid w:val="003A14D0"/>
    <w:rsid w:val="003A1AB0"/>
    <w:rsid w:val="003A1BFE"/>
    <w:rsid w:val="003A1F94"/>
    <w:rsid w:val="003A2543"/>
    <w:rsid w:val="003A34A7"/>
    <w:rsid w:val="003A3CA4"/>
    <w:rsid w:val="003A3CA9"/>
    <w:rsid w:val="003A44A8"/>
    <w:rsid w:val="003A4961"/>
    <w:rsid w:val="003A4AEB"/>
    <w:rsid w:val="003A4BBB"/>
    <w:rsid w:val="003A53BE"/>
    <w:rsid w:val="003A5982"/>
    <w:rsid w:val="003A5D81"/>
    <w:rsid w:val="003A60ED"/>
    <w:rsid w:val="003A6793"/>
    <w:rsid w:val="003A6894"/>
    <w:rsid w:val="003A6BB5"/>
    <w:rsid w:val="003B0533"/>
    <w:rsid w:val="003B1800"/>
    <w:rsid w:val="003B2775"/>
    <w:rsid w:val="003B27B9"/>
    <w:rsid w:val="003B2A1D"/>
    <w:rsid w:val="003B2DAE"/>
    <w:rsid w:val="003B3211"/>
    <w:rsid w:val="003B3973"/>
    <w:rsid w:val="003B3F0A"/>
    <w:rsid w:val="003B502C"/>
    <w:rsid w:val="003B576E"/>
    <w:rsid w:val="003B667E"/>
    <w:rsid w:val="003B6CE9"/>
    <w:rsid w:val="003B6D48"/>
    <w:rsid w:val="003B766A"/>
    <w:rsid w:val="003C0001"/>
    <w:rsid w:val="003C01A6"/>
    <w:rsid w:val="003C124D"/>
    <w:rsid w:val="003C2112"/>
    <w:rsid w:val="003C2A5C"/>
    <w:rsid w:val="003C42C7"/>
    <w:rsid w:val="003C4552"/>
    <w:rsid w:val="003C509A"/>
    <w:rsid w:val="003C5965"/>
    <w:rsid w:val="003C62A7"/>
    <w:rsid w:val="003C6975"/>
    <w:rsid w:val="003C6B1A"/>
    <w:rsid w:val="003C730F"/>
    <w:rsid w:val="003C75E1"/>
    <w:rsid w:val="003C773D"/>
    <w:rsid w:val="003C7F04"/>
    <w:rsid w:val="003D0151"/>
    <w:rsid w:val="003D0475"/>
    <w:rsid w:val="003D1565"/>
    <w:rsid w:val="003D1978"/>
    <w:rsid w:val="003D1D05"/>
    <w:rsid w:val="003D1E64"/>
    <w:rsid w:val="003D26F5"/>
    <w:rsid w:val="003D284B"/>
    <w:rsid w:val="003D29B8"/>
    <w:rsid w:val="003D33FC"/>
    <w:rsid w:val="003D34EE"/>
    <w:rsid w:val="003D3D09"/>
    <w:rsid w:val="003D3D33"/>
    <w:rsid w:val="003D4165"/>
    <w:rsid w:val="003D433C"/>
    <w:rsid w:val="003D5F85"/>
    <w:rsid w:val="003D616D"/>
    <w:rsid w:val="003D652A"/>
    <w:rsid w:val="003E1CE1"/>
    <w:rsid w:val="003E250C"/>
    <w:rsid w:val="003E2AE4"/>
    <w:rsid w:val="003E3A59"/>
    <w:rsid w:val="003E411C"/>
    <w:rsid w:val="003E4507"/>
    <w:rsid w:val="003E49FA"/>
    <w:rsid w:val="003E52D4"/>
    <w:rsid w:val="003E55CF"/>
    <w:rsid w:val="003E5A24"/>
    <w:rsid w:val="003E66D2"/>
    <w:rsid w:val="003F01CF"/>
    <w:rsid w:val="003F03F5"/>
    <w:rsid w:val="003F2172"/>
    <w:rsid w:val="003F2225"/>
    <w:rsid w:val="003F29EA"/>
    <w:rsid w:val="003F3481"/>
    <w:rsid w:val="003F3AEB"/>
    <w:rsid w:val="003F4688"/>
    <w:rsid w:val="003F4819"/>
    <w:rsid w:val="003F49A8"/>
    <w:rsid w:val="003F4E0B"/>
    <w:rsid w:val="003F4ED2"/>
    <w:rsid w:val="003F532B"/>
    <w:rsid w:val="003F640C"/>
    <w:rsid w:val="003F677A"/>
    <w:rsid w:val="003F6C2B"/>
    <w:rsid w:val="003F74CC"/>
    <w:rsid w:val="003F7D64"/>
    <w:rsid w:val="004004D6"/>
    <w:rsid w:val="00400537"/>
    <w:rsid w:val="004007C8"/>
    <w:rsid w:val="00400D34"/>
    <w:rsid w:val="00401ADE"/>
    <w:rsid w:val="00401F33"/>
    <w:rsid w:val="00401F96"/>
    <w:rsid w:val="004028CA"/>
    <w:rsid w:val="00402C01"/>
    <w:rsid w:val="00402DD9"/>
    <w:rsid w:val="00403397"/>
    <w:rsid w:val="004033F9"/>
    <w:rsid w:val="0040362D"/>
    <w:rsid w:val="004043C7"/>
    <w:rsid w:val="00405139"/>
    <w:rsid w:val="00405578"/>
    <w:rsid w:val="004059C5"/>
    <w:rsid w:val="00405E53"/>
    <w:rsid w:val="00406005"/>
    <w:rsid w:val="00406FCA"/>
    <w:rsid w:val="00407E5C"/>
    <w:rsid w:val="0041124E"/>
    <w:rsid w:val="004116EF"/>
    <w:rsid w:val="00411E95"/>
    <w:rsid w:val="004122CE"/>
    <w:rsid w:val="00412662"/>
    <w:rsid w:val="00412AD0"/>
    <w:rsid w:val="00412DDD"/>
    <w:rsid w:val="00413316"/>
    <w:rsid w:val="004137B4"/>
    <w:rsid w:val="00413E0A"/>
    <w:rsid w:val="004143B4"/>
    <w:rsid w:val="00414693"/>
    <w:rsid w:val="004146A8"/>
    <w:rsid w:val="00414717"/>
    <w:rsid w:val="0041496B"/>
    <w:rsid w:val="00415961"/>
    <w:rsid w:val="00416B24"/>
    <w:rsid w:val="004178C4"/>
    <w:rsid w:val="00420230"/>
    <w:rsid w:val="004211AD"/>
    <w:rsid w:val="004212BD"/>
    <w:rsid w:val="00421359"/>
    <w:rsid w:val="00421A05"/>
    <w:rsid w:val="004224A5"/>
    <w:rsid w:val="004236D8"/>
    <w:rsid w:val="00423795"/>
    <w:rsid w:val="00423AA2"/>
    <w:rsid w:val="00423C75"/>
    <w:rsid w:val="0042411C"/>
    <w:rsid w:val="004247EE"/>
    <w:rsid w:val="004248DD"/>
    <w:rsid w:val="00424958"/>
    <w:rsid w:val="00424E68"/>
    <w:rsid w:val="00425926"/>
    <w:rsid w:val="0042597C"/>
    <w:rsid w:val="00425E24"/>
    <w:rsid w:val="00427BFD"/>
    <w:rsid w:val="00427CD4"/>
    <w:rsid w:val="00427E5C"/>
    <w:rsid w:val="00427FC1"/>
    <w:rsid w:val="0043009B"/>
    <w:rsid w:val="00430768"/>
    <w:rsid w:val="0043186A"/>
    <w:rsid w:val="00432128"/>
    <w:rsid w:val="00432F39"/>
    <w:rsid w:val="004333F3"/>
    <w:rsid w:val="0043364F"/>
    <w:rsid w:val="00433D9B"/>
    <w:rsid w:val="004341DA"/>
    <w:rsid w:val="00434B44"/>
    <w:rsid w:val="00435043"/>
    <w:rsid w:val="004355BE"/>
    <w:rsid w:val="00435983"/>
    <w:rsid w:val="00436A08"/>
    <w:rsid w:val="00436ED4"/>
    <w:rsid w:val="00437F87"/>
    <w:rsid w:val="004407DD"/>
    <w:rsid w:val="004414CB"/>
    <w:rsid w:val="004415D2"/>
    <w:rsid w:val="00441D41"/>
    <w:rsid w:val="00441E42"/>
    <w:rsid w:val="00442245"/>
    <w:rsid w:val="00442CB5"/>
    <w:rsid w:val="0044368B"/>
    <w:rsid w:val="00443D48"/>
    <w:rsid w:val="00444116"/>
    <w:rsid w:val="004447D4"/>
    <w:rsid w:val="00444974"/>
    <w:rsid w:val="00444D40"/>
    <w:rsid w:val="004450E8"/>
    <w:rsid w:val="004452D1"/>
    <w:rsid w:val="004454D1"/>
    <w:rsid w:val="004457D2"/>
    <w:rsid w:val="00445A5D"/>
    <w:rsid w:val="004462C3"/>
    <w:rsid w:val="004469AC"/>
    <w:rsid w:val="004469D5"/>
    <w:rsid w:val="00446BF7"/>
    <w:rsid w:val="00446F8C"/>
    <w:rsid w:val="00447346"/>
    <w:rsid w:val="0044757F"/>
    <w:rsid w:val="00447658"/>
    <w:rsid w:val="00450B7E"/>
    <w:rsid w:val="00451051"/>
    <w:rsid w:val="004514B6"/>
    <w:rsid w:val="004514D0"/>
    <w:rsid w:val="0045180A"/>
    <w:rsid w:val="00451CF6"/>
    <w:rsid w:val="00451E4C"/>
    <w:rsid w:val="00451FBF"/>
    <w:rsid w:val="004531FF"/>
    <w:rsid w:val="00453682"/>
    <w:rsid w:val="0045384A"/>
    <w:rsid w:val="00453BB1"/>
    <w:rsid w:val="004540CF"/>
    <w:rsid w:val="00454185"/>
    <w:rsid w:val="004546F4"/>
    <w:rsid w:val="00454C89"/>
    <w:rsid w:val="00454F84"/>
    <w:rsid w:val="0045509B"/>
    <w:rsid w:val="00455480"/>
    <w:rsid w:val="004566B9"/>
    <w:rsid w:val="004569C0"/>
    <w:rsid w:val="00456C14"/>
    <w:rsid w:val="00457B52"/>
    <w:rsid w:val="00460B66"/>
    <w:rsid w:val="0046175E"/>
    <w:rsid w:val="0046229C"/>
    <w:rsid w:val="00463ABC"/>
    <w:rsid w:val="00463B2F"/>
    <w:rsid w:val="0046478E"/>
    <w:rsid w:val="00464F81"/>
    <w:rsid w:val="00464FB3"/>
    <w:rsid w:val="004650BB"/>
    <w:rsid w:val="0046519C"/>
    <w:rsid w:val="00465483"/>
    <w:rsid w:val="0046666C"/>
    <w:rsid w:val="00466B9A"/>
    <w:rsid w:val="00466F21"/>
    <w:rsid w:val="004707DC"/>
    <w:rsid w:val="00470BE3"/>
    <w:rsid w:val="00470BF3"/>
    <w:rsid w:val="00471F2D"/>
    <w:rsid w:val="0047233C"/>
    <w:rsid w:val="004728A6"/>
    <w:rsid w:val="004732FB"/>
    <w:rsid w:val="00473900"/>
    <w:rsid w:val="00473B0F"/>
    <w:rsid w:val="004741ED"/>
    <w:rsid w:val="00474318"/>
    <w:rsid w:val="00474342"/>
    <w:rsid w:val="00475774"/>
    <w:rsid w:val="00476797"/>
    <w:rsid w:val="004778DD"/>
    <w:rsid w:val="00477D97"/>
    <w:rsid w:val="00477E25"/>
    <w:rsid w:val="00477F07"/>
    <w:rsid w:val="004805C0"/>
    <w:rsid w:val="00480977"/>
    <w:rsid w:val="00480EC4"/>
    <w:rsid w:val="0048166B"/>
    <w:rsid w:val="00481FEB"/>
    <w:rsid w:val="0048213C"/>
    <w:rsid w:val="004836D0"/>
    <w:rsid w:val="00483790"/>
    <w:rsid w:val="00483F8F"/>
    <w:rsid w:val="0048439F"/>
    <w:rsid w:val="004849C2"/>
    <w:rsid w:val="00484B6D"/>
    <w:rsid w:val="0048541F"/>
    <w:rsid w:val="0048576D"/>
    <w:rsid w:val="00485AB3"/>
    <w:rsid w:val="00485F0A"/>
    <w:rsid w:val="0048618F"/>
    <w:rsid w:val="004861F7"/>
    <w:rsid w:val="00486E56"/>
    <w:rsid w:val="00486F56"/>
    <w:rsid w:val="004871AC"/>
    <w:rsid w:val="00487F94"/>
    <w:rsid w:val="00490251"/>
    <w:rsid w:val="0049072B"/>
    <w:rsid w:val="00491202"/>
    <w:rsid w:val="00491498"/>
    <w:rsid w:val="00491C37"/>
    <w:rsid w:val="00492E31"/>
    <w:rsid w:val="004936F7"/>
    <w:rsid w:val="00494358"/>
    <w:rsid w:val="0049536B"/>
    <w:rsid w:val="00495C69"/>
    <w:rsid w:val="0049605D"/>
    <w:rsid w:val="004971A8"/>
    <w:rsid w:val="004974AE"/>
    <w:rsid w:val="00497592"/>
    <w:rsid w:val="004A09CF"/>
    <w:rsid w:val="004A0B4B"/>
    <w:rsid w:val="004A0C5A"/>
    <w:rsid w:val="004A0F8E"/>
    <w:rsid w:val="004A1215"/>
    <w:rsid w:val="004A3105"/>
    <w:rsid w:val="004A3531"/>
    <w:rsid w:val="004A35C2"/>
    <w:rsid w:val="004A57F4"/>
    <w:rsid w:val="004A5D10"/>
    <w:rsid w:val="004A5EFD"/>
    <w:rsid w:val="004A64F7"/>
    <w:rsid w:val="004A6715"/>
    <w:rsid w:val="004A6935"/>
    <w:rsid w:val="004A6AC7"/>
    <w:rsid w:val="004A6D26"/>
    <w:rsid w:val="004A6D96"/>
    <w:rsid w:val="004A6F44"/>
    <w:rsid w:val="004A7AA6"/>
    <w:rsid w:val="004B08A8"/>
    <w:rsid w:val="004B1969"/>
    <w:rsid w:val="004B1AF0"/>
    <w:rsid w:val="004B1B0E"/>
    <w:rsid w:val="004B2474"/>
    <w:rsid w:val="004B3549"/>
    <w:rsid w:val="004B37D4"/>
    <w:rsid w:val="004B3833"/>
    <w:rsid w:val="004B4249"/>
    <w:rsid w:val="004B466E"/>
    <w:rsid w:val="004B4C62"/>
    <w:rsid w:val="004B5078"/>
    <w:rsid w:val="004B547D"/>
    <w:rsid w:val="004B5F54"/>
    <w:rsid w:val="004B5F80"/>
    <w:rsid w:val="004B6B7C"/>
    <w:rsid w:val="004B6D73"/>
    <w:rsid w:val="004B750D"/>
    <w:rsid w:val="004B7866"/>
    <w:rsid w:val="004B7D2E"/>
    <w:rsid w:val="004C01F9"/>
    <w:rsid w:val="004C0219"/>
    <w:rsid w:val="004C04D2"/>
    <w:rsid w:val="004C0933"/>
    <w:rsid w:val="004C295A"/>
    <w:rsid w:val="004C328C"/>
    <w:rsid w:val="004C3FCB"/>
    <w:rsid w:val="004C45CD"/>
    <w:rsid w:val="004C4795"/>
    <w:rsid w:val="004C56CB"/>
    <w:rsid w:val="004C5C62"/>
    <w:rsid w:val="004C5D3C"/>
    <w:rsid w:val="004C6F87"/>
    <w:rsid w:val="004C70E1"/>
    <w:rsid w:val="004C74D1"/>
    <w:rsid w:val="004C7747"/>
    <w:rsid w:val="004C789A"/>
    <w:rsid w:val="004C7EAD"/>
    <w:rsid w:val="004C7FD0"/>
    <w:rsid w:val="004D0899"/>
    <w:rsid w:val="004D1718"/>
    <w:rsid w:val="004D1C4F"/>
    <w:rsid w:val="004D208A"/>
    <w:rsid w:val="004D239E"/>
    <w:rsid w:val="004D24A5"/>
    <w:rsid w:val="004D28B7"/>
    <w:rsid w:val="004D2AFC"/>
    <w:rsid w:val="004D32F5"/>
    <w:rsid w:val="004D3383"/>
    <w:rsid w:val="004D4550"/>
    <w:rsid w:val="004D4A87"/>
    <w:rsid w:val="004D4CBE"/>
    <w:rsid w:val="004D6138"/>
    <w:rsid w:val="004D61D1"/>
    <w:rsid w:val="004D7054"/>
    <w:rsid w:val="004D7C86"/>
    <w:rsid w:val="004E0027"/>
    <w:rsid w:val="004E008A"/>
    <w:rsid w:val="004E0810"/>
    <w:rsid w:val="004E0A52"/>
    <w:rsid w:val="004E16C0"/>
    <w:rsid w:val="004E1C46"/>
    <w:rsid w:val="004E2AE8"/>
    <w:rsid w:val="004E2DF0"/>
    <w:rsid w:val="004E313B"/>
    <w:rsid w:val="004E3BDD"/>
    <w:rsid w:val="004E3E9E"/>
    <w:rsid w:val="004E462E"/>
    <w:rsid w:val="004E47BD"/>
    <w:rsid w:val="004E5029"/>
    <w:rsid w:val="004E5F0E"/>
    <w:rsid w:val="004E65E8"/>
    <w:rsid w:val="004E668D"/>
    <w:rsid w:val="004E6A1B"/>
    <w:rsid w:val="004F0C16"/>
    <w:rsid w:val="004F0E32"/>
    <w:rsid w:val="004F12CF"/>
    <w:rsid w:val="004F12E6"/>
    <w:rsid w:val="004F18E2"/>
    <w:rsid w:val="004F2567"/>
    <w:rsid w:val="004F2682"/>
    <w:rsid w:val="004F38B8"/>
    <w:rsid w:val="004F4788"/>
    <w:rsid w:val="004F51CC"/>
    <w:rsid w:val="004F5214"/>
    <w:rsid w:val="004F5CE5"/>
    <w:rsid w:val="004F60C4"/>
    <w:rsid w:val="004F6255"/>
    <w:rsid w:val="004F6DF8"/>
    <w:rsid w:val="004F703E"/>
    <w:rsid w:val="004F786A"/>
    <w:rsid w:val="00501055"/>
    <w:rsid w:val="0050114C"/>
    <w:rsid w:val="00501BBD"/>
    <w:rsid w:val="00501D34"/>
    <w:rsid w:val="005021A3"/>
    <w:rsid w:val="005021C7"/>
    <w:rsid w:val="00502DA4"/>
    <w:rsid w:val="0050511A"/>
    <w:rsid w:val="005051B4"/>
    <w:rsid w:val="00505537"/>
    <w:rsid w:val="00505698"/>
    <w:rsid w:val="00505776"/>
    <w:rsid w:val="00506142"/>
    <w:rsid w:val="0050620D"/>
    <w:rsid w:val="005062AF"/>
    <w:rsid w:val="00507385"/>
    <w:rsid w:val="00507394"/>
    <w:rsid w:val="0050779E"/>
    <w:rsid w:val="00507F21"/>
    <w:rsid w:val="00507F9F"/>
    <w:rsid w:val="0051055C"/>
    <w:rsid w:val="0051055E"/>
    <w:rsid w:val="00510CA5"/>
    <w:rsid w:val="00511570"/>
    <w:rsid w:val="00511576"/>
    <w:rsid w:val="00511681"/>
    <w:rsid w:val="00512C25"/>
    <w:rsid w:val="00512C4D"/>
    <w:rsid w:val="00512FE8"/>
    <w:rsid w:val="00513830"/>
    <w:rsid w:val="00513A5F"/>
    <w:rsid w:val="00513CA2"/>
    <w:rsid w:val="00513CCE"/>
    <w:rsid w:val="005144E4"/>
    <w:rsid w:val="00514678"/>
    <w:rsid w:val="0051477B"/>
    <w:rsid w:val="00514AC8"/>
    <w:rsid w:val="005151BD"/>
    <w:rsid w:val="005166A5"/>
    <w:rsid w:val="0051671B"/>
    <w:rsid w:val="00516C03"/>
    <w:rsid w:val="0052000B"/>
    <w:rsid w:val="005205AF"/>
    <w:rsid w:val="00520E27"/>
    <w:rsid w:val="00521625"/>
    <w:rsid w:val="00521AE4"/>
    <w:rsid w:val="005223E8"/>
    <w:rsid w:val="00522935"/>
    <w:rsid w:val="00522F22"/>
    <w:rsid w:val="0052378E"/>
    <w:rsid w:val="00524085"/>
    <w:rsid w:val="005249B3"/>
    <w:rsid w:val="005251D8"/>
    <w:rsid w:val="00525595"/>
    <w:rsid w:val="005259DB"/>
    <w:rsid w:val="00525E01"/>
    <w:rsid w:val="00525E03"/>
    <w:rsid w:val="0052623E"/>
    <w:rsid w:val="005264BD"/>
    <w:rsid w:val="0052666B"/>
    <w:rsid w:val="00526BF3"/>
    <w:rsid w:val="00526FBE"/>
    <w:rsid w:val="00527504"/>
    <w:rsid w:val="0052753B"/>
    <w:rsid w:val="00527BE1"/>
    <w:rsid w:val="00527CA5"/>
    <w:rsid w:val="00527D34"/>
    <w:rsid w:val="005309E3"/>
    <w:rsid w:val="00530CB4"/>
    <w:rsid w:val="00530D8A"/>
    <w:rsid w:val="00530F7B"/>
    <w:rsid w:val="005318BD"/>
    <w:rsid w:val="005323EA"/>
    <w:rsid w:val="005324E4"/>
    <w:rsid w:val="005330DD"/>
    <w:rsid w:val="0053340D"/>
    <w:rsid w:val="0053492C"/>
    <w:rsid w:val="00535565"/>
    <w:rsid w:val="005362EC"/>
    <w:rsid w:val="00536B9B"/>
    <w:rsid w:val="0053744B"/>
    <w:rsid w:val="005375D8"/>
    <w:rsid w:val="0054016E"/>
    <w:rsid w:val="005408F6"/>
    <w:rsid w:val="00540C93"/>
    <w:rsid w:val="00540E08"/>
    <w:rsid w:val="00541FAB"/>
    <w:rsid w:val="00542044"/>
    <w:rsid w:val="005420C0"/>
    <w:rsid w:val="005425FC"/>
    <w:rsid w:val="005427DD"/>
    <w:rsid w:val="005435F4"/>
    <w:rsid w:val="00543974"/>
    <w:rsid w:val="00544273"/>
    <w:rsid w:val="005444CB"/>
    <w:rsid w:val="00544D75"/>
    <w:rsid w:val="00544F6C"/>
    <w:rsid w:val="0054511F"/>
    <w:rsid w:val="00547485"/>
    <w:rsid w:val="005477CC"/>
    <w:rsid w:val="005506B6"/>
    <w:rsid w:val="005506D8"/>
    <w:rsid w:val="00550838"/>
    <w:rsid w:val="00552C1E"/>
    <w:rsid w:val="00552E1E"/>
    <w:rsid w:val="005531F1"/>
    <w:rsid w:val="00553DEB"/>
    <w:rsid w:val="005545A6"/>
    <w:rsid w:val="005545F6"/>
    <w:rsid w:val="005548B1"/>
    <w:rsid w:val="00556551"/>
    <w:rsid w:val="00556AD8"/>
    <w:rsid w:val="0055714D"/>
    <w:rsid w:val="00557631"/>
    <w:rsid w:val="00557E61"/>
    <w:rsid w:val="005605EC"/>
    <w:rsid w:val="00560CA4"/>
    <w:rsid w:val="00560CD8"/>
    <w:rsid w:val="00560E5E"/>
    <w:rsid w:val="00560F17"/>
    <w:rsid w:val="00561E6D"/>
    <w:rsid w:val="005623A1"/>
    <w:rsid w:val="005634D8"/>
    <w:rsid w:val="00563D44"/>
    <w:rsid w:val="00563E77"/>
    <w:rsid w:val="0056436E"/>
    <w:rsid w:val="00565289"/>
    <w:rsid w:val="00565844"/>
    <w:rsid w:val="00565DAE"/>
    <w:rsid w:val="0056623C"/>
    <w:rsid w:val="00566CE0"/>
    <w:rsid w:val="00566F63"/>
    <w:rsid w:val="00567203"/>
    <w:rsid w:val="0056782D"/>
    <w:rsid w:val="0056792E"/>
    <w:rsid w:val="00570770"/>
    <w:rsid w:val="00570E73"/>
    <w:rsid w:val="00570F45"/>
    <w:rsid w:val="005713FF"/>
    <w:rsid w:val="00571B7E"/>
    <w:rsid w:val="00572304"/>
    <w:rsid w:val="005726EA"/>
    <w:rsid w:val="005727A1"/>
    <w:rsid w:val="00573389"/>
    <w:rsid w:val="0057358F"/>
    <w:rsid w:val="00573BA2"/>
    <w:rsid w:val="00573D9F"/>
    <w:rsid w:val="00574317"/>
    <w:rsid w:val="00574379"/>
    <w:rsid w:val="005743BA"/>
    <w:rsid w:val="00574CEB"/>
    <w:rsid w:val="00574F19"/>
    <w:rsid w:val="00574F21"/>
    <w:rsid w:val="005750B6"/>
    <w:rsid w:val="005753D1"/>
    <w:rsid w:val="00575A8A"/>
    <w:rsid w:val="00575F3D"/>
    <w:rsid w:val="00577350"/>
    <w:rsid w:val="00577871"/>
    <w:rsid w:val="00577E60"/>
    <w:rsid w:val="00580301"/>
    <w:rsid w:val="005813B9"/>
    <w:rsid w:val="0058219D"/>
    <w:rsid w:val="00584A28"/>
    <w:rsid w:val="00584BEE"/>
    <w:rsid w:val="00585773"/>
    <w:rsid w:val="00585A99"/>
    <w:rsid w:val="00585FAE"/>
    <w:rsid w:val="00587BA1"/>
    <w:rsid w:val="00590181"/>
    <w:rsid w:val="00591B70"/>
    <w:rsid w:val="00592494"/>
    <w:rsid w:val="00592F8A"/>
    <w:rsid w:val="0059311B"/>
    <w:rsid w:val="00593495"/>
    <w:rsid w:val="0059393F"/>
    <w:rsid w:val="00593EB0"/>
    <w:rsid w:val="00593FE8"/>
    <w:rsid w:val="005942B9"/>
    <w:rsid w:val="005946C4"/>
    <w:rsid w:val="00594907"/>
    <w:rsid w:val="00595215"/>
    <w:rsid w:val="00595CB6"/>
    <w:rsid w:val="00595D34"/>
    <w:rsid w:val="00595F80"/>
    <w:rsid w:val="0059628D"/>
    <w:rsid w:val="00597067"/>
    <w:rsid w:val="005977EC"/>
    <w:rsid w:val="005A0006"/>
    <w:rsid w:val="005A07A9"/>
    <w:rsid w:val="005A0D2F"/>
    <w:rsid w:val="005A118B"/>
    <w:rsid w:val="005A120B"/>
    <w:rsid w:val="005A1735"/>
    <w:rsid w:val="005A2269"/>
    <w:rsid w:val="005A251E"/>
    <w:rsid w:val="005A26AE"/>
    <w:rsid w:val="005A28D1"/>
    <w:rsid w:val="005A3817"/>
    <w:rsid w:val="005A3F98"/>
    <w:rsid w:val="005A47E6"/>
    <w:rsid w:val="005A549F"/>
    <w:rsid w:val="005A6043"/>
    <w:rsid w:val="005A687E"/>
    <w:rsid w:val="005A6D5F"/>
    <w:rsid w:val="005A6DDD"/>
    <w:rsid w:val="005A7245"/>
    <w:rsid w:val="005A7E68"/>
    <w:rsid w:val="005A7F64"/>
    <w:rsid w:val="005B0688"/>
    <w:rsid w:val="005B10C7"/>
    <w:rsid w:val="005B1740"/>
    <w:rsid w:val="005B2854"/>
    <w:rsid w:val="005B3099"/>
    <w:rsid w:val="005B467E"/>
    <w:rsid w:val="005B518C"/>
    <w:rsid w:val="005B630D"/>
    <w:rsid w:val="005B75EA"/>
    <w:rsid w:val="005C11AD"/>
    <w:rsid w:val="005C2131"/>
    <w:rsid w:val="005C2220"/>
    <w:rsid w:val="005C2DE0"/>
    <w:rsid w:val="005C31F5"/>
    <w:rsid w:val="005C34D4"/>
    <w:rsid w:val="005C3EE2"/>
    <w:rsid w:val="005C403F"/>
    <w:rsid w:val="005C4A4A"/>
    <w:rsid w:val="005C4D08"/>
    <w:rsid w:val="005C67A2"/>
    <w:rsid w:val="005C746E"/>
    <w:rsid w:val="005D035E"/>
    <w:rsid w:val="005D0418"/>
    <w:rsid w:val="005D05D5"/>
    <w:rsid w:val="005D0634"/>
    <w:rsid w:val="005D06BC"/>
    <w:rsid w:val="005D0CC9"/>
    <w:rsid w:val="005D172B"/>
    <w:rsid w:val="005D17DE"/>
    <w:rsid w:val="005D18BB"/>
    <w:rsid w:val="005D1ECD"/>
    <w:rsid w:val="005D1F7C"/>
    <w:rsid w:val="005D293D"/>
    <w:rsid w:val="005D2992"/>
    <w:rsid w:val="005D2A99"/>
    <w:rsid w:val="005D2AD6"/>
    <w:rsid w:val="005D3027"/>
    <w:rsid w:val="005D3285"/>
    <w:rsid w:val="005D3333"/>
    <w:rsid w:val="005D39EE"/>
    <w:rsid w:val="005D3BDF"/>
    <w:rsid w:val="005D3C75"/>
    <w:rsid w:val="005D45AF"/>
    <w:rsid w:val="005D4BBA"/>
    <w:rsid w:val="005D4D3F"/>
    <w:rsid w:val="005D4F05"/>
    <w:rsid w:val="005D65BB"/>
    <w:rsid w:val="005D69E5"/>
    <w:rsid w:val="005D6DCB"/>
    <w:rsid w:val="005D7777"/>
    <w:rsid w:val="005D77EB"/>
    <w:rsid w:val="005E0131"/>
    <w:rsid w:val="005E0273"/>
    <w:rsid w:val="005E18B4"/>
    <w:rsid w:val="005E1C19"/>
    <w:rsid w:val="005E22E0"/>
    <w:rsid w:val="005E25D3"/>
    <w:rsid w:val="005E2F20"/>
    <w:rsid w:val="005E3A5F"/>
    <w:rsid w:val="005E3A66"/>
    <w:rsid w:val="005E4524"/>
    <w:rsid w:val="005E4731"/>
    <w:rsid w:val="005E4A4E"/>
    <w:rsid w:val="005E4AF8"/>
    <w:rsid w:val="005E5465"/>
    <w:rsid w:val="005E64D5"/>
    <w:rsid w:val="005F1155"/>
    <w:rsid w:val="005F147E"/>
    <w:rsid w:val="005F1858"/>
    <w:rsid w:val="005F2058"/>
    <w:rsid w:val="005F20D2"/>
    <w:rsid w:val="005F2109"/>
    <w:rsid w:val="005F2658"/>
    <w:rsid w:val="005F288B"/>
    <w:rsid w:val="005F29A3"/>
    <w:rsid w:val="005F2E73"/>
    <w:rsid w:val="005F37A6"/>
    <w:rsid w:val="005F4068"/>
    <w:rsid w:val="005F42ED"/>
    <w:rsid w:val="005F451F"/>
    <w:rsid w:val="005F4CBE"/>
    <w:rsid w:val="005F5439"/>
    <w:rsid w:val="005F5478"/>
    <w:rsid w:val="005F58BE"/>
    <w:rsid w:val="005F63D6"/>
    <w:rsid w:val="005F64B0"/>
    <w:rsid w:val="005F6694"/>
    <w:rsid w:val="005F69F1"/>
    <w:rsid w:val="005F6ADD"/>
    <w:rsid w:val="005F6E6C"/>
    <w:rsid w:val="005F6F0C"/>
    <w:rsid w:val="005F7B94"/>
    <w:rsid w:val="00600089"/>
    <w:rsid w:val="00600106"/>
    <w:rsid w:val="0060017F"/>
    <w:rsid w:val="00600293"/>
    <w:rsid w:val="00600B1F"/>
    <w:rsid w:val="00601016"/>
    <w:rsid w:val="00601543"/>
    <w:rsid w:val="006017DF"/>
    <w:rsid w:val="00601E9A"/>
    <w:rsid w:val="0060291F"/>
    <w:rsid w:val="00602C61"/>
    <w:rsid w:val="00602DB0"/>
    <w:rsid w:val="00603497"/>
    <w:rsid w:val="006042DB"/>
    <w:rsid w:val="00605DBA"/>
    <w:rsid w:val="00605E76"/>
    <w:rsid w:val="00606344"/>
    <w:rsid w:val="006073BC"/>
    <w:rsid w:val="006075AD"/>
    <w:rsid w:val="006079E9"/>
    <w:rsid w:val="006104FD"/>
    <w:rsid w:val="00610B72"/>
    <w:rsid w:val="006117D3"/>
    <w:rsid w:val="00611F5F"/>
    <w:rsid w:val="0061267C"/>
    <w:rsid w:val="006131AC"/>
    <w:rsid w:val="006136C0"/>
    <w:rsid w:val="006148DA"/>
    <w:rsid w:val="00614943"/>
    <w:rsid w:val="006166B8"/>
    <w:rsid w:val="00616826"/>
    <w:rsid w:val="00616AC5"/>
    <w:rsid w:val="00616ACB"/>
    <w:rsid w:val="00616C34"/>
    <w:rsid w:val="00617740"/>
    <w:rsid w:val="00617809"/>
    <w:rsid w:val="00617DBB"/>
    <w:rsid w:val="00617FE0"/>
    <w:rsid w:val="00620083"/>
    <w:rsid w:val="006205B8"/>
    <w:rsid w:val="0062120B"/>
    <w:rsid w:val="0062137A"/>
    <w:rsid w:val="0062169F"/>
    <w:rsid w:val="00621E72"/>
    <w:rsid w:val="006228E6"/>
    <w:rsid w:val="00622BD3"/>
    <w:rsid w:val="0062364B"/>
    <w:rsid w:val="00624530"/>
    <w:rsid w:val="00624BF6"/>
    <w:rsid w:val="006256B8"/>
    <w:rsid w:val="006257B5"/>
    <w:rsid w:val="00625B8F"/>
    <w:rsid w:val="0063055F"/>
    <w:rsid w:val="00630675"/>
    <w:rsid w:val="00630B33"/>
    <w:rsid w:val="00631149"/>
    <w:rsid w:val="00631175"/>
    <w:rsid w:val="00631442"/>
    <w:rsid w:val="0063197D"/>
    <w:rsid w:val="006328D1"/>
    <w:rsid w:val="00632B9D"/>
    <w:rsid w:val="006330C2"/>
    <w:rsid w:val="006332E9"/>
    <w:rsid w:val="006333ED"/>
    <w:rsid w:val="0063366E"/>
    <w:rsid w:val="00633E63"/>
    <w:rsid w:val="006341D3"/>
    <w:rsid w:val="00634412"/>
    <w:rsid w:val="0063460D"/>
    <w:rsid w:val="006356C6"/>
    <w:rsid w:val="006365F7"/>
    <w:rsid w:val="00636623"/>
    <w:rsid w:val="006368BD"/>
    <w:rsid w:val="00636EEC"/>
    <w:rsid w:val="00637BFD"/>
    <w:rsid w:val="006405A2"/>
    <w:rsid w:val="00640851"/>
    <w:rsid w:val="00640A85"/>
    <w:rsid w:val="00640CB2"/>
    <w:rsid w:val="00641643"/>
    <w:rsid w:val="00642C70"/>
    <w:rsid w:val="00643039"/>
    <w:rsid w:val="00643916"/>
    <w:rsid w:val="00643A04"/>
    <w:rsid w:val="00643C35"/>
    <w:rsid w:val="00643C5F"/>
    <w:rsid w:val="00644584"/>
    <w:rsid w:val="00644AB5"/>
    <w:rsid w:val="00644FB2"/>
    <w:rsid w:val="006456BA"/>
    <w:rsid w:val="0064576F"/>
    <w:rsid w:val="00646365"/>
    <w:rsid w:val="0064698F"/>
    <w:rsid w:val="00646AA3"/>
    <w:rsid w:val="00647060"/>
    <w:rsid w:val="006470A4"/>
    <w:rsid w:val="00647549"/>
    <w:rsid w:val="0064782E"/>
    <w:rsid w:val="00647838"/>
    <w:rsid w:val="00647CC2"/>
    <w:rsid w:val="0065054C"/>
    <w:rsid w:val="00650BC9"/>
    <w:rsid w:val="00651569"/>
    <w:rsid w:val="00651D4F"/>
    <w:rsid w:val="006524C5"/>
    <w:rsid w:val="0065260E"/>
    <w:rsid w:val="00652A8D"/>
    <w:rsid w:val="00652CC1"/>
    <w:rsid w:val="0065340A"/>
    <w:rsid w:val="00653661"/>
    <w:rsid w:val="00653E32"/>
    <w:rsid w:val="006544E2"/>
    <w:rsid w:val="00654A4E"/>
    <w:rsid w:val="006555E5"/>
    <w:rsid w:val="006556AE"/>
    <w:rsid w:val="00655C20"/>
    <w:rsid w:val="0065757B"/>
    <w:rsid w:val="00657BEB"/>
    <w:rsid w:val="00657DE1"/>
    <w:rsid w:val="00657E37"/>
    <w:rsid w:val="00657E9A"/>
    <w:rsid w:val="006603BA"/>
    <w:rsid w:val="00660916"/>
    <w:rsid w:val="00661001"/>
    <w:rsid w:val="006610D3"/>
    <w:rsid w:val="0066220E"/>
    <w:rsid w:val="0066228F"/>
    <w:rsid w:val="006624FF"/>
    <w:rsid w:val="006631F8"/>
    <w:rsid w:val="006637E3"/>
    <w:rsid w:val="00663923"/>
    <w:rsid w:val="00663B76"/>
    <w:rsid w:val="00665213"/>
    <w:rsid w:val="006653AF"/>
    <w:rsid w:val="00665430"/>
    <w:rsid w:val="006654CA"/>
    <w:rsid w:val="006655A0"/>
    <w:rsid w:val="00665B85"/>
    <w:rsid w:val="006661CD"/>
    <w:rsid w:val="006667E7"/>
    <w:rsid w:val="00666A51"/>
    <w:rsid w:val="00666E4F"/>
    <w:rsid w:val="00667004"/>
    <w:rsid w:val="0066710A"/>
    <w:rsid w:val="006672CB"/>
    <w:rsid w:val="0066736D"/>
    <w:rsid w:val="0066763E"/>
    <w:rsid w:val="00667C6A"/>
    <w:rsid w:val="006702FB"/>
    <w:rsid w:val="00671027"/>
    <w:rsid w:val="00671055"/>
    <w:rsid w:val="0067135E"/>
    <w:rsid w:val="006714E6"/>
    <w:rsid w:val="00671BD3"/>
    <w:rsid w:val="00672977"/>
    <w:rsid w:val="00672AFC"/>
    <w:rsid w:val="00672E4D"/>
    <w:rsid w:val="00673FD5"/>
    <w:rsid w:val="00675585"/>
    <w:rsid w:val="0067620B"/>
    <w:rsid w:val="00677AEE"/>
    <w:rsid w:val="00680649"/>
    <w:rsid w:val="00680DAF"/>
    <w:rsid w:val="006814CC"/>
    <w:rsid w:val="00681BA7"/>
    <w:rsid w:val="00682838"/>
    <w:rsid w:val="00682C61"/>
    <w:rsid w:val="00682F77"/>
    <w:rsid w:val="006832C4"/>
    <w:rsid w:val="006835D3"/>
    <w:rsid w:val="00683626"/>
    <w:rsid w:val="0068377B"/>
    <w:rsid w:val="0068404F"/>
    <w:rsid w:val="0068447A"/>
    <w:rsid w:val="006847E3"/>
    <w:rsid w:val="00684FDB"/>
    <w:rsid w:val="006850BA"/>
    <w:rsid w:val="00685104"/>
    <w:rsid w:val="00685B11"/>
    <w:rsid w:val="0068625B"/>
    <w:rsid w:val="006864F7"/>
    <w:rsid w:val="0068652A"/>
    <w:rsid w:val="00686922"/>
    <w:rsid w:val="00686E81"/>
    <w:rsid w:val="00686F6F"/>
    <w:rsid w:val="006871F8"/>
    <w:rsid w:val="00687B0F"/>
    <w:rsid w:val="00687FB2"/>
    <w:rsid w:val="00690217"/>
    <w:rsid w:val="00690703"/>
    <w:rsid w:val="00690D6A"/>
    <w:rsid w:val="006911B8"/>
    <w:rsid w:val="0069154A"/>
    <w:rsid w:val="006917C5"/>
    <w:rsid w:val="00692389"/>
    <w:rsid w:val="00693258"/>
    <w:rsid w:val="0069370E"/>
    <w:rsid w:val="00693A27"/>
    <w:rsid w:val="00693C5E"/>
    <w:rsid w:val="00694740"/>
    <w:rsid w:val="006948F4"/>
    <w:rsid w:val="0069559E"/>
    <w:rsid w:val="0069572F"/>
    <w:rsid w:val="00695CA6"/>
    <w:rsid w:val="006966E6"/>
    <w:rsid w:val="00696F4D"/>
    <w:rsid w:val="0069759A"/>
    <w:rsid w:val="006975FE"/>
    <w:rsid w:val="0069774D"/>
    <w:rsid w:val="006978A6"/>
    <w:rsid w:val="006A024F"/>
    <w:rsid w:val="006A089E"/>
    <w:rsid w:val="006A10E2"/>
    <w:rsid w:val="006A17DF"/>
    <w:rsid w:val="006A1C23"/>
    <w:rsid w:val="006A25EE"/>
    <w:rsid w:val="006A26B9"/>
    <w:rsid w:val="006A2A6D"/>
    <w:rsid w:val="006A2EC3"/>
    <w:rsid w:val="006A4FBC"/>
    <w:rsid w:val="006A51BC"/>
    <w:rsid w:val="006A56BB"/>
    <w:rsid w:val="006A64A1"/>
    <w:rsid w:val="006A65E4"/>
    <w:rsid w:val="006A67E3"/>
    <w:rsid w:val="006A6A2F"/>
    <w:rsid w:val="006A6A67"/>
    <w:rsid w:val="006A7F59"/>
    <w:rsid w:val="006B2460"/>
    <w:rsid w:val="006B2E68"/>
    <w:rsid w:val="006B3650"/>
    <w:rsid w:val="006B36F8"/>
    <w:rsid w:val="006B3C5F"/>
    <w:rsid w:val="006B3EBD"/>
    <w:rsid w:val="006B40C3"/>
    <w:rsid w:val="006B43E9"/>
    <w:rsid w:val="006B47E6"/>
    <w:rsid w:val="006B4B1F"/>
    <w:rsid w:val="006B50AC"/>
    <w:rsid w:val="006B53E9"/>
    <w:rsid w:val="006B58B7"/>
    <w:rsid w:val="006B6976"/>
    <w:rsid w:val="006B69DF"/>
    <w:rsid w:val="006B734D"/>
    <w:rsid w:val="006B763A"/>
    <w:rsid w:val="006B788B"/>
    <w:rsid w:val="006C0E3C"/>
    <w:rsid w:val="006C137E"/>
    <w:rsid w:val="006C151C"/>
    <w:rsid w:val="006C1A50"/>
    <w:rsid w:val="006C2409"/>
    <w:rsid w:val="006C36E4"/>
    <w:rsid w:val="006C371C"/>
    <w:rsid w:val="006C4991"/>
    <w:rsid w:val="006C5E2F"/>
    <w:rsid w:val="006C65E4"/>
    <w:rsid w:val="006C6659"/>
    <w:rsid w:val="006C6692"/>
    <w:rsid w:val="006C6BA4"/>
    <w:rsid w:val="006D09A1"/>
    <w:rsid w:val="006D11D5"/>
    <w:rsid w:val="006D1B70"/>
    <w:rsid w:val="006D1C0C"/>
    <w:rsid w:val="006D23CC"/>
    <w:rsid w:val="006D2C3F"/>
    <w:rsid w:val="006D2F0B"/>
    <w:rsid w:val="006D38F0"/>
    <w:rsid w:val="006D3E1F"/>
    <w:rsid w:val="006D3E8E"/>
    <w:rsid w:val="006D3F59"/>
    <w:rsid w:val="006D4A11"/>
    <w:rsid w:val="006D4D2E"/>
    <w:rsid w:val="006D5211"/>
    <w:rsid w:val="006D67DE"/>
    <w:rsid w:val="006D6891"/>
    <w:rsid w:val="006D6B0E"/>
    <w:rsid w:val="006D6F2C"/>
    <w:rsid w:val="006D704A"/>
    <w:rsid w:val="006D71C9"/>
    <w:rsid w:val="006D762A"/>
    <w:rsid w:val="006D77D5"/>
    <w:rsid w:val="006D79D5"/>
    <w:rsid w:val="006D7ABB"/>
    <w:rsid w:val="006E03FB"/>
    <w:rsid w:val="006E0ED8"/>
    <w:rsid w:val="006E0EE8"/>
    <w:rsid w:val="006E1179"/>
    <w:rsid w:val="006E15F5"/>
    <w:rsid w:val="006E1E72"/>
    <w:rsid w:val="006E2998"/>
    <w:rsid w:val="006E2A33"/>
    <w:rsid w:val="006E2A67"/>
    <w:rsid w:val="006E2A69"/>
    <w:rsid w:val="006E2A74"/>
    <w:rsid w:val="006E3244"/>
    <w:rsid w:val="006E355A"/>
    <w:rsid w:val="006E3C9C"/>
    <w:rsid w:val="006E3F15"/>
    <w:rsid w:val="006E43C6"/>
    <w:rsid w:val="006E444F"/>
    <w:rsid w:val="006E5737"/>
    <w:rsid w:val="006E5D70"/>
    <w:rsid w:val="006E71C7"/>
    <w:rsid w:val="006E7529"/>
    <w:rsid w:val="006E78A0"/>
    <w:rsid w:val="006E7B9C"/>
    <w:rsid w:val="006F026A"/>
    <w:rsid w:val="006F0520"/>
    <w:rsid w:val="006F0A4B"/>
    <w:rsid w:val="006F1CCE"/>
    <w:rsid w:val="006F2641"/>
    <w:rsid w:val="006F299F"/>
    <w:rsid w:val="006F2D34"/>
    <w:rsid w:val="006F3170"/>
    <w:rsid w:val="006F342D"/>
    <w:rsid w:val="006F345A"/>
    <w:rsid w:val="006F3B76"/>
    <w:rsid w:val="006F3D0B"/>
    <w:rsid w:val="006F43B5"/>
    <w:rsid w:val="006F50CE"/>
    <w:rsid w:val="006F51D7"/>
    <w:rsid w:val="006F5F2F"/>
    <w:rsid w:val="006F69AF"/>
    <w:rsid w:val="00700550"/>
    <w:rsid w:val="00700A2B"/>
    <w:rsid w:val="00700B15"/>
    <w:rsid w:val="00700BB7"/>
    <w:rsid w:val="00701A16"/>
    <w:rsid w:val="00702918"/>
    <w:rsid w:val="00702D8C"/>
    <w:rsid w:val="00702DC0"/>
    <w:rsid w:val="00702ED9"/>
    <w:rsid w:val="007031EB"/>
    <w:rsid w:val="00703940"/>
    <w:rsid w:val="0070395A"/>
    <w:rsid w:val="0070403A"/>
    <w:rsid w:val="00705225"/>
    <w:rsid w:val="007057C7"/>
    <w:rsid w:val="00705B7F"/>
    <w:rsid w:val="0070626E"/>
    <w:rsid w:val="007067A2"/>
    <w:rsid w:val="00706974"/>
    <w:rsid w:val="00706D36"/>
    <w:rsid w:val="007070D8"/>
    <w:rsid w:val="007077EC"/>
    <w:rsid w:val="0070787B"/>
    <w:rsid w:val="00711BCF"/>
    <w:rsid w:val="007128C6"/>
    <w:rsid w:val="007129E4"/>
    <w:rsid w:val="00713255"/>
    <w:rsid w:val="007135E0"/>
    <w:rsid w:val="00713679"/>
    <w:rsid w:val="0071399D"/>
    <w:rsid w:val="00713F48"/>
    <w:rsid w:val="007141CA"/>
    <w:rsid w:val="007143CE"/>
    <w:rsid w:val="007149F9"/>
    <w:rsid w:val="00715E7C"/>
    <w:rsid w:val="0071657B"/>
    <w:rsid w:val="00716790"/>
    <w:rsid w:val="007175AC"/>
    <w:rsid w:val="00717AA4"/>
    <w:rsid w:val="00717E7E"/>
    <w:rsid w:val="00720A04"/>
    <w:rsid w:val="007210A8"/>
    <w:rsid w:val="00721980"/>
    <w:rsid w:val="00722095"/>
    <w:rsid w:val="00722D2A"/>
    <w:rsid w:val="0072392B"/>
    <w:rsid w:val="007240E6"/>
    <w:rsid w:val="00724549"/>
    <w:rsid w:val="00725FF3"/>
    <w:rsid w:val="007260A9"/>
    <w:rsid w:val="007262A3"/>
    <w:rsid w:val="007263A8"/>
    <w:rsid w:val="00726868"/>
    <w:rsid w:val="00727218"/>
    <w:rsid w:val="00730A8B"/>
    <w:rsid w:val="00731AB7"/>
    <w:rsid w:val="0073238E"/>
    <w:rsid w:val="007327C9"/>
    <w:rsid w:val="00734385"/>
    <w:rsid w:val="00734E0F"/>
    <w:rsid w:val="00735330"/>
    <w:rsid w:val="007358A4"/>
    <w:rsid w:val="007359A5"/>
    <w:rsid w:val="00735B49"/>
    <w:rsid w:val="007361CE"/>
    <w:rsid w:val="007366A6"/>
    <w:rsid w:val="00736867"/>
    <w:rsid w:val="00736CFF"/>
    <w:rsid w:val="00737439"/>
    <w:rsid w:val="00737967"/>
    <w:rsid w:val="00737D49"/>
    <w:rsid w:val="00740416"/>
    <w:rsid w:val="0074042F"/>
    <w:rsid w:val="0074085E"/>
    <w:rsid w:val="00740A53"/>
    <w:rsid w:val="00740DFE"/>
    <w:rsid w:val="00740F18"/>
    <w:rsid w:val="00740F63"/>
    <w:rsid w:val="00741619"/>
    <w:rsid w:val="007426DF"/>
    <w:rsid w:val="00742836"/>
    <w:rsid w:val="00742FB7"/>
    <w:rsid w:val="0074533A"/>
    <w:rsid w:val="00745B93"/>
    <w:rsid w:val="00745C9B"/>
    <w:rsid w:val="0074649A"/>
    <w:rsid w:val="0075067E"/>
    <w:rsid w:val="007508F6"/>
    <w:rsid w:val="00750F97"/>
    <w:rsid w:val="0075125D"/>
    <w:rsid w:val="0075151F"/>
    <w:rsid w:val="00751CA3"/>
    <w:rsid w:val="007520AE"/>
    <w:rsid w:val="00752195"/>
    <w:rsid w:val="007548AC"/>
    <w:rsid w:val="00754CA5"/>
    <w:rsid w:val="00755A21"/>
    <w:rsid w:val="0075608A"/>
    <w:rsid w:val="00757107"/>
    <w:rsid w:val="0075748D"/>
    <w:rsid w:val="007575CE"/>
    <w:rsid w:val="00757E92"/>
    <w:rsid w:val="00760DA5"/>
    <w:rsid w:val="00761977"/>
    <w:rsid w:val="00761A25"/>
    <w:rsid w:val="00762680"/>
    <w:rsid w:val="00762A32"/>
    <w:rsid w:val="00763925"/>
    <w:rsid w:val="007640CA"/>
    <w:rsid w:val="007645F9"/>
    <w:rsid w:val="00764B83"/>
    <w:rsid w:val="00764B9D"/>
    <w:rsid w:val="00764BD0"/>
    <w:rsid w:val="00765192"/>
    <w:rsid w:val="007655F8"/>
    <w:rsid w:val="00765734"/>
    <w:rsid w:val="007663C4"/>
    <w:rsid w:val="00766876"/>
    <w:rsid w:val="00767C05"/>
    <w:rsid w:val="0077028A"/>
    <w:rsid w:val="0077117E"/>
    <w:rsid w:val="00771A80"/>
    <w:rsid w:val="00772B58"/>
    <w:rsid w:val="00773ECB"/>
    <w:rsid w:val="00774255"/>
    <w:rsid w:val="007747F2"/>
    <w:rsid w:val="00774BB6"/>
    <w:rsid w:val="00774CA2"/>
    <w:rsid w:val="00774CD1"/>
    <w:rsid w:val="0077530C"/>
    <w:rsid w:val="00775953"/>
    <w:rsid w:val="0077627C"/>
    <w:rsid w:val="00777F04"/>
    <w:rsid w:val="0078049E"/>
    <w:rsid w:val="00780CCD"/>
    <w:rsid w:val="00782664"/>
    <w:rsid w:val="00782857"/>
    <w:rsid w:val="00782C1B"/>
    <w:rsid w:val="00784AD1"/>
    <w:rsid w:val="00785411"/>
    <w:rsid w:val="00785971"/>
    <w:rsid w:val="0078635C"/>
    <w:rsid w:val="00786E23"/>
    <w:rsid w:val="007870F1"/>
    <w:rsid w:val="00787210"/>
    <w:rsid w:val="0078789D"/>
    <w:rsid w:val="0079015D"/>
    <w:rsid w:val="007903D3"/>
    <w:rsid w:val="00790C8C"/>
    <w:rsid w:val="00790D0A"/>
    <w:rsid w:val="00791154"/>
    <w:rsid w:val="00791A10"/>
    <w:rsid w:val="00791CA9"/>
    <w:rsid w:val="00792725"/>
    <w:rsid w:val="0079282A"/>
    <w:rsid w:val="00793AC9"/>
    <w:rsid w:val="007949EF"/>
    <w:rsid w:val="0079599E"/>
    <w:rsid w:val="00796492"/>
    <w:rsid w:val="00797311"/>
    <w:rsid w:val="0079739B"/>
    <w:rsid w:val="007975BB"/>
    <w:rsid w:val="00797835"/>
    <w:rsid w:val="00797854"/>
    <w:rsid w:val="00797BB9"/>
    <w:rsid w:val="00797E61"/>
    <w:rsid w:val="007A0282"/>
    <w:rsid w:val="007A071E"/>
    <w:rsid w:val="007A0A18"/>
    <w:rsid w:val="007A20FF"/>
    <w:rsid w:val="007A218E"/>
    <w:rsid w:val="007A21E9"/>
    <w:rsid w:val="007A319C"/>
    <w:rsid w:val="007A37B9"/>
    <w:rsid w:val="007A3B53"/>
    <w:rsid w:val="007A43FD"/>
    <w:rsid w:val="007A4509"/>
    <w:rsid w:val="007A46CE"/>
    <w:rsid w:val="007A479D"/>
    <w:rsid w:val="007A60B2"/>
    <w:rsid w:val="007A648C"/>
    <w:rsid w:val="007B0107"/>
    <w:rsid w:val="007B0D92"/>
    <w:rsid w:val="007B19DE"/>
    <w:rsid w:val="007B2148"/>
    <w:rsid w:val="007B22B0"/>
    <w:rsid w:val="007B24C5"/>
    <w:rsid w:val="007B27D3"/>
    <w:rsid w:val="007B2DF5"/>
    <w:rsid w:val="007B3112"/>
    <w:rsid w:val="007B352C"/>
    <w:rsid w:val="007B3FBE"/>
    <w:rsid w:val="007B4322"/>
    <w:rsid w:val="007B4533"/>
    <w:rsid w:val="007B46D5"/>
    <w:rsid w:val="007B4757"/>
    <w:rsid w:val="007B47BB"/>
    <w:rsid w:val="007B4F8F"/>
    <w:rsid w:val="007B541C"/>
    <w:rsid w:val="007B591A"/>
    <w:rsid w:val="007B6072"/>
    <w:rsid w:val="007B611D"/>
    <w:rsid w:val="007B687B"/>
    <w:rsid w:val="007B6C00"/>
    <w:rsid w:val="007B700C"/>
    <w:rsid w:val="007C02C9"/>
    <w:rsid w:val="007C0335"/>
    <w:rsid w:val="007C0FAC"/>
    <w:rsid w:val="007C10F1"/>
    <w:rsid w:val="007C202F"/>
    <w:rsid w:val="007C2AD2"/>
    <w:rsid w:val="007C4699"/>
    <w:rsid w:val="007C4B05"/>
    <w:rsid w:val="007C5237"/>
    <w:rsid w:val="007C63F5"/>
    <w:rsid w:val="007C66E6"/>
    <w:rsid w:val="007C6DDE"/>
    <w:rsid w:val="007C762C"/>
    <w:rsid w:val="007C76F3"/>
    <w:rsid w:val="007D0424"/>
    <w:rsid w:val="007D0586"/>
    <w:rsid w:val="007D0622"/>
    <w:rsid w:val="007D0825"/>
    <w:rsid w:val="007D1EFB"/>
    <w:rsid w:val="007D3013"/>
    <w:rsid w:val="007D3AE0"/>
    <w:rsid w:val="007D4401"/>
    <w:rsid w:val="007D47D5"/>
    <w:rsid w:val="007D4E07"/>
    <w:rsid w:val="007D51BA"/>
    <w:rsid w:val="007D5D77"/>
    <w:rsid w:val="007D5DFF"/>
    <w:rsid w:val="007D5E11"/>
    <w:rsid w:val="007D6016"/>
    <w:rsid w:val="007D72E3"/>
    <w:rsid w:val="007D731E"/>
    <w:rsid w:val="007D7618"/>
    <w:rsid w:val="007E0731"/>
    <w:rsid w:val="007E081D"/>
    <w:rsid w:val="007E1993"/>
    <w:rsid w:val="007E1D12"/>
    <w:rsid w:val="007E1DFA"/>
    <w:rsid w:val="007E29E1"/>
    <w:rsid w:val="007E2C6F"/>
    <w:rsid w:val="007E3CEE"/>
    <w:rsid w:val="007E48F4"/>
    <w:rsid w:val="007E495F"/>
    <w:rsid w:val="007E60CD"/>
    <w:rsid w:val="007E679C"/>
    <w:rsid w:val="007E67B4"/>
    <w:rsid w:val="007E699A"/>
    <w:rsid w:val="007E723B"/>
    <w:rsid w:val="007E76E4"/>
    <w:rsid w:val="007F13B5"/>
    <w:rsid w:val="007F1417"/>
    <w:rsid w:val="007F19F0"/>
    <w:rsid w:val="007F1C53"/>
    <w:rsid w:val="007F1EFC"/>
    <w:rsid w:val="007F1F8D"/>
    <w:rsid w:val="007F21DB"/>
    <w:rsid w:val="007F4D70"/>
    <w:rsid w:val="007F51C5"/>
    <w:rsid w:val="007F6A1D"/>
    <w:rsid w:val="007F6BFE"/>
    <w:rsid w:val="007F6FF9"/>
    <w:rsid w:val="008028C1"/>
    <w:rsid w:val="00802B45"/>
    <w:rsid w:val="00802D6F"/>
    <w:rsid w:val="0080333A"/>
    <w:rsid w:val="00803C99"/>
    <w:rsid w:val="00803D26"/>
    <w:rsid w:val="0080578E"/>
    <w:rsid w:val="008057FA"/>
    <w:rsid w:val="00806033"/>
    <w:rsid w:val="00806063"/>
    <w:rsid w:val="00806B66"/>
    <w:rsid w:val="0081080E"/>
    <w:rsid w:val="00810A42"/>
    <w:rsid w:val="00810B47"/>
    <w:rsid w:val="00810D0C"/>
    <w:rsid w:val="00811363"/>
    <w:rsid w:val="008113EA"/>
    <w:rsid w:val="00811960"/>
    <w:rsid w:val="00811DD2"/>
    <w:rsid w:val="008122B1"/>
    <w:rsid w:val="00812F62"/>
    <w:rsid w:val="00812FC0"/>
    <w:rsid w:val="00813302"/>
    <w:rsid w:val="008143AD"/>
    <w:rsid w:val="008148C5"/>
    <w:rsid w:val="008153FC"/>
    <w:rsid w:val="00815635"/>
    <w:rsid w:val="00815A8A"/>
    <w:rsid w:val="0081655C"/>
    <w:rsid w:val="0081705C"/>
    <w:rsid w:val="00817791"/>
    <w:rsid w:val="0081799A"/>
    <w:rsid w:val="008208F4"/>
    <w:rsid w:val="0082153F"/>
    <w:rsid w:val="008219DA"/>
    <w:rsid w:val="008219E3"/>
    <w:rsid w:val="008219FE"/>
    <w:rsid w:val="00821B84"/>
    <w:rsid w:val="00821BFF"/>
    <w:rsid w:val="00821C03"/>
    <w:rsid w:val="00822723"/>
    <w:rsid w:val="00822F77"/>
    <w:rsid w:val="008235E5"/>
    <w:rsid w:val="00823D46"/>
    <w:rsid w:val="008240CA"/>
    <w:rsid w:val="00824529"/>
    <w:rsid w:val="008248F5"/>
    <w:rsid w:val="00824909"/>
    <w:rsid w:val="00827B4E"/>
    <w:rsid w:val="00827E44"/>
    <w:rsid w:val="00827FA4"/>
    <w:rsid w:val="008304E3"/>
    <w:rsid w:val="00830E0D"/>
    <w:rsid w:val="00830FAA"/>
    <w:rsid w:val="00831F35"/>
    <w:rsid w:val="0083244C"/>
    <w:rsid w:val="008325B4"/>
    <w:rsid w:val="00832BEF"/>
    <w:rsid w:val="0083302F"/>
    <w:rsid w:val="00834451"/>
    <w:rsid w:val="008344A7"/>
    <w:rsid w:val="008352EF"/>
    <w:rsid w:val="00835B66"/>
    <w:rsid w:val="00836134"/>
    <w:rsid w:val="0083696D"/>
    <w:rsid w:val="00836AD1"/>
    <w:rsid w:val="00836D0D"/>
    <w:rsid w:val="00836F22"/>
    <w:rsid w:val="008370D1"/>
    <w:rsid w:val="008373E1"/>
    <w:rsid w:val="00837723"/>
    <w:rsid w:val="00837C2D"/>
    <w:rsid w:val="00837FAE"/>
    <w:rsid w:val="00840F19"/>
    <w:rsid w:val="0084101E"/>
    <w:rsid w:val="008420B8"/>
    <w:rsid w:val="00842224"/>
    <w:rsid w:val="00842862"/>
    <w:rsid w:val="00842DBC"/>
    <w:rsid w:val="00842F4C"/>
    <w:rsid w:val="008438A1"/>
    <w:rsid w:val="00843E37"/>
    <w:rsid w:val="00843FC5"/>
    <w:rsid w:val="00844258"/>
    <w:rsid w:val="008442FD"/>
    <w:rsid w:val="00844797"/>
    <w:rsid w:val="00845902"/>
    <w:rsid w:val="00846975"/>
    <w:rsid w:val="00846FE3"/>
    <w:rsid w:val="00847042"/>
    <w:rsid w:val="00847467"/>
    <w:rsid w:val="00847901"/>
    <w:rsid w:val="00850645"/>
    <w:rsid w:val="00850EA4"/>
    <w:rsid w:val="00850F30"/>
    <w:rsid w:val="008510E8"/>
    <w:rsid w:val="0085134E"/>
    <w:rsid w:val="00851E0F"/>
    <w:rsid w:val="00852056"/>
    <w:rsid w:val="00852258"/>
    <w:rsid w:val="00852374"/>
    <w:rsid w:val="008524CE"/>
    <w:rsid w:val="00852A85"/>
    <w:rsid w:val="00852B7F"/>
    <w:rsid w:val="00852C66"/>
    <w:rsid w:val="00852CAB"/>
    <w:rsid w:val="00852EDA"/>
    <w:rsid w:val="00853735"/>
    <w:rsid w:val="00853C2A"/>
    <w:rsid w:val="00854DF0"/>
    <w:rsid w:val="00854F2C"/>
    <w:rsid w:val="00855249"/>
    <w:rsid w:val="00855886"/>
    <w:rsid w:val="00855E16"/>
    <w:rsid w:val="00855E8B"/>
    <w:rsid w:val="00856319"/>
    <w:rsid w:val="00856591"/>
    <w:rsid w:val="008565A1"/>
    <w:rsid w:val="0085680F"/>
    <w:rsid w:val="008600FC"/>
    <w:rsid w:val="00860754"/>
    <w:rsid w:val="00860C80"/>
    <w:rsid w:val="008614E1"/>
    <w:rsid w:val="00861B86"/>
    <w:rsid w:val="00861F66"/>
    <w:rsid w:val="00862471"/>
    <w:rsid w:val="00863030"/>
    <w:rsid w:val="008639B9"/>
    <w:rsid w:val="00864EAA"/>
    <w:rsid w:val="00865800"/>
    <w:rsid w:val="00865AB7"/>
    <w:rsid w:val="008662BA"/>
    <w:rsid w:val="00866948"/>
    <w:rsid w:val="00866D6A"/>
    <w:rsid w:val="00867762"/>
    <w:rsid w:val="00867A3C"/>
    <w:rsid w:val="008702FF"/>
    <w:rsid w:val="008705C1"/>
    <w:rsid w:val="00870638"/>
    <w:rsid w:val="00870C2A"/>
    <w:rsid w:val="008710DA"/>
    <w:rsid w:val="00871B34"/>
    <w:rsid w:val="00871E42"/>
    <w:rsid w:val="008727B3"/>
    <w:rsid w:val="00872C93"/>
    <w:rsid w:val="00872D04"/>
    <w:rsid w:val="00872F99"/>
    <w:rsid w:val="0087337B"/>
    <w:rsid w:val="008733B4"/>
    <w:rsid w:val="00873E7A"/>
    <w:rsid w:val="00874DA7"/>
    <w:rsid w:val="008750A1"/>
    <w:rsid w:val="0087548C"/>
    <w:rsid w:val="008755BF"/>
    <w:rsid w:val="008757E5"/>
    <w:rsid w:val="00875EAA"/>
    <w:rsid w:val="00876C8B"/>
    <w:rsid w:val="00880202"/>
    <w:rsid w:val="00880360"/>
    <w:rsid w:val="0088038B"/>
    <w:rsid w:val="008806FC"/>
    <w:rsid w:val="00881232"/>
    <w:rsid w:val="00881579"/>
    <w:rsid w:val="0088269F"/>
    <w:rsid w:val="008832F5"/>
    <w:rsid w:val="0088409D"/>
    <w:rsid w:val="00884E07"/>
    <w:rsid w:val="00887539"/>
    <w:rsid w:val="008875EE"/>
    <w:rsid w:val="00887CA3"/>
    <w:rsid w:val="008901DC"/>
    <w:rsid w:val="00890C48"/>
    <w:rsid w:val="00891423"/>
    <w:rsid w:val="008915D1"/>
    <w:rsid w:val="00892407"/>
    <w:rsid w:val="00892663"/>
    <w:rsid w:val="00892DDC"/>
    <w:rsid w:val="00893065"/>
    <w:rsid w:val="0089346B"/>
    <w:rsid w:val="00893948"/>
    <w:rsid w:val="008941C8"/>
    <w:rsid w:val="00894843"/>
    <w:rsid w:val="00894860"/>
    <w:rsid w:val="00895AF6"/>
    <w:rsid w:val="008964EC"/>
    <w:rsid w:val="00896D8D"/>
    <w:rsid w:val="00897065"/>
    <w:rsid w:val="00897B1A"/>
    <w:rsid w:val="00897E00"/>
    <w:rsid w:val="00897F2F"/>
    <w:rsid w:val="008A03F4"/>
    <w:rsid w:val="008A06AC"/>
    <w:rsid w:val="008A0DF7"/>
    <w:rsid w:val="008A0F2B"/>
    <w:rsid w:val="008A0FB3"/>
    <w:rsid w:val="008A1040"/>
    <w:rsid w:val="008A255B"/>
    <w:rsid w:val="008A2638"/>
    <w:rsid w:val="008A2C91"/>
    <w:rsid w:val="008A2C95"/>
    <w:rsid w:val="008A2EE6"/>
    <w:rsid w:val="008A3006"/>
    <w:rsid w:val="008A3209"/>
    <w:rsid w:val="008A359A"/>
    <w:rsid w:val="008A365B"/>
    <w:rsid w:val="008A3C5E"/>
    <w:rsid w:val="008A4A98"/>
    <w:rsid w:val="008A4B1B"/>
    <w:rsid w:val="008A5415"/>
    <w:rsid w:val="008A57C9"/>
    <w:rsid w:val="008A6036"/>
    <w:rsid w:val="008A6CB1"/>
    <w:rsid w:val="008A6F86"/>
    <w:rsid w:val="008A76DE"/>
    <w:rsid w:val="008A7A0D"/>
    <w:rsid w:val="008B027B"/>
    <w:rsid w:val="008B09AB"/>
    <w:rsid w:val="008B178F"/>
    <w:rsid w:val="008B1BB4"/>
    <w:rsid w:val="008B257A"/>
    <w:rsid w:val="008B2AC3"/>
    <w:rsid w:val="008B3145"/>
    <w:rsid w:val="008B3799"/>
    <w:rsid w:val="008B38FD"/>
    <w:rsid w:val="008B4145"/>
    <w:rsid w:val="008B448D"/>
    <w:rsid w:val="008B4AD2"/>
    <w:rsid w:val="008B54AE"/>
    <w:rsid w:val="008B5BD7"/>
    <w:rsid w:val="008B5E5A"/>
    <w:rsid w:val="008B65CF"/>
    <w:rsid w:val="008B66C1"/>
    <w:rsid w:val="008B745A"/>
    <w:rsid w:val="008C01B7"/>
    <w:rsid w:val="008C058A"/>
    <w:rsid w:val="008C0739"/>
    <w:rsid w:val="008C0E36"/>
    <w:rsid w:val="008C1028"/>
    <w:rsid w:val="008C18E3"/>
    <w:rsid w:val="008C23A3"/>
    <w:rsid w:val="008C2846"/>
    <w:rsid w:val="008C353E"/>
    <w:rsid w:val="008C35D9"/>
    <w:rsid w:val="008C38C1"/>
    <w:rsid w:val="008C56B3"/>
    <w:rsid w:val="008C5BAA"/>
    <w:rsid w:val="008C64E2"/>
    <w:rsid w:val="008C658C"/>
    <w:rsid w:val="008C738C"/>
    <w:rsid w:val="008C762B"/>
    <w:rsid w:val="008C7D32"/>
    <w:rsid w:val="008C7E43"/>
    <w:rsid w:val="008D01AE"/>
    <w:rsid w:val="008D18AC"/>
    <w:rsid w:val="008D1EAC"/>
    <w:rsid w:val="008D1EEF"/>
    <w:rsid w:val="008D2219"/>
    <w:rsid w:val="008D2647"/>
    <w:rsid w:val="008D2D67"/>
    <w:rsid w:val="008D3977"/>
    <w:rsid w:val="008D46CE"/>
    <w:rsid w:val="008D492F"/>
    <w:rsid w:val="008D534C"/>
    <w:rsid w:val="008D55EE"/>
    <w:rsid w:val="008D5DF5"/>
    <w:rsid w:val="008D7864"/>
    <w:rsid w:val="008E045E"/>
    <w:rsid w:val="008E095A"/>
    <w:rsid w:val="008E1722"/>
    <w:rsid w:val="008E19BE"/>
    <w:rsid w:val="008E266E"/>
    <w:rsid w:val="008E310E"/>
    <w:rsid w:val="008E36AA"/>
    <w:rsid w:val="008E37D4"/>
    <w:rsid w:val="008E3B33"/>
    <w:rsid w:val="008E3CFC"/>
    <w:rsid w:val="008E3FE7"/>
    <w:rsid w:val="008E4098"/>
    <w:rsid w:val="008E47D4"/>
    <w:rsid w:val="008E53DB"/>
    <w:rsid w:val="008E5595"/>
    <w:rsid w:val="008E66FE"/>
    <w:rsid w:val="008E6A6C"/>
    <w:rsid w:val="008E79E3"/>
    <w:rsid w:val="008F0702"/>
    <w:rsid w:val="008F07AD"/>
    <w:rsid w:val="008F0A52"/>
    <w:rsid w:val="008F0FCC"/>
    <w:rsid w:val="008F1266"/>
    <w:rsid w:val="008F1751"/>
    <w:rsid w:val="008F23CE"/>
    <w:rsid w:val="008F24DA"/>
    <w:rsid w:val="008F2632"/>
    <w:rsid w:val="008F2DC7"/>
    <w:rsid w:val="008F2E99"/>
    <w:rsid w:val="008F3A0D"/>
    <w:rsid w:val="008F3D0F"/>
    <w:rsid w:val="008F3FC1"/>
    <w:rsid w:val="008F4071"/>
    <w:rsid w:val="008F4C81"/>
    <w:rsid w:val="008F4EB7"/>
    <w:rsid w:val="008F6360"/>
    <w:rsid w:val="008F6B18"/>
    <w:rsid w:val="008F7C05"/>
    <w:rsid w:val="009003AB"/>
    <w:rsid w:val="00900B3A"/>
    <w:rsid w:val="00902366"/>
    <w:rsid w:val="00902B29"/>
    <w:rsid w:val="00902F43"/>
    <w:rsid w:val="00903583"/>
    <w:rsid w:val="0090371E"/>
    <w:rsid w:val="00904B42"/>
    <w:rsid w:val="0090552B"/>
    <w:rsid w:val="009056A2"/>
    <w:rsid w:val="00907E08"/>
    <w:rsid w:val="0091090B"/>
    <w:rsid w:val="00910C22"/>
    <w:rsid w:val="00911E78"/>
    <w:rsid w:val="00912389"/>
    <w:rsid w:val="00912467"/>
    <w:rsid w:val="0091289D"/>
    <w:rsid w:val="009138D8"/>
    <w:rsid w:val="00913B4F"/>
    <w:rsid w:val="00913C08"/>
    <w:rsid w:val="00914440"/>
    <w:rsid w:val="009146A8"/>
    <w:rsid w:val="0091488C"/>
    <w:rsid w:val="00915378"/>
    <w:rsid w:val="00915729"/>
    <w:rsid w:val="00915DCB"/>
    <w:rsid w:val="00916D34"/>
    <w:rsid w:val="00916D46"/>
    <w:rsid w:val="00917ED6"/>
    <w:rsid w:val="009203DF"/>
    <w:rsid w:val="009213ED"/>
    <w:rsid w:val="00921E2C"/>
    <w:rsid w:val="009220D3"/>
    <w:rsid w:val="00922B92"/>
    <w:rsid w:val="009234B3"/>
    <w:rsid w:val="009236BF"/>
    <w:rsid w:val="0092386B"/>
    <w:rsid w:val="00924174"/>
    <w:rsid w:val="009243D9"/>
    <w:rsid w:val="00924501"/>
    <w:rsid w:val="009247AA"/>
    <w:rsid w:val="00924BF4"/>
    <w:rsid w:val="00925499"/>
    <w:rsid w:val="009254CF"/>
    <w:rsid w:val="0092554F"/>
    <w:rsid w:val="00925837"/>
    <w:rsid w:val="00925ABD"/>
    <w:rsid w:val="00925FAC"/>
    <w:rsid w:val="00926C78"/>
    <w:rsid w:val="0092784E"/>
    <w:rsid w:val="00927D73"/>
    <w:rsid w:val="00930789"/>
    <w:rsid w:val="00930A55"/>
    <w:rsid w:val="009318E1"/>
    <w:rsid w:val="009319BF"/>
    <w:rsid w:val="00931E1A"/>
    <w:rsid w:val="009324E8"/>
    <w:rsid w:val="0093259D"/>
    <w:rsid w:val="009325C3"/>
    <w:rsid w:val="00932A0F"/>
    <w:rsid w:val="00932EBC"/>
    <w:rsid w:val="00933270"/>
    <w:rsid w:val="0093365D"/>
    <w:rsid w:val="009337B5"/>
    <w:rsid w:val="00933E5C"/>
    <w:rsid w:val="009343FF"/>
    <w:rsid w:val="0093477B"/>
    <w:rsid w:val="00934F92"/>
    <w:rsid w:val="009359DC"/>
    <w:rsid w:val="00935BF2"/>
    <w:rsid w:val="00935CE3"/>
    <w:rsid w:val="00936144"/>
    <w:rsid w:val="00937236"/>
    <w:rsid w:val="00937383"/>
    <w:rsid w:val="00937BFB"/>
    <w:rsid w:val="00941B9C"/>
    <w:rsid w:val="009426CE"/>
    <w:rsid w:val="009429E5"/>
    <w:rsid w:val="00942DB8"/>
    <w:rsid w:val="009450DB"/>
    <w:rsid w:val="0094594E"/>
    <w:rsid w:val="00947A66"/>
    <w:rsid w:val="00947ACC"/>
    <w:rsid w:val="00947CC7"/>
    <w:rsid w:val="00947D56"/>
    <w:rsid w:val="009507EA"/>
    <w:rsid w:val="00950B41"/>
    <w:rsid w:val="00951673"/>
    <w:rsid w:val="00951737"/>
    <w:rsid w:val="009519F0"/>
    <w:rsid w:val="00951D09"/>
    <w:rsid w:val="009521B1"/>
    <w:rsid w:val="00954596"/>
    <w:rsid w:val="009549F9"/>
    <w:rsid w:val="00954CD3"/>
    <w:rsid w:val="00955A63"/>
    <w:rsid w:val="00955F19"/>
    <w:rsid w:val="0095653C"/>
    <w:rsid w:val="0095755F"/>
    <w:rsid w:val="00957AB5"/>
    <w:rsid w:val="00957BF8"/>
    <w:rsid w:val="00960112"/>
    <w:rsid w:val="009603E4"/>
    <w:rsid w:val="00961568"/>
    <w:rsid w:val="0096160E"/>
    <w:rsid w:val="009618B7"/>
    <w:rsid w:val="00961959"/>
    <w:rsid w:val="00961CC7"/>
    <w:rsid w:val="009622D0"/>
    <w:rsid w:val="00962726"/>
    <w:rsid w:val="00962C66"/>
    <w:rsid w:val="00963630"/>
    <w:rsid w:val="0096397A"/>
    <w:rsid w:val="0096442F"/>
    <w:rsid w:val="00964D1A"/>
    <w:rsid w:val="0096544D"/>
    <w:rsid w:val="0096623B"/>
    <w:rsid w:val="00966281"/>
    <w:rsid w:val="009662BB"/>
    <w:rsid w:val="0096641A"/>
    <w:rsid w:val="0096716D"/>
    <w:rsid w:val="00970458"/>
    <w:rsid w:val="00970C80"/>
    <w:rsid w:val="0097116C"/>
    <w:rsid w:val="00971B77"/>
    <w:rsid w:val="00972CDC"/>
    <w:rsid w:val="00972D16"/>
    <w:rsid w:val="00972EAF"/>
    <w:rsid w:val="00973491"/>
    <w:rsid w:val="0097376F"/>
    <w:rsid w:val="00973AFD"/>
    <w:rsid w:val="00973C28"/>
    <w:rsid w:val="009744F1"/>
    <w:rsid w:val="0097485E"/>
    <w:rsid w:val="00974A07"/>
    <w:rsid w:val="00974C45"/>
    <w:rsid w:val="0097636F"/>
    <w:rsid w:val="00977354"/>
    <w:rsid w:val="00981B34"/>
    <w:rsid w:val="009825D2"/>
    <w:rsid w:val="00982F19"/>
    <w:rsid w:val="0098371C"/>
    <w:rsid w:val="00984357"/>
    <w:rsid w:val="0098459D"/>
    <w:rsid w:val="009860A8"/>
    <w:rsid w:val="0098675C"/>
    <w:rsid w:val="00986E99"/>
    <w:rsid w:val="009876F2"/>
    <w:rsid w:val="009877AF"/>
    <w:rsid w:val="009901FE"/>
    <w:rsid w:val="009902F2"/>
    <w:rsid w:val="00990626"/>
    <w:rsid w:val="00990ECE"/>
    <w:rsid w:val="00991473"/>
    <w:rsid w:val="009917C8"/>
    <w:rsid w:val="00992279"/>
    <w:rsid w:val="00992777"/>
    <w:rsid w:val="00993549"/>
    <w:rsid w:val="0099400E"/>
    <w:rsid w:val="009943E7"/>
    <w:rsid w:val="00994438"/>
    <w:rsid w:val="00994D73"/>
    <w:rsid w:val="00994DA0"/>
    <w:rsid w:val="00994FA0"/>
    <w:rsid w:val="00995684"/>
    <w:rsid w:val="00995FDA"/>
    <w:rsid w:val="009962BE"/>
    <w:rsid w:val="00996492"/>
    <w:rsid w:val="009974EE"/>
    <w:rsid w:val="0099755E"/>
    <w:rsid w:val="00997591"/>
    <w:rsid w:val="009975FF"/>
    <w:rsid w:val="00997AB7"/>
    <w:rsid w:val="00997C82"/>
    <w:rsid w:val="00997E3F"/>
    <w:rsid w:val="009A017D"/>
    <w:rsid w:val="009A024F"/>
    <w:rsid w:val="009A07E8"/>
    <w:rsid w:val="009A0B62"/>
    <w:rsid w:val="009A0E82"/>
    <w:rsid w:val="009A0EC3"/>
    <w:rsid w:val="009A1116"/>
    <w:rsid w:val="009A1A84"/>
    <w:rsid w:val="009A2240"/>
    <w:rsid w:val="009A24D3"/>
    <w:rsid w:val="009A24EF"/>
    <w:rsid w:val="009A2737"/>
    <w:rsid w:val="009A3184"/>
    <w:rsid w:val="009A395D"/>
    <w:rsid w:val="009A3CAA"/>
    <w:rsid w:val="009A3E7A"/>
    <w:rsid w:val="009A4486"/>
    <w:rsid w:val="009A4DDC"/>
    <w:rsid w:val="009A51B8"/>
    <w:rsid w:val="009A51E4"/>
    <w:rsid w:val="009A6F28"/>
    <w:rsid w:val="009B02CD"/>
    <w:rsid w:val="009B09AC"/>
    <w:rsid w:val="009B1C72"/>
    <w:rsid w:val="009B1E67"/>
    <w:rsid w:val="009B1E6E"/>
    <w:rsid w:val="009B1FEB"/>
    <w:rsid w:val="009B2AE1"/>
    <w:rsid w:val="009B30A1"/>
    <w:rsid w:val="009B3383"/>
    <w:rsid w:val="009B5BA5"/>
    <w:rsid w:val="009B697B"/>
    <w:rsid w:val="009B70E1"/>
    <w:rsid w:val="009B73D0"/>
    <w:rsid w:val="009B7F2E"/>
    <w:rsid w:val="009C02D5"/>
    <w:rsid w:val="009C06F3"/>
    <w:rsid w:val="009C1F7F"/>
    <w:rsid w:val="009C1FF9"/>
    <w:rsid w:val="009C232E"/>
    <w:rsid w:val="009C23ED"/>
    <w:rsid w:val="009C2930"/>
    <w:rsid w:val="009C2D9A"/>
    <w:rsid w:val="009C2EE0"/>
    <w:rsid w:val="009C3054"/>
    <w:rsid w:val="009C30D3"/>
    <w:rsid w:val="009C3743"/>
    <w:rsid w:val="009C40B8"/>
    <w:rsid w:val="009C44F3"/>
    <w:rsid w:val="009C4CCB"/>
    <w:rsid w:val="009C550C"/>
    <w:rsid w:val="009C6A02"/>
    <w:rsid w:val="009C6DCA"/>
    <w:rsid w:val="009C74BC"/>
    <w:rsid w:val="009C74FD"/>
    <w:rsid w:val="009C7D2F"/>
    <w:rsid w:val="009D0637"/>
    <w:rsid w:val="009D07C5"/>
    <w:rsid w:val="009D0A55"/>
    <w:rsid w:val="009D0EF9"/>
    <w:rsid w:val="009D15A3"/>
    <w:rsid w:val="009D15B0"/>
    <w:rsid w:val="009D17FB"/>
    <w:rsid w:val="009D1D0D"/>
    <w:rsid w:val="009D24A0"/>
    <w:rsid w:val="009D2551"/>
    <w:rsid w:val="009D3E0A"/>
    <w:rsid w:val="009D459B"/>
    <w:rsid w:val="009D45EF"/>
    <w:rsid w:val="009D48BF"/>
    <w:rsid w:val="009D4A4E"/>
    <w:rsid w:val="009D4DB3"/>
    <w:rsid w:val="009D54D7"/>
    <w:rsid w:val="009D5956"/>
    <w:rsid w:val="009D59F0"/>
    <w:rsid w:val="009D5E38"/>
    <w:rsid w:val="009D62BA"/>
    <w:rsid w:val="009D7094"/>
    <w:rsid w:val="009D7118"/>
    <w:rsid w:val="009D7908"/>
    <w:rsid w:val="009D7C28"/>
    <w:rsid w:val="009D7F4C"/>
    <w:rsid w:val="009E0959"/>
    <w:rsid w:val="009E16EC"/>
    <w:rsid w:val="009E1C1D"/>
    <w:rsid w:val="009E2FFB"/>
    <w:rsid w:val="009E306C"/>
    <w:rsid w:val="009E326F"/>
    <w:rsid w:val="009E3514"/>
    <w:rsid w:val="009E37E5"/>
    <w:rsid w:val="009E5CEB"/>
    <w:rsid w:val="009E5F2E"/>
    <w:rsid w:val="009E5FE4"/>
    <w:rsid w:val="009E6409"/>
    <w:rsid w:val="009E6694"/>
    <w:rsid w:val="009E68A1"/>
    <w:rsid w:val="009E795D"/>
    <w:rsid w:val="009F04D5"/>
    <w:rsid w:val="009F08E6"/>
    <w:rsid w:val="009F1923"/>
    <w:rsid w:val="009F1A14"/>
    <w:rsid w:val="009F2A7D"/>
    <w:rsid w:val="009F338C"/>
    <w:rsid w:val="009F33ED"/>
    <w:rsid w:val="009F42E9"/>
    <w:rsid w:val="009F42F4"/>
    <w:rsid w:val="009F4B2A"/>
    <w:rsid w:val="009F4E46"/>
    <w:rsid w:val="009F5716"/>
    <w:rsid w:val="009F5817"/>
    <w:rsid w:val="009F58C5"/>
    <w:rsid w:val="009F6581"/>
    <w:rsid w:val="009F692C"/>
    <w:rsid w:val="009F7560"/>
    <w:rsid w:val="009F76AE"/>
    <w:rsid w:val="009F7DB5"/>
    <w:rsid w:val="009F7E4F"/>
    <w:rsid w:val="00A00284"/>
    <w:rsid w:val="00A00894"/>
    <w:rsid w:val="00A00CFA"/>
    <w:rsid w:val="00A0159C"/>
    <w:rsid w:val="00A01B2B"/>
    <w:rsid w:val="00A03231"/>
    <w:rsid w:val="00A03243"/>
    <w:rsid w:val="00A03AE3"/>
    <w:rsid w:val="00A03EDD"/>
    <w:rsid w:val="00A041C8"/>
    <w:rsid w:val="00A052EB"/>
    <w:rsid w:val="00A05BEE"/>
    <w:rsid w:val="00A06ED5"/>
    <w:rsid w:val="00A07A32"/>
    <w:rsid w:val="00A10C9E"/>
    <w:rsid w:val="00A11338"/>
    <w:rsid w:val="00A1199F"/>
    <w:rsid w:val="00A11D1F"/>
    <w:rsid w:val="00A11E4D"/>
    <w:rsid w:val="00A12056"/>
    <w:rsid w:val="00A12B46"/>
    <w:rsid w:val="00A13991"/>
    <w:rsid w:val="00A1461D"/>
    <w:rsid w:val="00A147F0"/>
    <w:rsid w:val="00A14D78"/>
    <w:rsid w:val="00A15525"/>
    <w:rsid w:val="00A16436"/>
    <w:rsid w:val="00A1697C"/>
    <w:rsid w:val="00A204F5"/>
    <w:rsid w:val="00A2202F"/>
    <w:rsid w:val="00A2302D"/>
    <w:rsid w:val="00A23145"/>
    <w:rsid w:val="00A23483"/>
    <w:rsid w:val="00A23A07"/>
    <w:rsid w:val="00A244CB"/>
    <w:rsid w:val="00A24C49"/>
    <w:rsid w:val="00A24E1D"/>
    <w:rsid w:val="00A25082"/>
    <w:rsid w:val="00A256C4"/>
    <w:rsid w:val="00A25875"/>
    <w:rsid w:val="00A2587F"/>
    <w:rsid w:val="00A25B43"/>
    <w:rsid w:val="00A26A2B"/>
    <w:rsid w:val="00A27B56"/>
    <w:rsid w:val="00A306EC"/>
    <w:rsid w:val="00A3156C"/>
    <w:rsid w:val="00A326D4"/>
    <w:rsid w:val="00A33A03"/>
    <w:rsid w:val="00A33EAE"/>
    <w:rsid w:val="00A341FE"/>
    <w:rsid w:val="00A344D3"/>
    <w:rsid w:val="00A34559"/>
    <w:rsid w:val="00A358F0"/>
    <w:rsid w:val="00A35B01"/>
    <w:rsid w:val="00A35C9A"/>
    <w:rsid w:val="00A36E46"/>
    <w:rsid w:val="00A37174"/>
    <w:rsid w:val="00A408D2"/>
    <w:rsid w:val="00A4177C"/>
    <w:rsid w:val="00A41DE4"/>
    <w:rsid w:val="00A423E9"/>
    <w:rsid w:val="00A42F6F"/>
    <w:rsid w:val="00A43FC0"/>
    <w:rsid w:val="00A4447C"/>
    <w:rsid w:val="00A46956"/>
    <w:rsid w:val="00A46C93"/>
    <w:rsid w:val="00A47207"/>
    <w:rsid w:val="00A475F3"/>
    <w:rsid w:val="00A503BD"/>
    <w:rsid w:val="00A50534"/>
    <w:rsid w:val="00A5087B"/>
    <w:rsid w:val="00A50DED"/>
    <w:rsid w:val="00A50F08"/>
    <w:rsid w:val="00A514A9"/>
    <w:rsid w:val="00A51894"/>
    <w:rsid w:val="00A5207B"/>
    <w:rsid w:val="00A52116"/>
    <w:rsid w:val="00A522F5"/>
    <w:rsid w:val="00A523BB"/>
    <w:rsid w:val="00A5277F"/>
    <w:rsid w:val="00A52958"/>
    <w:rsid w:val="00A52D33"/>
    <w:rsid w:val="00A53288"/>
    <w:rsid w:val="00A539FA"/>
    <w:rsid w:val="00A53F57"/>
    <w:rsid w:val="00A551D9"/>
    <w:rsid w:val="00A555AF"/>
    <w:rsid w:val="00A557C5"/>
    <w:rsid w:val="00A55833"/>
    <w:rsid w:val="00A55A51"/>
    <w:rsid w:val="00A57C5C"/>
    <w:rsid w:val="00A606E2"/>
    <w:rsid w:val="00A60C96"/>
    <w:rsid w:val="00A6111D"/>
    <w:rsid w:val="00A61127"/>
    <w:rsid w:val="00A61257"/>
    <w:rsid w:val="00A61772"/>
    <w:rsid w:val="00A6177D"/>
    <w:rsid w:val="00A61989"/>
    <w:rsid w:val="00A61B18"/>
    <w:rsid w:val="00A61E2A"/>
    <w:rsid w:val="00A62180"/>
    <w:rsid w:val="00A6225E"/>
    <w:rsid w:val="00A62FD0"/>
    <w:rsid w:val="00A63DCE"/>
    <w:rsid w:val="00A65412"/>
    <w:rsid w:val="00A65459"/>
    <w:rsid w:val="00A655BD"/>
    <w:rsid w:val="00A66686"/>
    <w:rsid w:val="00A67930"/>
    <w:rsid w:val="00A70CB6"/>
    <w:rsid w:val="00A70E11"/>
    <w:rsid w:val="00A71353"/>
    <w:rsid w:val="00A7226F"/>
    <w:rsid w:val="00A723C5"/>
    <w:rsid w:val="00A72B32"/>
    <w:rsid w:val="00A73557"/>
    <w:rsid w:val="00A7448C"/>
    <w:rsid w:val="00A74C0F"/>
    <w:rsid w:val="00A74D24"/>
    <w:rsid w:val="00A75349"/>
    <w:rsid w:val="00A75547"/>
    <w:rsid w:val="00A75A41"/>
    <w:rsid w:val="00A75A7E"/>
    <w:rsid w:val="00A76810"/>
    <w:rsid w:val="00A76A4C"/>
    <w:rsid w:val="00A77354"/>
    <w:rsid w:val="00A8168C"/>
    <w:rsid w:val="00A818C5"/>
    <w:rsid w:val="00A81F96"/>
    <w:rsid w:val="00A82351"/>
    <w:rsid w:val="00A82794"/>
    <w:rsid w:val="00A82C7C"/>
    <w:rsid w:val="00A82D8E"/>
    <w:rsid w:val="00A834B8"/>
    <w:rsid w:val="00A83B4D"/>
    <w:rsid w:val="00A8433F"/>
    <w:rsid w:val="00A846B9"/>
    <w:rsid w:val="00A84789"/>
    <w:rsid w:val="00A84A18"/>
    <w:rsid w:val="00A84E11"/>
    <w:rsid w:val="00A84F27"/>
    <w:rsid w:val="00A850D0"/>
    <w:rsid w:val="00A8519E"/>
    <w:rsid w:val="00A858D1"/>
    <w:rsid w:val="00A86092"/>
    <w:rsid w:val="00A8676C"/>
    <w:rsid w:val="00A86A97"/>
    <w:rsid w:val="00A87090"/>
    <w:rsid w:val="00A871C3"/>
    <w:rsid w:val="00A87463"/>
    <w:rsid w:val="00A8777B"/>
    <w:rsid w:val="00A87883"/>
    <w:rsid w:val="00A8798F"/>
    <w:rsid w:val="00A905B6"/>
    <w:rsid w:val="00A909F2"/>
    <w:rsid w:val="00A9206F"/>
    <w:rsid w:val="00A921B3"/>
    <w:rsid w:val="00A93069"/>
    <w:rsid w:val="00A937DC"/>
    <w:rsid w:val="00A94CA9"/>
    <w:rsid w:val="00A95E05"/>
    <w:rsid w:val="00A9606D"/>
    <w:rsid w:val="00A96344"/>
    <w:rsid w:val="00A964D4"/>
    <w:rsid w:val="00A965A3"/>
    <w:rsid w:val="00A977DC"/>
    <w:rsid w:val="00AA0C60"/>
    <w:rsid w:val="00AA0D96"/>
    <w:rsid w:val="00AA0DC5"/>
    <w:rsid w:val="00AA2888"/>
    <w:rsid w:val="00AA292E"/>
    <w:rsid w:val="00AA2FD4"/>
    <w:rsid w:val="00AA402A"/>
    <w:rsid w:val="00AA439C"/>
    <w:rsid w:val="00AA4473"/>
    <w:rsid w:val="00AA4CC2"/>
    <w:rsid w:val="00AA4FCB"/>
    <w:rsid w:val="00AA51E5"/>
    <w:rsid w:val="00AA538C"/>
    <w:rsid w:val="00AA5D52"/>
    <w:rsid w:val="00AA5D72"/>
    <w:rsid w:val="00AA60D6"/>
    <w:rsid w:val="00AA7643"/>
    <w:rsid w:val="00AA7AA2"/>
    <w:rsid w:val="00AA7BE1"/>
    <w:rsid w:val="00AA7CD7"/>
    <w:rsid w:val="00AA7FE0"/>
    <w:rsid w:val="00AB124A"/>
    <w:rsid w:val="00AB1288"/>
    <w:rsid w:val="00AB20CF"/>
    <w:rsid w:val="00AB2652"/>
    <w:rsid w:val="00AB2828"/>
    <w:rsid w:val="00AB2EA6"/>
    <w:rsid w:val="00AB2EC6"/>
    <w:rsid w:val="00AB319B"/>
    <w:rsid w:val="00AB3252"/>
    <w:rsid w:val="00AB41B7"/>
    <w:rsid w:val="00AB41D8"/>
    <w:rsid w:val="00AB42F6"/>
    <w:rsid w:val="00AB476C"/>
    <w:rsid w:val="00AB4882"/>
    <w:rsid w:val="00AB4B14"/>
    <w:rsid w:val="00AB54E5"/>
    <w:rsid w:val="00AB5FA6"/>
    <w:rsid w:val="00AB6455"/>
    <w:rsid w:val="00AB6488"/>
    <w:rsid w:val="00AB66C1"/>
    <w:rsid w:val="00AB6F05"/>
    <w:rsid w:val="00AB74DF"/>
    <w:rsid w:val="00AB74F7"/>
    <w:rsid w:val="00AB7FAE"/>
    <w:rsid w:val="00AC0470"/>
    <w:rsid w:val="00AC088B"/>
    <w:rsid w:val="00AC0E67"/>
    <w:rsid w:val="00AC16A4"/>
    <w:rsid w:val="00AC2143"/>
    <w:rsid w:val="00AC249B"/>
    <w:rsid w:val="00AC27C3"/>
    <w:rsid w:val="00AC2A49"/>
    <w:rsid w:val="00AC2D3F"/>
    <w:rsid w:val="00AC3068"/>
    <w:rsid w:val="00AC3942"/>
    <w:rsid w:val="00AC3DED"/>
    <w:rsid w:val="00AC3E9C"/>
    <w:rsid w:val="00AC5306"/>
    <w:rsid w:val="00AC5722"/>
    <w:rsid w:val="00AC5919"/>
    <w:rsid w:val="00AC6080"/>
    <w:rsid w:val="00AC630F"/>
    <w:rsid w:val="00AC63B8"/>
    <w:rsid w:val="00AC6954"/>
    <w:rsid w:val="00AC71C4"/>
    <w:rsid w:val="00AC7270"/>
    <w:rsid w:val="00AC7B51"/>
    <w:rsid w:val="00AC7DD5"/>
    <w:rsid w:val="00AC7F74"/>
    <w:rsid w:val="00AD007E"/>
    <w:rsid w:val="00AD03C4"/>
    <w:rsid w:val="00AD3533"/>
    <w:rsid w:val="00AD38F6"/>
    <w:rsid w:val="00AD3D72"/>
    <w:rsid w:val="00AD3F6D"/>
    <w:rsid w:val="00AD4B0B"/>
    <w:rsid w:val="00AD4C2B"/>
    <w:rsid w:val="00AD50A5"/>
    <w:rsid w:val="00AD5B4F"/>
    <w:rsid w:val="00AD61F7"/>
    <w:rsid w:val="00AD6291"/>
    <w:rsid w:val="00AD7738"/>
    <w:rsid w:val="00AD7C66"/>
    <w:rsid w:val="00AD7EE5"/>
    <w:rsid w:val="00AE0E50"/>
    <w:rsid w:val="00AE0EB1"/>
    <w:rsid w:val="00AE138B"/>
    <w:rsid w:val="00AE160F"/>
    <w:rsid w:val="00AE2B44"/>
    <w:rsid w:val="00AE2BA0"/>
    <w:rsid w:val="00AE326A"/>
    <w:rsid w:val="00AE3720"/>
    <w:rsid w:val="00AE4BA9"/>
    <w:rsid w:val="00AE5645"/>
    <w:rsid w:val="00AE56DB"/>
    <w:rsid w:val="00AE5FD5"/>
    <w:rsid w:val="00AE64D2"/>
    <w:rsid w:val="00AE67B3"/>
    <w:rsid w:val="00AE67BB"/>
    <w:rsid w:val="00AE680D"/>
    <w:rsid w:val="00AE6D8C"/>
    <w:rsid w:val="00AE797C"/>
    <w:rsid w:val="00AE7F51"/>
    <w:rsid w:val="00AF0AA0"/>
    <w:rsid w:val="00AF0F99"/>
    <w:rsid w:val="00AF18ED"/>
    <w:rsid w:val="00AF22DB"/>
    <w:rsid w:val="00AF2378"/>
    <w:rsid w:val="00AF325A"/>
    <w:rsid w:val="00AF3284"/>
    <w:rsid w:val="00AF3643"/>
    <w:rsid w:val="00AF3C47"/>
    <w:rsid w:val="00AF480C"/>
    <w:rsid w:val="00AF48CF"/>
    <w:rsid w:val="00AF52C6"/>
    <w:rsid w:val="00AF5301"/>
    <w:rsid w:val="00AF5804"/>
    <w:rsid w:val="00AF6990"/>
    <w:rsid w:val="00AF699D"/>
    <w:rsid w:val="00AF69EE"/>
    <w:rsid w:val="00AF7236"/>
    <w:rsid w:val="00AF7671"/>
    <w:rsid w:val="00AF7672"/>
    <w:rsid w:val="00AF76A1"/>
    <w:rsid w:val="00AF7D1C"/>
    <w:rsid w:val="00AF7FBA"/>
    <w:rsid w:val="00B0077B"/>
    <w:rsid w:val="00B00DEF"/>
    <w:rsid w:val="00B00E77"/>
    <w:rsid w:val="00B01A1A"/>
    <w:rsid w:val="00B01DBD"/>
    <w:rsid w:val="00B027A1"/>
    <w:rsid w:val="00B02A93"/>
    <w:rsid w:val="00B02B24"/>
    <w:rsid w:val="00B02CEF"/>
    <w:rsid w:val="00B03B0D"/>
    <w:rsid w:val="00B03D90"/>
    <w:rsid w:val="00B048DF"/>
    <w:rsid w:val="00B066B8"/>
    <w:rsid w:val="00B0680B"/>
    <w:rsid w:val="00B0689A"/>
    <w:rsid w:val="00B07EF5"/>
    <w:rsid w:val="00B07F67"/>
    <w:rsid w:val="00B1016D"/>
    <w:rsid w:val="00B1024F"/>
    <w:rsid w:val="00B1052F"/>
    <w:rsid w:val="00B116BB"/>
    <w:rsid w:val="00B11B70"/>
    <w:rsid w:val="00B12314"/>
    <w:rsid w:val="00B130F2"/>
    <w:rsid w:val="00B139BE"/>
    <w:rsid w:val="00B13A20"/>
    <w:rsid w:val="00B13E51"/>
    <w:rsid w:val="00B13EAF"/>
    <w:rsid w:val="00B14357"/>
    <w:rsid w:val="00B1456F"/>
    <w:rsid w:val="00B15442"/>
    <w:rsid w:val="00B1587E"/>
    <w:rsid w:val="00B15A34"/>
    <w:rsid w:val="00B15C73"/>
    <w:rsid w:val="00B15D13"/>
    <w:rsid w:val="00B204D5"/>
    <w:rsid w:val="00B2065F"/>
    <w:rsid w:val="00B20AA2"/>
    <w:rsid w:val="00B20E79"/>
    <w:rsid w:val="00B21DB6"/>
    <w:rsid w:val="00B2352E"/>
    <w:rsid w:val="00B2510A"/>
    <w:rsid w:val="00B252AA"/>
    <w:rsid w:val="00B2544D"/>
    <w:rsid w:val="00B26080"/>
    <w:rsid w:val="00B26258"/>
    <w:rsid w:val="00B262C3"/>
    <w:rsid w:val="00B274C0"/>
    <w:rsid w:val="00B27727"/>
    <w:rsid w:val="00B27B22"/>
    <w:rsid w:val="00B30876"/>
    <w:rsid w:val="00B30BAE"/>
    <w:rsid w:val="00B30BE2"/>
    <w:rsid w:val="00B310B3"/>
    <w:rsid w:val="00B31319"/>
    <w:rsid w:val="00B332AE"/>
    <w:rsid w:val="00B3390B"/>
    <w:rsid w:val="00B34334"/>
    <w:rsid w:val="00B34F8E"/>
    <w:rsid w:val="00B355C5"/>
    <w:rsid w:val="00B375D7"/>
    <w:rsid w:val="00B37931"/>
    <w:rsid w:val="00B37983"/>
    <w:rsid w:val="00B40563"/>
    <w:rsid w:val="00B40C1E"/>
    <w:rsid w:val="00B415A4"/>
    <w:rsid w:val="00B41B64"/>
    <w:rsid w:val="00B41C8B"/>
    <w:rsid w:val="00B41E96"/>
    <w:rsid w:val="00B4208E"/>
    <w:rsid w:val="00B429F6"/>
    <w:rsid w:val="00B4329F"/>
    <w:rsid w:val="00B43696"/>
    <w:rsid w:val="00B438CA"/>
    <w:rsid w:val="00B44194"/>
    <w:rsid w:val="00B44F64"/>
    <w:rsid w:val="00B45100"/>
    <w:rsid w:val="00B453D0"/>
    <w:rsid w:val="00B454CD"/>
    <w:rsid w:val="00B4589B"/>
    <w:rsid w:val="00B46E52"/>
    <w:rsid w:val="00B4740D"/>
    <w:rsid w:val="00B47A3D"/>
    <w:rsid w:val="00B47FE6"/>
    <w:rsid w:val="00B503AD"/>
    <w:rsid w:val="00B507C7"/>
    <w:rsid w:val="00B50897"/>
    <w:rsid w:val="00B50F89"/>
    <w:rsid w:val="00B515F2"/>
    <w:rsid w:val="00B518E6"/>
    <w:rsid w:val="00B51BE3"/>
    <w:rsid w:val="00B5228A"/>
    <w:rsid w:val="00B52851"/>
    <w:rsid w:val="00B52A1D"/>
    <w:rsid w:val="00B52FBA"/>
    <w:rsid w:val="00B530D2"/>
    <w:rsid w:val="00B54DDA"/>
    <w:rsid w:val="00B54F21"/>
    <w:rsid w:val="00B55605"/>
    <w:rsid w:val="00B557DB"/>
    <w:rsid w:val="00B56043"/>
    <w:rsid w:val="00B574B9"/>
    <w:rsid w:val="00B57708"/>
    <w:rsid w:val="00B57A99"/>
    <w:rsid w:val="00B60995"/>
    <w:rsid w:val="00B6207D"/>
    <w:rsid w:val="00B62545"/>
    <w:rsid w:val="00B62570"/>
    <w:rsid w:val="00B62D6F"/>
    <w:rsid w:val="00B6348B"/>
    <w:rsid w:val="00B64A64"/>
    <w:rsid w:val="00B64D9E"/>
    <w:rsid w:val="00B653F8"/>
    <w:rsid w:val="00B65A56"/>
    <w:rsid w:val="00B6611E"/>
    <w:rsid w:val="00B66D89"/>
    <w:rsid w:val="00B66F5E"/>
    <w:rsid w:val="00B67093"/>
    <w:rsid w:val="00B67599"/>
    <w:rsid w:val="00B67781"/>
    <w:rsid w:val="00B678F6"/>
    <w:rsid w:val="00B700B8"/>
    <w:rsid w:val="00B714B6"/>
    <w:rsid w:val="00B71532"/>
    <w:rsid w:val="00B7172C"/>
    <w:rsid w:val="00B71D8B"/>
    <w:rsid w:val="00B722E7"/>
    <w:rsid w:val="00B728E2"/>
    <w:rsid w:val="00B73389"/>
    <w:rsid w:val="00B73FDE"/>
    <w:rsid w:val="00B743D2"/>
    <w:rsid w:val="00B74520"/>
    <w:rsid w:val="00B756A1"/>
    <w:rsid w:val="00B75904"/>
    <w:rsid w:val="00B76C56"/>
    <w:rsid w:val="00B77215"/>
    <w:rsid w:val="00B80432"/>
    <w:rsid w:val="00B80A6C"/>
    <w:rsid w:val="00B81080"/>
    <w:rsid w:val="00B8114A"/>
    <w:rsid w:val="00B81F0C"/>
    <w:rsid w:val="00B820F8"/>
    <w:rsid w:val="00B82F99"/>
    <w:rsid w:val="00B830C2"/>
    <w:rsid w:val="00B832F2"/>
    <w:rsid w:val="00B8370D"/>
    <w:rsid w:val="00B83D2E"/>
    <w:rsid w:val="00B846B1"/>
    <w:rsid w:val="00B84C09"/>
    <w:rsid w:val="00B84D17"/>
    <w:rsid w:val="00B85007"/>
    <w:rsid w:val="00B85A89"/>
    <w:rsid w:val="00B85B9F"/>
    <w:rsid w:val="00B8621B"/>
    <w:rsid w:val="00B86243"/>
    <w:rsid w:val="00B86DFB"/>
    <w:rsid w:val="00B86E11"/>
    <w:rsid w:val="00B8703E"/>
    <w:rsid w:val="00B90872"/>
    <w:rsid w:val="00B9114F"/>
    <w:rsid w:val="00B912C5"/>
    <w:rsid w:val="00B91B6A"/>
    <w:rsid w:val="00B92018"/>
    <w:rsid w:val="00B925E2"/>
    <w:rsid w:val="00B92973"/>
    <w:rsid w:val="00B92FCD"/>
    <w:rsid w:val="00B936AB"/>
    <w:rsid w:val="00B93DBD"/>
    <w:rsid w:val="00B941D2"/>
    <w:rsid w:val="00B94204"/>
    <w:rsid w:val="00B94404"/>
    <w:rsid w:val="00B954EA"/>
    <w:rsid w:val="00B96B26"/>
    <w:rsid w:val="00BA09D2"/>
    <w:rsid w:val="00BA0BAF"/>
    <w:rsid w:val="00BA1619"/>
    <w:rsid w:val="00BA1B16"/>
    <w:rsid w:val="00BA1DB6"/>
    <w:rsid w:val="00BA20F1"/>
    <w:rsid w:val="00BA22FA"/>
    <w:rsid w:val="00BA3321"/>
    <w:rsid w:val="00BA3478"/>
    <w:rsid w:val="00BA4C2D"/>
    <w:rsid w:val="00BA5E55"/>
    <w:rsid w:val="00BA70B2"/>
    <w:rsid w:val="00BA7E0E"/>
    <w:rsid w:val="00BA7F9C"/>
    <w:rsid w:val="00BB01A4"/>
    <w:rsid w:val="00BB0329"/>
    <w:rsid w:val="00BB055E"/>
    <w:rsid w:val="00BB05B0"/>
    <w:rsid w:val="00BB0E99"/>
    <w:rsid w:val="00BB1403"/>
    <w:rsid w:val="00BB16F6"/>
    <w:rsid w:val="00BB185A"/>
    <w:rsid w:val="00BB1988"/>
    <w:rsid w:val="00BB1BF6"/>
    <w:rsid w:val="00BB22F9"/>
    <w:rsid w:val="00BB31E7"/>
    <w:rsid w:val="00BB3438"/>
    <w:rsid w:val="00BB3D01"/>
    <w:rsid w:val="00BB3D97"/>
    <w:rsid w:val="00BB458B"/>
    <w:rsid w:val="00BB510E"/>
    <w:rsid w:val="00BB5F8E"/>
    <w:rsid w:val="00BB609E"/>
    <w:rsid w:val="00BB7018"/>
    <w:rsid w:val="00BB747C"/>
    <w:rsid w:val="00BB77E4"/>
    <w:rsid w:val="00BB7A0D"/>
    <w:rsid w:val="00BB7A30"/>
    <w:rsid w:val="00BB7D9B"/>
    <w:rsid w:val="00BC075A"/>
    <w:rsid w:val="00BC0AF9"/>
    <w:rsid w:val="00BC23DE"/>
    <w:rsid w:val="00BC2562"/>
    <w:rsid w:val="00BC2587"/>
    <w:rsid w:val="00BC2CFE"/>
    <w:rsid w:val="00BC3364"/>
    <w:rsid w:val="00BC3554"/>
    <w:rsid w:val="00BC3A50"/>
    <w:rsid w:val="00BC3CDA"/>
    <w:rsid w:val="00BC3FC3"/>
    <w:rsid w:val="00BC4353"/>
    <w:rsid w:val="00BC5391"/>
    <w:rsid w:val="00BC53F1"/>
    <w:rsid w:val="00BC5B0C"/>
    <w:rsid w:val="00BC6830"/>
    <w:rsid w:val="00BC6D31"/>
    <w:rsid w:val="00BC748E"/>
    <w:rsid w:val="00BC7920"/>
    <w:rsid w:val="00BC7B31"/>
    <w:rsid w:val="00BD0866"/>
    <w:rsid w:val="00BD0CED"/>
    <w:rsid w:val="00BD0D42"/>
    <w:rsid w:val="00BD10D1"/>
    <w:rsid w:val="00BD1111"/>
    <w:rsid w:val="00BD130B"/>
    <w:rsid w:val="00BD1739"/>
    <w:rsid w:val="00BD188A"/>
    <w:rsid w:val="00BD1DF0"/>
    <w:rsid w:val="00BD1FD7"/>
    <w:rsid w:val="00BD2D1D"/>
    <w:rsid w:val="00BD2EFD"/>
    <w:rsid w:val="00BD362C"/>
    <w:rsid w:val="00BD3B51"/>
    <w:rsid w:val="00BD3E07"/>
    <w:rsid w:val="00BD4117"/>
    <w:rsid w:val="00BD430E"/>
    <w:rsid w:val="00BD475F"/>
    <w:rsid w:val="00BD47E8"/>
    <w:rsid w:val="00BD4B82"/>
    <w:rsid w:val="00BD4F1B"/>
    <w:rsid w:val="00BD5461"/>
    <w:rsid w:val="00BD650C"/>
    <w:rsid w:val="00BD6D4D"/>
    <w:rsid w:val="00BE0E65"/>
    <w:rsid w:val="00BE14E0"/>
    <w:rsid w:val="00BE1F76"/>
    <w:rsid w:val="00BE212D"/>
    <w:rsid w:val="00BE2D92"/>
    <w:rsid w:val="00BE3088"/>
    <w:rsid w:val="00BE4810"/>
    <w:rsid w:val="00BE49B8"/>
    <w:rsid w:val="00BE4C91"/>
    <w:rsid w:val="00BE518F"/>
    <w:rsid w:val="00BE5377"/>
    <w:rsid w:val="00BE539E"/>
    <w:rsid w:val="00BE5762"/>
    <w:rsid w:val="00BE63B1"/>
    <w:rsid w:val="00BE70B9"/>
    <w:rsid w:val="00BE77ED"/>
    <w:rsid w:val="00BE7988"/>
    <w:rsid w:val="00BF00C1"/>
    <w:rsid w:val="00BF168E"/>
    <w:rsid w:val="00BF1E9A"/>
    <w:rsid w:val="00BF20A9"/>
    <w:rsid w:val="00BF29C3"/>
    <w:rsid w:val="00BF3202"/>
    <w:rsid w:val="00BF48DE"/>
    <w:rsid w:val="00BF5B4C"/>
    <w:rsid w:val="00BF61D1"/>
    <w:rsid w:val="00BF6308"/>
    <w:rsid w:val="00BF6577"/>
    <w:rsid w:val="00BF746A"/>
    <w:rsid w:val="00BF7792"/>
    <w:rsid w:val="00BF7DB7"/>
    <w:rsid w:val="00C001ED"/>
    <w:rsid w:val="00C003B1"/>
    <w:rsid w:val="00C01A99"/>
    <w:rsid w:val="00C01E56"/>
    <w:rsid w:val="00C0225A"/>
    <w:rsid w:val="00C0234C"/>
    <w:rsid w:val="00C03518"/>
    <w:rsid w:val="00C03920"/>
    <w:rsid w:val="00C03A6C"/>
    <w:rsid w:val="00C03BC8"/>
    <w:rsid w:val="00C058E6"/>
    <w:rsid w:val="00C05951"/>
    <w:rsid w:val="00C05D87"/>
    <w:rsid w:val="00C0660C"/>
    <w:rsid w:val="00C067C2"/>
    <w:rsid w:val="00C067EB"/>
    <w:rsid w:val="00C06B4D"/>
    <w:rsid w:val="00C06EA3"/>
    <w:rsid w:val="00C07DE2"/>
    <w:rsid w:val="00C07E50"/>
    <w:rsid w:val="00C10893"/>
    <w:rsid w:val="00C10990"/>
    <w:rsid w:val="00C10B42"/>
    <w:rsid w:val="00C10DBD"/>
    <w:rsid w:val="00C117C5"/>
    <w:rsid w:val="00C11C44"/>
    <w:rsid w:val="00C11E48"/>
    <w:rsid w:val="00C122FF"/>
    <w:rsid w:val="00C1236C"/>
    <w:rsid w:val="00C13367"/>
    <w:rsid w:val="00C13AB2"/>
    <w:rsid w:val="00C145CF"/>
    <w:rsid w:val="00C15794"/>
    <w:rsid w:val="00C1601C"/>
    <w:rsid w:val="00C160CF"/>
    <w:rsid w:val="00C16242"/>
    <w:rsid w:val="00C16260"/>
    <w:rsid w:val="00C16D50"/>
    <w:rsid w:val="00C17040"/>
    <w:rsid w:val="00C1725A"/>
    <w:rsid w:val="00C202AB"/>
    <w:rsid w:val="00C2158C"/>
    <w:rsid w:val="00C219B4"/>
    <w:rsid w:val="00C21B7E"/>
    <w:rsid w:val="00C222FC"/>
    <w:rsid w:val="00C222FD"/>
    <w:rsid w:val="00C226DB"/>
    <w:rsid w:val="00C2328C"/>
    <w:rsid w:val="00C23B2F"/>
    <w:rsid w:val="00C24117"/>
    <w:rsid w:val="00C259C5"/>
    <w:rsid w:val="00C262C2"/>
    <w:rsid w:val="00C262CC"/>
    <w:rsid w:val="00C265F2"/>
    <w:rsid w:val="00C26603"/>
    <w:rsid w:val="00C275EA"/>
    <w:rsid w:val="00C27BB2"/>
    <w:rsid w:val="00C27CDA"/>
    <w:rsid w:val="00C27DD9"/>
    <w:rsid w:val="00C30BB8"/>
    <w:rsid w:val="00C30EFA"/>
    <w:rsid w:val="00C31685"/>
    <w:rsid w:val="00C31A65"/>
    <w:rsid w:val="00C32DB7"/>
    <w:rsid w:val="00C33DA8"/>
    <w:rsid w:val="00C34708"/>
    <w:rsid w:val="00C35E78"/>
    <w:rsid w:val="00C36810"/>
    <w:rsid w:val="00C37200"/>
    <w:rsid w:val="00C3762A"/>
    <w:rsid w:val="00C40768"/>
    <w:rsid w:val="00C40E75"/>
    <w:rsid w:val="00C4161C"/>
    <w:rsid w:val="00C41CDD"/>
    <w:rsid w:val="00C42B01"/>
    <w:rsid w:val="00C42F98"/>
    <w:rsid w:val="00C43915"/>
    <w:rsid w:val="00C43B10"/>
    <w:rsid w:val="00C4425A"/>
    <w:rsid w:val="00C445DA"/>
    <w:rsid w:val="00C4463A"/>
    <w:rsid w:val="00C4500A"/>
    <w:rsid w:val="00C45633"/>
    <w:rsid w:val="00C45826"/>
    <w:rsid w:val="00C45EA1"/>
    <w:rsid w:val="00C46656"/>
    <w:rsid w:val="00C47692"/>
    <w:rsid w:val="00C501D5"/>
    <w:rsid w:val="00C5079A"/>
    <w:rsid w:val="00C50F00"/>
    <w:rsid w:val="00C516DF"/>
    <w:rsid w:val="00C51EA0"/>
    <w:rsid w:val="00C52052"/>
    <w:rsid w:val="00C53956"/>
    <w:rsid w:val="00C53C82"/>
    <w:rsid w:val="00C53CDF"/>
    <w:rsid w:val="00C54B03"/>
    <w:rsid w:val="00C5530C"/>
    <w:rsid w:val="00C553DC"/>
    <w:rsid w:val="00C555EF"/>
    <w:rsid w:val="00C5594A"/>
    <w:rsid w:val="00C55E4A"/>
    <w:rsid w:val="00C55FFE"/>
    <w:rsid w:val="00C56045"/>
    <w:rsid w:val="00C562E0"/>
    <w:rsid w:val="00C56E9A"/>
    <w:rsid w:val="00C5736C"/>
    <w:rsid w:val="00C57FA0"/>
    <w:rsid w:val="00C6010D"/>
    <w:rsid w:val="00C60BE9"/>
    <w:rsid w:val="00C60E74"/>
    <w:rsid w:val="00C61503"/>
    <w:rsid w:val="00C623E3"/>
    <w:rsid w:val="00C626CC"/>
    <w:rsid w:val="00C62D9B"/>
    <w:rsid w:val="00C63234"/>
    <w:rsid w:val="00C63838"/>
    <w:rsid w:val="00C63B95"/>
    <w:rsid w:val="00C65BB1"/>
    <w:rsid w:val="00C67185"/>
    <w:rsid w:val="00C67638"/>
    <w:rsid w:val="00C67B75"/>
    <w:rsid w:val="00C67D18"/>
    <w:rsid w:val="00C702FE"/>
    <w:rsid w:val="00C7039E"/>
    <w:rsid w:val="00C704CB"/>
    <w:rsid w:val="00C70633"/>
    <w:rsid w:val="00C7093F"/>
    <w:rsid w:val="00C70EBA"/>
    <w:rsid w:val="00C70ED3"/>
    <w:rsid w:val="00C71489"/>
    <w:rsid w:val="00C72B5A"/>
    <w:rsid w:val="00C7306D"/>
    <w:rsid w:val="00C73291"/>
    <w:rsid w:val="00C73569"/>
    <w:rsid w:val="00C73FE7"/>
    <w:rsid w:val="00C7450D"/>
    <w:rsid w:val="00C74789"/>
    <w:rsid w:val="00C751A7"/>
    <w:rsid w:val="00C7546C"/>
    <w:rsid w:val="00C75781"/>
    <w:rsid w:val="00C75FE3"/>
    <w:rsid w:val="00C76224"/>
    <w:rsid w:val="00C7712D"/>
    <w:rsid w:val="00C77C07"/>
    <w:rsid w:val="00C80462"/>
    <w:rsid w:val="00C804A3"/>
    <w:rsid w:val="00C8080A"/>
    <w:rsid w:val="00C808A4"/>
    <w:rsid w:val="00C80CB2"/>
    <w:rsid w:val="00C8122A"/>
    <w:rsid w:val="00C81617"/>
    <w:rsid w:val="00C83214"/>
    <w:rsid w:val="00C83A16"/>
    <w:rsid w:val="00C83A25"/>
    <w:rsid w:val="00C83FE3"/>
    <w:rsid w:val="00C84FA9"/>
    <w:rsid w:val="00C85425"/>
    <w:rsid w:val="00C858A9"/>
    <w:rsid w:val="00C860B3"/>
    <w:rsid w:val="00C86B43"/>
    <w:rsid w:val="00C86D5A"/>
    <w:rsid w:val="00C870E8"/>
    <w:rsid w:val="00C8728D"/>
    <w:rsid w:val="00C87537"/>
    <w:rsid w:val="00C87F1A"/>
    <w:rsid w:val="00C9084F"/>
    <w:rsid w:val="00C91798"/>
    <w:rsid w:val="00C91831"/>
    <w:rsid w:val="00C91A13"/>
    <w:rsid w:val="00C92AF9"/>
    <w:rsid w:val="00C92E1A"/>
    <w:rsid w:val="00C934AC"/>
    <w:rsid w:val="00C937FE"/>
    <w:rsid w:val="00C95B2E"/>
    <w:rsid w:val="00C95B32"/>
    <w:rsid w:val="00C95F73"/>
    <w:rsid w:val="00C9641E"/>
    <w:rsid w:val="00C976F7"/>
    <w:rsid w:val="00C979A3"/>
    <w:rsid w:val="00C97A79"/>
    <w:rsid w:val="00C97EE8"/>
    <w:rsid w:val="00CA0056"/>
    <w:rsid w:val="00CA01B7"/>
    <w:rsid w:val="00CA0603"/>
    <w:rsid w:val="00CA09FE"/>
    <w:rsid w:val="00CA1169"/>
    <w:rsid w:val="00CA1643"/>
    <w:rsid w:val="00CA2605"/>
    <w:rsid w:val="00CA2798"/>
    <w:rsid w:val="00CA3408"/>
    <w:rsid w:val="00CA3A0B"/>
    <w:rsid w:val="00CA3A6E"/>
    <w:rsid w:val="00CA3BC5"/>
    <w:rsid w:val="00CA3CCF"/>
    <w:rsid w:val="00CA4689"/>
    <w:rsid w:val="00CA4D8C"/>
    <w:rsid w:val="00CA5980"/>
    <w:rsid w:val="00CA6A78"/>
    <w:rsid w:val="00CA7BE6"/>
    <w:rsid w:val="00CA7BFE"/>
    <w:rsid w:val="00CB08D2"/>
    <w:rsid w:val="00CB0B12"/>
    <w:rsid w:val="00CB0CF7"/>
    <w:rsid w:val="00CB0EE9"/>
    <w:rsid w:val="00CB119D"/>
    <w:rsid w:val="00CB1315"/>
    <w:rsid w:val="00CB197F"/>
    <w:rsid w:val="00CB23EE"/>
    <w:rsid w:val="00CB276B"/>
    <w:rsid w:val="00CB286D"/>
    <w:rsid w:val="00CB2A80"/>
    <w:rsid w:val="00CB3B5A"/>
    <w:rsid w:val="00CB3E9B"/>
    <w:rsid w:val="00CB4569"/>
    <w:rsid w:val="00CB4DE4"/>
    <w:rsid w:val="00CB4FD8"/>
    <w:rsid w:val="00CB5169"/>
    <w:rsid w:val="00CB601A"/>
    <w:rsid w:val="00CB62FF"/>
    <w:rsid w:val="00CB70E2"/>
    <w:rsid w:val="00CB719D"/>
    <w:rsid w:val="00CB71CE"/>
    <w:rsid w:val="00CB7ABB"/>
    <w:rsid w:val="00CB7EFC"/>
    <w:rsid w:val="00CC02F1"/>
    <w:rsid w:val="00CC045B"/>
    <w:rsid w:val="00CC102E"/>
    <w:rsid w:val="00CC1960"/>
    <w:rsid w:val="00CC2111"/>
    <w:rsid w:val="00CC219B"/>
    <w:rsid w:val="00CC2EBF"/>
    <w:rsid w:val="00CC2F43"/>
    <w:rsid w:val="00CC37A8"/>
    <w:rsid w:val="00CC463C"/>
    <w:rsid w:val="00CC4B38"/>
    <w:rsid w:val="00CC4C63"/>
    <w:rsid w:val="00CC52E2"/>
    <w:rsid w:val="00CC6CB9"/>
    <w:rsid w:val="00CC6E02"/>
    <w:rsid w:val="00CC70CC"/>
    <w:rsid w:val="00CC7EBB"/>
    <w:rsid w:val="00CD18DF"/>
    <w:rsid w:val="00CD2256"/>
    <w:rsid w:val="00CD2DFA"/>
    <w:rsid w:val="00CD3433"/>
    <w:rsid w:val="00CD3463"/>
    <w:rsid w:val="00CD404F"/>
    <w:rsid w:val="00CD49D2"/>
    <w:rsid w:val="00CD6761"/>
    <w:rsid w:val="00CD7A9A"/>
    <w:rsid w:val="00CD7DA6"/>
    <w:rsid w:val="00CE0233"/>
    <w:rsid w:val="00CE0D50"/>
    <w:rsid w:val="00CE1DC0"/>
    <w:rsid w:val="00CE2543"/>
    <w:rsid w:val="00CE2899"/>
    <w:rsid w:val="00CE2A47"/>
    <w:rsid w:val="00CE2E88"/>
    <w:rsid w:val="00CE3435"/>
    <w:rsid w:val="00CE3941"/>
    <w:rsid w:val="00CE3FD8"/>
    <w:rsid w:val="00CE47EC"/>
    <w:rsid w:val="00CE499E"/>
    <w:rsid w:val="00CE4E49"/>
    <w:rsid w:val="00CE55FD"/>
    <w:rsid w:val="00CE5BFD"/>
    <w:rsid w:val="00CE5F07"/>
    <w:rsid w:val="00CE5F96"/>
    <w:rsid w:val="00CE6A46"/>
    <w:rsid w:val="00CE6BE3"/>
    <w:rsid w:val="00CE6F5B"/>
    <w:rsid w:val="00CE72DD"/>
    <w:rsid w:val="00CE735B"/>
    <w:rsid w:val="00CE7A59"/>
    <w:rsid w:val="00CE7EEF"/>
    <w:rsid w:val="00CF0731"/>
    <w:rsid w:val="00CF1D4C"/>
    <w:rsid w:val="00CF2690"/>
    <w:rsid w:val="00CF2981"/>
    <w:rsid w:val="00CF2B22"/>
    <w:rsid w:val="00CF2C5C"/>
    <w:rsid w:val="00CF32D0"/>
    <w:rsid w:val="00CF49DB"/>
    <w:rsid w:val="00CF4B12"/>
    <w:rsid w:val="00CF4D9C"/>
    <w:rsid w:val="00CF5425"/>
    <w:rsid w:val="00CF55FE"/>
    <w:rsid w:val="00CF5869"/>
    <w:rsid w:val="00CF58F0"/>
    <w:rsid w:val="00CF5D9B"/>
    <w:rsid w:val="00CF652F"/>
    <w:rsid w:val="00CF669A"/>
    <w:rsid w:val="00CF6C7E"/>
    <w:rsid w:val="00CF70E4"/>
    <w:rsid w:val="00CF7AFD"/>
    <w:rsid w:val="00D0074B"/>
    <w:rsid w:val="00D00E4D"/>
    <w:rsid w:val="00D02282"/>
    <w:rsid w:val="00D02297"/>
    <w:rsid w:val="00D02B41"/>
    <w:rsid w:val="00D03446"/>
    <w:rsid w:val="00D04DF0"/>
    <w:rsid w:val="00D04FF6"/>
    <w:rsid w:val="00D05B33"/>
    <w:rsid w:val="00D05D5A"/>
    <w:rsid w:val="00D05F11"/>
    <w:rsid w:val="00D0601B"/>
    <w:rsid w:val="00D069E0"/>
    <w:rsid w:val="00D070A7"/>
    <w:rsid w:val="00D07E5E"/>
    <w:rsid w:val="00D103A6"/>
    <w:rsid w:val="00D10510"/>
    <w:rsid w:val="00D10802"/>
    <w:rsid w:val="00D1131C"/>
    <w:rsid w:val="00D11F71"/>
    <w:rsid w:val="00D137C0"/>
    <w:rsid w:val="00D13CE3"/>
    <w:rsid w:val="00D141D2"/>
    <w:rsid w:val="00D14699"/>
    <w:rsid w:val="00D160EC"/>
    <w:rsid w:val="00D1611F"/>
    <w:rsid w:val="00D17214"/>
    <w:rsid w:val="00D173AD"/>
    <w:rsid w:val="00D17408"/>
    <w:rsid w:val="00D2071D"/>
    <w:rsid w:val="00D217C2"/>
    <w:rsid w:val="00D22D09"/>
    <w:rsid w:val="00D23B8E"/>
    <w:rsid w:val="00D24432"/>
    <w:rsid w:val="00D24EE4"/>
    <w:rsid w:val="00D250B1"/>
    <w:rsid w:val="00D252BF"/>
    <w:rsid w:val="00D25855"/>
    <w:rsid w:val="00D25A7B"/>
    <w:rsid w:val="00D2602B"/>
    <w:rsid w:val="00D265C3"/>
    <w:rsid w:val="00D2690D"/>
    <w:rsid w:val="00D26CFF"/>
    <w:rsid w:val="00D26D90"/>
    <w:rsid w:val="00D26EE2"/>
    <w:rsid w:val="00D27C32"/>
    <w:rsid w:val="00D27D7F"/>
    <w:rsid w:val="00D27F87"/>
    <w:rsid w:val="00D303EC"/>
    <w:rsid w:val="00D30D02"/>
    <w:rsid w:val="00D30D7D"/>
    <w:rsid w:val="00D3121F"/>
    <w:rsid w:val="00D313EB"/>
    <w:rsid w:val="00D31563"/>
    <w:rsid w:val="00D317D1"/>
    <w:rsid w:val="00D31BFD"/>
    <w:rsid w:val="00D32F0E"/>
    <w:rsid w:val="00D33553"/>
    <w:rsid w:val="00D33D2C"/>
    <w:rsid w:val="00D34195"/>
    <w:rsid w:val="00D346B6"/>
    <w:rsid w:val="00D34CD2"/>
    <w:rsid w:val="00D34F5A"/>
    <w:rsid w:val="00D34F7B"/>
    <w:rsid w:val="00D35224"/>
    <w:rsid w:val="00D35D87"/>
    <w:rsid w:val="00D362D4"/>
    <w:rsid w:val="00D362EC"/>
    <w:rsid w:val="00D36EDE"/>
    <w:rsid w:val="00D36F42"/>
    <w:rsid w:val="00D3763F"/>
    <w:rsid w:val="00D37D5D"/>
    <w:rsid w:val="00D37DB6"/>
    <w:rsid w:val="00D401DD"/>
    <w:rsid w:val="00D405F6"/>
    <w:rsid w:val="00D40927"/>
    <w:rsid w:val="00D40C60"/>
    <w:rsid w:val="00D417C1"/>
    <w:rsid w:val="00D41838"/>
    <w:rsid w:val="00D4183B"/>
    <w:rsid w:val="00D41FBE"/>
    <w:rsid w:val="00D42362"/>
    <w:rsid w:val="00D42A94"/>
    <w:rsid w:val="00D434EA"/>
    <w:rsid w:val="00D43A2F"/>
    <w:rsid w:val="00D44089"/>
    <w:rsid w:val="00D447CB"/>
    <w:rsid w:val="00D44C32"/>
    <w:rsid w:val="00D45000"/>
    <w:rsid w:val="00D451D6"/>
    <w:rsid w:val="00D4573D"/>
    <w:rsid w:val="00D45C27"/>
    <w:rsid w:val="00D46465"/>
    <w:rsid w:val="00D46661"/>
    <w:rsid w:val="00D470BE"/>
    <w:rsid w:val="00D50B46"/>
    <w:rsid w:val="00D51007"/>
    <w:rsid w:val="00D51396"/>
    <w:rsid w:val="00D51FC4"/>
    <w:rsid w:val="00D521DA"/>
    <w:rsid w:val="00D52274"/>
    <w:rsid w:val="00D52275"/>
    <w:rsid w:val="00D52D26"/>
    <w:rsid w:val="00D53426"/>
    <w:rsid w:val="00D53665"/>
    <w:rsid w:val="00D53FC4"/>
    <w:rsid w:val="00D540A3"/>
    <w:rsid w:val="00D540A8"/>
    <w:rsid w:val="00D54456"/>
    <w:rsid w:val="00D548E8"/>
    <w:rsid w:val="00D5536C"/>
    <w:rsid w:val="00D553F7"/>
    <w:rsid w:val="00D55B3D"/>
    <w:rsid w:val="00D56941"/>
    <w:rsid w:val="00D56CF1"/>
    <w:rsid w:val="00D572BD"/>
    <w:rsid w:val="00D5737A"/>
    <w:rsid w:val="00D57784"/>
    <w:rsid w:val="00D60629"/>
    <w:rsid w:val="00D60C2B"/>
    <w:rsid w:val="00D60CB7"/>
    <w:rsid w:val="00D61307"/>
    <w:rsid w:val="00D61DED"/>
    <w:rsid w:val="00D623D8"/>
    <w:rsid w:val="00D64AD3"/>
    <w:rsid w:val="00D64B42"/>
    <w:rsid w:val="00D658DD"/>
    <w:rsid w:val="00D65C60"/>
    <w:rsid w:val="00D66773"/>
    <w:rsid w:val="00D66D48"/>
    <w:rsid w:val="00D6793F"/>
    <w:rsid w:val="00D67F03"/>
    <w:rsid w:val="00D705D2"/>
    <w:rsid w:val="00D70F62"/>
    <w:rsid w:val="00D71452"/>
    <w:rsid w:val="00D71D26"/>
    <w:rsid w:val="00D72823"/>
    <w:rsid w:val="00D72991"/>
    <w:rsid w:val="00D72DAA"/>
    <w:rsid w:val="00D72E90"/>
    <w:rsid w:val="00D73515"/>
    <w:rsid w:val="00D738D3"/>
    <w:rsid w:val="00D74D78"/>
    <w:rsid w:val="00D74EE0"/>
    <w:rsid w:val="00D75BD4"/>
    <w:rsid w:val="00D76521"/>
    <w:rsid w:val="00D76BB0"/>
    <w:rsid w:val="00D76BDA"/>
    <w:rsid w:val="00D77678"/>
    <w:rsid w:val="00D7767D"/>
    <w:rsid w:val="00D77DEF"/>
    <w:rsid w:val="00D80667"/>
    <w:rsid w:val="00D80B14"/>
    <w:rsid w:val="00D80F0D"/>
    <w:rsid w:val="00D81B5C"/>
    <w:rsid w:val="00D83098"/>
    <w:rsid w:val="00D840D2"/>
    <w:rsid w:val="00D84472"/>
    <w:rsid w:val="00D848C8"/>
    <w:rsid w:val="00D84BB1"/>
    <w:rsid w:val="00D85A31"/>
    <w:rsid w:val="00D85ECA"/>
    <w:rsid w:val="00D85FB8"/>
    <w:rsid w:val="00D86302"/>
    <w:rsid w:val="00D86D75"/>
    <w:rsid w:val="00D87E62"/>
    <w:rsid w:val="00D87F44"/>
    <w:rsid w:val="00D9093B"/>
    <w:rsid w:val="00D90A0B"/>
    <w:rsid w:val="00D90B5C"/>
    <w:rsid w:val="00D90E6E"/>
    <w:rsid w:val="00D90F8C"/>
    <w:rsid w:val="00D9132E"/>
    <w:rsid w:val="00D9157C"/>
    <w:rsid w:val="00D91C18"/>
    <w:rsid w:val="00D925CA"/>
    <w:rsid w:val="00D92D7C"/>
    <w:rsid w:val="00D92E6E"/>
    <w:rsid w:val="00D92ECA"/>
    <w:rsid w:val="00D9303B"/>
    <w:rsid w:val="00D93204"/>
    <w:rsid w:val="00D935B7"/>
    <w:rsid w:val="00D936CC"/>
    <w:rsid w:val="00D93F6D"/>
    <w:rsid w:val="00D941FB"/>
    <w:rsid w:val="00D9466E"/>
    <w:rsid w:val="00D9516A"/>
    <w:rsid w:val="00D957C3"/>
    <w:rsid w:val="00D96540"/>
    <w:rsid w:val="00D9655F"/>
    <w:rsid w:val="00D96688"/>
    <w:rsid w:val="00D96817"/>
    <w:rsid w:val="00D96881"/>
    <w:rsid w:val="00D96F01"/>
    <w:rsid w:val="00D9726F"/>
    <w:rsid w:val="00D97CF4"/>
    <w:rsid w:val="00DA0218"/>
    <w:rsid w:val="00DA053F"/>
    <w:rsid w:val="00DA091B"/>
    <w:rsid w:val="00DA0D43"/>
    <w:rsid w:val="00DA0E1A"/>
    <w:rsid w:val="00DA1D93"/>
    <w:rsid w:val="00DA24E5"/>
    <w:rsid w:val="00DA2777"/>
    <w:rsid w:val="00DA28DA"/>
    <w:rsid w:val="00DA2A64"/>
    <w:rsid w:val="00DA2EFE"/>
    <w:rsid w:val="00DA3C7E"/>
    <w:rsid w:val="00DA3D80"/>
    <w:rsid w:val="00DA4266"/>
    <w:rsid w:val="00DA4477"/>
    <w:rsid w:val="00DA465E"/>
    <w:rsid w:val="00DA46CA"/>
    <w:rsid w:val="00DA4806"/>
    <w:rsid w:val="00DA48E5"/>
    <w:rsid w:val="00DA5231"/>
    <w:rsid w:val="00DA5294"/>
    <w:rsid w:val="00DA5B3E"/>
    <w:rsid w:val="00DA5BB8"/>
    <w:rsid w:val="00DA6388"/>
    <w:rsid w:val="00DA6688"/>
    <w:rsid w:val="00DA6BB8"/>
    <w:rsid w:val="00DA7065"/>
    <w:rsid w:val="00DA72C2"/>
    <w:rsid w:val="00DB02B3"/>
    <w:rsid w:val="00DB0300"/>
    <w:rsid w:val="00DB18DF"/>
    <w:rsid w:val="00DB1A93"/>
    <w:rsid w:val="00DB1C43"/>
    <w:rsid w:val="00DB1F9E"/>
    <w:rsid w:val="00DB211C"/>
    <w:rsid w:val="00DB2D02"/>
    <w:rsid w:val="00DB3738"/>
    <w:rsid w:val="00DB3C56"/>
    <w:rsid w:val="00DB4785"/>
    <w:rsid w:val="00DB4A73"/>
    <w:rsid w:val="00DB4B9F"/>
    <w:rsid w:val="00DB4FDA"/>
    <w:rsid w:val="00DB56B2"/>
    <w:rsid w:val="00DB6747"/>
    <w:rsid w:val="00DB6769"/>
    <w:rsid w:val="00DB7072"/>
    <w:rsid w:val="00DB70C8"/>
    <w:rsid w:val="00DB75F3"/>
    <w:rsid w:val="00DB782B"/>
    <w:rsid w:val="00DB791F"/>
    <w:rsid w:val="00DB7D53"/>
    <w:rsid w:val="00DC0290"/>
    <w:rsid w:val="00DC0489"/>
    <w:rsid w:val="00DC137D"/>
    <w:rsid w:val="00DC1B08"/>
    <w:rsid w:val="00DC1F6C"/>
    <w:rsid w:val="00DC248F"/>
    <w:rsid w:val="00DC2B72"/>
    <w:rsid w:val="00DC2C71"/>
    <w:rsid w:val="00DC2D86"/>
    <w:rsid w:val="00DC306B"/>
    <w:rsid w:val="00DC3C0E"/>
    <w:rsid w:val="00DC40F1"/>
    <w:rsid w:val="00DC4359"/>
    <w:rsid w:val="00DC4424"/>
    <w:rsid w:val="00DC4F67"/>
    <w:rsid w:val="00DC694D"/>
    <w:rsid w:val="00DC6A7B"/>
    <w:rsid w:val="00DD0EC5"/>
    <w:rsid w:val="00DD266A"/>
    <w:rsid w:val="00DD2B20"/>
    <w:rsid w:val="00DD2CE5"/>
    <w:rsid w:val="00DD4BE8"/>
    <w:rsid w:val="00DD4FED"/>
    <w:rsid w:val="00DD51F5"/>
    <w:rsid w:val="00DD56A6"/>
    <w:rsid w:val="00DD6CE6"/>
    <w:rsid w:val="00DD7355"/>
    <w:rsid w:val="00DD74FA"/>
    <w:rsid w:val="00DD759C"/>
    <w:rsid w:val="00DE0A83"/>
    <w:rsid w:val="00DE1F9D"/>
    <w:rsid w:val="00DE2B1D"/>
    <w:rsid w:val="00DE2B44"/>
    <w:rsid w:val="00DE342D"/>
    <w:rsid w:val="00DE368E"/>
    <w:rsid w:val="00DE51AC"/>
    <w:rsid w:val="00DE565B"/>
    <w:rsid w:val="00DE5A6F"/>
    <w:rsid w:val="00DE5D39"/>
    <w:rsid w:val="00DE5D79"/>
    <w:rsid w:val="00DE683F"/>
    <w:rsid w:val="00DE71D8"/>
    <w:rsid w:val="00DE73B8"/>
    <w:rsid w:val="00DE74EF"/>
    <w:rsid w:val="00DE781E"/>
    <w:rsid w:val="00DF0151"/>
    <w:rsid w:val="00DF0446"/>
    <w:rsid w:val="00DF0869"/>
    <w:rsid w:val="00DF0C56"/>
    <w:rsid w:val="00DF11EB"/>
    <w:rsid w:val="00DF15A4"/>
    <w:rsid w:val="00DF1A4F"/>
    <w:rsid w:val="00DF1EDB"/>
    <w:rsid w:val="00DF3591"/>
    <w:rsid w:val="00DF496A"/>
    <w:rsid w:val="00DF52EA"/>
    <w:rsid w:val="00DF5730"/>
    <w:rsid w:val="00DF5A44"/>
    <w:rsid w:val="00DF61DB"/>
    <w:rsid w:val="00DF6652"/>
    <w:rsid w:val="00DF6684"/>
    <w:rsid w:val="00DF6C40"/>
    <w:rsid w:val="00DF71CB"/>
    <w:rsid w:val="00DF798E"/>
    <w:rsid w:val="00DF7A98"/>
    <w:rsid w:val="00E00031"/>
    <w:rsid w:val="00E00D50"/>
    <w:rsid w:val="00E014AC"/>
    <w:rsid w:val="00E01C86"/>
    <w:rsid w:val="00E02C07"/>
    <w:rsid w:val="00E03BFA"/>
    <w:rsid w:val="00E03E2D"/>
    <w:rsid w:val="00E0440B"/>
    <w:rsid w:val="00E0487A"/>
    <w:rsid w:val="00E04C23"/>
    <w:rsid w:val="00E0541B"/>
    <w:rsid w:val="00E055D7"/>
    <w:rsid w:val="00E0566F"/>
    <w:rsid w:val="00E05A34"/>
    <w:rsid w:val="00E05DDB"/>
    <w:rsid w:val="00E0716C"/>
    <w:rsid w:val="00E078C2"/>
    <w:rsid w:val="00E07A8D"/>
    <w:rsid w:val="00E07CB1"/>
    <w:rsid w:val="00E10455"/>
    <w:rsid w:val="00E11B11"/>
    <w:rsid w:val="00E11FF1"/>
    <w:rsid w:val="00E12328"/>
    <w:rsid w:val="00E123FC"/>
    <w:rsid w:val="00E130AB"/>
    <w:rsid w:val="00E13196"/>
    <w:rsid w:val="00E13527"/>
    <w:rsid w:val="00E13D5E"/>
    <w:rsid w:val="00E13F5A"/>
    <w:rsid w:val="00E14846"/>
    <w:rsid w:val="00E1540E"/>
    <w:rsid w:val="00E15D7C"/>
    <w:rsid w:val="00E16569"/>
    <w:rsid w:val="00E16B7F"/>
    <w:rsid w:val="00E16FF4"/>
    <w:rsid w:val="00E1736C"/>
    <w:rsid w:val="00E20005"/>
    <w:rsid w:val="00E2025A"/>
    <w:rsid w:val="00E2062E"/>
    <w:rsid w:val="00E20834"/>
    <w:rsid w:val="00E20B42"/>
    <w:rsid w:val="00E21070"/>
    <w:rsid w:val="00E21AD4"/>
    <w:rsid w:val="00E22BAA"/>
    <w:rsid w:val="00E22F57"/>
    <w:rsid w:val="00E23639"/>
    <w:rsid w:val="00E23706"/>
    <w:rsid w:val="00E23FAA"/>
    <w:rsid w:val="00E24FBA"/>
    <w:rsid w:val="00E2530E"/>
    <w:rsid w:val="00E2596A"/>
    <w:rsid w:val="00E25B49"/>
    <w:rsid w:val="00E25C73"/>
    <w:rsid w:val="00E25C88"/>
    <w:rsid w:val="00E26A16"/>
    <w:rsid w:val="00E26C05"/>
    <w:rsid w:val="00E27049"/>
    <w:rsid w:val="00E271C9"/>
    <w:rsid w:val="00E277C2"/>
    <w:rsid w:val="00E3300C"/>
    <w:rsid w:val="00E339B3"/>
    <w:rsid w:val="00E33D27"/>
    <w:rsid w:val="00E354AA"/>
    <w:rsid w:val="00E35B7F"/>
    <w:rsid w:val="00E35C90"/>
    <w:rsid w:val="00E35FB0"/>
    <w:rsid w:val="00E361B6"/>
    <w:rsid w:val="00E369AB"/>
    <w:rsid w:val="00E3720C"/>
    <w:rsid w:val="00E37716"/>
    <w:rsid w:val="00E377F7"/>
    <w:rsid w:val="00E37CED"/>
    <w:rsid w:val="00E402C8"/>
    <w:rsid w:val="00E403BF"/>
    <w:rsid w:val="00E4041F"/>
    <w:rsid w:val="00E4070E"/>
    <w:rsid w:val="00E40AED"/>
    <w:rsid w:val="00E410A2"/>
    <w:rsid w:val="00E414E5"/>
    <w:rsid w:val="00E43AC7"/>
    <w:rsid w:val="00E43F30"/>
    <w:rsid w:val="00E440A5"/>
    <w:rsid w:val="00E45435"/>
    <w:rsid w:val="00E4561B"/>
    <w:rsid w:val="00E45AC2"/>
    <w:rsid w:val="00E45BC3"/>
    <w:rsid w:val="00E45D84"/>
    <w:rsid w:val="00E45F2F"/>
    <w:rsid w:val="00E45F39"/>
    <w:rsid w:val="00E4690B"/>
    <w:rsid w:val="00E4693C"/>
    <w:rsid w:val="00E4702F"/>
    <w:rsid w:val="00E4727C"/>
    <w:rsid w:val="00E477F4"/>
    <w:rsid w:val="00E47AB2"/>
    <w:rsid w:val="00E47CE0"/>
    <w:rsid w:val="00E47E09"/>
    <w:rsid w:val="00E503D1"/>
    <w:rsid w:val="00E506CE"/>
    <w:rsid w:val="00E509B5"/>
    <w:rsid w:val="00E50E6A"/>
    <w:rsid w:val="00E51227"/>
    <w:rsid w:val="00E51738"/>
    <w:rsid w:val="00E526E0"/>
    <w:rsid w:val="00E52930"/>
    <w:rsid w:val="00E53758"/>
    <w:rsid w:val="00E53B34"/>
    <w:rsid w:val="00E5465F"/>
    <w:rsid w:val="00E55240"/>
    <w:rsid w:val="00E5587C"/>
    <w:rsid w:val="00E55E35"/>
    <w:rsid w:val="00E563C0"/>
    <w:rsid w:val="00E570F7"/>
    <w:rsid w:val="00E579E9"/>
    <w:rsid w:val="00E60324"/>
    <w:rsid w:val="00E604A6"/>
    <w:rsid w:val="00E60B2F"/>
    <w:rsid w:val="00E610A1"/>
    <w:rsid w:val="00E61989"/>
    <w:rsid w:val="00E61C0B"/>
    <w:rsid w:val="00E61DE9"/>
    <w:rsid w:val="00E61FFF"/>
    <w:rsid w:val="00E62115"/>
    <w:rsid w:val="00E63F73"/>
    <w:rsid w:val="00E6430D"/>
    <w:rsid w:val="00E64D53"/>
    <w:rsid w:val="00E65B03"/>
    <w:rsid w:val="00E66406"/>
    <w:rsid w:val="00E674C7"/>
    <w:rsid w:val="00E70C8C"/>
    <w:rsid w:val="00E70E08"/>
    <w:rsid w:val="00E71A66"/>
    <w:rsid w:val="00E7205D"/>
    <w:rsid w:val="00E72D99"/>
    <w:rsid w:val="00E72EA6"/>
    <w:rsid w:val="00E745F1"/>
    <w:rsid w:val="00E74EF6"/>
    <w:rsid w:val="00E7620F"/>
    <w:rsid w:val="00E763CA"/>
    <w:rsid w:val="00E7665A"/>
    <w:rsid w:val="00E76F07"/>
    <w:rsid w:val="00E777AF"/>
    <w:rsid w:val="00E8046A"/>
    <w:rsid w:val="00E80A5E"/>
    <w:rsid w:val="00E80AB3"/>
    <w:rsid w:val="00E80BF8"/>
    <w:rsid w:val="00E81102"/>
    <w:rsid w:val="00E81632"/>
    <w:rsid w:val="00E81CBE"/>
    <w:rsid w:val="00E82664"/>
    <w:rsid w:val="00E82DCA"/>
    <w:rsid w:val="00E837A4"/>
    <w:rsid w:val="00E83857"/>
    <w:rsid w:val="00E8405F"/>
    <w:rsid w:val="00E84588"/>
    <w:rsid w:val="00E847E9"/>
    <w:rsid w:val="00E848B9"/>
    <w:rsid w:val="00E84F89"/>
    <w:rsid w:val="00E8503B"/>
    <w:rsid w:val="00E85499"/>
    <w:rsid w:val="00E85960"/>
    <w:rsid w:val="00E85C79"/>
    <w:rsid w:val="00E85F9B"/>
    <w:rsid w:val="00E86911"/>
    <w:rsid w:val="00E86B31"/>
    <w:rsid w:val="00E86BD4"/>
    <w:rsid w:val="00E86C03"/>
    <w:rsid w:val="00E870C5"/>
    <w:rsid w:val="00E906F0"/>
    <w:rsid w:val="00E90ACE"/>
    <w:rsid w:val="00E90C12"/>
    <w:rsid w:val="00E92232"/>
    <w:rsid w:val="00E92241"/>
    <w:rsid w:val="00E92403"/>
    <w:rsid w:val="00E9286B"/>
    <w:rsid w:val="00E928C6"/>
    <w:rsid w:val="00E92C18"/>
    <w:rsid w:val="00E92C39"/>
    <w:rsid w:val="00E931DE"/>
    <w:rsid w:val="00E9358E"/>
    <w:rsid w:val="00E9420D"/>
    <w:rsid w:val="00E9434E"/>
    <w:rsid w:val="00E944E8"/>
    <w:rsid w:val="00E94773"/>
    <w:rsid w:val="00E957D6"/>
    <w:rsid w:val="00E958A5"/>
    <w:rsid w:val="00E95B8C"/>
    <w:rsid w:val="00E96172"/>
    <w:rsid w:val="00E964AF"/>
    <w:rsid w:val="00E96721"/>
    <w:rsid w:val="00E96B79"/>
    <w:rsid w:val="00E971EF"/>
    <w:rsid w:val="00E978C7"/>
    <w:rsid w:val="00EA00B0"/>
    <w:rsid w:val="00EA0320"/>
    <w:rsid w:val="00EA1685"/>
    <w:rsid w:val="00EA2BCB"/>
    <w:rsid w:val="00EA3503"/>
    <w:rsid w:val="00EA358F"/>
    <w:rsid w:val="00EA3A8B"/>
    <w:rsid w:val="00EA4D17"/>
    <w:rsid w:val="00EA6076"/>
    <w:rsid w:val="00EA63B3"/>
    <w:rsid w:val="00EA742E"/>
    <w:rsid w:val="00EA74B9"/>
    <w:rsid w:val="00EB04E5"/>
    <w:rsid w:val="00EB0FAB"/>
    <w:rsid w:val="00EB164C"/>
    <w:rsid w:val="00EB1EFD"/>
    <w:rsid w:val="00EB284B"/>
    <w:rsid w:val="00EB2B4A"/>
    <w:rsid w:val="00EB7428"/>
    <w:rsid w:val="00EB77B1"/>
    <w:rsid w:val="00EB77E6"/>
    <w:rsid w:val="00EC01F6"/>
    <w:rsid w:val="00EC05DC"/>
    <w:rsid w:val="00EC0A4D"/>
    <w:rsid w:val="00EC1CCA"/>
    <w:rsid w:val="00EC1EE6"/>
    <w:rsid w:val="00EC2AA7"/>
    <w:rsid w:val="00EC480D"/>
    <w:rsid w:val="00EC4934"/>
    <w:rsid w:val="00EC49A8"/>
    <w:rsid w:val="00EC4BC5"/>
    <w:rsid w:val="00EC4D23"/>
    <w:rsid w:val="00EC5394"/>
    <w:rsid w:val="00EC5BE2"/>
    <w:rsid w:val="00EC5F48"/>
    <w:rsid w:val="00EC6C43"/>
    <w:rsid w:val="00EC7606"/>
    <w:rsid w:val="00EC7629"/>
    <w:rsid w:val="00EC7DA2"/>
    <w:rsid w:val="00EC7E3E"/>
    <w:rsid w:val="00ED0C7A"/>
    <w:rsid w:val="00ED124D"/>
    <w:rsid w:val="00ED1EA8"/>
    <w:rsid w:val="00ED2075"/>
    <w:rsid w:val="00ED20C0"/>
    <w:rsid w:val="00ED29F2"/>
    <w:rsid w:val="00ED4891"/>
    <w:rsid w:val="00ED4A14"/>
    <w:rsid w:val="00ED4A5B"/>
    <w:rsid w:val="00ED51D4"/>
    <w:rsid w:val="00ED5281"/>
    <w:rsid w:val="00ED561F"/>
    <w:rsid w:val="00ED5CDF"/>
    <w:rsid w:val="00ED6887"/>
    <w:rsid w:val="00ED6BD9"/>
    <w:rsid w:val="00ED6FB4"/>
    <w:rsid w:val="00ED766B"/>
    <w:rsid w:val="00ED7B85"/>
    <w:rsid w:val="00EE1357"/>
    <w:rsid w:val="00EE14D0"/>
    <w:rsid w:val="00EE1879"/>
    <w:rsid w:val="00EE225C"/>
    <w:rsid w:val="00EE25EE"/>
    <w:rsid w:val="00EE286C"/>
    <w:rsid w:val="00EE3FBB"/>
    <w:rsid w:val="00EE4696"/>
    <w:rsid w:val="00EE48C1"/>
    <w:rsid w:val="00EE5B7F"/>
    <w:rsid w:val="00EE67AC"/>
    <w:rsid w:val="00EE6FA7"/>
    <w:rsid w:val="00EE784D"/>
    <w:rsid w:val="00EE7EEC"/>
    <w:rsid w:val="00EF010C"/>
    <w:rsid w:val="00EF0DB1"/>
    <w:rsid w:val="00EF170E"/>
    <w:rsid w:val="00EF1D74"/>
    <w:rsid w:val="00EF21E0"/>
    <w:rsid w:val="00EF272A"/>
    <w:rsid w:val="00EF2DAB"/>
    <w:rsid w:val="00EF3F5B"/>
    <w:rsid w:val="00EF4633"/>
    <w:rsid w:val="00EF46BE"/>
    <w:rsid w:val="00EF4A47"/>
    <w:rsid w:val="00EF5605"/>
    <w:rsid w:val="00EF6517"/>
    <w:rsid w:val="00EF71D1"/>
    <w:rsid w:val="00EF7841"/>
    <w:rsid w:val="00EF7C89"/>
    <w:rsid w:val="00EF7F6F"/>
    <w:rsid w:val="00F00033"/>
    <w:rsid w:val="00F000F0"/>
    <w:rsid w:val="00F004C0"/>
    <w:rsid w:val="00F007F8"/>
    <w:rsid w:val="00F00A66"/>
    <w:rsid w:val="00F00E3E"/>
    <w:rsid w:val="00F0318F"/>
    <w:rsid w:val="00F035C6"/>
    <w:rsid w:val="00F04AEC"/>
    <w:rsid w:val="00F05312"/>
    <w:rsid w:val="00F05EAE"/>
    <w:rsid w:val="00F05F84"/>
    <w:rsid w:val="00F064BF"/>
    <w:rsid w:val="00F06E64"/>
    <w:rsid w:val="00F07173"/>
    <w:rsid w:val="00F07406"/>
    <w:rsid w:val="00F074E5"/>
    <w:rsid w:val="00F0758A"/>
    <w:rsid w:val="00F077C7"/>
    <w:rsid w:val="00F10404"/>
    <w:rsid w:val="00F116C0"/>
    <w:rsid w:val="00F11804"/>
    <w:rsid w:val="00F11827"/>
    <w:rsid w:val="00F11BF9"/>
    <w:rsid w:val="00F11ED3"/>
    <w:rsid w:val="00F11F6F"/>
    <w:rsid w:val="00F12071"/>
    <w:rsid w:val="00F1228C"/>
    <w:rsid w:val="00F12F4B"/>
    <w:rsid w:val="00F15545"/>
    <w:rsid w:val="00F15E57"/>
    <w:rsid w:val="00F168C5"/>
    <w:rsid w:val="00F17218"/>
    <w:rsid w:val="00F17DAD"/>
    <w:rsid w:val="00F20161"/>
    <w:rsid w:val="00F209DD"/>
    <w:rsid w:val="00F20B50"/>
    <w:rsid w:val="00F225FC"/>
    <w:rsid w:val="00F228D4"/>
    <w:rsid w:val="00F22E0B"/>
    <w:rsid w:val="00F23614"/>
    <w:rsid w:val="00F236AF"/>
    <w:rsid w:val="00F236B9"/>
    <w:rsid w:val="00F23B62"/>
    <w:rsid w:val="00F23C6E"/>
    <w:rsid w:val="00F24A20"/>
    <w:rsid w:val="00F25743"/>
    <w:rsid w:val="00F26276"/>
    <w:rsid w:val="00F2658F"/>
    <w:rsid w:val="00F2697B"/>
    <w:rsid w:val="00F27B0A"/>
    <w:rsid w:val="00F27F37"/>
    <w:rsid w:val="00F30038"/>
    <w:rsid w:val="00F309FD"/>
    <w:rsid w:val="00F30D68"/>
    <w:rsid w:val="00F31414"/>
    <w:rsid w:val="00F31D6C"/>
    <w:rsid w:val="00F3289B"/>
    <w:rsid w:val="00F3299F"/>
    <w:rsid w:val="00F3309C"/>
    <w:rsid w:val="00F332AF"/>
    <w:rsid w:val="00F342C8"/>
    <w:rsid w:val="00F34DE9"/>
    <w:rsid w:val="00F3598F"/>
    <w:rsid w:val="00F36123"/>
    <w:rsid w:val="00F363E0"/>
    <w:rsid w:val="00F36611"/>
    <w:rsid w:val="00F36ED7"/>
    <w:rsid w:val="00F370D0"/>
    <w:rsid w:val="00F37442"/>
    <w:rsid w:val="00F377B6"/>
    <w:rsid w:val="00F4005E"/>
    <w:rsid w:val="00F401AF"/>
    <w:rsid w:val="00F40F3E"/>
    <w:rsid w:val="00F410A8"/>
    <w:rsid w:val="00F41D72"/>
    <w:rsid w:val="00F422BF"/>
    <w:rsid w:val="00F42E92"/>
    <w:rsid w:val="00F434C2"/>
    <w:rsid w:val="00F43967"/>
    <w:rsid w:val="00F4445F"/>
    <w:rsid w:val="00F44D6C"/>
    <w:rsid w:val="00F44EC3"/>
    <w:rsid w:val="00F457C1"/>
    <w:rsid w:val="00F473E9"/>
    <w:rsid w:val="00F47FD8"/>
    <w:rsid w:val="00F5038F"/>
    <w:rsid w:val="00F50522"/>
    <w:rsid w:val="00F507F0"/>
    <w:rsid w:val="00F50CD4"/>
    <w:rsid w:val="00F512FC"/>
    <w:rsid w:val="00F51603"/>
    <w:rsid w:val="00F51842"/>
    <w:rsid w:val="00F52635"/>
    <w:rsid w:val="00F5274A"/>
    <w:rsid w:val="00F528E7"/>
    <w:rsid w:val="00F54519"/>
    <w:rsid w:val="00F54AE4"/>
    <w:rsid w:val="00F54F32"/>
    <w:rsid w:val="00F54FE3"/>
    <w:rsid w:val="00F6069D"/>
    <w:rsid w:val="00F6150E"/>
    <w:rsid w:val="00F616FB"/>
    <w:rsid w:val="00F61701"/>
    <w:rsid w:val="00F61CC6"/>
    <w:rsid w:val="00F62221"/>
    <w:rsid w:val="00F622F6"/>
    <w:rsid w:val="00F62CBC"/>
    <w:rsid w:val="00F63695"/>
    <w:rsid w:val="00F6399C"/>
    <w:rsid w:val="00F63D81"/>
    <w:rsid w:val="00F64BF6"/>
    <w:rsid w:val="00F65143"/>
    <w:rsid w:val="00F65CF3"/>
    <w:rsid w:val="00F66AE4"/>
    <w:rsid w:val="00F66BC3"/>
    <w:rsid w:val="00F674F8"/>
    <w:rsid w:val="00F6782B"/>
    <w:rsid w:val="00F706A3"/>
    <w:rsid w:val="00F70B07"/>
    <w:rsid w:val="00F70B87"/>
    <w:rsid w:val="00F70E6D"/>
    <w:rsid w:val="00F71458"/>
    <w:rsid w:val="00F7224E"/>
    <w:rsid w:val="00F723B5"/>
    <w:rsid w:val="00F72657"/>
    <w:rsid w:val="00F7317C"/>
    <w:rsid w:val="00F74B3E"/>
    <w:rsid w:val="00F756FE"/>
    <w:rsid w:val="00F75A94"/>
    <w:rsid w:val="00F75E7F"/>
    <w:rsid w:val="00F75F64"/>
    <w:rsid w:val="00F7650A"/>
    <w:rsid w:val="00F76543"/>
    <w:rsid w:val="00F765C6"/>
    <w:rsid w:val="00F766F7"/>
    <w:rsid w:val="00F76B6B"/>
    <w:rsid w:val="00F76C75"/>
    <w:rsid w:val="00F77130"/>
    <w:rsid w:val="00F80059"/>
    <w:rsid w:val="00F80BD8"/>
    <w:rsid w:val="00F8147F"/>
    <w:rsid w:val="00F81F96"/>
    <w:rsid w:val="00F821C2"/>
    <w:rsid w:val="00F822FC"/>
    <w:rsid w:val="00F82C1D"/>
    <w:rsid w:val="00F82D5B"/>
    <w:rsid w:val="00F8306D"/>
    <w:rsid w:val="00F83C72"/>
    <w:rsid w:val="00F83C77"/>
    <w:rsid w:val="00F8453A"/>
    <w:rsid w:val="00F84A8B"/>
    <w:rsid w:val="00F8598C"/>
    <w:rsid w:val="00F85E20"/>
    <w:rsid w:val="00F86254"/>
    <w:rsid w:val="00F8697F"/>
    <w:rsid w:val="00F86A6C"/>
    <w:rsid w:val="00F86C1F"/>
    <w:rsid w:val="00F87476"/>
    <w:rsid w:val="00F876D3"/>
    <w:rsid w:val="00F87F53"/>
    <w:rsid w:val="00F87FC2"/>
    <w:rsid w:val="00F905FA"/>
    <w:rsid w:val="00F90C17"/>
    <w:rsid w:val="00F91159"/>
    <w:rsid w:val="00F91F4A"/>
    <w:rsid w:val="00F921E5"/>
    <w:rsid w:val="00F92E63"/>
    <w:rsid w:val="00F941DD"/>
    <w:rsid w:val="00F94E88"/>
    <w:rsid w:val="00F94E9F"/>
    <w:rsid w:val="00F94F40"/>
    <w:rsid w:val="00F95041"/>
    <w:rsid w:val="00F95BCE"/>
    <w:rsid w:val="00F95C63"/>
    <w:rsid w:val="00F95CB3"/>
    <w:rsid w:val="00F95E64"/>
    <w:rsid w:val="00F961FC"/>
    <w:rsid w:val="00F96B62"/>
    <w:rsid w:val="00F96BC5"/>
    <w:rsid w:val="00FA07A9"/>
    <w:rsid w:val="00FA07BF"/>
    <w:rsid w:val="00FA0DF6"/>
    <w:rsid w:val="00FA18CC"/>
    <w:rsid w:val="00FA1A57"/>
    <w:rsid w:val="00FA2753"/>
    <w:rsid w:val="00FA38E1"/>
    <w:rsid w:val="00FA3A7A"/>
    <w:rsid w:val="00FA4449"/>
    <w:rsid w:val="00FA4EC2"/>
    <w:rsid w:val="00FA536D"/>
    <w:rsid w:val="00FA54DA"/>
    <w:rsid w:val="00FA68D9"/>
    <w:rsid w:val="00FA6C41"/>
    <w:rsid w:val="00FA6CB9"/>
    <w:rsid w:val="00FA6CC0"/>
    <w:rsid w:val="00FA6D5B"/>
    <w:rsid w:val="00FA7127"/>
    <w:rsid w:val="00FA7266"/>
    <w:rsid w:val="00FB02D3"/>
    <w:rsid w:val="00FB05E9"/>
    <w:rsid w:val="00FB078B"/>
    <w:rsid w:val="00FB07E0"/>
    <w:rsid w:val="00FB0C02"/>
    <w:rsid w:val="00FB1321"/>
    <w:rsid w:val="00FB15C2"/>
    <w:rsid w:val="00FB1F56"/>
    <w:rsid w:val="00FB2FBC"/>
    <w:rsid w:val="00FB306E"/>
    <w:rsid w:val="00FB45F1"/>
    <w:rsid w:val="00FB51EA"/>
    <w:rsid w:val="00FB55E6"/>
    <w:rsid w:val="00FB6AD1"/>
    <w:rsid w:val="00FC0ECA"/>
    <w:rsid w:val="00FC131A"/>
    <w:rsid w:val="00FC1D61"/>
    <w:rsid w:val="00FC1FBD"/>
    <w:rsid w:val="00FC2224"/>
    <w:rsid w:val="00FC2BF3"/>
    <w:rsid w:val="00FC2CDA"/>
    <w:rsid w:val="00FC32EC"/>
    <w:rsid w:val="00FC3307"/>
    <w:rsid w:val="00FC3324"/>
    <w:rsid w:val="00FC3A5E"/>
    <w:rsid w:val="00FC4495"/>
    <w:rsid w:val="00FC4943"/>
    <w:rsid w:val="00FC5097"/>
    <w:rsid w:val="00FC6289"/>
    <w:rsid w:val="00FC62FF"/>
    <w:rsid w:val="00FC6890"/>
    <w:rsid w:val="00FC6D19"/>
    <w:rsid w:val="00FD02E0"/>
    <w:rsid w:val="00FD0AC1"/>
    <w:rsid w:val="00FD176F"/>
    <w:rsid w:val="00FD20C6"/>
    <w:rsid w:val="00FD2216"/>
    <w:rsid w:val="00FD288B"/>
    <w:rsid w:val="00FD319B"/>
    <w:rsid w:val="00FD319C"/>
    <w:rsid w:val="00FD464A"/>
    <w:rsid w:val="00FD4F97"/>
    <w:rsid w:val="00FD5226"/>
    <w:rsid w:val="00FD547C"/>
    <w:rsid w:val="00FD5573"/>
    <w:rsid w:val="00FD5759"/>
    <w:rsid w:val="00FD590D"/>
    <w:rsid w:val="00FD5F71"/>
    <w:rsid w:val="00FD681A"/>
    <w:rsid w:val="00FD6A5C"/>
    <w:rsid w:val="00FD6ACF"/>
    <w:rsid w:val="00FD6EFB"/>
    <w:rsid w:val="00FD7D11"/>
    <w:rsid w:val="00FE016E"/>
    <w:rsid w:val="00FE0B6D"/>
    <w:rsid w:val="00FE24FD"/>
    <w:rsid w:val="00FE2A22"/>
    <w:rsid w:val="00FE2AEC"/>
    <w:rsid w:val="00FE3DD3"/>
    <w:rsid w:val="00FE4531"/>
    <w:rsid w:val="00FE46EC"/>
    <w:rsid w:val="00FE481D"/>
    <w:rsid w:val="00FE4BE7"/>
    <w:rsid w:val="00FE4CD5"/>
    <w:rsid w:val="00FE5329"/>
    <w:rsid w:val="00FE6DC6"/>
    <w:rsid w:val="00FE7A57"/>
    <w:rsid w:val="00FF09CB"/>
    <w:rsid w:val="00FF0BA0"/>
    <w:rsid w:val="00FF0BD7"/>
    <w:rsid w:val="00FF130E"/>
    <w:rsid w:val="00FF1923"/>
    <w:rsid w:val="00FF1B96"/>
    <w:rsid w:val="00FF2C85"/>
    <w:rsid w:val="00FF3740"/>
    <w:rsid w:val="00FF3E29"/>
    <w:rsid w:val="00FF4A3C"/>
    <w:rsid w:val="00FF5F52"/>
    <w:rsid w:val="00FF6436"/>
    <w:rsid w:val="00FF64E5"/>
    <w:rsid w:val="00FF6A22"/>
    <w:rsid w:val="00FF6C74"/>
    <w:rsid w:val="00FF6E9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42D9C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semiHidden="1"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699D"/>
    <w:pPr>
      <w:spacing w:after="80" w:line="312" w:lineRule="auto"/>
    </w:pPr>
    <w:rPr>
      <w:rFonts w:ascii="Aptos" w:hAnsi="Aptos"/>
      <w:sz w:val="26"/>
      <w:szCs w:val="26"/>
    </w:rPr>
  </w:style>
  <w:style w:type="paragraph" w:styleId="Heading1">
    <w:name w:val="heading 1"/>
    <w:basedOn w:val="Normal"/>
    <w:next w:val="Normal"/>
    <w:link w:val="Heading1Char"/>
    <w:uiPriority w:val="9"/>
    <w:qFormat/>
    <w:rsid w:val="00B03B0D"/>
    <w:pPr>
      <w:keepNext/>
      <w:spacing w:before="600" w:after="360" w:line="264" w:lineRule="auto"/>
      <w:outlineLvl w:val="0"/>
    </w:pPr>
    <w:rPr>
      <w:rFonts w:eastAsiaTheme="majorEastAsia" w:cstheme="majorBidi"/>
      <w:b/>
      <w:color w:val="000000" w:themeColor="text1"/>
      <w:sz w:val="48"/>
      <w:szCs w:val="32"/>
    </w:rPr>
  </w:style>
  <w:style w:type="paragraph" w:styleId="Heading2">
    <w:name w:val="heading 2"/>
    <w:basedOn w:val="Normal"/>
    <w:next w:val="Normal"/>
    <w:link w:val="Heading2Char"/>
    <w:uiPriority w:val="9"/>
    <w:unhideWhenUsed/>
    <w:qFormat/>
    <w:rsid w:val="002978F6"/>
    <w:pPr>
      <w:keepNext/>
      <w:spacing w:before="480" w:after="0" w:line="288" w:lineRule="auto"/>
      <w:outlineLvl w:val="1"/>
    </w:pPr>
    <w:rPr>
      <w:rFonts w:eastAsiaTheme="majorEastAsia" w:cstheme="majorBidi"/>
      <w:sz w:val="40"/>
    </w:rPr>
  </w:style>
  <w:style w:type="paragraph" w:styleId="Heading3">
    <w:name w:val="heading 3"/>
    <w:basedOn w:val="Normal"/>
    <w:next w:val="Normal"/>
    <w:link w:val="Heading3Char"/>
    <w:uiPriority w:val="9"/>
    <w:unhideWhenUsed/>
    <w:qFormat/>
    <w:rsid w:val="008E47D4"/>
    <w:pPr>
      <w:spacing w:before="520" w:after="0"/>
      <w:outlineLvl w:val="2"/>
    </w:pPr>
    <w:rPr>
      <w:rFonts w:ascii="Aptos SemiBold" w:hAnsi="Aptos SemiBold"/>
      <w:sz w:val="30"/>
    </w:rPr>
  </w:style>
  <w:style w:type="paragraph" w:styleId="Heading4">
    <w:name w:val="heading 4"/>
    <w:basedOn w:val="Normal"/>
    <w:next w:val="Normal"/>
    <w:link w:val="Heading4Char"/>
    <w:uiPriority w:val="9"/>
    <w:unhideWhenUsed/>
    <w:qFormat/>
    <w:rsid w:val="00EE1879"/>
    <w:pPr>
      <w:spacing w:before="360" w:after="120"/>
      <w:outlineLvl w:val="3"/>
    </w:pPr>
  </w:style>
  <w:style w:type="paragraph" w:styleId="Heading5">
    <w:name w:val="heading 5"/>
    <w:basedOn w:val="Normal"/>
    <w:next w:val="Normal"/>
    <w:link w:val="Heading5Char"/>
    <w:uiPriority w:val="9"/>
    <w:unhideWhenUsed/>
    <w:qFormat/>
    <w:rsid w:val="00C0660C"/>
    <w:pPr>
      <w:keepNext/>
      <w:spacing w:before="160" w:after="60"/>
      <w:outlineLvl w:val="4"/>
    </w:pPr>
    <w:rPr>
      <w:rFonts w:eastAsiaTheme="majorEastAsia" w:cstheme="majorBidi"/>
      <w:b/>
    </w:rPr>
  </w:style>
  <w:style w:type="paragraph" w:styleId="Heading6">
    <w:name w:val="heading 6"/>
    <w:basedOn w:val="Normal"/>
    <w:next w:val="Normal"/>
    <w:link w:val="Heading6Char"/>
    <w:uiPriority w:val="9"/>
    <w:unhideWhenUsed/>
    <w:qFormat/>
    <w:rsid w:val="00C40E75"/>
    <w:pPr>
      <w:keepNext/>
      <w:spacing w:before="40" w:after="0"/>
      <w:outlineLvl w:val="5"/>
    </w:pPr>
    <w:rPr>
      <w:rFonts w:eastAsiaTheme="majorEastAsia" w:cstheme="majorBidi"/>
      <w:b/>
    </w:rPr>
  </w:style>
  <w:style w:type="paragraph" w:styleId="Heading7">
    <w:name w:val="heading 7"/>
    <w:basedOn w:val="Normal"/>
    <w:next w:val="Normal"/>
    <w:link w:val="Heading7Char"/>
    <w:uiPriority w:val="9"/>
    <w:unhideWhenUsed/>
    <w:qFormat/>
    <w:rsid w:val="00C40E75"/>
    <w:pPr>
      <w:keepNext/>
      <w:spacing w:before="40" w:after="0"/>
      <w:outlineLvl w:val="6"/>
    </w:pPr>
    <w:rPr>
      <w:rFonts w:eastAsiaTheme="majorEastAsia" w:cstheme="majorBidi"/>
      <w:b/>
      <w:iCs/>
    </w:rPr>
  </w:style>
  <w:style w:type="paragraph" w:styleId="Heading8">
    <w:name w:val="heading 8"/>
    <w:basedOn w:val="Normal"/>
    <w:next w:val="Normal"/>
    <w:link w:val="Heading8Char"/>
    <w:uiPriority w:val="9"/>
    <w:semiHidden/>
    <w:unhideWhenUsed/>
    <w:qFormat/>
    <w:rsid w:val="00C40E75"/>
    <w:pPr>
      <w:keepNext/>
      <w:spacing w:before="40" w:after="0"/>
      <w:outlineLvl w:val="7"/>
    </w:pPr>
    <w:rPr>
      <w:rFonts w:eastAsiaTheme="majorEastAsia" w:cstheme="majorBidi"/>
      <w:b/>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initionList">
    <w:name w:val="Definition List"/>
    <w:basedOn w:val="Normal"/>
    <w:qFormat/>
    <w:rsid w:val="009A4DDC"/>
    <w:pPr>
      <w:tabs>
        <w:tab w:val="left" w:pos="2160"/>
      </w:tabs>
      <w:ind w:left="2160" w:hanging="2160"/>
    </w:pPr>
  </w:style>
  <w:style w:type="character" w:customStyle="1" w:styleId="Heading1Char">
    <w:name w:val="Heading 1 Char"/>
    <w:basedOn w:val="DefaultParagraphFont"/>
    <w:link w:val="Heading1"/>
    <w:uiPriority w:val="9"/>
    <w:rsid w:val="00B03B0D"/>
    <w:rPr>
      <w:rFonts w:ascii="Aptos" w:eastAsiaTheme="majorEastAsia" w:hAnsi="Aptos" w:cstheme="majorBidi"/>
      <w:b/>
      <w:color w:val="000000" w:themeColor="text1"/>
      <w:sz w:val="48"/>
      <w:szCs w:val="32"/>
    </w:rPr>
  </w:style>
  <w:style w:type="character" w:customStyle="1" w:styleId="Heading2Char">
    <w:name w:val="Heading 2 Char"/>
    <w:basedOn w:val="DefaultParagraphFont"/>
    <w:link w:val="Heading2"/>
    <w:uiPriority w:val="9"/>
    <w:rsid w:val="002978F6"/>
    <w:rPr>
      <w:rFonts w:ascii="Aptos" w:eastAsiaTheme="majorEastAsia" w:hAnsi="Aptos" w:cstheme="majorBidi"/>
      <w:sz w:val="40"/>
      <w:szCs w:val="26"/>
    </w:rPr>
  </w:style>
  <w:style w:type="character" w:customStyle="1" w:styleId="Heading3Char">
    <w:name w:val="Heading 3 Char"/>
    <w:basedOn w:val="DefaultParagraphFont"/>
    <w:link w:val="Heading3"/>
    <w:uiPriority w:val="9"/>
    <w:rsid w:val="008E47D4"/>
    <w:rPr>
      <w:rFonts w:ascii="Aptos SemiBold" w:hAnsi="Aptos SemiBold"/>
      <w:sz w:val="30"/>
      <w:szCs w:val="26"/>
    </w:rPr>
  </w:style>
  <w:style w:type="paragraph" w:customStyle="1" w:styleId="PanelBody">
    <w:name w:val="Panel Body"/>
    <w:basedOn w:val="Normal"/>
    <w:link w:val="PanelBodyChar"/>
    <w:qFormat/>
    <w:rsid w:val="00AC6080"/>
    <w:pPr>
      <w:pBdr>
        <w:left w:val="single" w:sz="8" w:space="8" w:color="595959" w:themeColor="text1" w:themeTint="A6"/>
        <w:bottom w:val="single" w:sz="8" w:space="8" w:color="595959" w:themeColor="text1" w:themeTint="A6"/>
        <w:right w:val="single" w:sz="8" w:space="8" w:color="595959" w:themeColor="text1" w:themeTint="A6"/>
      </w:pBdr>
      <w:tabs>
        <w:tab w:val="right" w:leader="dot" w:pos="9360"/>
      </w:tabs>
      <w:spacing w:before="240"/>
    </w:pPr>
  </w:style>
  <w:style w:type="paragraph" w:customStyle="1" w:styleId="PanelTitle">
    <w:name w:val="Panel Title"/>
    <w:basedOn w:val="Normal"/>
    <w:link w:val="PanelTitleChar"/>
    <w:qFormat/>
    <w:rsid w:val="009A4DDC"/>
    <w:pPr>
      <w:pBdr>
        <w:top w:val="single" w:sz="8" w:space="8" w:color="595959" w:themeColor="text1" w:themeTint="A6"/>
        <w:left w:val="single" w:sz="8" w:space="8" w:color="595959" w:themeColor="text1" w:themeTint="A6"/>
        <w:bottom w:val="single" w:sz="8" w:space="6" w:color="595959" w:themeColor="text1" w:themeTint="A6"/>
        <w:right w:val="single" w:sz="8" w:space="8" w:color="595959" w:themeColor="text1" w:themeTint="A6"/>
      </w:pBdr>
      <w:shd w:val="clear" w:color="auto" w:fill="F2F2F2" w:themeFill="background1" w:themeFillShade="F2"/>
      <w:spacing w:before="240" w:after="0"/>
    </w:pPr>
    <w:rPr>
      <w:rFonts w:ascii="Arial Bold" w:hAnsi="Arial Bold"/>
      <w:b/>
      <w:sz w:val="28"/>
    </w:rPr>
  </w:style>
  <w:style w:type="character" w:customStyle="1" w:styleId="PanelBodyChar">
    <w:name w:val="Panel Body Char"/>
    <w:basedOn w:val="DefaultParagraphFont"/>
    <w:link w:val="PanelBody"/>
    <w:rsid w:val="00AC6080"/>
    <w:rPr>
      <w:rFonts w:ascii="Arial" w:hAnsi="Arial"/>
    </w:rPr>
  </w:style>
  <w:style w:type="paragraph" w:customStyle="1" w:styleId="PanelNoTitle">
    <w:name w:val="Panel (No Title)"/>
    <w:basedOn w:val="PanelBody"/>
    <w:link w:val="PanelNoTitleChar"/>
    <w:qFormat/>
    <w:rsid w:val="00AC2A49"/>
    <w:pPr>
      <w:pBdr>
        <w:top w:val="single" w:sz="8" w:space="8" w:color="595959" w:themeColor="text1" w:themeTint="A6"/>
      </w:pBdr>
      <w:spacing w:before="0"/>
      <w:ind w:left="180"/>
    </w:pPr>
    <w:rPr>
      <w:lang w:val="en-CA"/>
    </w:rPr>
  </w:style>
  <w:style w:type="character" w:customStyle="1" w:styleId="PanelTitleChar">
    <w:name w:val="Panel Title Char"/>
    <w:basedOn w:val="DefaultParagraphFont"/>
    <w:link w:val="PanelTitle"/>
    <w:rsid w:val="009A4DDC"/>
    <w:rPr>
      <w:rFonts w:ascii="Arial Bold" w:hAnsi="Arial Bold"/>
      <w:b/>
      <w:sz w:val="28"/>
      <w:shd w:val="clear" w:color="auto" w:fill="F2F2F2" w:themeFill="background1" w:themeFillShade="F2"/>
    </w:rPr>
  </w:style>
  <w:style w:type="paragraph" w:styleId="ListParagraph">
    <w:name w:val="List Paragraph"/>
    <w:aliases w:val="List (bullet)"/>
    <w:basedOn w:val="Normal"/>
    <w:uiPriority w:val="34"/>
    <w:qFormat/>
    <w:rsid w:val="0041124E"/>
    <w:pPr>
      <w:ind w:left="720"/>
      <w:contextualSpacing/>
    </w:pPr>
  </w:style>
  <w:style w:type="character" w:customStyle="1" w:styleId="PanelNoTitleChar">
    <w:name w:val="Panel (No Title) Char"/>
    <w:basedOn w:val="PanelBodyChar"/>
    <w:link w:val="PanelNoTitle"/>
    <w:rsid w:val="00AC2A49"/>
    <w:rPr>
      <w:rFonts w:ascii="Arial" w:hAnsi="Arial"/>
      <w:sz w:val="24"/>
      <w:lang w:val="en-CA"/>
    </w:rPr>
  </w:style>
  <w:style w:type="character" w:styleId="Hyperlink">
    <w:name w:val="Hyperlink"/>
    <w:basedOn w:val="DefaultParagraphFont"/>
    <w:uiPriority w:val="99"/>
    <w:unhideWhenUsed/>
    <w:rsid w:val="007141CA"/>
    <w:rPr>
      <w:color w:val="225599" w:themeColor="hyperlink"/>
      <w:u w:val="single"/>
    </w:rPr>
  </w:style>
  <w:style w:type="character" w:styleId="UnresolvedMention">
    <w:name w:val="Unresolved Mention"/>
    <w:basedOn w:val="DefaultParagraphFont"/>
    <w:uiPriority w:val="99"/>
    <w:semiHidden/>
    <w:unhideWhenUsed/>
    <w:rsid w:val="007141CA"/>
    <w:rPr>
      <w:color w:val="605E5C"/>
      <w:shd w:val="clear" w:color="auto" w:fill="E1DFDD"/>
    </w:rPr>
  </w:style>
  <w:style w:type="character" w:customStyle="1" w:styleId="Heading4Char">
    <w:name w:val="Heading 4 Char"/>
    <w:basedOn w:val="DefaultParagraphFont"/>
    <w:link w:val="Heading4"/>
    <w:uiPriority w:val="9"/>
    <w:rsid w:val="00EE1879"/>
    <w:rPr>
      <w:rFonts w:ascii="Aptos" w:hAnsi="Aptos"/>
      <w:sz w:val="26"/>
      <w:szCs w:val="26"/>
    </w:rPr>
  </w:style>
  <w:style w:type="paragraph" w:styleId="Header">
    <w:name w:val="header"/>
    <w:basedOn w:val="Normal"/>
    <w:link w:val="HeaderChar"/>
    <w:uiPriority w:val="99"/>
    <w:unhideWhenUsed/>
    <w:rsid w:val="00AD7E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7EE5"/>
    <w:rPr>
      <w:rFonts w:ascii="Arial" w:hAnsi="Arial"/>
    </w:rPr>
  </w:style>
  <w:style w:type="paragraph" w:styleId="Footer">
    <w:name w:val="footer"/>
    <w:basedOn w:val="Normal"/>
    <w:link w:val="FooterChar"/>
    <w:uiPriority w:val="99"/>
    <w:unhideWhenUsed/>
    <w:rsid w:val="00AD7E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7EE5"/>
    <w:rPr>
      <w:rFonts w:ascii="Arial" w:hAnsi="Arial"/>
    </w:rPr>
  </w:style>
  <w:style w:type="paragraph" w:styleId="TOC1">
    <w:name w:val="toc 1"/>
    <w:basedOn w:val="Normal"/>
    <w:next w:val="Normal"/>
    <w:autoRedefine/>
    <w:uiPriority w:val="39"/>
    <w:unhideWhenUsed/>
    <w:rsid w:val="00B03B0D"/>
    <w:pPr>
      <w:spacing w:after="100"/>
    </w:pPr>
    <w:rPr>
      <w:noProof/>
    </w:rPr>
  </w:style>
  <w:style w:type="character" w:styleId="CommentReference">
    <w:name w:val="annotation reference"/>
    <w:basedOn w:val="DefaultParagraphFont"/>
    <w:uiPriority w:val="99"/>
    <w:semiHidden/>
    <w:unhideWhenUsed/>
    <w:rsid w:val="0021416F"/>
    <w:rPr>
      <w:sz w:val="16"/>
      <w:szCs w:val="16"/>
    </w:rPr>
  </w:style>
  <w:style w:type="paragraph" w:styleId="CommentText">
    <w:name w:val="annotation text"/>
    <w:basedOn w:val="Normal"/>
    <w:link w:val="CommentTextChar"/>
    <w:uiPriority w:val="99"/>
    <w:unhideWhenUsed/>
    <w:rsid w:val="00C0660C"/>
    <w:pPr>
      <w:spacing w:before="160" w:after="60"/>
    </w:pPr>
    <w:rPr>
      <w:b/>
      <w:szCs w:val="20"/>
    </w:rPr>
  </w:style>
  <w:style w:type="character" w:customStyle="1" w:styleId="CommentTextChar">
    <w:name w:val="Comment Text Char"/>
    <w:basedOn w:val="DefaultParagraphFont"/>
    <w:link w:val="CommentText"/>
    <w:uiPriority w:val="99"/>
    <w:rsid w:val="00C0660C"/>
    <w:rPr>
      <w:rFonts w:ascii="Aptos" w:hAnsi="Aptos"/>
      <w:b/>
      <w:sz w:val="26"/>
      <w:szCs w:val="20"/>
    </w:rPr>
  </w:style>
  <w:style w:type="paragraph" w:styleId="CommentSubject">
    <w:name w:val="annotation subject"/>
    <w:basedOn w:val="CommentText"/>
    <w:next w:val="CommentText"/>
    <w:link w:val="CommentSubjectChar"/>
    <w:uiPriority w:val="99"/>
    <w:semiHidden/>
    <w:unhideWhenUsed/>
    <w:rsid w:val="0021416F"/>
    <w:rPr>
      <w:b w:val="0"/>
      <w:bCs/>
    </w:rPr>
  </w:style>
  <w:style w:type="character" w:customStyle="1" w:styleId="CommentSubjectChar">
    <w:name w:val="Comment Subject Char"/>
    <w:basedOn w:val="CommentTextChar"/>
    <w:link w:val="CommentSubject"/>
    <w:uiPriority w:val="99"/>
    <w:semiHidden/>
    <w:rsid w:val="0021416F"/>
    <w:rPr>
      <w:rFonts w:ascii="Arial" w:hAnsi="Arial"/>
      <w:b w:val="0"/>
      <w:bCs/>
      <w:sz w:val="20"/>
      <w:szCs w:val="20"/>
    </w:rPr>
  </w:style>
  <w:style w:type="paragraph" w:styleId="IntenseQuote">
    <w:name w:val="Intense Quote"/>
    <w:aliases w:val="Well-grey"/>
    <w:basedOn w:val="Normal"/>
    <w:next w:val="Normal"/>
    <w:link w:val="IntenseQuoteChar"/>
    <w:uiPriority w:val="30"/>
    <w:qFormat/>
    <w:rsid w:val="004566B9"/>
    <w:pPr>
      <w:pBdr>
        <w:top w:val="single" w:sz="8" w:space="8" w:color="auto"/>
        <w:left w:val="single" w:sz="8" w:space="8" w:color="auto"/>
        <w:bottom w:val="single" w:sz="8" w:space="8" w:color="auto"/>
        <w:right w:val="single" w:sz="8" w:space="8" w:color="auto"/>
      </w:pBdr>
      <w:shd w:val="clear" w:color="auto" w:fill="D9D9D9" w:themeFill="background1" w:themeFillShade="D9"/>
      <w:spacing w:before="240"/>
      <w:ind w:left="180"/>
    </w:pPr>
    <w:rPr>
      <w:iCs/>
      <w:color w:val="000000" w:themeColor="text1"/>
      <w:lang w:val="en-CA"/>
    </w:rPr>
  </w:style>
  <w:style w:type="character" w:customStyle="1" w:styleId="IntenseQuoteChar">
    <w:name w:val="Intense Quote Char"/>
    <w:aliases w:val="Well-grey Char"/>
    <w:basedOn w:val="DefaultParagraphFont"/>
    <w:link w:val="IntenseQuote"/>
    <w:uiPriority w:val="30"/>
    <w:rsid w:val="004566B9"/>
    <w:rPr>
      <w:rFonts w:ascii="Arial" w:hAnsi="Arial"/>
      <w:iCs/>
      <w:color w:val="000000" w:themeColor="text1"/>
      <w:sz w:val="24"/>
      <w:shd w:val="clear" w:color="auto" w:fill="D9D9D9" w:themeFill="background1" w:themeFillShade="D9"/>
      <w:lang w:val="en-CA"/>
    </w:rPr>
  </w:style>
  <w:style w:type="paragraph" w:styleId="Quote">
    <w:name w:val="Quote"/>
    <w:aliases w:val="Blockquote"/>
    <w:basedOn w:val="Normal"/>
    <w:next w:val="Normal"/>
    <w:link w:val="QuoteChar"/>
    <w:uiPriority w:val="29"/>
    <w:qFormat/>
    <w:rsid w:val="00E61C0B"/>
    <w:pPr>
      <w:pBdr>
        <w:left w:val="single" w:sz="36" w:space="12" w:color="D9D9D9" w:themeColor="background1" w:themeShade="D9"/>
      </w:pBdr>
      <w:spacing w:before="200"/>
      <w:ind w:left="360"/>
    </w:pPr>
    <w:rPr>
      <w:iCs/>
      <w:color w:val="404040" w:themeColor="text1" w:themeTint="BF"/>
    </w:rPr>
  </w:style>
  <w:style w:type="character" w:customStyle="1" w:styleId="QuoteChar">
    <w:name w:val="Quote Char"/>
    <w:aliases w:val="Blockquote Char"/>
    <w:basedOn w:val="DefaultParagraphFont"/>
    <w:link w:val="Quote"/>
    <w:uiPriority w:val="29"/>
    <w:rsid w:val="00E61C0B"/>
    <w:rPr>
      <w:rFonts w:ascii="Arial" w:hAnsi="Arial"/>
      <w:iCs/>
      <w:color w:val="404040" w:themeColor="text1" w:themeTint="BF"/>
    </w:rPr>
  </w:style>
  <w:style w:type="paragraph" w:customStyle="1" w:styleId="Alert-type-success">
    <w:name w:val="Alert-type-success"/>
    <w:basedOn w:val="Normal"/>
    <w:link w:val="Alert-type-successChar"/>
    <w:qFormat/>
    <w:rsid w:val="007D47D5"/>
    <w:pPr>
      <w:pBdr>
        <w:top w:val="single" w:sz="8" w:space="8" w:color="7EA248" w:themeColor="accent3"/>
        <w:left w:val="single" w:sz="48" w:space="8" w:color="7EA248" w:themeColor="accent3"/>
        <w:bottom w:val="single" w:sz="8" w:space="8" w:color="7EA248" w:themeColor="accent3"/>
        <w:right w:val="single" w:sz="8" w:space="8" w:color="7EA248" w:themeColor="accent3"/>
      </w:pBdr>
      <w:shd w:val="clear" w:color="auto" w:fill="CBDDB2" w:themeFill="accent3" w:themeFillTint="66"/>
      <w:ind w:left="187"/>
    </w:pPr>
    <w:rPr>
      <w:lang w:val="en-CA"/>
    </w:rPr>
  </w:style>
  <w:style w:type="paragraph" w:customStyle="1" w:styleId="Alert-type-info">
    <w:name w:val="Alert-type-info"/>
    <w:basedOn w:val="Normal"/>
    <w:link w:val="Alert-type-infoChar"/>
    <w:qFormat/>
    <w:rsid w:val="00AC2A49"/>
    <w:pPr>
      <w:pBdr>
        <w:top w:val="single" w:sz="8" w:space="8" w:color="225599" w:themeColor="accent6"/>
        <w:left w:val="single" w:sz="48" w:space="8" w:color="225599" w:themeColor="accent6"/>
        <w:bottom w:val="single" w:sz="8" w:space="8" w:color="225599" w:themeColor="accent6"/>
        <w:right w:val="single" w:sz="8" w:space="8" w:color="225599" w:themeColor="accent6"/>
      </w:pBdr>
      <w:shd w:val="clear" w:color="auto" w:fill="CADBF3" w:themeFill="accent6" w:themeFillTint="33"/>
      <w:ind w:left="180"/>
    </w:pPr>
    <w:rPr>
      <w:lang w:val="en-CA"/>
    </w:rPr>
  </w:style>
  <w:style w:type="character" w:customStyle="1" w:styleId="Alert-type-successChar">
    <w:name w:val="Alert-type-success Char"/>
    <w:basedOn w:val="DefaultParagraphFont"/>
    <w:link w:val="Alert-type-success"/>
    <w:rsid w:val="007D47D5"/>
    <w:rPr>
      <w:rFonts w:ascii="Arial" w:hAnsi="Arial"/>
      <w:sz w:val="24"/>
      <w:shd w:val="clear" w:color="auto" w:fill="CBDDB2" w:themeFill="accent3" w:themeFillTint="66"/>
      <w:lang w:val="en-CA"/>
    </w:rPr>
  </w:style>
  <w:style w:type="paragraph" w:customStyle="1" w:styleId="Alert-type-warning">
    <w:name w:val="Alert-type-warning"/>
    <w:basedOn w:val="Normal"/>
    <w:link w:val="Alert-type-warningChar"/>
    <w:qFormat/>
    <w:rsid w:val="00584BEE"/>
    <w:pPr>
      <w:pBdr>
        <w:top w:val="single" w:sz="8" w:space="8" w:color="F5AA2F" w:themeColor="accent2"/>
        <w:left w:val="single" w:sz="48" w:space="8" w:color="F5AA2F" w:themeColor="accent2"/>
        <w:bottom w:val="single" w:sz="8" w:space="8" w:color="F5AA2F" w:themeColor="accent2"/>
        <w:right w:val="single" w:sz="8" w:space="8" w:color="F5AA2F" w:themeColor="accent2"/>
      </w:pBdr>
      <w:shd w:val="clear" w:color="auto" w:fill="FBDCAB" w:themeFill="accent2" w:themeFillTint="66"/>
      <w:ind w:left="180"/>
    </w:pPr>
    <w:rPr>
      <w:lang w:val="en-CA"/>
    </w:rPr>
  </w:style>
  <w:style w:type="character" w:customStyle="1" w:styleId="Alert-type-infoChar">
    <w:name w:val="Alert-type-info Char"/>
    <w:basedOn w:val="Alert-type-successChar"/>
    <w:link w:val="Alert-type-info"/>
    <w:rsid w:val="00AC2A49"/>
    <w:rPr>
      <w:rFonts w:ascii="Arial" w:hAnsi="Arial"/>
      <w:sz w:val="24"/>
      <w:shd w:val="clear" w:color="auto" w:fill="CADBF3" w:themeFill="accent6" w:themeFillTint="33"/>
      <w:lang w:val="en-CA"/>
    </w:rPr>
  </w:style>
  <w:style w:type="paragraph" w:customStyle="1" w:styleId="Alert-type-danger">
    <w:name w:val="Alert-type-danger"/>
    <w:basedOn w:val="Normal"/>
    <w:link w:val="Alert-type-dangerChar"/>
    <w:qFormat/>
    <w:rsid w:val="00584BEE"/>
    <w:pPr>
      <w:pBdr>
        <w:top w:val="single" w:sz="8" w:space="8" w:color="99251F" w:themeColor="accent1"/>
        <w:left w:val="single" w:sz="48" w:space="8" w:color="99251F" w:themeColor="accent1"/>
        <w:bottom w:val="single" w:sz="8" w:space="8" w:color="99251F" w:themeColor="accent1"/>
        <w:right w:val="single" w:sz="8" w:space="8" w:color="99251F" w:themeColor="accent1"/>
      </w:pBdr>
      <w:shd w:val="clear" w:color="auto" w:fill="F4CAC8" w:themeFill="accent1" w:themeFillTint="33"/>
      <w:ind w:left="180"/>
    </w:pPr>
    <w:rPr>
      <w:lang w:val="en-CA"/>
    </w:rPr>
  </w:style>
  <w:style w:type="character" w:customStyle="1" w:styleId="Alert-type-warningChar">
    <w:name w:val="Alert-type-warning Char"/>
    <w:basedOn w:val="Alert-type-infoChar"/>
    <w:link w:val="Alert-type-warning"/>
    <w:rsid w:val="00584BEE"/>
    <w:rPr>
      <w:rFonts w:ascii="Arial" w:hAnsi="Arial"/>
      <w:sz w:val="24"/>
      <w:shd w:val="clear" w:color="auto" w:fill="FBDCAB" w:themeFill="accent2" w:themeFillTint="66"/>
      <w:lang w:val="en-CA"/>
    </w:rPr>
  </w:style>
  <w:style w:type="character" w:customStyle="1" w:styleId="Alert-type-dangerChar">
    <w:name w:val="Alert-type-danger Char"/>
    <w:basedOn w:val="Alert-type-infoChar"/>
    <w:link w:val="Alert-type-danger"/>
    <w:rsid w:val="00584BEE"/>
    <w:rPr>
      <w:rFonts w:ascii="Arial" w:hAnsi="Arial"/>
      <w:sz w:val="24"/>
      <w:shd w:val="clear" w:color="auto" w:fill="F4CAC8" w:themeFill="accent1" w:themeFillTint="33"/>
      <w:lang w:val="en-CA"/>
    </w:rPr>
  </w:style>
  <w:style w:type="paragraph" w:customStyle="1" w:styleId="KeyboardKey">
    <w:name w:val="Keyboard Key"/>
    <w:basedOn w:val="Normal"/>
    <w:link w:val="KeyboardKeyChar"/>
    <w:qFormat/>
    <w:rsid w:val="005151BD"/>
    <w:pPr>
      <w:shd w:val="clear" w:color="auto" w:fill="000000" w:themeFill="text1"/>
    </w:pPr>
    <w:rPr>
      <w:rFonts w:ascii="Courier New" w:hAnsi="Courier New"/>
      <w:b/>
      <w:bCs/>
      <w:color w:val="FFFFFF" w:themeColor="background1"/>
      <w:bdr w:val="single" w:sz="2" w:space="0" w:color="000000" w:themeColor="text1"/>
      <w:shd w:val="clear" w:color="auto" w:fill="000000" w:themeFill="text1"/>
    </w:rPr>
  </w:style>
  <w:style w:type="character" w:customStyle="1" w:styleId="KeyboardKeyChar">
    <w:name w:val="Keyboard Key Char"/>
    <w:basedOn w:val="DefaultParagraphFont"/>
    <w:link w:val="KeyboardKey"/>
    <w:rsid w:val="005151BD"/>
    <w:rPr>
      <w:rFonts w:ascii="Courier New" w:hAnsi="Courier New"/>
      <w:b/>
      <w:bCs/>
      <w:color w:val="FFFFFF" w:themeColor="background1"/>
      <w:bdr w:val="single" w:sz="2" w:space="0" w:color="000000" w:themeColor="text1"/>
      <w:shd w:val="clear" w:color="auto" w:fill="000000" w:themeFill="text1"/>
    </w:rPr>
  </w:style>
  <w:style w:type="paragraph" w:customStyle="1" w:styleId="ExpandHideHeader">
    <w:name w:val="Expand Hide Header"/>
    <w:basedOn w:val="PanelTitle"/>
    <w:link w:val="ExpandHideHeaderChar"/>
    <w:rsid w:val="00872D04"/>
    <w:pPr>
      <w:numPr>
        <w:numId w:val="1"/>
      </w:numPr>
      <w:shd w:val="clear" w:color="auto" w:fill="auto"/>
      <w:spacing w:before="0"/>
      <w:ind w:left="360"/>
    </w:pPr>
    <w:rPr>
      <w:lang w:val="en-CA"/>
    </w:rPr>
  </w:style>
  <w:style w:type="paragraph" w:customStyle="1" w:styleId="ExpandHideContent">
    <w:name w:val="Expand Hide Content"/>
    <w:basedOn w:val="PanelBody"/>
    <w:link w:val="ExpandHideContentChar"/>
    <w:rsid w:val="00872D04"/>
    <w:pPr>
      <w:spacing w:after="0"/>
    </w:pPr>
    <w:rPr>
      <w:lang w:val="en-CA"/>
    </w:rPr>
  </w:style>
  <w:style w:type="character" w:customStyle="1" w:styleId="ExpandHideHeaderChar">
    <w:name w:val="Expand Hide Header Char"/>
    <w:basedOn w:val="PanelTitleChar"/>
    <w:link w:val="ExpandHideHeader"/>
    <w:rsid w:val="00872D04"/>
    <w:rPr>
      <w:rFonts w:ascii="Arial Bold" w:hAnsi="Arial Bold"/>
      <w:b/>
      <w:sz w:val="28"/>
      <w:szCs w:val="26"/>
      <w:shd w:val="clear" w:color="auto" w:fill="F2F2F2" w:themeFill="background1" w:themeFillShade="F2"/>
      <w:lang w:val="en-CA"/>
    </w:rPr>
  </w:style>
  <w:style w:type="table" w:styleId="TableGrid">
    <w:name w:val="Table Grid"/>
    <w:basedOn w:val="TableNormal"/>
    <w:uiPriority w:val="39"/>
    <w:rsid w:val="002D33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pandHideContentChar">
    <w:name w:val="Expand Hide Content Char"/>
    <w:basedOn w:val="PanelBodyChar"/>
    <w:link w:val="ExpandHideContent"/>
    <w:rsid w:val="00872D04"/>
    <w:rPr>
      <w:rFonts w:ascii="Arial" w:hAnsi="Arial"/>
      <w:lang w:val="en-CA"/>
    </w:rPr>
  </w:style>
  <w:style w:type="paragraph" w:styleId="FootnoteText">
    <w:name w:val="footnote text"/>
    <w:basedOn w:val="Normal"/>
    <w:link w:val="FootnoteTextChar"/>
    <w:uiPriority w:val="99"/>
    <w:semiHidden/>
    <w:unhideWhenUsed/>
    <w:rsid w:val="004137B4"/>
    <w:pPr>
      <w:spacing w:after="0"/>
    </w:pPr>
    <w:rPr>
      <w:szCs w:val="20"/>
    </w:rPr>
  </w:style>
  <w:style w:type="character" w:customStyle="1" w:styleId="FootnoteTextChar">
    <w:name w:val="Footnote Text Char"/>
    <w:basedOn w:val="DefaultParagraphFont"/>
    <w:link w:val="FootnoteText"/>
    <w:uiPriority w:val="99"/>
    <w:semiHidden/>
    <w:rsid w:val="004137B4"/>
    <w:rPr>
      <w:rFonts w:ascii="Arial" w:hAnsi="Arial"/>
      <w:sz w:val="24"/>
      <w:szCs w:val="20"/>
    </w:rPr>
  </w:style>
  <w:style w:type="character" w:styleId="FootnoteReference">
    <w:name w:val="footnote reference"/>
    <w:basedOn w:val="DefaultParagraphFont"/>
    <w:uiPriority w:val="99"/>
    <w:semiHidden/>
    <w:unhideWhenUsed/>
    <w:rsid w:val="00A61E2A"/>
    <w:rPr>
      <w:vertAlign w:val="superscript"/>
    </w:rPr>
  </w:style>
  <w:style w:type="paragraph" w:styleId="EndnoteText">
    <w:name w:val="endnote text"/>
    <w:basedOn w:val="Normal"/>
    <w:link w:val="EndnoteTextChar"/>
    <w:uiPriority w:val="99"/>
    <w:semiHidden/>
    <w:unhideWhenUsed/>
    <w:rsid w:val="00A61E2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61E2A"/>
    <w:rPr>
      <w:rFonts w:ascii="Arial" w:hAnsi="Arial"/>
      <w:sz w:val="20"/>
      <w:szCs w:val="20"/>
    </w:rPr>
  </w:style>
  <w:style w:type="character" w:styleId="EndnoteReference">
    <w:name w:val="endnote reference"/>
    <w:basedOn w:val="DefaultParagraphFont"/>
    <w:uiPriority w:val="99"/>
    <w:semiHidden/>
    <w:unhideWhenUsed/>
    <w:rsid w:val="00A61E2A"/>
    <w:rPr>
      <w:vertAlign w:val="superscript"/>
    </w:rPr>
  </w:style>
  <w:style w:type="table" w:customStyle="1" w:styleId="WebTable">
    <w:name w:val="Web Table"/>
    <w:basedOn w:val="TableNormal"/>
    <w:uiPriority w:val="99"/>
    <w:rsid w:val="00791CA9"/>
    <w:pPr>
      <w:spacing w:before="120" w:after="240" w:line="300" w:lineRule="auto"/>
    </w:pPr>
    <w:rPr>
      <w:rFonts w:ascii="Arial" w:hAnsi="Arial"/>
    </w:rPr>
    <w:tblPr>
      <w:tblStyleRowBandSize w:val="1"/>
      <w:tblBorders>
        <w:insideH w:val="single" w:sz="2" w:space="0" w:color="808080" w:themeColor="background1" w:themeShade="80"/>
      </w:tblBorders>
    </w:tblPr>
    <w:tcPr>
      <w:vAlign w:val="center"/>
    </w:tcPr>
    <w:tblStylePr w:type="firstRow">
      <w:rPr>
        <w:rFonts w:ascii="Arial" w:hAnsi="Arial"/>
        <w:b/>
        <w:sz w:val="22"/>
      </w:rPr>
      <w:tblPr/>
      <w:tcPr>
        <w:tcBorders>
          <w:top w:val="nil"/>
          <w:left w:val="nil"/>
          <w:bottom w:val="single" w:sz="18" w:space="0" w:color="A6A6A6" w:themeColor="background1" w:themeShade="A6"/>
          <w:right w:val="nil"/>
          <w:insideH w:val="nil"/>
          <w:insideV w:val="nil"/>
          <w:tl2br w:val="nil"/>
          <w:tr2bl w:val="nil"/>
        </w:tcBorders>
      </w:tcPr>
    </w:tblStylePr>
    <w:tblStylePr w:type="firstCol">
      <w:rPr>
        <w:b/>
      </w:rPr>
    </w:tblStylePr>
  </w:style>
  <w:style w:type="paragraph" w:customStyle="1" w:styleId="TableCaption">
    <w:name w:val="Table Caption"/>
    <w:basedOn w:val="Heading4"/>
    <w:link w:val="TableCaptionChar"/>
    <w:qFormat/>
    <w:rsid w:val="00791CA9"/>
    <w:rPr>
      <w:color w:val="595959" w:themeColor="text1" w:themeTint="A6"/>
      <w:lang w:val="en-CA"/>
    </w:rPr>
  </w:style>
  <w:style w:type="paragraph" w:styleId="Title">
    <w:name w:val="Title"/>
    <w:aliases w:val="Table caption"/>
    <w:basedOn w:val="Normal"/>
    <w:next w:val="Normal"/>
    <w:link w:val="TitleChar"/>
    <w:qFormat/>
    <w:rsid w:val="00634412"/>
    <w:pPr>
      <w:keepNext/>
      <w:spacing w:line="288" w:lineRule="auto"/>
      <w:contextualSpacing/>
    </w:pPr>
    <w:rPr>
      <w:rFonts w:ascii="Arial Bold" w:eastAsiaTheme="majorEastAsia" w:hAnsi="Arial Bold" w:cstheme="majorBidi"/>
      <w:b/>
      <w:spacing w:val="2"/>
      <w:kern w:val="28"/>
      <w:szCs w:val="56"/>
    </w:rPr>
  </w:style>
  <w:style w:type="character" w:customStyle="1" w:styleId="TableCaptionChar">
    <w:name w:val="Table Caption Char"/>
    <w:basedOn w:val="Heading4Char"/>
    <w:link w:val="TableCaption"/>
    <w:rsid w:val="00791CA9"/>
    <w:rPr>
      <w:rFonts w:ascii="Arial" w:eastAsiaTheme="majorEastAsia" w:hAnsi="Arial" w:cstheme="majorBidi"/>
      <w:b w:val="0"/>
      <w:bCs w:val="0"/>
      <w:color w:val="595959" w:themeColor="text1" w:themeTint="A6"/>
      <w:sz w:val="24"/>
      <w:szCs w:val="24"/>
      <w:lang w:val="en-CA"/>
    </w:rPr>
  </w:style>
  <w:style w:type="character" w:customStyle="1" w:styleId="TitleChar">
    <w:name w:val="Title Char"/>
    <w:aliases w:val="Table caption Char"/>
    <w:basedOn w:val="DefaultParagraphFont"/>
    <w:link w:val="Title"/>
    <w:rsid w:val="00634412"/>
    <w:rPr>
      <w:rFonts w:ascii="Arial Bold" w:eastAsiaTheme="majorEastAsia" w:hAnsi="Arial Bold" w:cstheme="majorBidi"/>
      <w:b/>
      <w:spacing w:val="2"/>
      <w:kern w:val="28"/>
      <w:sz w:val="24"/>
      <w:szCs w:val="56"/>
    </w:rPr>
  </w:style>
  <w:style w:type="character" w:customStyle="1" w:styleId="Heading5Char">
    <w:name w:val="Heading 5 Char"/>
    <w:basedOn w:val="DefaultParagraphFont"/>
    <w:link w:val="Heading5"/>
    <w:uiPriority w:val="9"/>
    <w:rsid w:val="00C0660C"/>
    <w:rPr>
      <w:rFonts w:ascii="Aptos" w:eastAsiaTheme="majorEastAsia" w:hAnsi="Aptos" w:cstheme="majorBidi"/>
      <w:b/>
      <w:sz w:val="26"/>
      <w:szCs w:val="26"/>
    </w:rPr>
  </w:style>
  <w:style w:type="character" w:customStyle="1" w:styleId="Heading6Char">
    <w:name w:val="Heading 6 Char"/>
    <w:basedOn w:val="DefaultParagraphFont"/>
    <w:link w:val="Heading6"/>
    <w:uiPriority w:val="9"/>
    <w:rsid w:val="00C40E75"/>
    <w:rPr>
      <w:rFonts w:ascii="Arial" w:eastAsiaTheme="majorEastAsia" w:hAnsi="Arial" w:cstheme="majorBidi"/>
      <w:b/>
    </w:rPr>
  </w:style>
  <w:style w:type="character" w:customStyle="1" w:styleId="Heading7Char">
    <w:name w:val="Heading 7 Char"/>
    <w:basedOn w:val="DefaultParagraphFont"/>
    <w:link w:val="Heading7"/>
    <w:uiPriority w:val="9"/>
    <w:rsid w:val="00C40E75"/>
    <w:rPr>
      <w:rFonts w:ascii="Arial" w:eastAsiaTheme="majorEastAsia" w:hAnsi="Arial" w:cstheme="majorBidi"/>
      <w:b/>
      <w:iCs/>
    </w:rPr>
  </w:style>
  <w:style w:type="character" w:customStyle="1" w:styleId="Heading8Char">
    <w:name w:val="Heading 8 Char"/>
    <w:basedOn w:val="DefaultParagraphFont"/>
    <w:link w:val="Heading8"/>
    <w:uiPriority w:val="9"/>
    <w:semiHidden/>
    <w:rsid w:val="00C40E75"/>
    <w:rPr>
      <w:rFonts w:ascii="Arial" w:eastAsiaTheme="majorEastAsia" w:hAnsi="Arial" w:cstheme="majorBidi"/>
      <w:b/>
      <w:color w:val="272727" w:themeColor="text1" w:themeTint="D8"/>
      <w:szCs w:val="21"/>
    </w:rPr>
  </w:style>
  <w:style w:type="table" w:styleId="GridTable2">
    <w:name w:val="Grid Table 2"/>
    <w:basedOn w:val="TableNormal"/>
    <w:uiPriority w:val="47"/>
    <w:rsid w:val="004A0F8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anel-blue">
    <w:name w:val="Panel-blue"/>
    <w:basedOn w:val="IntenseQuote"/>
    <w:link w:val="Panel-blueChar"/>
    <w:qFormat/>
    <w:rsid w:val="00AC2A49"/>
    <w:pPr>
      <w:pBdr>
        <w:top w:val="single" w:sz="8" w:space="8" w:color="225599" w:themeColor="accent6"/>
        <w:left w:val="single" w:sz="8" w:space="8" w:color="225599" w:themeColor="accent6"/>
        <w:bottom w:val="single" w:sz="8" w:space="8" w:color="225599" w:themeColor="accent6"/>
        <w:right w:val="single" w:sz="8" w:space="8" w:color="225599" w:themeColor="accent6"/>
      </w:pBdr>
      <w:shd w:val="clear" w:color="auto" w:fill="auto"/>
    </w:pPr>
  </w:style>
  <w:style w:type="paragraph" w:customStyle="1" w:styleId="Panel-red">
    <w:name w:val="Panel-red"/>
    <w:basedOn w:val="PanelNoTitle"/>
    <w:link w:val="Panel-redChar"/>
    <w:qFormat/>
    <w:rsid w:val="00AE160F"/>
    <w:pPr>
      <w:pBdr>
        <w:top w:val="single" w:sz="8" w:space="8" w:color="99251F" w:themeColor="accent1"/>
        <w:left w:val="single" w:sz="8" w:space="8" w:color="99251F" w:themeColor="accent1"/>
        <w:bottom w:val="single" w:sz="8" w:space="8" w:color="99251F" w:themeColor="accent1"/>
        <w:right w:val="single" w:sz="8" w:space="8" w:color="99251F" w:themeColor="accent1"/>
      </w:pBdr>
      <w:spacing w:before="240"/>
    </w:pPr>
  </w:style>
  <w:style w:type="character" w:customStyle="1" w:styleId="Panel-blueChar">
    <w:name w:val="Panel-blue Char"/>
    <w:basedOn w:val="IntenseQuoteChar"/>
    <w:link w:val="Panel-blue"/>
    <w:rsid w:val="00AC2A49"/>
    <w:rPr>
      <w:rFonts w:ascii="Arial" w:hAnsi="Arial"/>
      <w:iCs/>
      <w:color w:val="000000" w:themeColor="text1"/>
      <w:sz w:val="24"/>
      <w:shd w:val="clear" w:color="auto" w:fill="D9D9D9" w:themeFill="background1" w:themeFillShade="D9"/>
      <w:lang w:val="en-CA"/>
    </w:rPr>
  </w:style>
  <w:style w:type="paragraph" w:customStyle="1" w:styleId="Panel-green">
    <w:name w:val="Panel-green"/>
    <w:basedOn w:val="Panel-blue"/>
    <w:link w:val="Panel-greenChar"/>
    <w:qFormat/>
    <w:rsid w:val="0042597C"/>
    <w:pPr>
      <w:pBdr>
        <w:top w:val="single" w:sz="8" w:space="8" w:color="7EA248" w:themeColor="accent3"/>
        <w:left w:val="single" w:sz="8" w:space="8" w:color="7EA248" w:themeColor="accent3"/>
        <w:bottom w:val="single" w:sz="8" w:space="8" w:color="7EA248" w:themeColor="accent3"/>
        <w:right w:val="single" w:sz="8" w:space="8" w:color="7EA248" w:themeColor="accent3"/>
      </w:pBdr>
    </w:pPr>
  </w:style>
  <w:style w:type="character" w:customStyle="1" w:styleId="Panel-redChar">
    <w:name w:val="Panel-red Char"/>
    <w:basedOn w:val="PanelNoTitleChar"/>
    <w:link w:val="Panel-red"/>
    <w:rsid w:val="00AE160F"/>
    <w:rPr>
      <w:rFonts w:ascii="Arial" w:hAnsi="Arial"/>
      <w:sz w:val="24"/>
      <w:lang w:val="en-CA"/>
    </w:rPr>
  </w:style>
  <w:style w:type="character" w:customStyle="1" w:styleId="Panel-greenChar">
    <w:name w:val="Panel-green Char"/>
    <w:basedOn w:val="Panel-blueChar"/>
    <w:link w:val="Panel-green"/>
    <w:rsid w:val="0042597C"/>
    <w:rPr>
      <w:rFonts w:ascii="Arial" w:hAnsi="Arial"/>
      <w:iCs/>
      <w:color w:val="000000" w:themeColor="text1"/>
      <w:sz w:val="24"/>
      <w:shd w:val="clear" w:color="auto" w:fill="D9D9D9" w:themeFill="background1" w:themeFillShade="D9"/>
      <w:lang w:val="en-CA"/>
    </w:rPr>
  </w:style>
  <w:style w:type="paragraph" w:styleId="Subtitle">
    <w:name w:val="Subtitle"/>
    <w:basedOn w:val="Normal"/>
    <w:next w:val="Normal"/>
    <w:link w:val="SubtitleChar"/>
    <w:qFormat/>
    <w:rsid w:val="00014054"/>
    <w:pPr>
      <w:numPr>
        <w:ilvl w:val="1"/>
      </w:numPr>
    </w:pPr>
    <w:rPr>
      <w:color w:val="0D0D0D" w:themeColor="text1" w:themeTint="F2"/>
      <w:sz w:val="36"/>
      <w:lang w:val="en-CA"/>
    </w:rPr>
  </w:style>
  <w:style w:type="character" w:customStyle="1" w:styleId="SubtitleChar">
    <w:name w:val="Subtitle Char"/>
    <w:basedOn w:val="DefaultParagraphFont"/>
    <w:link w:val="Subtitle"/>
    <w:rsid w:val="00014054"/>
    <w:rPr>
      <w:rFonts w:ascii="Arial" w:eastAsiaTheme="minorEastAsia" w:hAnsi="Arial"/>
      <w:color w:val="0D0D0D" w:themeColor="text1" w:themeTint="F2"/>
      <w:sz w:val="36"/>
      <w:lang w:val="en-CA"/>
    </w:rPr>
  </w:style>
  <w:style w:type="paragraph" w:customStyle="1" w:styleId="DateDetails">
    <w:name w:val="DateDetails"/>
    <w:basedOn w:val="Subtitle"/>
    <w:qFormat/>
    <w:rsid w:val="00D52D26"/>
    <w:pPr>
      <w:spacing w:before="480"/>
    </w:pPr>
    <w:rPr>
      <w:color w:val="595959" w:themeColor="text1" w:themeTint="A6"/>
      <w:sz w:val="28"/>
      <w:szCs w:val="18"/>
    </w:rPr>
  </w:style>
  <w:style w:type="paragraph" w:customStyle="1" w:styleId="ToCbody">
    <w:name w:val="ToC body"/>
    <w:basedOn w:val="PanelBody"/>
    <w:qFormat/>
    <w:rsid w:val="0041124E"/>
    <w:pPr>
      <w:pBdr>
        <w:left w:val="none" w:sz="0" w:space="0" w:color="auto"/>
        <w:bottom w:val="none" w:sz="0" w:space="0" w:color="auto"/>
        <w:right w:val="none" w:sz="0" w:space="0" w:color="auto"/>
      </w:pBdr>
      <w:spacing w:before="120" w:after="0"/>
    </w:pPr>
    <w:rPr>
      <w:sz w:val="22"/>
      <w:lang w:val="en-CA"/>
    </w:rPr>
  </w:style>
  <w:style w:type="paragraph" w:customStyle="1" w:styleId="ToChead">
    <w:name w:val="ToC head"/>
    <w:basedOn w:val="PanelTitle"/>
    <w:qFormat/>
    <w:rsid w:val="0041124E"/>
    <w:pPr>
      <w:pBdr>
        <w:top w:val="none" w:sz="0" w:space="0" w:color="auto"/>
        <w:left w:val="none" w:sz="0" w:space="0" w:color="auto"/>
        <w:bottom w:val="single" w:sz="4" w:space="2" w:color="595959" w:themeColor="text1" w:themeTint="A6"/>
        <w:right w:val="none" w:sz="0" w:space="0" w:color="auto"/>
      </w:pBdr>
      <w:shd w:val="clear" w:color="auto" w:fill="FFFFFF" w:themeFill="background1"/>
    </w:pPr>
    <w:rPr>
      <w:lang w:val="en-CA"/>
    </w:rPr>
  </w:style>
  <w:style w:type="paragraph" w:customStyle="1" w:styleId="Tablebody">
    <w:name w:val="Table body"/>
    <w:basedOn w:val="Normal"/>
    <w:qFormat/>
    <w:rsid w:val="0041124E"/>
    <w:pPr>
      <w:spacing w:after="0"/>
    </w:pPr>
    <w:rPr>
      <w:lang w:val="en-CA"/>
    </w:rPr>
  </w:style>
  <w:style w:type="paragraph" w:customStyle="1" w:styleId="Tablehead">
    <w:name w:val="Table head"/>
    <w:basedOn w:val="Normal"/>
    <w:qFormat/>
    <w:rsid w:val="003A1BFE"/>
    <w:pPr>
      <w:spacing w:after="0"/>
    </w:pPr>
    <w:rPr>
      <w:b/>
      <w:lang w:val="en-CA"/>
    </w:rPr>
  </w:style>
  <w:style w:type="character" w:styleId="FollowedHyperlink">
    <w:name w:val="FollowedHyperlink"/>
    <w:basedOn w:val="DefaultParagraphFont"/>
    <w:uiPriority w:val="99"/>
    <w:semiHidden/>
    <w:unhideWhenUsed/>
    <w:rsid w:val="00C804A3"/>
    <w:rPr>
      <w:color w:val="954F72" w:themeColor="followedHyperlink"/>
      <w:u w:val="single"/>
    </w:rPr>
  </w:style>
  <w:style w:type="paragraph" w:styleId="NormalWeb">
    <w:name w:val="Normal (Web)"/>
    <w:basedOn w:val="Normal"/>
    <w:uiPriority w:val="99"/>
    <w:unhideWhenUsed/>
    <w:rsid w:val="00384FF7"/>
    <w:pPr>
      <w:spacing w:before="100" w:beforeAutospacing="1" w:after="100" w:afterAutospacing="1" w:line="240" w:lineRule="auto"/>
    </w:pPr>
    <w:rPr>
      <w:rFonts w:asciiTheme="minorHAnsi" w:eastAsia="Times New Roman" w:hAnsiTheme="minorHAnsi" w:cs="Times New Roman"/>
      <w:szCs w:val="24"/>
    </w:rPr>
  </w:style>
  <w:style w:type="character" w:styleId="Emphasis">
    <w:name w:val="Emphasis"/>
    <w:uiPriority w:val="20"/>
    <w:rsid w:val="00384FF7"/>
  </w:style>
  <w:style w:type="character" w:customStyle="1" w:styleId="notes">
    <w:name w:val="notes"/>
    <w:qFormat/>
    <w:rsid w:val="00C0660C"/>
    <w:rPr>
      <w:rFonts w:ascii="Aptos" w:hAnsi="Aptos"/>
      <w:b/>
      <w:sz w:val="26"/>
    </w:rPr>
  </w:style>
  <w:style w:type="paragraph" w:customStyle="1" w:styleId="Bullets">
    <w:name w:val="Bullets"/>
    <w:basedOn w:val="Normal"/>
    <w:link w:val="BulletsChar"/>
    <w:qFormat/>
    <w:rsid w:val="006B2460"/>
    <w:pPr>
      <w:numPr>
        <w:numId w:val="2"/>
      </w:numPr>
      <w:spacing w:after="120" w:line="300" w:lineRule="auto"/>
      <w:contextualSpacing/>
    </w:pPr>
    <w:rPr>
      <w:rFonts w:cstheme="minorHAnsi"/>
      <w:szCs w:val="24"/>
    </w:rPr>
  </w:style>
  <w:style w:type="character" w:customStyle="1" w:styleId="BulletsChar">
    <w:name w:val="Bullets Char"/>
    <w:basedOn w:val="DefaultParagraphFont"/>
    <w:link w:val="Bullets"/>
    <w:rsid w:val="006B2460"/>
    <w:rPr>
      <w:rFonts w:ascii="Aptos" w:hAnsi="Aptos" w:cstheme="minorHAnsi"/>
      <w:sz w:val="26"/>
      <w:szCs w:val="24"/>
    </w:rPr>
  </w:style>
  <w:style w:type="paragraph" w:styleId="NoSpacing">
    <w:name w:val="No Spacing"/>
    <w:uiPriority w:val="1"/>
    <w:qFormat/>
    <w:rsid w:val="00256ED5"/>
    <w:pPr>
      <w:spacing w:after="0" w:line="240" w:lineRule="auto"/>
    </w:pPr>
    <w:rPr>
      <w:rFonts w:ascii="Arial" w:hAnsi="Arial"/>
      <w:sz w:val="24"/>
    </w:rPr>
  </w:style>
  <w:style w:type="paragraph" w:styleId="Revision">
    <w:name w:val="Revision"/>
    <w:hidden/>
    <w:uiPriority w:val="99"/>
    <w:semiHidden/>
    <w:rsid w:val="00750F97"/>
    <w:pPr>
      <w:spacing w:after="0" w:line="240" w:lineRule="auto"/>
    </w:pPr>
    <w:rPr>
      <w:rFonts w:ascii="Arial" w:hAnsi="Arial"/>
      <w:sz w:val="24"/>
    </w:rPr>
  </w:style>
  <w:style w:type="paragraph" w:customStyle="1" w:styleId="H5Tableheader">
    <w:name w:val="H5_Table header"/>
    <w:basedOn w:val="Heading5"/>
    <w:qFormat/>
    <w:rsid w:val="00AF699D"/>
    <w:pPr>
      <w:spacing w:before="360"/>
    </w:pPr>
  </w:style>
  <w:style w:type="character" w:styleId="Strong">
    <w:name w:val="Strong"/>
    <w:basedOn w:val="DefaultParagraphFont"/>
    <w:uiPriority w:val="22"/>
    <w:qFormat/>
    <w:locked/>
    <w:rsid w:val="004D6138"/>
    <w:rPr>
      <w:b/>
      <w:bCs/>
    </w:rPr>
  </w:style>
  <w:style w:type="table" w:styleId="TableGridLight">
    <w:name w:val="Grid Table Light"/>
    <w:basedOn w:val="TableNormal"/>
    <w:uiPriority w:val="40"/>
    <w:rsid w:val="004248D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CCRSO">
    <w:name w:val="CCRSO"/>
    <w:basedOn w:val="TableNormal"/>
    <w:uiPriority w:val="99"/>
    <w:rsid w:val="00ED6BD9"/>
    <w:pPr>
      <w:spacing w:after="0" w:line="360" w:lineRule="auto"/>
    </w:pPr>
    <w:rPr>
      <w:rFonts w:ascii="Aptos" w:hAnsi="Aptos"/>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5" w:type="dxa"/>
        <w:bottom w:w="115" w:type="dxa"/>
      </w:tblCellMar>
    </w:tblPr>
    <w:tcPr>
      <w:tcMar>
        <w:top w:w="72" w:type="dxa"/>
        <w:left w:w="72" w:type="dxa"/>
        <w:bottom w:w="72" w:type="dxa"/>
        <w:right w:w="72" w:type="dxa"/>
      </w:tcMar>
    </w:tcPr>
    <w:tblStylePr w:type="firstRow">
      <w:pPr>
        <w:wordWrap/>
        <w:jc w:val="center"/>
      </w:pPr>
      <w:rPr>
        <w:rFonts w:ascii="Aptos" w:hAnsi="Aptos"/>
        <w:b/>
        <w:i w:val="0"/>
        <w:sz w:val="28"/>
      </w:rPr>
      <w:tblPr/>
      <w:trPr>
        <w:tblHeader/>
      </w:trPr>
      <w:tcPr>
        <w:tcBorders>
          <w:top w:val="single" w:sz="12" w:space="0" w:color="auto"/>
          <w:left w:val="single" w:sz="8" w:space="0" w:color="auto"/>
          <w:bottom w:val="single" w:sz="12" w:space="0" w:color="auto"/>
          <w:right w:val="single" w:sz="8" w:space="0" w:color="auto"/>
          <w:insideH w:val="nil"/>
          <w:insideV w:val="single" w:sz="4" w:space="0" w:color="auto"/>
          <w:tl2br w:val="nil"/>
          <w:tr2bl w:val="nil"/>
        </w:tcBorders>
      </w:tcPr>
    </w:tblStylePr>
    <w:tblStylePr w:type="firstCol">
      <w:pPr>
        <w:jc w:val="left"/>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vAlign w:val="cente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51016">
      <w:bodyDiv w:val="1"/>
      <w:marLeft w:val="0"/>
      <w:marRight w:val="0"/>
      <w:marTop w:val="0"/>
      <w:marBottom w:val="0"/>
      <w:divBdr>
        <w:top w:val="none" w:sz="0" w:space="0" w:color="auto"/>
        <w:left w:val="none" w:sz="0" w:space="0" w:color="auto"/>
        <w:bottom w:val="none" w:sz="0" w:space="0" w:color="auto"/>
        <w:right w:val="none" w:sz="0" w:space="0" w:color="auto"/>
      </w:divBdr>
    </w:div>
    <w:div w:id="10880327">
      <w:bodyDiv w:val="1"/>
      <w:marLeft w:val="0"/>
      <w:marRight w:val="0"/>
      <w:marTop w:val="0"/>
      <w:marBottom w:val="0"/>
      <w:divBdr>
        <w:top w:val="none" w:sz="0" w:space="0" w:color="auto"/>
        <w:left w:val="none" w:sz="0" w:space="0" w:color="auto"/>
        <w:bottom w:val="none" w:sz="0" w:space="0" w:color="auto"/>
        <w:right w:val="none" w:sz="0" w:space="0" w:color="auto"/>
      </w:divBdr>
    </w:div>
    <w:div w:id="10883475">
      <w:bodyDiv w:val="1"/>
      <w:marLeft w:val="0"/>
      <w:marRight w:val="0"/>
      <w:marTop w:val="0"/>
      <w:marBottom w:val="0"/>
      <w:divBdr>
        <w:top w:val="none" w:sz="0" w:space="0" w:color="auto"/>
        <w:left w:val="none" w:sz="0" w:space="0" w:color="auto"/>
        <w:bottom w:val="none" w:sz="0" w:space="0" w:color="auto"/>
        <w:right w:val="none" w:sz="0" w:space="0" w:color="auto"/>
      </w:divBdr>
    </w:div>
    <w:div w:id="24722735">
      <w:bodyDiv w:val="1"/>
      <w:marLeft w:val="0"/>
      <w:marRight w:val="0"/>
      <w:marTop w:val="0"/>
      <w:marBottom w:val="0"/>
      <w:divBdr>
        <w:top w:val="none" w:sz="0" w:space="0" w:color="auto"/>
        <w:left w:val="none" w:sz="0" w:space="0" w:color="auto"/>
        <w:bottom w:val="none" w:sz="0" w:space="0" w:color="auto"/>
        <w:right w:val="none" w:sz="0" w:space="0" w:color="auto"/>
      </w:divBdr>
    </w:div>
    <w:div w:id="26224851">
      <w:bodyDiv w:val="1"/>
      <w:marLeft w:val="0"/>
      <w:marRight w:val="0"/>
      <w:marTop w:val="0"/>
      <w:marBottom w:val="0"/>
      <w:divBdr>
        <w:top w:val="none" w:sz="0" w:space="0" w:color="auto"/>
        <w:left w:val="none" w:sz="0" w:space="0" w:color="auto"/>
        <w:bottom w:val="none" w:sz="0" w:space="0" w:color="auto"/>
        <w:right w:val="none" w:sz="0" w:space="0" w:color="auto"/>
      </w:divBdr>
    </w:div>
    <w:div w:id="53286131">
      <w:bodyDiv w:val="1"/>
      <w:marLeft w:val="0"/>
      <w:marRight w:val="0"/>
      <w:marTop w:val="0"/>
      <w:marBottom w:val="0"/>
      <w:divBdr>
        <w:top w:val="none" w:sz="0" w:space="0" w:color="auto"/>
        <w:left w:val="none" w:sz="0" w:space="0" w:color="auto"/>
        <w:bottom w:val="none" w:sz="0" w:space="0" w:color="auto"/>
        <w:right w:val="none" w:sz="0" w:space="0" w:color="auto"/>
      </w:divBdr>
    </w:div>
    <w:div w:id="55246926">
      <w:bodyDiv w:val="1"/>
      <w:marLeft w:val="0"/>
      <w:marRight w:val="0"/>
      <w:marTop w:val="0"/>
      <w:marBottom w:val="0"/>
      <w:divBdr>
        <w:top w:val="none" w:sz="0" w:space="0" w:color="auto"/>
        <w:left w:val="none" w:sz="0" w:space="0" w:color="auto"/>
        <w:bottom w:val="none" w:sz="0" w:space="0" w:color="auto"/>
        <w:right w:val="none" w:sz="0" w:space="0" w:color="auto"/>
      </w:divBdr>
    </w:div>
    <w:div w:id="64840522">
      <w:bodyDiv w:val="1"/>
      <w:marLeft w:val="0"/>
      <w:marRight w:val="0"/>
      <w:marTop w:val="0"/>
      <w:marBottom w:val="0"/>
      <w:divBdr>
        <w:top w:val="none" w:sz="0" w:space="0" w:color="auto"/>
        <w:left w:val="none" w:sz="0" w:space="0" w:color="auto"/>
        <w:bottom w:val="none" w:sz="0" w:space="0" w:color="auto"/>
        <w:right w:val="none" w:sz="0" w:space="0" w:color="auto"/>
      </w:divBdr>
    </w:div>
    <w:div w:id="102844291">
      <w:bodyDiv w:val="1"/>
      <w:marLeft w:val="0"/>
      <w:marRight w:val="0"/>
      <w:marTop w:val="0"/>
      <w:marBottom w:val="0"/>
      <w:divBdr>
        <w:top w:val="none" w:sz="0" w:space="0" w:color="auto"/>
        <w:left w:val="none" w:sz="0" w:space="0" w:color="auto"/>
        <w:bottom w:val="none" w:sz="0" w:space="0" w:color="auto"/>
        <w:right w:val="none" w:sz="0" w:space="0" w:color="auto"/>
      </w:divBdr>
    </w:div>
    <w:div w:id="113250550">
      <w:bodyDiv w:val="1"/>
      <w:marLeft w:val="0"/>
      <w:marRight w:val="0"/>
      <w:marTop w:val="0"/>
      <w:marBottom w:val="0"/>
      <w:divBdr>
        <w:top w:val="none" w:sz="0" w:space="0" w:color="auto"/>
        <w:left w:val="none" w:sz="0" w:space="0" w:color="auto"/>
        <w:bottom w:val="none" w:sz="0" w:space="0" w:color="auto"/>
        <w:right w:val="none" w:sz="0" w:space="0" w:color="auto"/>
      </w:divBdr>
    </w:div>
    <w:div w:id="114755579">
      <w:bodyDiv w:val="1"/>
      <w:marLeft w:val="0"/>
      <w:marRight w:val="0"/>
      <w:marTop w:val="0"/>
      <w:marBottom w:val="0"/>
      <w:divBdr>
        <w:top w:val="none" w:sz="0" w:space="0" w:color="auto"/>
        <w:left w:val="none" w:sz="0" w:space="0" w:color="auto"/>
        <w:bottom w:val="none" w:sz="0" w:space="0" w:color="auto"/>
        <w:right w:val="none" w:sz="0" w:space="0" w:color="auto"/>
      </w:divBdr>
    </w:div>
    <w:div w:id="147289224">
      <w:bodyDiv w:val="1"/>
      <w:marLeft w:val="0"/>
      <w:marRight w:val="0"/>
      <w:marTop w:val="0"/>
      <w:marBottom w:val="0"/>
      <w:divBdr>
        <w:top w:val="none" w:sz="0" w:space="0" w:color="auto"/>
        <w:left w:val="none" w:sz="0" w:space="0" w:color="auto"/>
        <w:bottom w:val="none" w:sz="0" w:space="0" w:color="auto"/>
        <w:right w:val="none" w:sz="0" w:space="0" w:color="auto"/>
      </w:divBdr>
    </w:div>
    <w:div w:id="176819107">
      <w:bodyDiv w:val="1"/>
      <w:marLeft w:val="0"/>
      <w:marRight w:val="0"/>
      <w:marTop w:val="0"/>
      <w:marBottom w:val="0"/>
      <w:divBdr>
        <w:top w:val="none" w:sz="0" w:space="0" w:color="auto"/>
        <w:left w:val="none" w:sz="0" w:space="0" w:color="auto"/>
        <w:bottom w:val="none" w:sz="0" w:space="0" w:color="auto"/>
        <w:right w:val="none" w:sz="0" w:space="0" w:color="auto"/>
      </w:divBdr>
    </w:div>
    <w:div w:id="182406114">
      <w:bodyDiv w:val="1"/>
      <w:marLeft w:val="0"/>
      <w:marRight w:val="0"/>
      <w:marTop w:val="0"/>
      <w:marBottom w:val="0"/>
      <w:divBdr>
        <w:top w:val="none" w:sz="0" w:space="0" w:color="auto"/>
        <w:left w:val="none" w:sz="0" w:space="0" w:color="auto"/>
        <w:bottom w:val="none" w:sz="0" w:space="0" w:color="auto"/>
        <w:right w:val="none" w:sz="0" w:space="0" w:color="auto"/>
      </w:divBdr>
    </w:div>
    <w:div w:id="182978825">
      <w:bodyDiv w:val="1"/>
      <w:marLeft w:val="0"/>
      <w:marRight w:val="0"/>
      <w:marTop w:val="0"/>
      <w:marBottom w:val="0"/>
      <w:divBdr>
        <w:top w:val="none" w:sz="0" w:space="0" w:color="auto"/>
        <w:left w:val="none" w:sz="0" w:space="0" w:color="auto"/>
        <w:bottom w:val="none" w:sz="0" w:space="0" w:color="auto"/>
        <w:right w:val="none" w:sz="0" w:space="0" w:color="auto"/>
      </w:divBdr>
    </w:div>
    <w:div w:id="185942914">
      <w:bodyDiv w:val="1"/>
      <w:marLeft w:val="0"/>
      <w:marRight w:val="0"/>
      <w:marTop w:val="0"/>
      <w:marBottom w:val="0"/>
      <w:divBdr>
        <w:top w:val="none" w:sz="0" w:space="0" w:color="auto"/>
        <w:left w:val="none" w:sz="0" w:space="0" w:color="auto"/>
        <w:bottom w:val="none" w:sz="0" w:space="0" w:color="auto"/>
        <w:right w:val="none" w:sz="0" w:space="0" w:color="auto"/>
      </w:divBdr>
    </w:div>
    <w:div w:id="205878486">
      <w:bodyDiv w:val="1"/>
      <w:marLeft w:val="0"/>
      <w:marRight w:val="0"/>
      <w:marTop w:val="0"/>
      <w:marBottom w:val="0"/>
      <w:divBdr>
        <w:top w:val="none" w:sz="0" w:space="0" w:color="auto"/>
        <w:left w:val="none" w:sz="0" w:space="0" w:color="auto"/>
        <w:bottom w:val="none" w:sz="0" w:space="0" w:color="auto"/>
        <w:right w:val="none" w:sz="0" w:space="0" w:color="auto"/>
      </w:divBdr>
    </w:div>
    <w:div w:id="223761003">
      <w:bodyDiv w:val="1"/>
      <w:marLeft w:val="0"/>
      <w:marRight w:val="0"/>
      <w:marTop w:val="0"/>
      <w:marBottom w:val="0"/>
      <w:divBdr>
        <w:top w:val="none" w:sz="0" w:space="0" w:color="auto"/>
        <w:left w:val="none" w:sz="0" w:space="0" w:color="auto"/>
        <w:bottom w:val="none" w:sz="0" w:space="0" w:color="auto"/>
        <w:right w:val="none" w:sz="0" w:space="0" w:color="auto"/>
      </w:divBdr>
    </w:div>
    <w:div w:id="224265176">
      <w:bodyDiv w:val="1"/>
      <w:marLeft w:val="0"/>
      <w:marRight w:val="0"/>
      <w:marTop w:val="0"/>
      <w:marBottom w:val="0"/>
      <w:divBdr>
        <w:top w:val="none" w:sz="0" w:space="0" w:color="auto"/>
        <w:left w:val="none" w:sz="0" w:space="0" w:color="auto"/>
        <w:bottom w:val="none" w:sz="0" w:space="0" w:color="auto"/>
        <w:right w:val="none" w:sz="0" w:space="0" w:color="auto"/>
      </w:divBdr>
    </w:div>
    <w:div w:id="227228660">
      <w:bodyDiv w:val="1"/>
      <w:marLeft w:val="0"/>
      <w:marRight w:val="0"/>
      <w:marTop w:val="0"/>
      <w:marBottom w:val="0"/>
      <w:divBdr>
        <w:top w:val="none" w:sz="0" w:space="0" w:color="auto"/>
        <w:left w:val="none" w:sz="0" w:space="0" w:color="auto"/>
        <w:bottom w:val="none" w:sz="0" w:space="0" w:color="auto"/>
        <w:right w:val="none" w:sz="0" w:space="0" w:color="auto"/>
      </w:divBdr>
    </w:div>
    <w:div w:id="228856176">
      <w:bodyDiv w:val="1"/>
      <w:marLeft w:val="0"/>
      <w:marRight w:val="0"/>
      <w:marTop w:val="0"/>
      <w:marBottom w:val="0"/>
      <w:divBdr>
        <w:top w:val="none" w:sz="0" w:space="0" w:color="auto"/>
        <w:left w:val="none" w:sz="0" w:space="0" w:color="auto"/>
        <w:bottom w:val="none" w:sz="0" w:space="0" w:color="auto"/>
        <w:right w:val="none" w:sz="0" w:space="0" w:color="auto"/>
      </w:divBdr>
    </w:div>
    <w:div w:id="237980643">
      <w:bodyDiv w:val="1"/>
      <w:marLeft w:val="0"/>
      <w:marRight w:val="0"/>
      <w:marTop w:val="0"/>
      <w:marBottom w:val="0"/>
      <w:divBdr>
        <w:top w:val="none" w:sz="0" w:space="0" w:color="auto"/>
        <w:left w:val="none" w:sz="0" w:space="0" w:color="auto"/>
        <w:bottom w:val="none" w:sz="0" w:space="0" w:color="auto"/>
        <w:right w:val="none" w:sz="0" w:space="0" w:color="auto"/>
      </w:divBdr>
    </w:div>
    <w:div w:id="243497657">
      <w:bodyDiv w:val="1"/>
      <w:marLeft w:val="0"/>
      <w:marRight w:val="0"/>
      <w:marTop w:val="0"/>
      <w:marBottom w:val="0"/>
      <w:divBdr>
        <w:top w:val="none" w:sz="0" w:space="0" w:color="auto"/>
        <w:left w:val="none" w:sz="0" w:space="0" w:color="auto"/>
        <w:bottom w:val="none" w:sz="0" w:space="0" w:color="auto"/>
        <w:right w:val="none" w:sz="0" w:space="0" w:color="auto"/>
      </w:divBdr>
    </w:div>
    <w:div w:id="244191838">
      <w:bodyDiv w:val="1"/>
      <w:marLeft w:val="0"/>
      <w:marRight w:val="0"/>
      <w:marTop w:val="0"/>
      <w:marBottom w:val="0"/>
      <w:divBdr>
        <w:top w:val="none" w:sz="0" w:space="0" w:color="auto"/>
        <w:left w:val="none" w:sz="0" w:space="0" w:color="auto"/>
        <w:bottom w:val="none" w:sz="0" w:space="0" w:color="auto"/>
        <w:right w:val="none" w:sz="0" w:space="0" w:color="auto"/>
      </w:divBdr>
    </w:div>
    <w:div w:id="259064990">
      <w:bodyDiv w:val="1"/>
      <w:marLeft w:val="0"/>
      <w:marRight w:val="0"/>
      <w:marTop w:val="0"/>
      <w:marBottom w:val="0"/>
      <w:divBdr>
        <w:top w:val="none" w:sz="0" w:space="0" w:color="auto"/>
        <w:left w:val="none" w:sz="0" w:space="0" w:color="auto"/>
        <w:bottom w:val="none" w:sz="0" w:space="0" w:color="auto"/>
        <w:right w:val="none" w:sz="0" w:space="0" w:color="auto"/>
      </w:divBdr>
    </w:div>
    <w:div w:id="259605406">
      <w:bodyDiv w:val="1"/>
      <w:marLeft w:val="0"/>
      <w:marRight w:val="0"/>
      <w:marTop w:val="0"/>
      <w:marBottom w:val="0"/>
      <w:divBdr>
        <w:top w:val="none" w:sz="0" w:space="0" w:color="auto"/>
        <w:left w:val="none" w:sz="0" w:space="0" w:color="auto"/>
        <w:bottom w:val="none" w:sz="0" w:space="0" w:color="auto"/>
        <w:right w:val="none" w:sz="0" w:space="0" w:color="auto"/>
      </w:divBdr>
    </w:div>
    <w:div w:id="267392408">
      <w:bodyDiv w:val="1"/>
      <w:marLeft w:val="0"/>
      <w:marRight w:val="0"/>
      <w:marTop w:val="0"/>
      <w:marBottom w:val="0"/>
      <w:divBdr>
        <w:top w:val="none" w:sz="0" w:space="0" w:color="auto"/>
        <w:left w:val="none" w:sz="0" w:space="0" w:color="auto"/>
        <w:bottom w:val="none" w:sz="0" w:space="0" w:color="auto"/>
        <w:right w:val="none" w:sz="0" w:space="0" w:color="auto"/>
      </w:divBdr>
    </w:div>
    <w:div w:id="275529617">
      <w:bodyDiv w:val="1"/>
      <w:marLeft w:val="0"/>
      <w:marRight w:val="0"/>
      <w:marTop w:val="0"/>
      <w:marBottom w:val="0"/>
      <w:divBdr>
        <w:top w:val="none" w:sz="0" w:space="0" w:color="auto"/>
        <w:left w:val="none" w:sz="0" w:space="0" w:color="auto"/>
        <w:bottom w:val="none" w:sz="0" w:space="0" w:color="auto"/>
        <w:right w:val="none" w:sz="0" w:space="0" w:color="auto"/>
      </w:divBdr>
    </w:div>
    <w:div w:id="290786833">
      <w:bodyDiv w:val="1"/>
      <w:marLeft w:val="0"/>
      <w:marRight w:val="0"/>
      <w:marTop w:val="0"/>
      <w:marBottom w:val="0"/>
      <w:divBdr>
        <w:top w:val="none" w:sz="0" w:space="0" w:color="auto"/>
        <w:left w:val="none" w:sz="0" w:space="0" w:color="auto"/>
        <w:bottom w:val="none" w:sz="0" w:space="0" w:color="auto"/>
        <w:right w:val="none" w:sz="0" w:space="0" w:color="auto"/>
      </w:divBdr>
    </w:div>
    <w:div w:id="319575179">
      <w:bodyDiv w:val="1"/>
      <w:marLeft w:val="0"/>
      <w:marRight w:val="0"/>
      <w:marTop w:val="0"/>
      <w:marBottom w:val="0"/>
      <w:divBdr>
        <w:top w:val="none" w:sz="0" w:space="0" w:color="auto"/>
        <w:left w:val="none" w:sz="0" w:space="0" w:color="auto"/>
        <w:bottom w:val="none" w:sz="0" w:space="0" w:color="auto"/>
        <w:right w:val="none" w:sz="0" w:space="0" w:color="auto"/>
      </w:divBdr>
    </w:div>
    <w:div w:id="321659698">
      <w:bodyDiv w:val="1"/>
      <w:marLeft w:val="0"/>
      <w:marRight w:val="0"/>
      <w:marTop w:val="0"/>
      <w:marBottom w:val="0"/>
      <w:divBdr>
        <w:top w:val="none" w:sz="0" w:space="0" w:color="auto"/>
        <w:left w:val="none" w:sz="0" w:space="0" w:color="auto"/>
        <w:bottom w:val="none" w:sz="0" w:space="0" w:color="auto"/>
        <w:right w:val="none" w:sz="0" w:space="0" w:color="auto"/>
      </w:divBdr>
    </w:div>
    <w:div w:id="323893868">
      <w:bodyDiv w:val="1"/>
      <w:marLeft w:val="0"/>
      <w:marRight w:val="0"/>
      <w:marTop w:val="0"/>
      <w:marBottom w:val="0"/>
      <w:divBdr>
        <w:top w:val="none" w:sz="0" w:space="0" w:color="auto"/>
        <w:left w:val="none" w:sz="0" w:space="0" w:color="auto"/>
        <w:bottom w:val="none" w:sz="0" w:space="0" w:color="auto"/>
        <w:right w:val="none" w:sz="0" w:space="0" w:color="auto"/>
      </w:divBdr>
    </w:div>
    <w:div w:id="335617965">
      <w:bodyDiv w:val="1"/>
      <w:marLeft w:val="0"/>
      <w:marRight w:val="0"/>
      <w:marTop w:val="0"/>
      <w:marBottom w:val="0"/>
      <w:divBdr>
        <w:top w:val="none" w:sz="0" w:space="0" w:color="auto"/>
        <w:left w:val="none" w:sz="0" w:space="0" w:color="auto"/>
        <w:bottom w:val="none" w:sz="0" w:space="0" w:color="auto"/>
        <w:right w:val="none" w:sz="0" w:space="0" w:color="auto"/>
      </w:divBdr>
    </w:div>
    <w:div w:id="346058116">
      <w:bodyDiv w:val="1"/>
      <w:marLeft w:val="0"/>
      <w:marRight w:val="0"/>
      <w:marTop w:val="0"/>
      <w:marBottom w:val="0"/>
      <w:divBdr>
        <w:top w:val="none" w:sz="0" w:space="0" w:color="auto"/>
        <w:left w:val="none" w:sz="0" w:space="0" w:color="auto"/>
        <w:bottom w:val="none" w:sz="0" w:space="0" w:color="auto"/>
        <w:right w:val="none" w:sz="0" w:space="0" w:color="auto"/>
      </w:divBdr>
    </w:div>
    <w:div w:id="348215337">
      <w:bodyDiv w:val="1"/>
      <w:marLeft w:val="0"/>
      <w:marRight w:val="0"/>
      <w:marTop w:val="0"/>
      <w:marBottom w:val="0"/>
      <w:divBdr>
        <w:top w:val="none" w:sz="0" w:space="0" w:color="auto"/>
        <w:left w:val="none" w:sz="0" w:space="0" w:color="auto"/>
        <w:bottom w:val="none" w:sz="0" w:space="0" w:color="auto"/>
        <w:right w:val="none" w:sz="0" w:space="0" w:color="auto"/>
      </w:divBdr>
    </w:div>
    <w:div w:id="351420086">
      <w:bodyDiv w:val="1"/>
      <w:marLeft w:val="0"/>
      <w:marRight w:val="0"/>
      <w:marTop w:val="0"/>
      <w:marBottom w:val="0"/>
      <w:divBdr>
        <w:top w:val="none" w:sz="0" w:space="0" w:color="auto"/>
        <w:left w:val="none" w:sz="0" w:space="0" w:color="auto"/>
        <w:bottom w:val="none" w:sz="0" w:space="0" w:color="auto"/>
        <w:right w:val="none" w:sz="0" w:space="0" w:color="auto"/>
      </w:divBdr>
    </w:div>
    <w:div w:id="382409317">
      <w:bodyDiv w:val="1"/>
      <w:marLeft w:val="0"/>
      <w:marRight w:val="0"/>
      <w:marTop w:val="0"/>
      <w:marBottom w:val="0"/>
      <w:divBdr>
        <w:top w:val="none" w:sz="0" w:space="0" w:color="auto"/>
        <w:left w:val="none" w:sz="0" w:space="0" w:color="auto"/>
        <w:bottom w:val="none" w:sz="0" w:space="0" w:color="auto"/>
        <w:right w:val="none" w:sz="0" w:space="0" w:color="auto"/>
      </w:divBdr>
    </w:div>
    <w:div w:id="392853344">
      <w:bodyDiv w:val="1"/>
      <w:marLeft w:val="0"/>
      <w:marRight w:val="0"/>
      <w:marTop w:val="0"/>
      <w:marBottom w:val="0"/>
      <w:divBdr>
        <w:top w:val="none" w:sz="0" w:space="0" w:color="auto"/>
        <w:left w:val="none" w:sz="0" w:space="0" w:color="auto"/>
        <w:bottom w:val="none" w:sz="0" w:space="0" w:color="auto"/>
        <w:right w:val="none" w:sz="0" w:space="0" w:color="auto"/>
      </w:divBdr>
    </w:div>
    <w:div w:id="394858457">
      <w:bodyDiv w:val="1"/>
      <w:marLeft w:val="0"/>
      <w:marRight w:val="0"/>
      <w:marTop w:val="0"/>
      <w:marBottom w:val="0"/>
      <w:divBdr>
        <w:top w:val="none" w:sz="0" w:space="0" w:color="auto"/>
        <w:left w:val="none" w:sz="0" w:space="0" w:color="auto"/>
        <w:bottom w:val="none" w:sz="0" w:space="0" w:color="auto"/>
        <w:right w:val="none" w:sz="0" w:space="0" w:color="auto"/>
      </w:divBdr>
    </w:div>
    <w:div w:id="397367875">
      <w:bodyDiv w:val="1"/>
      <w:marLeft w:val="0"/>
      <w:marRight w:val="0"/>
      <w:marTop w:val="0"/>
      <w:marBottom w:val="0"/>
      <w:divBdr>
        <w:top w:val="none" w:sz="0" w:space="0" w:color="auto"/>
        <w:left w:val="none" w:sz="0" w:space="0" w:color="auto"/>
        <w:bottom w:val="none" w:sz="0" w:space="0" w:color="auto"/>
        <w:right w:val="none" w:sz="0" w:space="0" w:color="auto"/>
      </w:divBdr>
    </w:div>
    <w:div w:id="415250189">
      <w:bodyDiv w:val="1"/>
      <w:marLeft w:val="0"/>
      <w:marRight w:val="0"/>
      <w:marTop w:val="0"/>
      <w:marBottom w:val="0"/>
      <w:divBdr>
        <w:top w:val="none" w:sz="0" w:space="0" w:color="auto"/>
        <w:left w:val="none" w:sz="0" w:space="0" w:color="auto"/>
        <w:bottom w:val="none" w:sz="0" w:space="0" w:color="auto"/>
        <w:right w:val="none" w:sz="0" w:space="0" w:color="auto"/>
      </w:divBdr>
    </w:div>
    <w:div w:id="416902105">
      <w:bodyDiv w:val="1"/>
      <w:marLeft w:val="0"/>
      <w:marRight w:val="0"/>
      <w:marTop w:val="0"/>
      <w:marBottom w:val="0"/>
      <w:divBdr>
        <w:top w:val="none" w:sz="0" w:space="0" w:color="auto"/>
        <w:left w:val="none" w:sz="0" w:space="0" w:color="auto"/>
        <w:bottom w:val="none" w:sz="0" w:space="0" w:color="auto"/>
        <w:right w:val="none" w:sz="0" w:space="0" w:color="auto"/>
      </w:divBdr>
    </w:div>
    <w:div w:id="430400202">
      <w:bodyDiv w:val="1"/>
      <w:marLeft w:val="0"/>
      <w:marRight w:val="0"/>
      <w:marTop w:val="0"/>
      <w:marBottom w:val="0"/>
      <w:divBdr>
        <w:top w:val="none" w:sz="0" w:space="0" w:color="auto"/>
        <w:left w:val="none" w:sz="0" w:space="0" w:color="auto"/>
        <w:bottom w:val="none" w:sz="0" w:space="0" w:color="auto"/>
        <w:right w:val="none" w:sz="0" w:space="0" w:color="auto"/>
      </w:divBdr>
    </w:div>
    <w:div w:id="438184003">
      <w:bodyDiv w:val="1"/>
      <w:marLeft w:val="0"/>
      <w:marRight w:val="0"/>
      <w:marTop w:val="0"/>
      <w:marBottom w:val="0"/>
      <w:divBdr>
        <w:top w:val="none" w:sz="0" w:space="0" w:color="auto"/>
        <w:left w:val="none" w:sz="0" w:space="0" w:color="auto"/>
        <w:bottom w:val="none" w:sz="0" w:space="0" w:color="auto"/>
        <w:right w:val="none" w:sz="0" w:space="0" w:color="auto"/>
      </w:divBdr>
    </w:div>
    <w:div w:id="439419732">
      <w:bodyDiv w:val="1"/>
      <w:marLeft w:val="0"/>
      <w:marRight w:val="0"/>
      <w:marTop w:val="0"/>
      <w:marBottom w:val="0"/>
      <w:divBdr>
        <w:top w:val="none" w:sz="0" w:space="0" w:color="auto"/>
        <w:left w:val="none" w:sz="0" w:space="0" w:color="auto"/>
        <w:bottom w:val="none" w:sz="0" w:space="0" w:color="auto"/>
        <w:right w:val="none" w:sz="0" w:space="0" w:color="auto"/>
      </w:divBdr>
    </w:div>
    <w:div w:id="449864840">
      <w:bodyDiv w:val="1"/>
      <w:marLeft w:val="0"/>
      <w:marRight w:val="0"/>
      <w:marTop w:val="0"/>
      <w:marBottom w:val="0"/>
      <w:divBdr>
        <w:top w:val="none" w:sz="0" w:space="0" w:color="auto"/>
        <w:left w:val="none" w:sz="0" w:space="0" w:color="auto"/>
        <w:bottom w:val="none" w:sz="0" w:space="0" w:color="auto"/>
        <w:right w:val="none" w:sz="0" w:space="0" w:color="auto"/>
      </w:divBdr>
    </w:div>
    <w:div w:id="451632574">
      <w:bodyDiv w:val="1"/>
      <w:marLeft w:val="0"/>
      <w:marRight w:val="0"/>
      <w:marTop w:val="0"/>
      <w:marBottom w:val="0"/>
      <w:divBdr>
        <w:top w:val="none" w:sz="0" w:space="0" w:color="auto"/>
        <w:left w:val="none" w:sz="0" w:space="0" w:color="auto"/>
        <w:bottom w:val="none" w:sz="0" w:space="0" w:color="auto"/>
        <w:right w:val="none" w:sz="0" w:space="0" w:color="auto"/>
      </w:divBdr>
    </w:div>
    <w:div w:id="452214076">
      <w:bodyDiv w:val="1"/>
      <w:marLeft w:val="0"/>
      <w:marRight w:val="0"/>
      <w:marTop w:val="0"/>
      <w:marBottom w:val="0"/>
      <w:divBdr>
        <w:top w:val="none" w:sz="0" w:space="0" w:color="auto"/>
        <w:left w:val="none" w:sz="0" w:space="0" w:color="auto"/>
        <w:bottom w:val="none" w:sz="0" w:space="0" w:color="auto"/>
        <w:right w:val="none" w:sz="0" w:space="0" w:color="auto"/>
      </w:divBdr>
    </w:div>
    <w:div w:id="481624507">
      <w:bodyDiv w:val="1"/>
      <w:marLeft w:val="0"/>
      <w:marRight w:val="0"/>
      <w:marTop w:val="0"/>
      <w:marBottom w:val="0"/>
      <w:divBdr>
        <w:top w:val="none" w:sz="0" w:space="0" w:color="auto"/>
        <w:left w:val="none" w:sz="0" w:space="0" w:color="auto"/>
        <w:bottom w:val="none" w:sz="0" w:space="0" w:color="auto"/>
        <w:right w:val="none" w:sz="0" w:space="0" w:color="auto"/>
      </w:divBdr>
    </w:div>
    <w:div w:id="501313002">
      <w:bodyDiv w:val="1"/>
      <w:marLeft w:val="0"/>
      <w:marRight w:val="0"/>
      <w:marTop w:val="0"/>
      <w:marBottom w:val="0"/>
      <w:divBdr>
        <w:top w:val="none" w:sz="0" w:space="0" w:color="auto"/>
        <w:left w:val="none" w:sz="0" w:space="0" w:color="auto"/>
        <w:bottom w:val="none" w:sz="0" w:space="0" w:color="auto"/>
        <w:right w:val="none" w:sz="0" w:space="0" w:color="auto"/>
      </w:divBdr>
    </w:div>
    <w:div w:id="511727310">
      <w:bodyDiv w:val="1"/>
      <w:marLeft w:val="0"/>
      <w:marRight w:val="0"/>
      <w:marTop w:val="0"/>
      <w:marBottom w:val="0"/>
      <w:divBdr>
        <w:top w:val="none" w:sz="0" w:space="0" w:color="auto"/>
        <w:left w:val="none" w:sz="0" w:space="0" w:color="auto"/>
        <w:bottom w:val="none" w:sz="0" w:space="0" w:color="auto"/>
        <w:right w:val="none" w:sz="0" w:space="0" w:color="auto"/>
      </w:divBdr>
    </w:div>
    <w:div w:id="521013347">
      <w:bodyDiv w:val="1"/>
      <w:marLeft w:val="0"/>
      <w:marRight w:val="0"/>
      <w:marTop w:val="0"/>
      <w:marBottom w:val="0"/>
      <w:divBdr>
        <w:top w:val="none" w:sz="0" w:space="0" w:color="auto"/>
        <w:left w:val="none" w:sz="0" w:space="0" w:color="auto"/>
        <w:bottom w:val="none" w:sz="0" w:space="0" w:color="auto"/>
        <w:right w:val="none" w:sz="0" w:space="0" w:color="auto"/>
      </w:divBdr>
    </w:div>
    <w:div w:id="529686484">
      <w:bodyDiv w:val="1"/>
      <w:marLeft w:val="0"/>
      <w:marRight w:val="0"/>
      <w:marTop w:val="0"/>
      <w:marBottom w:val="0"/>
      <w:divBdr>
        <w:top w:val="none" w:sz="0" w:space="0" w:color="auto"/>
        <w:left w:val="none" w:sz="0" w:space="0" w:color="auto"/>
        <w:bottom w:val="none" w:sz="0" w:space="0" w:color="auto"/>
        <w:right w:val="none" w:sz="0" w:space="0" w:color="auto"/>
      </w:divBdr>
    </w:div>
    <w:div w:id="548960099">
      <w:bodyDiv w:val="1"/>
      <w:marLeft w:val="0"/>
      <w:marRight w:val="0"/>
      <w:marTop w:val="0"/>
      <w:marBottom w:val="0"/>
      <w:divBdr>
        <w:top w:val="none" w:sz="0" w:space="0" w:color="auto"/>
        <w:left w:val="none" w:sz="0" w:space="0" w:color="auto"/>
        <w:bottom w:val="none" w:sz="0" w:space="0" w:color="auto"/>
        <w:right w:val="none" w:sz="0" w:space="0" w:color="auto"/>
      </w:divBdr>
    </w:div>
    <w:div w:id="549418981">
      <w:bodyDiv w:val="1"/>
      <w:marLeft w:val="0"/>
      <w:marRight w:val="0"/>
      <w:marTop w:val="0"/>
      <w:marBottom w:val="0"/>
      <w:divBdr>
        <w:top w:val="none" w:sz="0" w:space="0" w:color="auto"/>
        <w:left w:val="none" w:sz="0" w:space="0" w:color="auto"/>
        <w:bottom w:val="none" w:sz="0" w:space="0" w:color="auto"/>
        <w:right w:val="none" w:sz="0" w:space="0" w:color="auto"/>
      </w:divBdr>
    </w:div>
    <w:div w:id="550921092">
      <w:bodyDiv w:val="1"/>
      <w:marLeft w:val="0"/>
      <w:marRight w:val="0"/>
      <w:marTop w:val="0"/>
      <w:marBottom w:val="0"/>
      <w:divBdr>
        <w:top w:val="none" w:sz="0" w:space="0" w:color="auto"/>
        <w:left w:val="none" w:sz="0" w:space="0" w:color="auto"/>
        <w:bottom w:val="none" w:sz="0" w:space="0" w:color="auto"/>
        <w:right w:val="none" w:sz="0" w:space="0" w:color="auto"/>
      </w:divBdr>
    </w:div>
    <w:div w:id="559289010">
      <w:bodyDiv w:val="1"/>
      <w:marLeft w:val="0"/>
      <w:marRight w:val="0"/>
      <w:marTop w:val="0"/>
      <w:marBottom w:val="0"/>
      <w:divBdr>
        <w:top w:val="none" w:sz="0" w:space="0" w:color="auto"/>
        <w:left w:val="none" w:sz="0" w:space="0" w:color="auto"/>
        <w:bottom w:val="none" w:sz="0" w:space="0" w:color="auto"/>
        <w:right w:val="none" w:sz="0" w:space="0" w:color="auto"/>
      </w:divBdr>
    </w:div>
    <w:div w:id="579295775">
      <w:bodyDiv w:val="1"/>
      <w:marLeft w:val="0"/>
      <w:marRight w:val="0"/>
      <w:marTop w:val="0"/>
      <w:marBottom w:val="0"/>
      <w:divBdr>
        <w:top w:val="none" w:sz="0" w:space="0" w:color="auto"/>
        <w:left w:val="none" w:sz="0" w:space="0" w:color="auto"/>
        <w:bottom w:val="none" w:sz="0" w:space="0" w:color="auto"/>
        <w:right w:val="none" w:sz="0" w:space="0" w:color="auto"/>
      </w:divBdr>
    </w:div>
    <w:div w:id="588388704">
      <w:bodyDiv w:val="1"/>
      <w:marLeft w:val="0"/>
      <w:marRight w:val="0"/>
      <w:marTop w:val="0"/>
      <w:marBottom w:val="0"/>
      <w:divBdr>
        <w:top w:val="none" w:sz="0" w:space="0" w:color="auto"/>
        <w:left w:val="none" w:sz="0" w:space="0" w:color="auto"/>
        <w:bottom w:val="none" w:sz="0" w:space="0" w:color="auto"/>
        <w:right w:val="none" w:sz="0" w:space="0" w:color="auto"/>
      </w:divBdr>
    </w:div>
    <w:div w:id="598412681">
      <w:bodyDiv w:val="1"/>
      <w:marLeft w:val="0"/>
      <w:marRight w:val="0"/>
      <w:marTop w:val="0"/>
      <w:marBottom w:val="0"/>
      <w:divBdr>
        <w:top w:val="none" w:sz="0" w:space="0" w:color="auto"/>
        <w:left w:val="none" w:sz="0" w:space="0" w:color="auto"/>
        <w:bottom w:val="none" w:sz="0" w:space="0" w:color="auto"/>
        <w:right w:val="none" w:sz="0" w:space="0" w:color="auto"/>
      </w:divBdr>
    </w:div>
    <w:div w:id="620309690">
      <w:bodyDiv w:val="1"/>
      <w:marLeft w:val="0"/>
      <w:marRight w:val="0"/>
      <w:marTop w:val="0"/>
      <w:marBottom w:val="0"/>
      <w:divBdr>
        <w:top w:val="none" w:sz="0" w:space="0" w:color="auto"/>
        <w:left w:val="none" w:sz="0" w:space="0" w:color="auto"/>
        <w:bottom w:val="none" w:sz="0" w:space="0" w:color="auto"/>
        <w:right w:val="none" w:sz="0" w:space="0" w:color="auto"/>
      </w:divBdr>
    </w:div>
    <w:div w:id="621424883">
      <w:bodyDiv w:val="1"/>
      <w:marLeft w:val="0"/>
      <w:marRight w:val="0"/>
      <w:marTop w:val="0"/>
      <w:marBottom w:val="0"/>
      <w:divBdr>
        <w:top w:val="none" w:sz="0" w:space="0" w:color="auto"/>
        <w:left w:val="none" w:sz="0" w:space="0" w:color="auto"/>
        <w:bottom w:val="none" w:sz="0" w:space="0" w:color="auto"/>
        <w:right w:val="none" w:sz="0" w:space="0" w:color="auto"/>
      </w:divBdr>
    </w:div>
    <w:div w:id="636420356">
      <w:bodyDiv w:val="1"/>
      <w:marLeft w:val="0"/>
      <w:marRight w:val="0"/>
      <w:marTop w:val="0"/>
      <w:marBottom w:val="0"/>
      <w:divBdr>
        <w:top w:val="none" w:sz="0" w:space="0" w:color="auto"/>
        <w:left w:val="none" w:sz="0" w:space="0" w:color="auto"/>
        <w:bottom w:val="none" w:sz="0" w:space="0" w:color="auto"/>
        <w:right w:val="none" w:sz="0" w:space="0" w:color="auto"/>
      </w:divBdr>
    </w:div>
    <w:div w:id="648049372">
      <w:bodyDiv w:val="1"/>
      <w:marLeft w:val="0"/>
      <w:marRight w:val="0"/>
      <w:marTop w:val="0"/>
      <w:marBottom w:val="0"/>
      <w:divBdr>
        <w:top w:val="none" w:sz="0" w:space="0" w:color="auto"/>
        <w:left w:val="none" w:sz="0" w:space="0" w:color="auto"/>
        <w:bottom w:val="none" w:sz="0" w:space="0" w:color="auto"/>
        <w:right w:val="none" w:sz="0" w:space="0" w:color="auto"/>
      </w:divBdr>
    </w:div>
    <w:div w:id="680086017">
      <w:bodyDiv w:val="1"/>
      <w:marLeft w:val="0"/>
      <w:marRight w:val="0"/>
      <w:marTop w:val="0"/>
      <w:marBottom w:val="0"/>
      <w:divBdr>
        <w:top w:val="none" w:sz="0" w:space="0" w:color="auto"/>
        <w:left w:val="none" w:sz="0" w:space="0" w:color="auto"/>
        <w:bottom w:val="none" w:sz="0" w:space="0" w:color="auto"/>
        <w:right w:val="none" w:sz="0" w:space="0" w:color="auto"/>
      </w:divBdr>
    </w:div>
    <w:div w:id="692071213">
      <w:bodyDiv w:val="1"/>
      <w:marLeft w:val="0"/>
      <w:marRight w:val="0"/>
      <w:marTop w:val="0"/>
      <w:marBottom w:val="0"/>
      <w:divBdr>
        <w:top w:val="none" w:sz="0" w:space="0" w:color="auto"/>
        <w:left w:val="none" w:sz="0" w:space="0" w:color="auto"/>
        <w:bottom w:val="none" w:sz="0" w:space="0" w:color="auto"/>
        <w:right w:val="none" w:sz="0" w:space="0" w:color="auto"/>
      </w:divBdr>
    </w:div>
    <w:div w:id="692997025">
      <w:bodyDiv w:val="1"/>
      <w:marLeft w:val="0"/>
      <w:marRight w:val="0"/>
      <w:marTop w:val="0"/>
      <w:marBottom w:val="0"/>
      <w:divBdr>
        <w:top w:val="none" w:sz="0" w:space="0" w:color="auto"/>
        <w:left w:val="none" w:sz="0" w:space="0" w:color="auto"/>
        <w:bottom w:val="none" w:sz="0" w:space="0" w:color="auto"/>
        <w:right w:val="none" w:sz="0" w:space="0" w:color="auto"/>
      </w:divBdr>
    </w:div>
    <w:div w:id="701590774">
      <w:bodyDiv w:val="1"/>
      <w:marLeft w:val="0"/>
      <w:marRight w:val="0"/>
      <w:marTop w:val="0"/>
      <w:marBottom w:val="0"/>
      <w:divBdr>
        <w:top w:val="none" w:sz="0" w:space="0" w:color="auto"/>
        <w:left w:val="none" w:sz="0" w:space="0" w:color="auto"/>
        <w:bottom w:val="none" w:sz="0" w:space="0" w:color="auto"/>
        <w:right w:val="none" w:sz="0" w:space="0" w:color="auto"/>
      </w:divBdr>
    </w:div>
    <w:div w:id="717317135">
      <w:bodyDiv w:val="1"/>
      <w:marLeft w:val="0"/>
      <w:marRight w:val="0"/>
      <w:marTop w:val="0"/>
      <w:marBottom w:val="0"/>
      <w:divBdr>
        <w:top w:val="none" w:sz="0" w:space="0" w:color="auto"/>
        <w:left w:val="none" w:sz="0" w:space="0" w:color="auto"/>
        <w:bottom w:val="none" w:sz="0" w:space="0" w:color="auto"/>
        <w:right w:val="none" w:sz="0" w:space="0" w:color="auto"/>
      </w:divBdr>
    </w:div>
    <w:div w:id="744182148">
      <w:bodyDiv w:val="1"/>
      <w:marLeft w:val="0"/>
      <w:marRight w:val="0"/>
      <w:marTop w:val="0"/>
      <w:marBottom w:val="0"/>
      <w:divBdr>
        <w:top w:val="none" w:sz="0" w:space="0" w:color="auto"/>
        <w:left w:val="none" w:sz="0" w:space="0" w:color="auto"/>
        <w:bottom w:val="none" w:sz="0" w:space="0" w:color="auto"/>
        <w:right w:val="none" w:sz="0" w:space="0" w:color="auto"/>
      </w:divBdr>
    </w:div>
    <w:div w:id="753549084">
      <w:bodyDiv w:val="1"/>
      <w:marLeft w:val="0"/>
      <w:marRight w:val="0"/>
      <w:marTop w:val="0"/>
      <w:marBottom w:val="0"/>
      <w:divBdr>
        <w:top w:val="none" w:sz="0" w:space="0" w:color="auto"/>
        <w:left w:val="none" w:sz="0" w:space="0" w:color="auto"/>
        <w:bottom w:val="none" w:sz="0" w:space="0" w:color="auto"/>
        <w:right w:val="none" w:sz="0" w:space="0" w:color="auto"/>
      </w:divBdr>
    </w:div>
    <w:div w:id="781455852">
      <w:bodyDiv w:val="1"/>
      <w:marLeft w:val="0"/>
      <w:marRight w:val="0"/>
      <w:marTop w:val="0"/>
      <w:marBottom w:val="0"/>
      <w:divBdr>
        <w:top w:val="none" w:sz="0" w:space="0" w:color="auto"/>
        <w:left w:val="none" w:sz="0" w:space="0" w:color="auto"/>
        <w:bottom w:val="none" w:sz="0" w:space="0" w:color="auto"/>
        <w:right w:val="none" w:sz="0" w:space="0" w:color="auto"/>
      </w:divBdr>
    </w:div>
    <w:div w:id="789907277">
      <w:bodyDiv w:val="1"/>
      <w:marLeft w:val="0"/>
      <w:marRight w:val="0"/>
      <w:marTop w:val="0"/>
      <w:marBottom w:val="0"/>
      <w:divBdr>
        <w:top w:val="none" w:sz="0" w:space="0" w:color="auto"/>
        <w:left w:val="none" w:sz="0" w:space="0" w:color="auto"/>
        <w:bottom w:val="none" w:sz="0" w:space="0" w:color="auto"/>
        <w:right w:val="none" w:sz="0" w:space="0" w:color="auto"/>
      </w:divBdr>
    </w:div>
    <w:div w:id="800003589">
      <w:bodyDiv w:val="1"/>
      <w:marLeft w:val="0"/>
      <w:marRight w:val="0"/>
      <w:marTop w:val="0"/>
      <w:marBottom w:val="0"/>
      <w:divBdr>
        <w:top w:val="none" w:sz="0" w:space="0" w:color="auto"/>
        <w:left w:val="none" w:sz="0" w:space="0" w:color="auto"/>
        <w:bottom w:val="none" w:sz="0" w:space="0" w:color="auto"/>
        <w:right w:val="none" w:sz="0" w:space="0" w:color="auto"/>
      </w:divBdr>
    </w:div>
    <w:div w:id="802700872">
      <w:bodyDiv w:val="1"/>
      <w:marLeft w:val="0"/>
      <w:marRight w:val="0"/>
      <w:marTop w:val="0"/>
      <w:marBottom w:val="0"/>
      <w:divBdr>
        <w:top w:val="none" w:sz="0" w:space="0" w:color="auto"/>
        <w:left w:val="none" w:sz="0" w:space="0" w:color="auto"/>
        <w:bottom w:val="none" w:sz="0" w:space="0" w:color="auto"/>
        <w:right w:val="none" w:sz="0" w:space="0" w:color="auto"/>
      </w:divBdr>
    </w:div>
    <w:div w:id="803692272">
      <w:bodyDiv w:val="1"/>
      <w:marLeft w:val="0"/>
      <w:marRight w:val="0"/>
      <w:marTop w:val="0"/>
      <w:marBottom w:val="0"/>
      <w:divBdr>
        <w:top w:val="none" w:sz="0" w:space="0" w:color="auto"/>
        <w:left w:val="none" w:sz="0" w:space="0" w:color="auto"/>
        <w:bottom w:val="none" w:sz="0" w:space="0" w:color="auto"/>
        <w:right w:val="none" w:sz="0" w:space="0" w:color="auto"/>
      </w:divBdr>
    </w:div>
    <w:div w:id="816722910">
      <w:bodyDiv w:val="1"/>
      <w:marLeft w:val="0"/>
      <w:marRight w:val="0"/>
      <w:marTop w:val="0"/>
      <w:marBottom w:val="0"/>
      <w:divBdr>
        <w:top w:val="none" w:sz="0" w:space="0" w:color="auto"/>
        <w:left w:val="none" w:sz="0" w:space="0" w:color="auto"/>
        <w:bottom w:val="none" w:sz="0" w:space="0" w:color="auto"/>
        <w:right w:val="none" w:sz="0" w:space="0" w:color="auto"/>
      </w:divBdr>
    </w:div>
    <w:div w:id="839930931">
      <w:bodyDiv w:val="1"/>
      <w:marLeft w:val="0"/>
      <w:marRight w:val="0"/>
      <w:marTop w:val="0"/>
      <w:marBottom w:val="0"/>
      <w:divBdr>
        <w:top w:val="none" w:sz="0" w:space="0" w:color="auto"/>
        <w:left w:val="none" w:sz="0" w:space="0" w:color="auto"/>
        <w:bottom w:val="none" w:sz="0" w:space="0" w:color="auto"/>
        <w:right w:val="none" w:sz="0" w:space="0" w:color="auto"/>
      </w:divBdr>
    </w:div>
    <w:div w:id="861823358">
      <w:bodyDiv w:val="1"/>
      <w:marLeft w:val="0"/>
      <w:marRight w:val="0"/>
      <w:marTop w:val="0"/>
      <w:marBottom w:val="0"/>
      <w:divBdr>
        <w:top w:val="none" w:sz="0" w:space="0" w:color="auto"/>
        <w:left w:val="none" w:sz="0" w:space="0" w:color="auto"/>
        <w:bottom w:val="none" w:sz="0" w:space="0" w:color="auto"/>
        <w:right w:val="none" w:sz="0" w:space="0" w:color="auto"/>
      </w:divBdr>
    </w:div>
    <w:div w:id="876744289">
      <w:bodyDiv w:val="1"/>
      <w:marLeft w:val="0"/>
      <w:marRight w:val="0"/>
      <w:marTop w:val="0"/>
      <w:marBottom w:val="0"/>
      <w:divBdr>
        <w:top w:val="none" w:sz="0" w:space="0" w:color="auto"/>
        <w:left w:val="none" w:sz="0" w:space="0" w:color="auto"/>
        <w:bottom w:val="none" w:sz="0" w:space="0" w:color="auto"/>
        <w:right w:val="none" w:sz="0" w:space="0" w:color="auto"/>
      </w:divBdr>
    </w:div>
    <w:div w:id="888033035">
      <w:bodyDiv w:val="1"/>
      <w:marLeft w:val="0"/>
      <w:marRight w:val="0"/>
      <w:marTop w:val="0"/>
      <w:marBottom w:val="0"/>
      <w:divBdr>
        <w:top w:val="none" w:sz="0" w:space="0" w:color="auto"/>
        <w:left w:val="none" w:sz="0" w:space="0" w:color="auto"/>
        <w:bottom w:val="none" w:sz="0" w:space="0" w:color="auto"/>
        <w:right w:val="none" w:sz="0" w:space="0" w:color="auto"/>
      </w:divBdr>
    </w:div>
    <w:div w:id="889877929">
      <w:bodyDiv w:val="1"/>
      <w:marLeft w:val="0"/>
      <w:marRight w:val="0"/>
      <w:marTop w:val="0"/>
      <w:marBottom w:val="0"/>
      <w:divBdr>
        <w:top w:val="none" w:sz="0" w:space="0" w:color="auto"/>
        <w:left w:val="none" w:sz="0" w:space="0" w:color="auto"/>
        <w:bottom w:val="none" w:sz="0" w:space="0" w:color="auto"/>
        <w:right w:val="none" w:sz="0" w:space="0" w:color="auto"/>
      </w:divBdr>
    </w:div>
    <w:div w:id="893350482">
      <w:bodyDiv w:val="1"/>
      <w:marLeft w:val="0"/>
      <w:marRight w:val="0"/>
      <w:marTop w:val="0"/>
      <w:marBottom w:val="0"/>
      <w:divBdr>
        <w:top w:val="none" w:sz="0" w:space="0" w:color="auto"/>
        <w:left w:val="none" w:sz="0" w:space="0" w:color="auto"/>
        <w:bottom w:val="none" w:sz="0" w:space="0" w:color="auto"/>
        <w:right w:val="none" w:sz="0" w:space="0" w:color="auto"/>
      </w:divBdr>
    </w:div>
    <w:div w:id="897941303">
      <w:bodyDiv w:val="1"/>
      <w:marLeft w:val="0"/>
      <w:marRight w:val="0"/>
      <w:marTop w:val="0"/>
      <w:marBottom w:val="0"/>
      <w:divBdr>
        <w:top w:val="none" w:sz="0" w:space="0" w:color="auto"/>
        <w:left w:val="none" w:sz="0" w:space="0" w:color="auto"/>
        <w:bottom w:val="none" w:sz="0" w:space="0" w:color="auto"/>
        <w:right w:val="none" w:sz="0" w:space="0" w:color="auto"/>
      </w:divBdr>
    </w:div>
    <w:div w:id="928584320">
      <w:bodyDiv w:val="1"/>
      <w:marLeft w:val="0"/>
      <w:marRight w:val="0"/>
      <w:marTop w:val="0"/>
      <w:marBottom w:val="0"/>
      <w:divBdr>
        <w:top w:val="none" w:sz="0" w:space="0" w:color="auto"/>
        <w:left w:val="none" w:sz="0" w:space="0" w:color="auto"/>
        <w:bottom w:val="none" w:sz="0" w:space="0" w:color="auto"/>
        <w:right w:val="none" w:sz="0" w:space="0" w:color="auto"/>
      </w:divBdr>
    </w:div>
    <w:div w:id="929049366">
      <w:bodyDiv w:val="1"/>
      <w:marLeft w:val="0"/>
      <w:marRight w:val="0"/>
      <w:marTop w:val="0"/>
      <w:marBottom w:val="0"/>
      <w:divBdr>
        <w:top w:val="none" w:sz="0" w:space="0" w:color="auto"/>
        <w:left w:val="none" w:sz="0" w:space="0" w:color="auto"/>
        <w:bottom w:val="none" w:sz="0" w:space="0" w:color="auto"/>
        <w:right w:val="none" w:sz="0" w:space="0" w:color="auto"/>
      </w:divBdr>
    </w:div>
    <w:div w:id="940525947">
      <w:bodyDiv w:val="1"/>
      <w:marLeft w:val="0"/>
      <w:marRight w:val="0"/>
      <w:marTop w:val="0"/>
      <w:marBottom w:val="0"/>
      <w:divBdr>
        <w:top w:val="none" w:sz="0" w:space="0" w:color="auto"/>
        <w:left w:val="none" w:sz="0" w:space="0" w:color="auto"/>
        <w:bottom w:val="none" w:sz="0" w:space="0" w:color="auto"/>
        <w:right w:val="none" w:sz="0" w:space="0" w:color="auto"/>
      </w:divBdr>
    </w:div>
    <w:div w:id="982122745">
      <w:bodyDiv w:val="1"/>
      <w:marLeft w:val="0"/>
      <w:marRight w:val="0"/>
      <w:marTop w:val="0"/>
      <w:marBottom w:val="0"/>
      <w:divBdr>
        <w:top w:val="none" w:sz="0" w:space="0" w:color="auto"/>
        <w:left w:val="none" w:sz="0" w:space="0" w:color="auto"/>
        <w:bottom w:val="none" w:sz="0" w:space="0" w:color="auto"/>
        <w:right w:val="none" w:sz="0" w:space="0" w:color="auto"/>
      </w:divBdr>
    </w:div>
    <w:div w:id="1015840214">
      <w:bodyDiv w:val="1"/>
      <w:marLeft w:val="0"/>
      <w:marRight w:val="0"/>
      <w:marTop w:val="0"/>
      <w:marBottom w:val="0"/>
      <w:divBdr>
        <w:top w:val="none" w:sz="0" w:space="0" w:color="auto"/>
        <w:left w:val="none" w:sz="0" w:space="0" w:color="auto"/>
        <w:bottom w:val="none" w:sz="0" w:space="0" w:color="auto"/>
        <w:right w:val="none" w:sz="0" w:space="0" w:color="auto"/>
      </w:divBdr>
    </w:div>
    <w:div w:id="1024213139">
      <w:bodyDiv w:val="1"/>
      <w:marLeft w:val="0"/>
      <w:marRight w:val="0"/>
      <w:marTop w:val="0"/>
      <w:marBottom w:val="0"/>
      <w:divBdr>
        <w:top w:val="none" w:sz="0" w:space="0" w:color="auto"/>
        <w:left w:val="none" w:sz="0" w:space="0" w:color="auto"/>
        <w:bottom w:val="none" w:sz="0" w:space="0" w:color="auto"/>
        <w:right w:val="none" w:sz="0" w:space="0" w:color="auto"/>
      </w:divBdr>
    </w:div>
    <w:div w:id="1026827856">
      <w:bodyDiv w:val="1"/>
      <w:marLeft w:val="0"/>
      <w:marRight w:val="0"/>
      <w:marTop w:val="0"/>
      <w:marBottom w:val="0"/>
      <w:divBdr>
        <w:top w:val="none" w:sz="0" w:space="0" w:color="auto"/>
        <w:left w:val="none" w:sz="0" w:space="0" w:color="auto"/>
        <w:bottom w:val="none" w:sz="0" w:space="0" w:color="auto"/>
        <w:right w:val="none" w:sz="0" w:space="0" w:color="auto"/>
      </w:divBdr>
    </w:div>
    <w:div w:id="1029725284">
      <w:bodyDiv w:val="1"/>
      <w:marLeft w:val="0"/>
      <w:marRight w:val="0"/>
      <w:marTop w:val="0"/>
      <w:marBottom w:val="0"/>
      <w:divBdr>
        <w:top w:val="none" w:sz="0" w:space="0" w:color="auto"/>
        <w:left w:val="none" w:sz="0" w:space="0" w:color="auto"/>
        <w:bottom w:val="none" w:sz="0" w:space="0" w:color="auto"/>
        <w:right w:val="none" w:sz="0" w:space="0" w:color="auto"/>
      </w:divBdr>
    </w:div>
    <w:div w:id="1031688025">
      <w:bodyDiv w:val="1"/>
      <w:marLeft w:val="0"/>
      <w:marRight w:val="0"/>
      <w:marTop w:val="0"/>
      <w:marBottom w:val="0"/>
      <w:divBdr>
        <w:top w:val="none" w:sz="0" w:space="0" w:color="auto"/>
        <w:left w:val="none" w:sz="0" w:space="0" w:color="auto"/>
        <w:bottom w:val="none" w:sz="0" w:space="0" w:color="auto"/>
        <w:right w:val="none" w:sz="0" w:space="0" w:color="auto"/>
      </w:divBdr>
    </w:div>
    <w:div w:id="1048141273">
      <w:bodyDiv w:val="1"/>
      <w:marLeft w:val="0"/>
      <w:marRight w:val="0"/>
      <w:marTop w:val="0"/>
      <w:marBottom w:val="0"/>
      <w:divBdr>
        <w:top w:val="none" w:sz="0" w:space="0" w:color="auto"/>
        <w:left w:val="none" w:sz="0" w:space="0" w:color="auto"/>
        <w:bottom w:val="none" w:sz="0" w:space="0" w:color="auto"/>
        <w:right w:val="none" w:sz="0" w:space="0" w:color="auto"/>
      </w:divBdr>
    </w:div>
    <w:div w:id="1068380417">
      <w:bodyDiv w:val="1"/>
      <w:marLeft w:val="0"/>
      <w:marRight w:val="0"/>
      <w:marTop w:val="0"/>
      <w:marBottom w:val="0"/>
      <w:divBdr>
        <w:top w:val="none" w:sz="0" w:space="0" w:color="auto"/>
        <w:left w:val="none" w:sz="0" w:space="0" w:color="auto"/>
        <w:bottom w:val="none" w:sz="0" w:space="0" w:color="auto"/>
        <w:right w:val="none" w:sz="0" w:space="0" w:color="auto"/>
      </w:divBdr>
    </w:div>
    <w:div w:id="1073702829">
      <w:bodyDiv w:val="1"/>
      <w:marLeft w:val="0"/>
      <w:marRight w:val="0"/>
      <w:marTop w:val="0"/>
      <w:marBottom w:val="0"/>
      <w:divBdr>
        <w:top w:val="none" w:sz="0" w:space="0" w:color="auto"/>
        <w:left w:val="none" w:sz="0" w:space="0" w:color="auto"/>
        <w:bottom w:val="none" w:sz="0" w:space="0" w:color="auto"/>
        <w:right w:val="none" w:sz="0" w:space="0" w:color="auto"/>
      </w:divBdr>
    </w:div>
    <w:div w:id="1080178195">
      <w:bodyDiv w:val="1"/>
      <w:marLeft w:val="0"/>
      <w:marRight w:val="0"/>
      <w:marTop w:val="0"/>
      <w:marBottom w:val="0"/>
      <w:divBdr>
        <w:top w:val="none" w:sz="0" w:space="0" w:color="auto"/>
        <w:left w:val="none" w:sz="0" w:space="0" w:color="auto"/>
        <w:bottom w:val="none" w:sz="0" w:space="0" w:color="auto"/>
        <w:right w:val="none" w:sz="0" w:space="0" w:color="auto"/>
      </w:divBdr>
    </w:div>
    <w:div w:id="1101146895">
      <w:bodyDiv w:val="1"/>
      <w:marLeft w:val="0"/>
      <w:marRight w:val="0"/>
      <w:marTop w:val="0"/>
      <w:marBottom w:val="0"/>
      <w:divBdr>
        <w:top w:val="none" w:sz="0" w:space="0" w:color="auto"/>
        <w:left w:val="none" w:sz="0" w:space="0" w:color="auto"/>
        <w:bottom w:val="none" w:sz="0" w:space="0" w:color="auto"/>
        <w:right w:val="none" w:sz="0" w:space="0" w:color="auto"/>
      </w:divBdr>
    </w:div>
    <w:div w:id="1101880021">
      <w:bodyDiv w:val="1"/>
      <w:marLeft w:val="0"/>
      <w:marRight w:val="0"/>
      <w:marTop w:val="0"/>
      <w:marBottom w:val="0"/>
      <w:divBdr>
        <w:top w:val="none" w:sz="0" w:space="0" w:color="auto"/>
        <w:left w:val="none" w:sz="0" w:space="0" w:color="auto"/>
        <w:bottom w:val="none" w:sz="0" w:space="0" w:color="auto"/>
        <w:right w:val="none" w:sz="0" w:space="0" w:color="auto"/>
      </w:divBdr>
    </w:div>
    <w:div w:id="1149590317">
      <w:bodyDiv w:val="1"/>
      <w:marLeft w:val="0"/>
      <w:marRight w:val="0"/>
      <w:marTop w:val="0"/>
      <w:marBottom w:val="0"/>
      <w:divBdr>
        <w:top w:val="none" w:sz="0" w:space="0" w:color="auto"/>
        <w:left w:val="none" w:sz="0" w:space="0" w:color="auto"/>
        <w:bottom w:val="none" w:sz="0" w:space="0" w:color="auto"/>
        <w:right w:val="none" w:sz="0" w:space="0" w:color="auto"/>
      </w:divBdr>
    </w:div>
    <w:div w:id="1162041802">
      <w:bodyDiv w:val="1"/>
      <w:marLeft w:val="0"/>
      <w:marRight w:val="0"/>
      <w:marTop w:val="0"/>
      <w:marBottom w:val="0"/>
      <w:divBdr>
        <w:top w:val="none" w:sz="0" w:space="0" w:color="auto"/>
        <w:left w:val="none" w:sz="0" w:space="0" w:color="auto"/>
        <w:bottom w:val="none" w:sz="0" w:space="0" w:color="auto"/>
        <w:right w:val="none" w:sz="0" w:space="0" w:color="auto"/>
      </w:divBdr>
    </w:div>
    <w:div w:id="1175343141">
      <w:bodyDiv w:val="1"/>
      <w:marLeft w:val="0"/>
      <w:marRight w:val="0"/>
      <w:marTop w:val="0"/>
      <w:marBottom w:val="0"/>
      <w:divBdr>
        <w:top w:val="none" w:sz="0" w:space="0" w:color="auto"/>
        <w:left w:val="none" w:sz="0" w:space="0" w:color="auto"/>
        <w:bottom w:val="none" w:sz="0" w:space="0" w:color="auto"/>
        <w:right w:val="none" w:sz="0" w:space="0" w:color="auto"/>
      </w:divBdr>
    </w:div>
    <w:div w:id="1188643075">
      <w:bodyDiv w:val="1"/>
      <w:marLeft w:val="0"/>
      <w:marRight w:val="0"/>
      <w:marTop w:val="0"/>
      <w:marBottom w:val="0"/>
      <w:divBdr>
        <w:top w:val="none" w:sz="0" w:space="0" w:color="auto"/>
        <w:left w:val="none" w:sz="0" w:space="0" w:color="auto"/>
        <w:bottom w:val="none" w:sz="0" w:space="0" w:color="auto"/>
        <w:right w:val="none" w:sz="0" w:space="0" w:color="auto"/>
      </w:divBdr>
    </w:div>
    <w:div w:id="1214317905">
      <w:bodyDiv w:val="1"/>
      <w:marLeft w:val="0"/>
      <w:marRight w:val="0"/>
      <w:marTop w:val="0"/>
      <w:marBottom w:val="0"/>
      <w:divBdr>
        <w:top w:val="none" w:sz="0" w:space="0" w:color="auto"/>
        <w:left w:val="none" w:sz="0" w:space="0" w:color="auto"/>
        <w:bottom w:val="none" w:sz="0" w:space="0" w:color="auto"/>
        <w:right w:val="none" w:sz="0" w:space="0" w:color="auto"/>
      </w:divBdr>
    </w:div>
    <w:div w:id="1226530274">
      <w:bodyDiv w:val="1"/>
      <w:marLeft w:val="0"/>
      <w:marRight w:val="0"/>
      <w:marTop w:val="0"/>
      <w:marBottom w:val="0"/>
      <w:divBdr>
        <w:top w:val="none" w:sz="0" w:space="0" w:color="auto"/>
        <w:left w:val="none" w:sz="0" w:space="0" w:color="auto"/>
        <w:bottom w:val="none" w:sz="0" w:space="0" w:color="auto"/>
        <w:right w:val="none" w:sz="0" w:space="0" w:color="auto"/>
      </w:divBdr>
    </w:div>
    <w:div w:id="1228153616">
      <w:bodyDiv w:val="1"/>
      <w:marLeft w:val="0"/>
      <w:marRight w:val="0"/>
      <w:marTop w:val="0"/>
      <w:marBottom w:val="0"/>
      <w:divBdr>
        <w:top w:val="none" w:sz="0" w:space="0" w:color="auto"/>
        <w:left w:val="none" w:sz="0" w:space="0" w:color="auto"/>
        <w:bottom w:val="none" w:sz="0" w:space="0" w:color="auto"/>
        <w:right w:val="none" w:sz="0" w:space="0" w:color="auto"/>
      </w:divBdr>
    </w:div>
    <w:div w:id="1232305084">
      <w:bodyDiv w:val="1"/>
      <w:marLeft w:val="0"/>
      <w:marRight w:val="0"/>
      <w:marTop w:val="0"/>
      <w:marBottom w:val="0"/>
      <w:divBdr>
        <w:top w:val="none" w:sz="0" w:space="0" w:color="auto"/>
        <w:left w:val="none" w:sz="0" w:space="0" w:color="auto"/>
        <w:bottom w:val="none" w:sz="0" w:space="0" w:color="auto"/>
        <w:right w:val="none" w:sz="0" w:space="0" w:color="auto"/>
      </w:divBdr>
    </w:div>
    <w:div w:id="1233734967">
      <w:bodyDiv w:val="1"/>
      <w:marLeft w:val="0"/>
      <w:marRight w:val="0"/>
      <w:marTop w:val="0"/>
      <w:marBottom w:val="0"/>
      <w:divBdr>
        <w:top w:val="none" w:sz="0" w:space="0" w:color="auto"/>
        <w:left w:val="none" w:sz="0" w:space="0" w:color="auto"/>
        <w:bottom w:val="none" w:sz="0" w:space="0" w:color="auto"/>
        <w:right w:val="none" w:sz="0" w:space="0" w:color="auto"/>
      </w:divBdr>
    </w:div>
    <w:div w:id="1235966302">
      <w:bodyDiv w:val="1"/>
      <w:marLeft w:val="0"/>
      <w:marRight w:val="0"/>
      <w:marTop w:val="0"/>
      <w:marBottom w:val="0"/>
      <w:divBdr>
        <w:top w:val="none" w:sz="0" w:space="0" w:color="auto"/>
        <w:left w:val="none" w:sz="0" w:space="0" w:color="auto"/>
        <w:bottom w:val="none" w:sz="0" w:space="0" w:color="auto"/>
        <w:right w:val="none" w:sz="0" w:space="0" w:color="auto"/>
      </w:divBdr>
    </w:div>
    <w:div w:id="1237982671">
      <w:bodyDiv w:val="1"/>
      <w:marLeft w:val="0"/>
      <w:marRight w:val="0"/>
      <w:marTop w:val="0"/>
      <w:marBottom w:val="0"/>
      <w:divBdr>
        <w:top w:val="none" w:sz="0" w:space="0" w:color="auto"/>
        <w:left w:val="none" w:sz="0" w:space="0" w:color="auto"/>
        <w:bottom w:val="none" w:sz="0" w:space="0" w:color="auto"/>
        <w:right w:val="none" w:sz="0" w:space="0" w:color="auto"/>
      </w:divBdr>
    </w:div>
    <w:div w:id="1242257502">
      <w:bodyDiv w:val="1"/>
      <w:marLeft w:val="0"/>
      <w:marRight w:val="0"/>
      <w:marTop w:val="0"/>
      <w:marBottom w:val="0"/>
      <w:divBdr>
        <w:top w:val="none" w:sz="0" w:space="0" w:color="auto"/>
        <w:left w:val="none" w:sz="0" w:space="0" w:color="auto"/>
        <w:bottom w:val="none" w:sz="0" w:space="0" w:color="auto"/>
        <w:right w:val="none" w:sz="0" w:space="0" w:color="auto"/>
      </w:divBdr>
    </w:div>
    <w:div w:id="1266691046">
      <w:bodyDiv w:val="1"/>
      <w:marLeft w:val="0"/>
      <w:marRight w:val="0"/>
      <w:marTop w:val="0"/>
      <w:marBottom w:val="0"/>
      <w:divBdr>
        <w:top w:val="none" w:sz="0" w:space="0" w:color="auto"/>
        <w:left w:val="none" w:sz="0" w:space="0" w:color="auto"/>
        <w:bottom w:val="none" w:sz="0" w:space="0" w:color="auto"/>
        <w:right w:val="none" w:sz="0" w:space="0" w:color="auto"/>
      </w:divBdr>
    </w:div>
    <w:div w:id="1266963299">
      <w:bodyDiv w:val="1"/>
      <w:marLeft w:val="0"/>
      <w:marRight w:val="0"/>
      <w:marTop w:val="0"/>
      <w:marBottom w:val="0"/>
      <w:divBdr>
        <w:top w:val="none" w:sz="0" w:space="0" w:color="auto"/>
        <w:left w:val="none" w:sz="0" w:space="0" w:color="auto"/>
        <w:bottom w:val="none" w:sz="0" w:space="0" w:color="auto"/>
        <w:right w:val="none" w:sz="0" w:space="0" w:color="auto"/>
      </w:divBdr>
    </w:div>
    <w:div w:id="1268580928">
      <w:bodyDiv w:val="1"/>
      <w:marLeft w:val="0"/>
      <w:marRight w:val="0"/>
      <w:marTop w:val="0"/>
      <w:marBottom w:val="0"/>
      <w:divBdr>
        <w:top w:val="none" w:sz="0" w:space="0" w:color="auto"/>
        <w:left w:val="none" w:sz="0" w:space="0" w:color="auto"/>
        <w:bottom w:val="none" w:sz="0" w:space="0" w:color="auto"/>
        <w:right w:val="none" w:sz="0" w:space="0" w:color="auto"/>
      </w:divBdr>
    </w:div>
    <w:div w:id="1270237750">
      <w:bodyDiv w:val="1"/>
      <w:marLeft w:val="0"/>
      <w:marRight w:val="0"/>
      <w:marTop w:val="0"/>
      <w:marBottom w:val="0"/>
      <w:divBdr>
        <w:top w:val="none" w:sz="0" w:space="0" w:color="auto"/>
        <w:left w:val="none" w:sz="0" w:space="0" w:color="auto"/>
        <w:bottom w:val="none" w:sz="0" w:space="0" w:color="auto"/>
        <w:right w:val="none" w:sz="0" w:space="0" w:color="auto"/>
      </w:divBdr>
    </w:div>
    <w:div w:id="1282104456">
      <w:bodyDiv w:val="1"/>
      <w:marLeft w:val="0"/>
      <w:marRight w:val="0"/>
      <w:marTop w:val="0"/>
      <w:marBottom w:val="0"/>
      <w:divBdr>
        <w:top w:val="none" w:sz="0" w:space="0" w:color="auto"/>
        <w:left w:val="none" w:sz="0" w:space="0" w:color="auto"/>
        <w:bottom w:val="none" w:sz="0" w:space="0" w:color="auto"/>
        <w:right w:val="none" w:sz="0" w:space="0" w:color="auto"/>
      </w:divBdr>
    </w:div>
    <w:div w:id="1282148059">
      <w:bodyDiv w:val="1"/>
      <w:marLeft w:val="0"/>
      <w:marRight w:val="0"/>
      <w:marTop w:val="0"/>
      <w:marBottom w:val="0"/>
      <w:divBdr>
        <w:top w:val="none" w:sz="0" w:space="0" w:color="auto"/>
        <w:left w:val="none" w:sz="0" w:space="0" w:color="auto"/>
        <w:bottom w:val="none" w:sz="0" w:space="0" w:color="auto"/>
        <w:right w:val="none" w:sz="0" w:space="0" w:color="auto"/>
      </w:divBdr>
    </w:div>
    <w:div w:id="1285845771">
      <w:bodyDiv w:val="1"/>
      <w:marLeft w:val="0"/>
      <w:marRight w:val="0"/>
      <w:marTop w:val="0"/>
      <w:marBottom w:val="0"/>
      <w:divBdr>
        <w:top w:val="none" w:sz="0" w:space="0" w:color="auto"/>
        <w:left w:val="none" w:sz="0" w:space="0" w:color="auto"/>
        <w:bottom w:val="none" w:sz="0" w:space="0" w:color="auto"/>
        <w:right w:val="none" w:sz="0" w:space="0" w:color="auto"/>
      </w:divBdr>
    </w:div>
    <w:div w:id="1292591876">
      <w:bodyDiv w:val="1"/>
      <w:marLeft w:val="0"/>
      <w:marRight w:val="0"/>
      <w:marTop w:val="0"/>
      <w:marBottom w:val="0"/>
      <w:divBdr>
        <w:top w:val="none" w:sz="0" w:space="0" w:color="auto"/>
        <w:left w:val="none" w:sz="0" w:space="0" w:color="auto"/>
        <w:bottom w:val="none" w:sz="0" w:space="0" w:color="auto"/>
        <w:right w:val="none" w:sz="0" w:space="0" w:color="auto"/>
      </w:divBdr>
    </w:div>
    <w:div w:id="1306861545">
      <w:bodyDiv w:val="1"/>
      <w:marLeft w:val="0"/>
      <w:marRight w:val="0"/>
      <w:marTop w:val="0"/>
      <w:marBottom w:val="0"/>
      <w:divBdr>
        <w:top w:val="none" w:sz="0" w:space="0" w:color="auto"/>
        <w:left w:val="none" w:sz="0" w:space="0" w:color="auto"/>
        <w:bottom w:val="none" w:sz="0" w:space="0" w:color="auto"/>
        <w:right w:val="none" w:sz="0" w:space="0" w:color="auto"/>
      </w:divBdr>
    </w:div>
    <w:div w:id="1309633969">
      <w:bodyDiv w:val="1"/>
      <w:marLeft w:val="0"/>
      <w:marRight w:val="0"/>
      <w:marTop w:val="0"/>
      <w:marBottom w:val="0"/>
      <w:divBdr>
        <w:top w:val="none" w:sz="0" w:space="0" w:color="auto"/>
        <w:left w:val="none" w:sz="0" w:space="0" w:color="auto"/>
        <w:bottom w:val="none" w:sz="0" w:space="0" w:color="auto"/>
        <w:right w:val="none" w:sz="0" w:space="0" w:color="auto"/>
      </w:divBdr>
    </w:div>
    <w:div w:id="1310287797">
      <w:bodyDiv w:val="1"/>
      <w:marLeft w:val="0"/>
      <w:marRight w:val="0"/>
      <w:marTop w:val="0"/>
      <w:marBottom w:val="0"/>
      <w:divBdr>
        <w:top w:val="none" w:sz="0" w:space="0" w:color="auto"/>
        <w:left w:val="none" w:sz="0" w:space="0" w:color="auto"/>
        <w:bottom w:val="none" w:sz="0" w:space="0" w:color="auto"/>
        <w:right w:val="none" w:sz="0" w:space="0" w:color="auto"/>
      </w:divBdr>
    </w:div>
    <w:div w:id="1346248606">
      <w:bodyDiv w:val="1"/>
      <w:marLeft w:val="0"/>
      <w:marRight w:val="0"/>
      <w:marTop w:val="0"/>
      <w:marBottom w:val="0"/>
      <w:divBdr>
        <w:top w:val="none" w:sz="0" w:space="0" w:color="auto"/>
        <w:left w:val="none" w:sz="0" w:space="0" w:color="auto"/>
        <w:bottom w:val="none" w:sz="0" w:space="0" w:color="auto"/>
        <w:right w:val="none" w:sz="0" w:space="0" w:color="auto"/>
      </w:divBdr>
    </w:div>
    <w:div w:id="1346589419">
      <w:bodyDiv w:val="1"/>
      <w:marLeft w:val="0"/>
      <w:marRight w:val="0"/>
      <w:marTop w:val="0"/>
      <w:marBottom w:val="0"/>
      <w:divBdr>
        <w:top w:val="none" w:sz="0" w:space="0" w:color="auto"/>
        <w:left w:val="none" w:sz="0" w:space="0" w:color="auto"/>
        <w:bottom w:val="none" w:sz="0" w:space="0" w:color="auto"/>
        <w:right w:val="none" w:sz="0" w:space="0" w:color="auto"/>
      </w:divBdr>
    </w:div>
    <w:div w:id="1351882126">
      <w:bodyDiv w:val="1"/>
      <w:marLeft w:val="0"/>
      <w:marRight w:val="0"/>
      <w:marTop w:val="0"/>
      <w:marBottom w:val="0"/>
      <w:divBdr>
        <w:top w:val="none" w:sz="0" w:space="0" w:color="auto"/>
        <w:left w:val="none" w:sz="0" w:space="0" w:color="auto"/>
        <w:bottom w:val="none" w:sz="0" w:space="0" w:color="auto"/>
        <w:right w:val="none" w:sz="0" w:space="0" w:color="auto"/>
      </w:divBdr>
    </w:div>
    <w:div w:id="1374235781">
      <w:bodyDiv w:val="1"/>
      <w:marLeft w:val="0"/>
      <w:marRight w:val="0"/>
      <w:marTop w:val="0"/>
      <w:marBottom w:val="0"/>
      <w:divBdr>
        <w:top w:val="none" w:sz="0" w:space="0" w:color="auto"/>
        <w:left w:val="none" w:sz="0" w:space="0" w:color="auto"/>
        <w:bottom w:val="none" w:sz="0" w:space="0" w:color="auto"/>
        <w:right w:val="none" w:sz="0" w:space="0" w:color="auto"/>
      </w:divBdr>
    </w:div>
    <w:div w:id="1384212497">
      <w:bodyDiv w:val="1"/>
      <w:marLeft w:val="0"/>
      <w:marRight w:val="0"/>
      <w:marTop w:val="0"/>
      <w:marBottom w:val="0"/>
      <w:divBdr>
        <w:top w:val="none" w:sz="0" w:space="0" w:color="auto"/>
        <w:left w:val="none" w:sz="0" w:space="0" w:color="auto"/>
        <w:bottom w:val="none" w:sz="0" w:space="0" w:color="auto"/>
        <w:right w:val="none" w:sz="0" w:space="0" w:color="auto"/>
      </w:divBdr>
    </w:div>
    <w:div w:id="1396120070">
      <w:bodyDiv w:val="1"/>
      <w:marLeft w:val="0"/>
      <w:marRight w:val="0"/>
      <w:marTop w:val="0"/>
      <w:marBottom w:val="0"/>
      <w:divBdr>
        <w:top w:val="none" w:sz="0" w:space="0" w:color="auto"/>
        <w:left w:val="none" w:sz="0" w:space="0" w:color="auto"/>
        <w:bottom w:val="none" w:sz="0" w:space="0" w:color="auto"/>
        <w:right w:val="none" w:sz="0" w:space="0" w:color="auto"/>
      </w:divBdr>
    </w:div>
    <w:div w:id="1406606614">
      <w:bodyDiv w:val="1"/>
      <w:marLeft w:val="0"/>
      <w:marRight w:val="0"/>
      <w:marTop w:val="0"/>
      <w:marBottom w:val="0"/>
      <w:divBdr>
        <w:top w:val="none" w:sz="0" w:space="0" w:color="auto"/>
        <w:left w:val="none" w:sz="0" w:space="0" w:color="auto"/>
        <w:bottom w:val="none" w:sz="0" w:space="0" w:color="auto"/>
        <w:right w:val="none" w:sz="0" w:space="0" w:color="auto"/>
      </w:divBdr>
    </w:div>
    <w:div w:id="1412117683">
      <w:bodyDiv w:val="1"/>
      <w:marLeft w:val="0"/>
      <w:marRight w:val="0"/>
      <w:marTop w:val="0"/>
      <w:marBottom w:val="0"/>
      <w:divBdr>
        <w:top w:val="none" w:sz="0" w:space="0" w:color="auto"/>
        <w:left w:val="none" w:sz="0" w:space="0" w:color="auto"/>
        <w:bottom w:val="none" w:sz="0" w:space="0" w:color="auto"/>
        <w:right w:val="none" w:sz="0" w:space="0" w:color="auto"/>
      </w:divBdr>
    </w:div>
    <w:div w:id="1428502238">
      <w:bodyDiv w:val="1"/>
      <w:marLeft w:val="0"/>
      <w:marRight w:val="0"/>
      <w:marTop w:val="0"/>
      <w:marBottom w:val="0"/>
      <w:divBdr>
        <w:top w:val="none" w:sz="0" w:space="0" w:color="auto"/>
        <w:left w:val="none" w:sz="0" w:space="0" w:color="auto"/>
        <w:bottom w:val="none" w:sz="0" w:space="0" w:color="auto"/>
        <w:right w:val="none" w:sz="0" w:space="0" w:color="auto"/>
      </w:divBdr>
    </w:div>
    <w:div w:id="1431700234">
      <w:bodyDiv w:val="1"/>
      <w:marLeft w:val="0"/>
      <w:marRight w:val="0"/>
      <w:marTop w:val="0"/>
      <w:marBottom w:val="0"/>
      <w:divBdr>
        <w:top w:val="none" w:sz="0" w:space="0" w:color="auto"/>
        <w:left w:val="none" w:sz="0" w:space="0" w:color="auto"/>
        <w:bottom w:val="none" w:sz="0" w:space="0" w:color="auto"/>
        <w:right w:val="none" w:sz="0" w:space="0" w:color="auto"/>
      </w:divBdr>
    </w:div>
    <w:div w:id="1433279578">
      <w:bodyDiv w:val="1"/>
      <w:marLeft w:val="0"/>
      <w:marRight w:val="0"/>
      <w:marTop w:val="0"/>
      <w:marBottom w:val="0"/>
      <w:divBdr>
        <w:top w:val="none" w:sz="0" w:space="0" w:color="auto"/>
        <w:left w:val="none" w:sz="0" w:space="0" w:color="auto"/>
        <w:bottom w:val="none" w:sz="0" w:space="0" w:color="auto"/>
        <w:right w:val="none" w:sz="0" w:space="0" w:color="auto"/>
      </w:divBdr>
    </w:div>
    <w:div w:id="1457140021">
      <w:bodyDiv w:val="1"/>
      <w:marLeft w:val="0"/>
      <w:marRight w:val="0"/>
      <w:marTop w:val="0"/>
      <w:marBottom w:val="0"/>
      <w:divBdr>
        <w:top w:val="none" w:sz="0" w:space="0" w:color="auto"/>
        <w:left w:val="none" w:sz="0" w:space="0" w:color="auto"/>
        <w:bottom w:val="none" w:sz="0" w:space="0" w:color="auto"/>
        <w:right w:val="none" w:sz="0" w:space="0" w:color="auto"/>
      </w:divBdr>
    </w:div>
    <w:div w:id="1468552490">
      <w:bodyDiv w:val="1"/>
      <w:marLeft w:val="0"/>
      <w:marRight w:val="0"/>
      <w:marTop w:val="0"/>
      <w:marBottom w:val="0"/>
      <w:divBdr>
        <w:top w:val="none" w:sz="0" w:space="0" w:color="auto"/>
        <w:left w:val="none" w:sz="0" w:space="0" w:color="auto"/>
        <w:bottom w:val="none" w:sz="0" w:space="0" w:color="auto"/>
        <w:right w:val="none" w:sz="0" w:space="0" w:color="auto"/>
      </w:divBdr>
    </w:div>
    <w:div w:id="1503928675">
      <w:bodyDiv w:val="1"/>
      <w:marLeft w:val="0"/>
      <w:marRight w:val="0"/>
      <w:marTop w:val="0"/>
      <w:marBottom w:val="0"/>
      <w:divBdr>
        <w:top w:val="none" w:sz="0" w:space="0" w:color="auto"/>
        <w:left w:val="none" w:sz="0" w:space="0" w:color="auto"/>
        <w:bottom w:val="none" w:sz="0" w:space="0" w:color="auto"/>
        <w:right w:val="none" w:sz="0" w:space="0" w:color="auto"/>
      </w:divBdr>
    </w:div>
    <w:div w:id="1532300257">
      <w:bodyDiv w:val="1"/>
      <w:marLeft w:val="0"/>
      <w:marRight w:val="0"/>
      <w:marTop w:val="0"/>
      <w:marBottom w:val="0"/>
      <w:divBdr>
        <w:top w:val="none" w:sz="0" w:space="0" w:color="auto"/>
        <w:left w:val="none" w:sz="0" w:space="0" w:color="auto"/>
        <w:bottom w:val="none" w:sz="0" w:space="0" w:color="auto"/>
        <w:right w:val="none" w:sz="0" w:space="0" w:color="auto"/>
      </w:divBdr>
    </w:div>
    <w:div w:id="1541894845">
      <w:bodyDiv w:val="1"/>
      <w:marLeft w:val="0"/>
      <w:marRight w:val="0"/>
      <w:marTop w:val="0"/>
      <w:marBottom w:val="0"/>
      <w:divBdr>
        <w:top w:val="none" w:sz="0" w:space="0" w:color="auto"/>
        <w:left w:val="none" w:sz="0" w:space="0" w:color="auto"/>
        <w:bottom w:val="none" w:sz="0" w:space="0" w:color="auto"/>
        <w:right w:val="none" w:sz="0" w:space="0" w:color="auto"/>
      </w:divBdr>
    </w:div>
    <w:div w:id="1545370026">
      <w:bodyDiv w:val="1"/>
      <w:marLeft w:val="0"/>
      <w:marRight w:val="0"/>
      <w:marTop w:val="0"/>
      <w:marBottom w:val="0"/>
      <w:divBdr>
        <w:top w:val="none" w:sz="0" w:space="0" w:color="auto"/>
        <w:left w:val="none" w:sz="0" w:space="0" w:color="auto"/>
        <w:bottom w:val="none" w:sz="0" w:space="0" w:color="auto"/>
        <w:right w:val="none" w:sz="0" w:space="0" w:color="auto"/>
      </w:divBdr>
    </w:div>
    <w:div w:id="1564482133">
      <w:bodyDiv w:val="1"/>
      <w:marLeft w:val="0"/>
      <w:marRight w:val="0"/>
      <w:marTop w:val="0"/>
      <w:marBottom w:val="0"/>
      <w:divBdr>
        <w:top w:val="none" w:sz="0" w:space="0" w:color="auto"/>
        <w:left w:val="none" w:sz="0" w:space="0" w:color="auto"/>
        <w:bottom w:val="none" w:sz="0" w:space="0" w:color="auto"/>
        <w:right w:val="none" w:sz="0" w:space="0" w:color="auto"/>
      </w:divBdr>
    </w:div>
    <w:div w:id="1582134751">
      <w:bodyDiv w:val="1"/>
      <w:marLeft w:val="0"/>
      <w:marRight w:val="0"/>
      <w:marTop w:val="0"/>
      <w:marBottom w:val="0"/>
      <w:divBdr>
        <w:top w:val="none" w:sz="0" w:space="0" w:color="auto"/>
        <w:left w:val="none" w:sz="0" w:space="0" w:color="auto"/>
        <w:bottom w:val="none" w:sz="0" w:space="0" w:color="auto"/>
        <w:right w:val="none" w:sz="0" w:space="0" w:color="auto"/>
      </w:divBdr>
    </w:div>
    <w:div w:id="1616980188">
      <w:bodyDiv w:val="1"/>
      <w:marLeft w:val="0"/>
      <w:marRight w:val="0"/>
      <w:marTop w:val="0"/>
      <w:marBottom w:val="0"/>
      <w:divBdr>
        <w:top w:val="none" w:sz="0" w:space="0" w:color="auto"/>
        <w:left w:val="none" w:sz="0" w:space="0" w:color="auto"/>
        <w:bottom w:val="none" w:sz="0" w:space="0" w:color="auto"/>
        <w:right w:val="none" w:sz="0" w:space="0" w:color="auto"/>
      </w:divBdr>
    </w:div>
    <w:div w:id="1633632211">
      <w:bodyDiv w:val="1"/>
      <w:marLeft w:val="0"/>
      <w:marRight w:val="0"/>
      <w:marTop w:val="0"/>
      <w:marBottom w:val="0"/>
      <w:divBdr>
        <w:top w:val="none" w:sz="0" w:space="0" w:color="auto"/>
        <w:left w:val="none" w:sz="0" w:space="0" w:color="auto"/>
        <w:bottom w:val="none" w:sz="0" w:space="0" w:color="auto"/>
        <w:right w:val="none" w:sz="0" w:space="0" w:color="auto"/>
      </w:divBdr>
    </w:div>
    <w:div w:id="1639455631">
      <w:bodyDiv w:val="1"/>
      <w:marLeft w:val="0"/>
      <w:marRight w:val="0"/>
      <w:marTop w:val="0"/>
      <w:marBottom w:val="0"/>
      <w:divBdr>
        <w:top w:val="none" w:sz="0" w:space="0" w:color="auto"/>
        <w:left w:val="none" w:sz="0" w:space="0" w:color="auto"/>
        <w:bottom w:val="none" w:sz="0" w:space="0" w:color="auto"/>
        <w:right w:val="none" w:sz="0" w:space="0" w:color="auto"/>
      </w:divBdr>
    </w:div>
    <w:div w:id="1658458123">
      <w:bodyDiv w:val="1"/>
      <w:marLeft w:val="0"/>
      <w:marRight w:val="0"/>
      <w:marTop w:val="0"/>
      <w:marBottom w:val="0"/>
      <w:divBdr>
        <w:top w:val="none" w:sz="0" w:space="0" w:color="auto"/>
        <w:left w:val="none" w:sz="0" w:space="0" w:color="auto"/>
        <w:bottom w:val="none" w:sz="0" w:space="0" w:color="auto"/>
        <w:right w:val="none" w:sz="0" w:space="0" w:color="auto"/>
      </w:divBdr>
    </w:div>
    <w:div w:id="1660577627">
      <w:bodyDiv w:val="1"/>
      <w:marLeft w:val="0"/>
      <w:marRight w:val="0"/>
      <w:marTop w:val="0"/>
      <w:marBottom w:val="0"/>
      <w:divBdr>
        <w:top w:val="none" w:sz="0" w:space="0" w:color="auto"/>
        <w:left w:val="none" w:sz="0" w:space="0" w:color="auto"/>
        <w:bottom w:val="none" w:sz="0" w:space="0" w:color="auto"/>
        <w:right w:val="none" w:sz="0" w:space="0" w:color="auto"/>
      </w:divBdr>
    </w:div>
    <w:div w:id="1686202598">
      <w:bodyDiv w:val="1"/>
      <w:marLeft w:val="0"/>
      <w:marRight w:val="0"/>
      <w:marTop w:val="0"/>
      <w:marBottom w:val="0"/>
      <w:divBdr>
        <w:top w:val="none" w:sz="0" w:space="0" w:color="auto"/>
        <w:left w:val="none" w:sz="0" w:space="0" w:color="auto"/>
        <w:bottom w:val="none" w:sz="0" w:space="0" w:color="auto"/>
        <w:right w:val="none" w:sz="0" w:space="0" w:color="auto"/>
      </w:divBdr>
    </w:div>
    <w:div w:id="1714844286">
      <w:bodyDiv w:val="1"/>
      <w:marLeft w:val="0"/>
      <w:marRight w:val="0"/>
      <w:marTop w:val="0"/>
      <w:marBottom w:val="0"/>
      <w:divBdr>
        <w:top w:val="none" w:sz="0" w:space="0" w:color="auto"/>
        <w:left w:val="none" w:sz="0" w:space="0" w:color="auto"/>
        <w:bottom w:val="none" w:sz="0" w:space="0" w:color="auto"/>
        <w:right w:val="none" w:sz="0" w:space="0" w:color="auto"/>
      </w:divBdr>
    </w:div>
    <w:div w:id="1730837235">
      <w:bodyDiv w:val="1"/>
      <w:marLeft w:val="0"/>
      <w:marRight w:val="0"/>
      <w:marTop w:val="0"/>
      <w:marBottom w:val="0"/>
      <w:divBdr>
        <w:top w:val="none" w:sz="0" w:space="0" w:color="auto"/>
        <w:left w:val="none" w:sz="0" w:space="0" w:color="auto"/>
        <w:bottom w:val="none" w:sz="0" w:space="0" w:color="auto"/>
        <w:right w:val="none" w:sz="0" w:space="0" w:color="auto"/>
      </w:divBdr>
    </w:div>
    <w:div w:id="1773475798">
      <w:bodyDiv w:val="1"/>
      <w:marLeft w:val="0"/>
      <w:marRight w:val="0"/>
      <w:marTop w:val="0"/>
      <w:marBottom w:val="0"/>
      <w:divBdr>
        <w:top w:val="none" w:sz="0" w:space="0" w:color="auto"/>
        <w:left w:val="none" w:sz="0" w:space="0" w:color="auto"/>
        <w:bottom w:val="none" w:sz="0" w:space="0" w:color="auto"/>
        <w:right w:val="none" w:sz="0" w:space="0" w:color="auto"/>
      </w:divBdr>
    </w:div>
    <w:div w:id="1787843973">
      <w:bodyDiv w:val="1"/>
      <w:marLeft w:val="0"/>
      <w:marRight w:val="0"/>
      <w:marTop w:val="0"/>
      <w:marBottom w:val="0"/>
      <w:divBdr>
        <w:top w:val="none" w:sz="0" w:space="0" w:color="auto"/>
        <w:left w:val="none" w:sz="0" w:space="0" w:color="auto"/>
        <w:bottom w:val="none" w:sz="0" w:space="0" w:color="auto"/>
        <w:right w:val="none" w:sz="0" w:space="0" w:color="auto"/>
      </w:divBdr>
    </w:div>
    <w:div w:id="1794784897">
      <w:bodyDiv w:val="1"/>
      <w:marLeft w:val="0"/>
      <w:marRight w:val="0"/>
      <w:marTop w:val="0"/>
      <w:marBottom w:val="0"/>
      <w:divBdr>
        <w:top w:val="none" w:sz="0" w:space="0" w:color="auto"/>
        <w:left w:val="none" w:sz="0" w:space="0" w:color="auto"/>
        <w:bottom w:val="none" w:sz="0" w:space="0" w:color="auto"/>
        <w:right w:val="none" w:sz="0" w:space="0" w:color="auto"/>
      </w:divBdr>
    </w:div>
    <w:div w:id="1803812980">
      <w:bodyDiv w:val="1"/>
      <w:marLeft w:val="0"/>
      <w:marRight w:val="0"/>
      <w:marTop w:val="0"/>
      <w:marBottom w:val="0"/>
      <w:divBdr>
        <w:top w:val="none" w:sz="0" w:space="0" w:color="auto"/>
        <w:left w:val="none" w:sz="0" w:space="0" w:color="auto"/>
        <w:bottom w:val="none" w:sz="0" w:space="0" w:color="auto"/>
        <w:right w:val="none" w:sz="0" w:space="0" w:color="auto"/>
      </w:divBdr>
    </w:div>
    <w:div w:id="1817259410">
      <w:bodyDiv w:val="1"/>
      <w:marLeft w:val="0"/>
      <w:marRight w:val="0"/>
      <w:marTop w:val="0"/>
      <w:marBottom w:val="0"/>
      <w:divBdr>
        <w:top w:val="none" w:sz="0" w:space="0" w:color="auto"/>
        <w:left w:val="none" w:sz="0" w:space="0" w:color="auto"/>
        <w:bottom w:val="none" w:sz="0" w:space="0" w:color="auto"/>
        <w:right w:val="none" w:sz="0" w:space="0" w:color="auto"/>
      </w:divBdr>
    </w:div>
    <w:div w:id="1818716522">
      <w:bodyDiv w:val="1"/>
      <w:marLeft w:val="0"/>
      <w:marRight w:val="0"/>
      <w:marTop w:val="0"/>
      <w:marBottom w:val="0"/>
      <w:divBdr>
        <w:top w:val="none" w:sz="0" w:space="0" w:color="auto"/>
        <w:left w:val="none" w:sz="0" w:space="0" w:color="auto"/>
        <w:bottom w:val="none" w:sz="0" w:space="0" w:color="auto"/>
        <w:right w:val="none" w:sz="0" w:space="0" w:color="auto"/>
      </w:divBdr>
    </w:div>
    <w:div w:id="1857957636">
      <w:bodyDiv w:val="1"/>
      <w:marLeft w:val="0"/>
      <w:marRight w:val="0"/>
      <w:marTop w:val="0"/>
      <w:marBottom w:val="0"/>
      <w:divBdr>
        <w:top w:val="none" w:sz="0" w:space="0" w:color="auto"/>
        <w:left w:val="none" w:sz="0" w:space="0" w:color="auto"/>
        <w:bottom w:val="none" w:sz="0" w:space="0" w:color="auto"/>
        <w:right w:val="none" w:sz="0" w:space="0" w:color="auto"/>
      </w:divBdr>
    </w:div>
    <w:div w:id="1859923523">
      <w:bodyDiv w:val="1"/>
      <w:marLeft w:val="0"/>
      <w:marRight w:val="0"/>
      <w:marTop w:val="0"/>
      <w:marBottom w:val="0"/>
      <w:divBdr>
        <w:top w:val="none" w:sz="0" w:space="0" w:color="auto"/>
        <w:left w:val="none" w:sz="0" w:space="0" w:color="auto"/>
        <w:bottom w:val="none" w:sz="0" w:space="0" w:color="auto"/>
        <w:right w:val="none" w:sz="0" w:space="0" w:color="auto"/>
      </w:divBdr>
    </w:div>
    <w:div w:id="1868829118">
      <w:bodyDiv w:val="1"/>
      <w:marLeft w:val="0"/>
      <w:marRight w:val="0"/>
      <w:marTop w:val="0"/>
      <w:marBottom w:val="0"/>
      <w:divBdr>
        <w:top w:val="none" w:sz="0" w:space="0" w:color="auto"/>
        <w:left w:val="none" w:sz="0" w:space="0" w:color="auto"/>
        <w:bottom w:val="none" w:sz="0" w:space="0" w:color="auto"/>
        <w:right w:val="none" w:sz="0" w:space="0" w:color="auto"/>
      </w:divBdr>
    </w:div>
    <w:div w:id="1886284946">
      <w:bodyDiv w:val="1"/>
      <w:marLeft w:val="0"/>
      <w:marRight w:val="0"/>
      <w:marTop w:val="0"/>
      <w:marBottom w:val="0"/>
      <w:divBdr>
        <w:top w:val="none" w:sz="0" w:space="0" w:color="auto"/>
        <w:left w:val="none" w:sz="0" w:space="0" w:color="auto"/>
        <w:bottom w:val="none" w:sz="0" w:space="0" w:color="auto"/>
        <w:right w:val="none" w:sz="0" w:space="0" w:color="auto"/>
      </w:divBdr>
    </w:div>
    <w:div w:id="1895509102">
      <w:bodyDiv w:val="1"/>
      <w:marLeft w:val="0"/>
      <w:marRight w:val="0"/>
      <w:marTop w:val="0"/>
      <w:marBottom w:val="0"/>
      <w:divBdr>
        <w:top w:val="none" w:sz="0" w:space="0" w:color="auto"/>
        <w:left w:val="none" w:sz="0" w:space="0" w:color="auto"/>
        <w:bottom w:val="none" w:sz="0" w:space="0" w:color="auto"/>
        <w:right w:val="none" w:sz="0" w:space="0" w:color="auto"/>
      </w:divBdr>
    </w:div>
    <w:div w:id="1904758655">
      <w:bodyDiv w:val="1"/>
      <w:marLeft w:val="0"/>
      <w:marRight w:val="0"/>
      <w:marTop w:val="0"/>
      <w:marBottom w:val="0"/>
      <w:divBdr>
        <w:top w:val="none" w:sz="0" w:space="0" w:color="auto"/>
        <w:left w:val="none" w:sz="0" w:space="0" w:color="auto"/>
        <w:bottom w:val="none" w:sz="0" w:space="0" w:color="auto"/>
        <w:right w:val="none" w:sz="0" w:space="0" w:color="auto"/>
      </w:divBdr>
    </w:div>
    <w:div w:id="1918978187">
      <w:bodyDiv w:val="1"/>
      <w:marLeft w:val="0"/>
      <w:marRight w:val="0"/>
      <w:marTop w:val="0"/>
      <w:marBottom w:val="0"/>
      <w:divBdr>
        <w:top w:val="none" w:sz="0" w:space="0" w:color="auto"/>
        <w:left w:val="none" w:sz="0" w:space="0" w:color="auto"/>
        <w:bottom w:val="none" w:sz="0" w:space="0" w:color="auto"/>
        <w:right w:val="none" w:sz="0" w:space="0" w:color="auto"/>
      </w:divBdr>
    </w:div>
    <w:div w:id="1927957312">
      <w:bodyDiv w:val="1"/>
      <w:marLeft w:val="0"/>
      <w:marRight w:val="0"/>
      <w:marTop w:val="0"/>
      <w:marBottom w:val="0"/>
      <w:divBdr>
        <w:top w:val="none" w:sz="0" w:space="0" w:color="auto"/>
        <w:left w:val="none" w:sz="0" w:space="0" w:color="auto"/>
        <w:bottom w:val="none" w:sz="0" w:space="0" w:color="auto"/>
        <w:right w:val="none" w:sz="0" w:space="0" w:color="auto"/>
      </w:divBdr>
    </w:div>
    <w:div w:id="1953046043">
      <w:bodyDiv w:val="1"/>
      <w:marLeft w:val="0"/>
      <w:marRight w:val="0"/>
      <w:marTop w:val="0"/>
      <w:marBottom w:val="0"/>
      <w:divBdr>
        <w:top w:val="none" w:sz="0" w:space="0" w:color="auto"/>
        <w:left w:val="none" w:sz="0" w:space="0" w:color="auto"/>
        <w:bottom w:val="none" w:sz="0" w:space="0" w:color="auto"/>
        <w:right w:val="none" w:sz="0" w:space="0" w:color="auto"/>
      </w:divBdr>
    </w:div>
    <w:div w:id="1959410569">
      <w:bodyDiv w:val="1"/>
      <w:marLeft w:val="0"/>
      <w:marRight w:val="0"/>
      <w:marTop w:val="0"/>
      <w:marBottom w:val="0"/>
      <w:divBdr>
        <w:top w:val="none" w:sz="0" w:space="0" w:color="auto"/>
        <w:left w:val="none" w:sz="0" w:space="0" w:color="auto"/>
        <w:bottom w:val="none" w:sz="0" w:space="0" w:color="auto"/>
        <w:right w:val="none" w:sz="0" w:space="0" w:color="auto"/>
      </w:divBdr>
    </w:div>
    <w:div w:id="1961259151">
      <w:bodyDiv w:val="1"/>
      <w:marLeft w:val="0"/>
      <w:marRight w:val="0"/>
      <w:marTop w:val="0"/>
      <w:marBottom w:val="0"/>
      <w:divBdr>
        <w:top w:val="none" w:sz="0" w:space="0" w:color="auto"/>
        <w:left w:val="none" w:sz="0" w:space="0" w:color="auto"/>
        <w:bottom w:val="none" w:sz="0" w:space="0" w:color="auto"/>
        <w:right w:val="none" w:sz="0" w:space="0" w:color="auto"/>
      </w:divBdr>
    </w:div>
    <w:div w:id="1967613189">
      <w:bodyDiv w:val="1"/>
      <w:marLeft w:val="0"/>
      <w:marRight w:val="0"/>
      <w:marTop w:val="0"/>
      <w:marBottom w:val="0"/>
      <w:divBdr>
        <w:top w:val="none" w:sz="0" w:space="0" w:color="auto"/>
        <w:left w:val="none" w:sz="0" w:space="0" w:color="auto"/>
        <w:bottom w:val="none" w:sz="0" w:space="0" w:color="auto"/>
        <w:right w:val="none" w:sz="0" w:space="0" w:color="auto"/>
      </w:divBdr>
    </w:div>
    <w:div w:id="1996183733">
      <w:bodyDiv w:val="1"/>
      <w:marLeft w:val="0"/>
      <w:marRight w:val="0"/>
      <w:marTop w:val="0"/>
      <w:marBottom w:val="0"/>
      <w:divBdr>
        <w:top w:val="none" w:sz="0" w:space="0" w:color="auto"/>
        <w:left w:val="none" w:sz="0" w:space="0" w:color="auto"/>
        <w:bottom w:val="none" w:sz="0" w:space="0" w:color="auto"/>
        <w:right w:val="none" w:sz="0" w:space="0" w:color="auto"/>
      </w:divBdr>
    </w:div>
    <w:div w:id="1996570233">
      <w:bodyDiv w:val="1"/>
      <w:marLeft w:val="0"/>
      <w:marRight w:val="0"/>
      <w:marTop w:val="0"/>
      <w:marBottom w:val="0"/>
      <w:divBdr>
        <w:top w:val="none" w:sz="0" w:space="0" w:color="auto"/>
        <w:left w:val="none" w:sz="0" w:space="0" w:color="auto"/>
        <w:bottom w:val="none" w:sz="0" w:space="0" w:color="auto"/>
        <w:right w:val="none" w:sz="0" w:space="0" w:color="auto"/>
      </w:divBdr>
    </w:div>
    <w:div w:id="2006282771">
      <w:bodyDiv w:val="1"/>
      <w:marLeft w:val="0"/>
      <w:marRight w:val="0"/>
      <w:marTop w:val="0"/>
      <w:marBottom w:val="0"/>
      <w:divBdr>
        <w:top w:val="none" w:sz="0" w:space="0" w:color="auto"/>
        <w:left w:val="none" w:sz="0" w:space="0" w:color="auto"/>
        <w:bottom w:val="none" w:sz="0" w:space="0" w:color="auto"/>
        <w:right w:val="none" w:sz="0" w:space="0" w:color="auto"/>
      </w:divBdr>
    </w:div>
    <w:div w:id="2006739976">
      <w:bodyDiv w:val="1"/>
      <w:marLeft w:val="0"/>
      <w:marRight w:val="0"/>
      <w:marTop w:val="0"/>
      <w:marBottom w:val="0"/>
      <w:divBdr>
        <w:top w:val="none" w:sz="0" w:space="0" w:color="auto"/>
        <w:left w:val="none" w:sz="0" w:space="0" w:color="auto"/>
        <w:bottom w:val="none" w:sz="0" w:space="0" w:color="auto"/>
        <w:right w:val="none" w:sz="0" w:space="0" w:color="auto"/>
      </w:divBdr>
    </w:div>
    <w:div w:id="2009819624">
      <w:bodyDiv w:val="1"/>
      <w:marLeft w:val="0"/>
      <w:marRight w:val="0"/>
      <w:marTop w:val="0"/>
      <w:marBottom w:val="0"/>
      <w:divBdr>
        <w:top w:val="none" w:sz="0" w:space="0" w:color="auto"/>
        <w:left w:val="none" w:sz="0" w:space="0" w:color="auto"/>
        <w:bottom w:val="none" w:sz="0" w:space="0" w:color="auto"/>
        <w:right w:val="none" w:sz="0" w:space="0" w:color="auto"/>
      </w:divBdr>
    </w:div>
    <w:div w:id="2030334356">
      <w:bodyDiv w:val="1"/>
      <w:marLeft w:val="0"/>
      <w:marRight w:val="0"/>
      <w:marTop w:val="0"/>
      <w:marBottom w:val="0"/>
      <w:divBdr>
        <w:top w:val="none" w:sz="0" w:space="0" w:color="auto"/>
        <w:left w:val="none" w:sz="0" w:space="0" w:color="auto"/>
        <w:bottom w:val="none" w:sz="0" w:space="0" w:color="auto"/>
        <w:right w:val="none" w:sz="0" w:space="0" w:color="auto"/>
      </w:divBdr>
    </w:div>
    <w:div w:id="2041471295">
      <w:bodyDiv w:val="1"/>
      <w:marLeft w:val="0"/>
      <w:marRight w:val="0"/>
      <w:marTop w:val="0"/>
      <w:marBottom w:val="0"/>
      <w:divBdr>
        <w:top w:val="none" w:sz="0" w:space="0" w:color="auto"/>
        <w:left w:val="none" w:sz="0" w:space="0" w:color="auto"/>
        <w:bottom w:val="none" w:sz="0" w:space="0" w:color="auto"/>
        <w:right w:val="none" w:sz="0" w:space="0" w:color="auto"/>
      </w:divBdr>
    </w:div>
    <w:div w:id="2070955868">
      <w:bodyDiv w:val="1"/>
      <w:marLeft w:val="0"/>
      <w:marRight w:val="0"/>
      <w:marTop w:val="0"/>
      <w:marBottom w:val="0"/>
      <w:divBdr>
        <w:top w:val="none" w:sz="0" w:space="0" w:color="auto"/>
        <w:left w:val="none" w:sz="0" w:space="0" w:color="auto"/>
        <w:bottom w:val="none" w:sz="0" w:space="0" w:color="auto"/>
        <w:right w:val="none" w:sz="0" w:space="0" w:color="auto"/>
      </w:divBdr>
    </w:div>
    <w:div w:id="2076852874">
      <w:bodyDiv w:val="1"/>
      <w:marLeft w:val="0"/>
      <w:marRight w:val="0"/>
      <w:marTop w:val="0"/>
      <w:marBottom w:val="0"/>
      <w:divBdr>
        <w:top w:val="none" w:sz="0" w:space="0" w:color="auto"/>
        <w:left w:val="none" w:sz="0" w:space="0" w:color="auto"/>
        <w:bottom w:val="none" w:sz="0" w:space="0" w:color="auto"/>
        <w:right w:val="none" w:sz="0" w:space="0" w:color="auto"/>
      </w:divBdr>
    </w:div>
    <w:div w:id="2078285887">
      <w:bodyDiv w:val="1"/>
      <w:marLeft w:val="0"/>
      <w:marRight w:val="0"/>
      <w:marTop w:val="0"/>
      <w:marBottom w:val="0"/>
      <w:divBdr>
        <w:top w:val="none" w:sz="0" w:space="0" w:color="auto"/>
        <w:left w:val="none" w:sz="0" w:space="0" w:color="auto"/>
        <w:bottom w:val="none" w:sz="0" w:space="0" w:color="auto"/>
        <w:right w:val="none" w:sz="0" w:space="0" w:color="auto"/>
      </w:divBdr>
    </w:div>
    <w:div w:id="2087528773">
      <w:bodyDiv w:val="1"/>
      <w:marLeft w:val="0"/>
      <w:marRight w:val="0"/>
      <w:marTop w:val="0"/>
      <w:marBottom w:val="0"/>
      <w:divBdr>
        <w:top w:val="none" w:sz="0" w:space="0" w:color="auto"/>
        <w:left w:val="none" w:sz="0" w:space="0" w:color="auto"/>
        <w:bottom w:val="none" w:sz="0" w:space="0" w:color="auto"/>
        <w:right w:val="none" w:sz="0" w:space="0" w:color="auto"/>
      </w:divBdr>
    </w:div>
    <w:div w:id="2090730538">
      <w:bodyDiv w:val="1"/>
      <w:marLeft w:val="0"/>
      <w:marRight w:val="0"/>
      <w:marTop w:val="0"/>
      <w:marBottom w:val="0"/>
      <w:divBdr>
        <w:top w:val="none" w:sz="0" w:space="0" w:color="auto"/>
        <w:left w:val="none" w:sz="0" w:space="0" w:color="auto"/>
        <w:bottom w:val="none" w:sz="0" w:space="0" w:color="auto"/>
        <w:right w:val="none" w:sz="0" w:space="0" w:color="auto"/>
      </w:divBdr>
    </w:div>
    <w:div w:id="2104953775">
      <w:bodyDiv w:val="1"/>
      <w:marLeft w:val="0"/>
      <w:marRight w:val="0"/>
      <w:marTop w:val="0"/>
      <w:marBottom w:val="0"/>
      <w:divBdr>
        <w:top w:val="none" w:sz="0" w:space="0" w:color="auto"/>
        <w:left w:val="none" w:sz="0" w:space="0" w:color="auto"/>
        <w:bottom w:val="none" w:sz="0" w:space="0" w:color="auto"/>
        <w:right w:val="none" w:sz="0" w:space="0" w:color="auto"/>
      </w:divBdr>
    </w:div>
    <w:div w:id="2121365690">
      <w:bodyDiv w:val="1"/>
      <w:marLeft w:val="0"/>
      <w:marRight w:val="0"/>
      <w:marTop w:val="0"/>
      <w:marBottom w:val="0"/>
      <w:divBdr>
        <w:top w:val="none" w:sz="0" w:space="0" w:color="auto"/>
        <w:left w:val="none" w:sz="0" w:space="0" w:color="auto"/>
        <w:bottom w:val="none" w:sz="0" w:space="0" w:color="auto"/>
        <w:right w:val="none" w:sz="0" w:space="0" w:color="auto"/>
      </w:divBdr>
    </w:div>
    <w:div w:id="2128573659">
      <w:bodyDiv w:val="1"/>
      <w:marLeft w:val="0"/>
      <w:marRight w:val="0"/>
      <w:marTop w:val="0"/>
      <w:marBottom w:val="0"/>
      <w:divBdr>
        <w:top w:val="none" w:sz="0" w:space="0" w:color="auto"/>
        <w:left w:val="none" w:sz="0" w:space="0" w:color="auto"/>
        <w:bottom w:val="none" w:sz="0" w:space="0" w:color="auto"/>
        <w:right w:val="none" w:sz="0" w:space="0" w:color="auto"/>
      </w:divBdr>
    </w:div>
    <w:div w:id="2131967693">
      <w:bodyDiv w:val="1"/>
      <w:marLeft w:val="0"/>
      <w:marRight w:val="0"/>
      <w:marTop w:val="0"/>
      <w:marBottom w:val="0"/>
      <w:divBdr>
        <w:top w:val="none" w:sz="0" w:space="0" w:color="auto"/>
        <w:left w:val="none" w:sz="0" w:space="0" w:color="auto"/>
        <w:bottom w:val="none" w:sz="0" w:space="0" w:color="auto"/>
        <w:right w:val="none" w:sz="0" w:space="0" w:color="auto"/>
      </w:divBdr>
    </w:div>
    <w:div w:id="2138602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hyperlink" Target="https://www150.statcan.gc.ca/t1/tbl1/en/tv.action?pid=3510017701" TargetMode="External"/><Relationship Id="rId42" Type="http://schemas.openxmlformats.org/officeDocument/2006/relationships/image" Target="media/image15.png"/><Relationship Id="rId63" Type="http://schemas.openxmlformats.org/officeDocument/2006/relationships/image" Target="media/image22.png"/><Relationship Id="rId84" Type="http://schemas.openxmlformats.org/officeDocument/2006/relationships/image" Target="media/image32.png"/><Relationship Id="rId138" Type="http://schemas.openxmlformats.org/officeDocument/2006/relationships/image" Target="media/image74.png"/><Relationship Id="rId159" Type="http://schemas.openxmlformats.org/officeDocument/2006/relationships/image" Target="media/image91.png"/><Relationship Id="rId170" Type="http://schemas.openxmlformats.org/officeDocument/2006/relationships/image" Target="media/image102.png"/><Relationship Id="rId107" Type="http://schemas.openxmlformats.org/officeDocument/2006/relationships/image" Target="media/image49.png"/><Relationship Id="rId11" Type="http://schemas.openxmlformats.org/officeDocument/2006/relationships/header" Target="header3.xml"/><Relationship Id="rId32" Type="http://schemas.openxmlformats.org/officeDocument/2006/relationships/hyperlink" Target="https://www150.statcan.gc.ca/t1/tbl1/en/tv.action?pid=3510006001" TargetMode="External"/><Relationship Id="rId53" Type="http://schemas.openxmlformats.org/officeDocument/2006/relationships/hyperlink" Target="https://www150.statcan.gc.ca/t1/tbl1/en/tv.action?pid=3510001801" TargetMode="External"/><Relationship Id="rId74" Type="http://schemas.openxmlformats.org/officeDocument/2006/relationships/hyperlink" Target="http://www.prisonstudies.org/highest-to-lowest/prison-population-total" TargetMode="External"/><Relationship Id="rId128" Type="http://schemas.openxmlformats.org/officeDocument/2006/relationships/image" Target="media/image64.png"/><Relationship Id="rId149" Type="http://schemas.openxmlformats.org/officeDocument/2006/relationships/image" Target="media/image81.png"/><Relationship Id="rId5" Type="http://schemas.openxmlformats.org/officeDocument/2006/relationships/footnotes" Target="footnotes.xml"/><Relationship Id="rId95" Type="http://schemas.openxmlformats.org/officeDocument/2006/relationships/image" Target="media/image40.png"/><Relationship Id="rId160" Type="http://schemas.openxmlformats.org/officeDocument/2006/relationships/image" Target="media/image92.png"/><Relationship Id="rId181" Type="http://schemas.openxmlformats.org/officeDocument/2006/relationships/fontTable" Target="fontTable.xml"/><Relationship Id="rId22" Type="http://schemas.openxmlformats.org/officeDocument/2006/relationships/image" Target="media/image5.png"/><Relationship Id="rId43" Type="http://schemas.openxmlformats.org/officeDocument/2006/relationships/hyperlink" Target="https://www150.statcan.gc.ca/t1/tbl1/en/tv.action?pid=3510017701" TargetMode="External"/><Relationship Id="rId64" Type="http://schemas.openxmlformats.org/officeDocument/2006/relationships/hyperlink" Target="https://www150.statcan.gc.ca/t1/tbl1/en/tv.action?pid=3510004101" TargetMode="External"/><Relationship Id="rId118" Type="http://schemas.openxmlformats.org/officeDocument/2006/relationships/hyperlink" Target="https://www150.statcan.gc.ca/t1/tbl1/en/tv.action?pid=9810029301" TargetMode="External"/><Relationship Id="rId139" Type="http://schemas.openxmlformats.org/officeDocument/2006/relationships/image" Target="media/image75.png"/><Relationship Id="rId85" Type="http://schemas.openxmlformats.org/officeDocument/2006/relationships/image" Target="media/image33.png"/><Relationship Id="rId150" Type="http://schemas.openxmlformats.org/officeDocument/2006/relationships/image" Target="media/image82.png"/><Relationship Id="rId171" Type="http://schemas.openxmlformats.org/officeDocument/2006/relationships/image" Target="media/image103.png"/><Relationship Id="rId12" Type="http://schemas.openxmlformats.org/officeDocument/2006/relationships/footer" Target="footer3.xml"/><Relationship Id="rId33" Type="http://schemas.openxmlformats.org/officeDocument/2006/relationships/image" Target="media/image9.png"/><Relationship Id="rId108" Type="http://schemas.openxmlformats.org/officeDocument/2006/relationships/image" Target="media/image50.png"/><Relationship Id="rId129" Type="http://schemas.openxmlformats.org/officeDocument/2006/relationships/image" Target="media/image65.png"/><Relationship Id="rId54" Type="http://schemas.openxmlformats.org/officeDocument/2006/relationships/image" Target="media/image19.png"/><Relationship Id="rId75" Type="http://schemas.openxmlformats.org/officeDocument/2006/relationships/hyperlink" Target="http://www.prisonstudies.org/highest-to-lowest/prison-population-total" TargetMode="External"/><Relationship Id="rId96" Type="http://schemas.openxmlformats.org/officeDocument/2006/relationships/image" Target="media/image41.png"/><Relationship Id="rId140" Type="http://schemas.openxmlformats.org/officeDocument/2006/relationships/image" Target="media/image76.png"/><Relationship Id="rId161" Type="http://schemas.openxmlformats.org/officeDocument/2006/relationships/image" Target="media/image93.png"/><Relationship Id="rId182"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hyperlink" Target="https://www150.statcan.gc.ca/t1/tbl1/en/tv.action?pid=3510017701" TargetMode="External"/><Relationship Id="rId119" Type="http://schemas.openxmlformats.org/officeDocument/2006/relationships/image" Target="media/image55.png"/><Relationship Id="rId44" Type="http://schemas.openxmlformats.org/officeDocument/2006/relationships/hyperlink" Target="https://www150.statcan.gc.ca/t1/tbl1/en/tv.action?pid=3510017701" TargetMode="External"/><Relationship Id="rId60" Type="http://schemas.openxmlformats.org/officeDocument/2006/relationships/image" Target="media/image21.png"/><Relationship Id="rId65" Type="http://schemas.openxmlformats.org/officeDocument/2006/relationships/hyperlink" Target="https://www150.statcan.gc.ca/t1/tbl1/en/tv.action?pid=3510004101" TargetMode="External"/><Relationship Id="rId81" Type="http://schemas.openxmlformats.org/officeDocument/2006/relationships/image" Target="media/image29.png"/><Relationship Id="rId86" Type="http://schemas.openxmlformats.org/officeDocument/2006/relationships/image" Target="media/image34.png"/><Relationship Id="rId130" Type="http://schemas.openxmlformats.org/officeDocument/2006/relationships/image" Target="media/image66.png"/><Relationship Id="rId135" Type="http://schemas.openxmlformats.org/officeDocument/2006/relationships/image" Target="media/image71.png"/><Relationship Id="rId151" Type="http://schemas.openxmlformats.org/officeDocument/2006/relationships/image" Target="media/image83.png"/><Relationship Id="rId156" Type="http://schemas.openxmlformats.org/officeDocument/2006/relationships/image" Target="media/image88.png"/><Relationship Id="rId177" Type="http://schemas.openxmlformats.org/officeDocument/2006/relationships/image" Target="media/image108.png"/><Relationship Id="rId172" Type="http://schemas.openxmlformats.org/officeDocument/2006/relationships/image" Target="media/image104.png"/><Relationship Id="rId13" Type="http://schemas.openxmlformats.org/officeDocument/2006/relationships/image" Target="media/image1.png"/><Relationship Id="rId18" Type="http://schemas.openxmlformats.org/officeDocument/2006/relationships/image" Target="media/image3.png"/><Relationship Id="rId39" Type="http://schemas.openxmlformats.org/officeDocument/2006/relationships/image" Target="media/image12.png"/><Relationship Id="rId109" Type="http://schemas.openxmlformats.org/officeDocument/2006/relationships/hyperlink" Target="https://www150.statcan.gc.ca/t1/tbl1/en/tv.action?pid=1710000501" TargetMode="External"/><Relationship Id="rId34" Type="http://schemas.openxmlformats.org/officeDocument/2006/relationships/hyperlink" Target="https://www150.statcan.gc.ca/t1/tbl1/en/tv.action?pid=3510006001" TargetMode="External"/><Relationship Id="rId50" Type="http://schemas.openxmlformats.org/officeDocument/2006/relationships/hyperlink" Target="https://www150.statcan.gc.ca/t1/tbl1/en/tv.action?pid=3510001801" TargetMode="External"/><Relationship Id="rId55" Type="http://schemas.openxmlformats.org/officeDocument/2006/relationships/hyperlink" Target="https://www150.statcan.gc.ca/t1/tbl1/en/tv.action?pid=3510003201" TargetMode="External"/><Relationship Id="rId76" Type="http://schemas.openxmlformats.org/officeDocument/2006/relationships/hyperlink" Target="http://www.prisonstudies.org" TargetMode="External"/><Relationship Id="rId97" Type="http://schemas.openxmlformats.org/officeDocument/2006/relationships/image" Target="media/image42.png"/><Relationship Id="rId104" Type="http://schemas.openxmlformats.org/officeDocument/2006/relationships/image" Target="media/image47.png"/><Relationship Id="rId120" Type="http://schemas.openxmlformats.org/officeDocument/2006/relationships/image" Target="media/image56.png"/><Relationship Id="rId125" Type="http://schemas.openxmlformats.org/officeDocument/2006/relationships/image" Target="media/image61.png"/><Relationship Id="rId141" Type="http://schemas.openxmlformats.org/officeDocument/2006/relationships/image" Target="media/image77.png"/><Relationship Id="rId146" Type="http://schemas.openxmlformats.org/officeDocument/2006/relationships/hyperlink" Target="https://www150.statcan.gc.ca/t1/tbl1/en/tv.action?pid=3510015401" TargetMode="External"/><Relationship Id="rId167" Type="http://schemas.openxmlformats.org/officeDocument/2006/relationships/image" Target="media/image99.png"/><Relationship Id="rId7" Type="http://schemas.openxmlformats.org/officeDocument/2006/relationships/header" Target="header1.xml"/><Relationship Id="rId71" Type="http://schemas.openxmlformats.org/officeDocument/2006/relationships/hyperlink" Target="http://www.prisonstudies.org/highest-to-lowest/prison-population-total" TargetMode="External"/><Relationship Id="rId92" Type="http://schemas.openxmlformats.org/officeDocument/2006/relationships/image" Target="media/image39.png"/><Relationship Id="rId162" Type="http://schemas.openxmlformats.org/officeDocument/2006/relationships/image" Target="media/image94.png"/><Relationship Id="rId2" Type="http://schemas.openxmlformats.org/officeDocument/2006/relationships/styles" Target="styles.xml"/><Relationship Id="rId29" Type="http://schemas.openxmlformats.org/officeDocument/2006/relationships/hyperlink" Target="https://www150.statcan.gc.ca/t1/tbl1/en/tv.action?pid=3510006601" TargetMode="External"/><Relationship Id="rId24" Type="http://schemas.openxmlformats.org/officeDocument/2006/relationships/hyperlink" Target="https://www150.statcan.gc.ca/t1/tbl1/en/tv.action?pid=3510017701" TargetMode="External"/><Relationship Id="rId40" Type="http://schemas.openxmlformats.org/officeDocument/2006/relationships/image" Target="media/image13.png"/><Relationship Id="rId45" Type="http://schemas.openxmlformats.org/officeDocument/2006/relationships/image" Target="media/image16.png"/><Relationship Id="rId66" Type="http://schemas.openxmlformats.org/officeDocument/2006/relationships/image" Target="media/image23.png"/><Relationship Id="rId87" Type="http://schemas.openxmlformats.org/officeDocument/2006/relationships/image" Target="media/image35.png"/><Relationship Id="rId110" Type="http://schemas.openxmlformats.org/officeDocument/2006/relationships/hyperlink" Target="https://www150.statcan.gc.ca/t1/tbl1/en/tv.action?pid=1710000501" TargetMode="External"/><Relationship Id="rId115" Type="http://schemas.openxmlformats.org/officeDocument/2006/relationships/hyperlink" Target="https://www.canada.ca/en/correctional-service/services/you-csc/victims/register.html" TargetMode="External"/><Relationship Id="rId131" Type="http://schemas.openxmlformats.org/officeDocument/2006/relationships/image" Target="media/image67.png"/><Relationship Id="rId136" Type="http://schemas.openxmlformats.org/officeDocument/2006/relationships/image" Target="media/image72.png"/><Relationship Id="rId157" Type="http://schemas.openxmlformats.org/officeDocument/2006/relationships/image" Target="media/image89.png"/><Relationship Id="rId178" Type="http://schemas.openxmlformats.org/officeDocument/2006/relationships/image" Target="media/image109.png"/><Relationship Id="rId61" Type="http://schemas.openxmlformats.org/officeDocument/2006/relationships/hyperlink" Target="https://www150.statcan.gc.ca/t1/tbl1/en/tv.action?pid=3510003801" TargetMode="External"/><Relationship Id="rId82" Type="http://schemas.openxmlformats.org/officeDocument/2006/relationships/image" Target="media/image30.png"/><Relationship Id="rId152" Type="http://schemas.openxmlformats.org/officeDocument/2006/relationships/image" Target="media/image84.png"/><Relationship Id="rId173" Type="http://schemas.openxmlformats.org/officeDocument/2006/relationships/hyperlink" Target="https://www.canada.ca/en/correctional-service/services/you-csc/victims/register.html" TargetMode="External"/><Relationship Id="rId19" Type="http://schemas.openxmlformats.org/officeDocument/2006/relationships/image" Target="media/image4.png"/><Relationship Id="rId14" Type="http://schemas.openxmlformats.org/officeDocument/2006/relationships/image" Target="media/image2.png"/><Relationship Id="rId30" Type="http://schemas.openxmlformats.org/officeDocument/2006/relationships/hyperlink" Target="https://www150.statcan.gc.ca/t1/tbl1/en/tv.action?pid=3510006601" TargetMode="External"/><Relationship Id="rId35" Type="http://schemas.openxmlformats.org/officeDocument/2006/relationships/hyperlink" Target="https://www150.statcan.gc.ca/t1/tbl1/en/tv.action?pid=3510006001" TargetMode="External"/><Relationship Id="rId56" Type="http://schemas.openxmlformats.org/officeDocument/2006/relationships/hyperlink" Target="https://www150.statcan.gc.ca/t1/tbl1/en/tv.action?pid=3510003201" TargetMode="External"/><Relationship Id="rId77" Type="http://schemas.openxmlformats.org/officeDocument/2006/relationships/image" Target="media/image26.png"/><Relationship Id="rId100" Type="http://schemas.openxmlformats.org/officeDocument/2006/relationships/hyperlink" Target="https://www.canada.ca/en/correctional-service/services/you-csc/victims/register.html" TargetMode="External"/><Relationship Id="rId105" Type="http://schemas.openxmlformats.org/officeDocument/2006/relationships/image" Target="media/image48.png"/><Relationship Id="rId126" Type="http://schemas.openxmlformats.org/officeDocument/2006/relationships/image" Target="media/image62.png"/><Relationship Id="rId147" Type="http://schemas.openxmlformats.org/officeDocument/2006/relationships/image" Target="media/image79.png"/><Relationship Id="rId168" Type="http://schemas.openxmlformats.org/officeDocument/2006/relationships/image" Target="media/image100.png"/><Relationship Id="rId8" Type="http://schemas.openxmlformats.org/officeDocument/2006/relationships/header" Target="header2.xml"/><Relationship Id="rId51" Type="http://schemas.openxmlformats.org/officeDocument/2006/relationships/hyperlink" Target="https://www150.statcan.gc.ca/t1/tbl1/en/tv.action?pid=3510002701" TargetMode="External"/><Relationship Id="rId72" Type="http://schemas.openxmlformats.org/officeDocument/2006/relationships/hyperlink" Target="http://www.prisonstudies.org/" TargetMode="External"/><Relationship Id="rId93" Type="http://schemas.openxmlformats.org/officeDocument/2006/relationships/hyperlink" Target="https://www150.statcan.gc.ca/t1/tbl1/en/tv.action?pid=3510015401" TargetMode="External"/><Relationship Id="rId98" Type="http://schemas.openxmlformats.org/officeDocument/2006/relationships/image" Target="media/image43.png"/><Relationship Id="rId121" Type="http://schemas.openxmlformats.org/officeDocument/2006/relationships/image" Target="media/image57.png"/><Relationship Id="rId142" Type="http://schemas.openxmlformats.org/officeDocument/2006/relationships/hyperlink" Target="https://www150.statcan.gc.ca/t1/tbl1/en/tv.action?pid=3510015401" TargetMode="External"/><Relationship Id="rId163" Type="http://schemas.openxmlformats.org/officeDocument/2006/relationships/image" Target="media/image95.png"/><Relationship Id="rId3" Type="http://schemas.openxmlformats.org/officeDocument/2006/relationships/settings" Target="settings.xml"/><Relationship Id="rId25" Type="http://schemas.openxmlformats.org/officeDocument/2006/relationships/image" Target="media/image6.png"/><Relationship Id="rId46" Type="http://schemas.openxmlformats.org/officeDocument/2006/relationships/hyperlink" Target="https://www150.statcan.gc.ca/t1/tbl1/en/tv.action?pid=3510002701" TargetMode="External"/><Relationship Id="rId67" Type="http://schemas.openxmlformats.org/officeDocument/2006/relationships/hyperlink" Target="https://www150.statcan.gc.ca/t1/tbl1/en/tv.action?pid=3510004201" TargetMode="External"/><Relationship Id="rId116" Type="http://schemas.openxmlformats.org/officeDocument/2006/relationships/image" Target="media/image53.png"/><Relationship Id="rId137" Type="http://schemas.openxmlformats.org/officeDocument/2006/relationships/image" Target="media/image73.png"/><Relationship Id="rId158" Type="http://schemas.openxmlformats.org/officeDocument/2006/relationships/image" Target="media/image90.png"/><Relationship Id="rId20" Type="http://schemas.openxmlformats.org/officeDocument/2006/relationships/hyperlink" Target="https://www150.statcan.gc.ca/t1/tbl1/en/tv.action?pid=3510017701" TargetMode="External"/><Relationship Id="rId41" Type="http://schemas.openxmlformats.org/officeDocument/2006/relationships/image" Target="media/image14.png"/><Relationship Id="rId62" Type="http://schemas.openxmlformats.org/officeDocument/2006/relationships/hyperlink" Target="https://www150.statcan.gc.ca/t1/tbl1/en/tv.action?pid=3510003801" TargetMode="External"/><Relationship Id="rId83" Type="http://schemas.openxmlformats.org/officeDocument/2006/relationships/image" Target="media/image31.png"/><Relationship Id="rId88" Type="http://schemas.openxmlformats.org/officeDocument/2006/relationships/image" Target="media/image36.png"/><Relationship Id="rId111" Type="http://schemas.openxmlformats.org/officeDocument/2006/relationships/image" Target="media/image51.png"/><Relationship Id="rId132" Type="http://schemas.openxmlformats.org/officeDocument/2006/relationships/image" Target="media/image68.png"/><Relationship Id="rId153" Type="http://schemas.openxmlformats.org/officeDocument/2006/relationships/image" Target="media/image85.png"/><Relationship Id="rId174" Type="http://schemas.openxmlformats.org/officeDocument/2006/relationships/image" Target="media/image105.png"/><Relationship Id="rId179" Type="http://schemas.openxmlformats.org/officeDocument/2006/relationships/hyperlink" Target="https://www.canada.ca/en/parole-board/services/decision-registry.htm" TargetMode="External"/><Relationship Id="rId15" Type="http://schemas.openxmlformats.org/officeDocument/2006/relationships/hyperlink" Target="https://www.publicsafety.gc.ca/cnt/rsrcs/pblctns/ccrso-2024/index-en.aspx" TargetMode="External"/><Relationship Id="rId36" Type="http://schemas.openxmlformats.org/officeDocument/2006/relationships/hyperlink" Target="https://www150.statcan.gc.ca/t1/tbl1/en/tv.action?pid=3510006001" TargetMode="External"/><Relationship Id="rId57" Type="http://schemas.openxmlformats.org/officeDocument/2006/relationships/image" Target="media/image20.png"/><Relationship Id="rId106" Type="http://schemas.openxmlformats.org/officeDocument/2006/relationships/hyperlink" Target="https://www.canada.ca/en/correctional-service/services/you-csc/victims/register.html" TargetMode="External"/><Relationship Id="rId127" Type="http://schemas.openxmlformats.org/officeDocument/2006/relationships/image" Target="media/image63.png"/><Relationship Id="rId10" Type="http://schemas.openxmlformats.org/officeDocument/2006/relationships/footer" Target="footer2.xml"/><Relationship Id="rId31" Type="http://schemas.openxmlformats.org/officeDocument/2006/relationships/image" Target="media/image8.png"/><Relationship Id="rId52" Type="http://schemas.openxmlformats.org/officeDocument/2006/relationships/hyperlink" Target="https://www150.statcan.gc.ca/t1/tbl1/en/tv.action?pid=3510002701" TargetMode="External"/><Relationship Id="rId73" Type="http://schemas.openxmlformats.org/officeDocument/2006/relationships/image" Target="media/image25.png"/><Relationship Id="rId78" Type="http://schemas.openxmlformats.org/officeDocument/2006/relationships/image" Target="media/image27.png"/><Relationship Id="rId94" Type="http://schemas.openxmlformats.org/officeDocument/2006/relationships/hyperlink" Target="https://www150.statcan.gc.ca/t1/tbl1/en/tv.action?pid=3510015401" TargetMode="External"/><Relationship Id="rId99" Type="http://schemas.openxmlformats.org/officeDocument/2006/relationships/image" Target="media/image44.png"/><Relationship Id="rId101" Type="http://schemas.openxmlformats.org/officeDocument/2006/relationships/image" Target="media/image45.png"/><Relationship Id="rId122" Type="http://schemas.openxmlformats.org/officeDocument/2006/relationships/image" Target="media/image58.png"/><Relationship Id="rId143" Type="http://schemas.openxmlformats.org/officeDocument/2006/relationships/hyperlink" Target="https://www150.statcan.gc.ca/t1/tbl1/en/tv.action?pid=3510015401" TargetMode="External"/><Relationship Id="rId148" Type="http://schemas.openxmlformats.org/officeDocument/2006/relationships/image" Target="media/image80.png"/><Relationship Id="rId164" Type="http://schemas.openxmlformats.org/officeDocument/2006/relationships/image" Target="media/image96.png"/><Relationship Id="rId169" Type="http://schemas.openxmlformats.org/officeDocument/2006/relationships/image" Target="media/image101.png"/><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hyperlink" Target="https://www.canada.ca/en/parole-board/services/decision-registry.htm" TargetMode="External"/><Relationship Id="rId26" Type="http://schemas.openxmlformats.org/officeDocument/2006/relationships/hyperlink" Target="https://www150.statcan.gc.ca/t1/tbl1/en/tv.action?pid=3510002601" TargetMode="External"/><Relationship Id="rId47" Type="http://schemas.openxmlformats.org/officeDocument/2006/relationships/hyperlink" Target="https://www150.statcan.gc.ca/t1/tbl1/en/tv.action?pid=3510002701" TargetMode="External"/><Relationship Id="rId68" Type="http://schemas.openxmlformats.org/officeDocument/2006/relationships/hyperlink" Target="https://www150.statcan.gc.ca/t1/tbl1/en/tv.action?pid=3510004201" TargetMode="External"/><Relationship Id="rId89" Type="http://schemas.openxmlformats.org/officeDocument/2006/relationships/image" Target="media/image37.png"/><Relationship Id="rId112" Type="http://schemas.openxmlformats.org/officeDocument/2006/relationships/hyperlink" Target="https://www150.statcan.gc.ca/t1/tbl1/en/tv.action?pid=9810032401" TargetMode="External"/><Relationship Id="rId133" Type="http://schemas.openxmlformats.org/officeDocument/2006/relationships/image" Target="media/image69.png"/><Relationship Id="rId154" Type="http://schemas.openxmlformats.org/officeDocument/2006/relationships/image" Target="media/image86.png"/><Relationship Id="rId175" Type="http://schemas.openxmlformats.org/officeDocument/2006/relationships/image" Target="media/image106.png"/><Relationship Id="rId16" Type="http://schemas.openxmlformats.org/officeDocument/2006/relationships/hyperlink" Target="https://www.publicsafety.gc.ca/cnt/rsrcs/pblctns/ccrso-2022-dt-ltrcy/index-en.aspx" TargetMode="External"/><Relationship Id="rId37" Type="http://schemas.openxmlformats.org/officeDocument/2006/relationships/image" Target="media/image10.png"/><Relationship Id="rId58" Type="http://schemas.openxmlformats.org/officeDocument/2006/relationships/hyperlink" Target="https://www150.statcan.gc.ca/t1/tbl1/en/tv.action?pid=3510017701" TargetMode="External"/><Relationship Id="rId79" Type="http://schemas.openxmlformats.org/officeDocument/2006/relationships/image" Target="media/image28.png"/><Relationship Id="rId102" Type="http://schemas.openxmlformats.org/officeDocument/2006/relationships/image" Target="media/image46.png"/><Relationship Id="rId123" Type="http://schemas.openxmlformats.org/officeDocument/2006/relationships/image" Target="media/image59.png"/><Relationship Id="rId144" Type="http://schemas.openxmlformats.org/officeDocument/2006/relationships/image" Target="media/image78.png"/><Relationship Id="rId90" Type="http://schemas.openxmlformats.org/officeDocument/2006/relationships/hyperlink" Target="https://www.canada.ca/en/correctional-service/services/you-csc/victims/register.html" TargetMode="External"/><Relationship Id="rId165" Type="http://schemas.openxmlformats.org/officeDocument/2006/relationships/image" Target="media/image97.png"/><Relationship Id="rId27" Type="http://schemas.openxmlformats.org/officeDocument/2006/relationships/hyperlink" Target="https://www150.statcan.gc.ca/t1/tbl1/en/tv.action?pid=3510002601" TargetMode="External"/><Relationship Id="rId48" Type="http://schemas.openxmlformats.org/officeDocument/2006/relationships/image" Target="media/image17.png"/><Relationship Id="rId69" Type="http://schemas.openxmlformats.org/officeDocument/2006/relationships/image" Target="media/image24.png"/><Relationship Id="rId113" Type="http://schemas.openxmlformats.org/officeDocument/2006/relationships/hyperlink" Target="https://www150.statcan.gc.ca/t1/tbl1/en/tv.action?pid=9810029301" TargetMode="External"/><Relationship Id="rId134" Type="http://schemas.openxmlformats.org/officeDocument/2006/relationships/image" Target="media/image70.png"/><Relationship Id="rId80" Type="http://schemas.openxmlformats.org/officeDocument/2006/relationships/hyperlink" Target="https://www150.statcan.gc.ca/t1/tbl1/en/tv.action?pid=3510001301" TargetMode="External"/><Relationship Id="rId155" Type="http://schemas.openxmlformats.org/officeDocument/2006/relationships/image" Target="media/image87.png"/><Relationship Id="rId176" Type="http://schemas.openxmlformats.org/officeDocument/2006/relationships/image" Target="media/image107.png"/><Relationship Id="rId17" Type="http://schemas.openxmlformats.org/officeDocument/2006/relationships/hyperlink" Target="mailto:horizontalpolicy-politiqueshorizontales@ps-sp.gc.ca" TargetMode="External"/><Relationship Id="rId38" Type="http://schemas.openxmlformats.org/officeDocument/2006/relationships/image" Target="media/image11.png"/><Relationship Id="rId59" Type="http://schemas.openxmlformats.org/officeDocument/2006/relationships/hyperlink" Target="https://www150.statcan.gc.ca/t1/tbl1/en/tv.action?pid=3510017701" TargetMode="External"/><Relationship Id="rId103" Type="http://schemas.openxmlformats.org/officeDocument/2006/relationships/hyperlink" Target="https://www.canada.ca/en/correctional-service/services/you-csc/victims/register.html" TargetMode="External"/><Relationship Id="rId124" Type="http://schemas.openxmlformats.org/officeDocument/2006/relationships/image" Target="media/image60.png"/><Relationship Id="rId70" Type="http://schemas.openxmlformats.org/officeDocument/2006/relationships/hyperlink" Target="http://www.prisonstudies.org/highest-to-lowest/prison-population-total" TargetMode="External"/><Relationship Id="rId91" Type="http://schemas.openxmlformats.org/officeDocument/2006/relationships/image" Target="media/image38.png"/><Relationship Id="rId145" Type="http://schemas.openxmlformats.org/officeDocument/2006/relationships/hyperlink" Target="https://www150.statcan.gc.ca/t1/tbl1/en/tv.action?pid=3510015401" TargetMode="External"/><Relationship Id="rId166" Type="http://schemas.openxmlformats.org/officeDocument/2006/relationships/image" Target="media/image98.png"/><Relationship Id="rId1" Type="http://schemas.openxmlformats.org/officeDocument/2006/relationships/numbering" Target="numbering.xml"/><Relationship Id="rId28" Type="http://schemas.openxmlformats.org/officeDocument/2006/relationships/image" Target="media/image7.png"/><Relationship Id="rId49" Type="http://schemas.openxmlformats.org/officeDocument/2006/relationships/image" Target="media/image18.png"/><Relationship Id="rId114" Type="http://schemas.openxmlformats.org/officeDocument/2006/relationships/image" Target="media/image52.png"/></Relationships>
</file>

<file path=word/theme/theme1.xml><?xml version="1.0" encoding="utf-8"?>
<a:theme xmlns:a="http://schemas.openxmlformats.org/drawingml/2006/main" name="Office Theme">
  <a:themeElements>
    <a:clrScheme name="PS brand">
      <a:dk1>
        <a:sysClr val="windowText" lastClr="000000"/>
      </a:dk1>
      <a:lt1>
        <a:srgbClr val="FFFFFF"/>
      </a:lt1>
      <a:dk2>
        <a:srgbClr val="58595B"/>
      </a:dk2>
      <a:lt2>
        <a:srgbClr val="FFF6DB"/>
      </a:lt2>
      <a:accent1>
        <a:srgbClr val="99251F"/>
      </a:accent1>
      <a:accent2>
        <a:srgbClr val="F5AA2F"/>
      </a:accent2>
      <a:accent3>
        <a:srgbClr val="7EA248"/>
      </a:accent3>
      <a:accent4>
        <a:srgbClr val="236260"/>
      </a:accent4>
      <a:accent5>
        <a:srgbClr val="99CCDD"/>
      </a:accent5>
      <a:accent6>
        <a:srgbClr val="225599"/>
      </a:accent6>
      <a:hlink>
        <a:srgbClr val="225599"/>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291</Pages>
  <Words>41662</Words>
  <Characters>237476</Characters>
  <Application>Microsoft Office Word</Application>
  <DocSecurity>8</DocSecurity>
  <Lines>1978</Lines>
  <Paragraphs>557</Paragraphs>
  <ScaleCrop>false</ScaleCrop>
  <Company/>
  <LinksUpToDate>false</LinksUpToDate>
  <CharactersWithSpaces>278581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2026-05-20T14:31:00Z</dcterms:created>
  <dcterms:modified xsi:type="dcterms:W3CDTF">2026-05-20T14:32:00Z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dc9ef4b-740a-42cb-ab8b-01034c2f2fff_Enabled">
    <vt:lpwstr>true</vt:lpwstr>
  </property>
  <property fmtid="{D5CDD505-2E9C-101B-9397-08002B2CF9AE}" pid="3" name="MSIP_Label_1dc9ef4b-740a-42cb-ab8b-01034c2f2fff_SetDate">
    <vt:lpwstr>2026-05-20T14:32:30Z</vt:lpwstr>
  </property>
  <property fmtid="{D5CDD505-2E9C-101B-9397-08002B2CF9AE}" pid="4" name="MSIP_Label_1dc9ef4b-740a-42cb-ab8b-01034c2f2fff_Method">
    <vt:lpwstr>Privileged</vt:lpwstr>
  </property>
  <property fmtid="{D5CDD505-2E9C-101B-9397-08002B2CF9AE}" pid="5" name="MSIP_Label_1dc9ef4b-740a-42cb-ab8b-01034c2f2fff_Name">
    <vt:lpwstr>Standard Unclass-nonclass</vt:lpwstr>
  </property>
  <property fmtid="{D5CDD505-2E9C-101B-9397-08002B2CF9AE}" pid="6" name="MSIP_Label_1dc9ef4b-740a-42cb-ab8b-01034c2f2fff_SiteId">
    <vt:lpwstr>2d28dd40-a4f2-4317-a351-bc709c183c85</vt:lpwstr>
  </property>
  <property fmtid="{D5CDD505-2E9C-101B-9397-08002B2CF9AE}" pid="7" name="MSIP_Label_1dc9ef4b-740a-42cb-ab8b-01034c2f2fff_ActionId">
    <vt:lpwstr>e2b15884-492e-4dbf-9ab7-d567059bf87a</vt:lpwstr>
  </property>
  <property fmtid="{D5CDD505-2E9C-101B-9397-08002B2CF9AE}" pid="8" name="MSIP_Label_1dc9ef4b-740a-42cb-ab8b-01034c2f2fff_ContentBits">
    <vt:lpwstr>3</vt:lpwstr>
  </property>
  <property fmtid="{D5CDD505-2E9C-101B-9397-08002B2CF9AE}" pid="9" name="MSIP_Label_1dc9ef4b-740a-42cb-ab8b-01034c2f2fff_Tag">
    <vt:lpwstr>10, 0, 1, 1</vt:lpwstr>
  </property>
  <property fmtid="{D5CDD505-2E9C-101B-9397-08002B2CF9AE}" pid="10" name="_AdHocReviewCycleID">
    <vt:i4>-1281731371</vt:i4>
  </property>
  <property fmtid="{D5CDD505-2E9C-101B-9397-08002B2CF9AE}" pid="11" name="_NewReviewCycle">
    <vt:lpwstr/>
  </property>
</Properties>
</file>